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52"/>
          <w:szCs w:val="52"/>
        </w:rPr>
      </w:pPr>
      <w:bookmarkStart w:id="0" w:name="_GoBack"/>
      <w:bookmarkEnd w:id="0"/>
      <w:r>
        <w:rPr>
          <w:b/>
          <w:bCs/>
          <w:sz w:val="52"/>
          <w:szCs w:val="52"/>
          <w:lang w:val="en-US"/>
        </w:rPr>
        <w:t>CHAPTER ONE</w:t>
      </w:r>
    </w:p>
    <w:p>
      <w:pPr>
        <w:pStyle w:val="style0"/>
        <w:rPr>
          <w:b/>
          <w:bCs/>
          <w:sz w:val="28"/>
          <w:szCs w:val="28"/>
        </w:rPr>
      </w:pPr>
    </w:p>
    <w:p>
      <w:pPr>
        <w:pStyle w:val="style0"/>
        <w:rPr>
          <w:b/>
          <w:bCs/>
          <w:sz w:val="36"/>
          <w:szCs w:val="36"/>
        </w:rPr>
      </w:pPr>
      <w:r>
        <w:rPr>
          <w:b/>
          <w:bCs/>
          <w:sz w:val="36"/>
          <w:szCs w:val="36"/>
          <w:lang w:val="en-US"/>
        </w:rPr>
        <w:t>INTRODUCTION</w:t>
      </w:r>
    </w:p>
    <w:p>
      <w:pPr>
        <w:pStyle w:val="style0"/>
        <w:rPr>
          <w:sz w:val="28"/>
          <w:szCs w:val="28"/>
        </w:rPr>
      </w:pPr>
    </w:p>
    <w:p>
      <w:pPr>
        <w:pStyle w:val="style0"/>
        <w:rPr>
          <w:b/>
          <w:bCs/>
          <w:sz w:val="32"/>
          <w:szCs w:val="32"/>
        </w:rPr>
      </w:pPr>
      <w:r>
        <w:rPr>
          <w:b/>
          <w:bCs/>
          <w:sz w:val="32"/>
          <w:szCs w:val="32"/>
          <w:lang w:val="en-US"/>
        </w:rPr>
        <w:t>1.0 Introduction</w:t>
      </w:r>
    </w:p>
    <w:p>
      <w:pPr>
        <w:pStyle w:val="style0"/>
        <w:rPr>
          <w:sz w:val="28"/>
          <w:szCs w:val="28"/>
        </w:rPr>
      </w:pPr>
      <w:r>
        <w:rPr>
          <w:sz w:val="28"/>
          <w:szCs w:val="28"/>
          <w:lang w:val="en-US"/>
        </w:rPr>
        <w:t>A trainer generally refers to a person, device, or system that provides guidance, helps other learn, develop skills, or improve performance in a specific area.</w:t>
      </w:r>
    </w:p>
    <w:p>
      <w:pPr>
        <w:pStyle w:val="style0"/>
        <w:rPr>
          <w:sz w:val="28"/>
          <w:szCs w:val="28"/>
        </w:rPr>
      </w:pPr>
      <w:r>
        <w:rPr>
          <w:sz w:val="28"/>
          <w:szCs w:val="28"/>
          <w:lang w:val="en-US"/>
        </w:rPr>
        <w:t>In the realm of electrical engineering education, trainers serve as indispensable tools that provide hands-on experience and practical understanding to students and professionals alike. A trainer, in this context, is a device or system designed to facilitate learning by enabling users to interact directly with electronic components and circuits, thereby enhancing theoretical knowledge through experimentation and observation.</w:t>
      </w:r>
    </w:p>
    <w:p>
      <w:pPr>
        <w:pStyle w:val="style0"/>
        <w:rPr>
          <w:sz w:val="28"/>
          <w:szCs w:val="28"/>
        </w:rPr>
      </w:pPr>
      <w:r>
        <w:rPr>
          <w:sz w:val="28"/>
          <w:szCs w:val="28"/>
          <w:lang w:val="en-US"/>
        </w:rPr>
        <w:t>The RLC Circuit Trainer is an electronic educational apparatus specifically designed to assist students and engineers in learning the fundamental concepts and behaviors of RLC circuits, which consist of resistors (R), inductors (L), and capacitors (C). This trainer enables users to construct, modify, and analyze RLC circuits, offering insight into crucial parameters such as impedance, resonance frequency, bandwidth, and transient response. Through practical experimentation, users can observe how these circuits behave under different conditions, which is critical for developing a deep understanding of their applications in real-world electronic systems.</w:t>
      </w:r>
    </w:p>
    <w:p>
      <w:pPr>
        <w:pStyle w:val="style0"/>
        <w:rPr>
          <w:sz w:val="28"/>
          <w:szCs w:val="28"/>
        </w:rPr>
      </w:pPr>
      <w:r>
        <w:rPr>
          <w:sz w:val="28"/>
          <w:szCs w:val="28"/>
          <w:lang w:val="en-US"/>
        </w:rPr>
        <w:t>RLC circuits form the backbone of many electronic and electrical engineering applications, including:</w:t>
      </w:r>
    </w:p>
    <w:p>
      <w:pPr>
        <w:pStyle w:val="style0"/>
        <w:rPr>
          <w:sz w:val="28"/>
          <w:szCs w:val="28"/>
        </w:rPr>
      </w:pPr>
    </w:p>
    <w:p>
      <w:pPr>
        <w:pStyle w:val="style179"/>
        <w:numPr>
          <w:ilvl w:val="0"/>
          <w:numId w:val="1"/>
        </w:numPr>
        <w:rPr>
          <w:sz w:val="28"/>
          <w:szCs w:val="28"/>
          <w:lang w:val="en-US"/>
        </w:rPr>
      </w:pPr>
      <w:r>
        <w:rPr>
          <w:b/>
          <w:bCs/>
          <w:sz w:val="28"/>
          <w:szCs w:val="28"/>
          <w:lang w:val="en-US"/>
        </w:rPr>
        <w:t>Filtering</w:t>
      </w:r>
      <w:r>
        <w:rPr>
          <w:sz w:val="28"/>
          <w:szCs w:val="28"/>
          <w:lang w:val="en-US"/>
        </w:rPr>
        <w:t>: Used to selectively allow signals of certain frequencies to pass while blocking others, essential in audio electronics, communication systems, and signal processing.</w:t>
      </w:r>
    </w:p>
    <w:p>
      <w:pPr>
        <w:pStyle w:val="style179"/>
        <w:numPr>
          <w:ilvl w:val="0"/>
          <w:numId w:val="1"/>
        </w:numPr>
        <w:rPr>
          <w:sz w:val="28"/>
          <w:szCs w:val="28"/>
          <w:lang w:val="en-US"/>
        </w:rPr>
      </w:pPr>
      <w:r>
        <w:rPr>
          <w:b/>
          <w:bCs/>
          <w:sz w:val="28"/>
          <w:szCs w:val="28"/>
          <w:lang w:val="en-US"/>
        </w:rPr>
        <w:t>Oscillation</w:t>
      </w:r>
      <w:r>
        <w:rPr>
          <w:sz w:val="28"/>
          <w:szCs w:val="28"/>
          <w:lang w:val="en-US"/>
        </w:rPr>
        <w:t>: Employed in oscillators to generate periodic signals in clocks, radios, and transmitters.</w:t>
      </w:r>
    </w:p>
    <w:p>
      <w:pPr>
        <w:pStyle w:val="style179"/>
        <w:numPr>
          <w:ilvl w:val="0"/>
          <w:numId w:val="1"/>
        </w:numPr>
        <w:rPr>
          <w:sz w:val="28"/>
          <w:szCs w:val="28"/>
        </w:rPr>
      </w:pPr>
      <w:r>
        <w:rPr>
          <w:b/>
          <w:bCs/>
          <w:sz w:val="28"/>
          <w:szCs w:val="28"/>
          <w:lang w:val="en-US"/>
        </w:rPr>
        <w:t>Energy Storage and Transfer</w:t>
      </w:r>
      <w:r>
        <w:rPr>
          <w:sz w:val="28"/>
          <w:szCs w:val="28"/>
          <w:lang w:val="en-US"/>
        </w:rPr>
        <w:t>: Vital in power systems and electronic devices for temporary energy storage and smooth energy transitions.</w:t>
      </w:r>
    </w:p>
    <w:p>
      <w:pPr>
        <w:pStyle w:val="style0"/>
        <w:rPr>
          <w:sz w:val="28"/>
          <w:szCs w:val="28"/>
        </w:rPr>
      </w:pPr>
      <w:r>
        <w:rPr>
          <w:sz w:val="28"/>
          <w:szCs w:val="28"/>
          <w:lang w:val="en-US"/>
        </w:rPr>
        <w:t>Mastering RLC circuits is therefore essential for electronics engineering students as it lays the groundwork for understanding more complex circuits and systems encountered in advanced studies and professional practice.</w:t>
      </w:r>
    </w:p>
    <w:p>
      <w:pPr>
        <w:pStyle w:val="style0"/>
        <w:rPr>
          <w:sz w:val="28"/>
          <w:szCs w:val="28"/>
        </w:rPr>
      </w:pPr>
    </w:p>
    <w:p>
      <w:pPr>
        <w:pStyle w:val="style0"/>
        <w:rPr>
          <w:b/>
          <w:bCs/>
          <w:sz w:val="32"/>
          <w:szCs w:val="32"/>
        </w:rPr>
      </w:pPr>
      <w:r>
        <w:rPr>
          <w:b/>
          <w:bCs/>
          <w:sz w:val="32"/>
          <w:szCs w:val="32"/>
          <w:lang w:val="en-US"/>
        </w:rPr>
        <w:t>1.1 Background of the Study</w:t>
      </w:r>
    </w:p>
    <w:p>
      <w:pPr>
        <w:pStyle w:val="style0"/>
        <w:rPr>
          <w:sz w:val="28"/>
          <w:szCs w:val="28"/>
        </w:rPr>
      </w:pPr>
      <w:r>
        <w:rPr>
          <w:sz w:val="28"/>
          <w:szCs w:val="28"/>
          <w:lang w:val="en-US"/>
        </w:rPr>
        <w:t>The study of electronics and circuit analysis is foundational in electrical engineering curricula worldwide. Among the basic yet critical circuit types, RLC circuits hold a special place due to their versatile use in frequency response analysis and signal conditioning. Despite their importance, traditional methods of teaching these concepts tend to focus heavily on theoretical lectures and computer simulations. While these methods provide valuable knowledge, they often fall short in delivering the tactile and intuitive learning experience necessary for mastering circuit behavior.</w:t>
      </w:r>
    </w:p>
    <w:p>
      <w:pPr>
        <w:pStyle w:val="style0"/>
        <w:rPr>
          <w:sz w:val="28"/>
          <w:szCs w:val="28"/>
        </w:rPr>
      </w:pPr>
      <w:r>
        <w:rPr>
          <w:sz w:val="28"/>
          <w:szCs w:val="28"/>
          <w:lang w:val="en-US"/>
        </w:rPr>
        <w:t>Existing commercial RLC trainers are often costly, bulky, and sometimes designed with limited consideration for user safety and ease of interaction. This results in restricted access for many educational institutions, especially those with limited funding or resources. Moreover, some trainers lack the flexibility required for experimentation.</w:t>
      </w:r>
    </w:p>
    <w:p>
      <w:pPr>
        <w:pStyle w:val="style0"/>
        <w:rPr>
          <w:sz w:val="28"/>
          <w:szCs w:val="28"/>
          <w:lang w:val="en-US"/>
        </w:rPr>
      </w:pPr>
    </w:p>
    <w:p>
      <w:pPr>
        <w:pStyle w:val="style0"/>
        <w:rPr>
          <w:sz w:val="28"/>
          <w:szCs w:val="28"/>
          <w:lang w:val="en-US"/>
        </w:rPr>
      </w:pPr>
    </w:p>
    <w:p>
      <w:pPr>
        <w:pStyle w:val="style0"/>
        <w:rPr>
          <w:sz w:val="28"/>
          <w:szCs w:val="28"/>
        </w:rPr>
      </w:pPr>
      <w:r>
        <w:rPr>
          <w:sz w:val="28"/>
          <w:szCs w:val="28"/>
          <w:lang w:val="en-US"/>
        </w:rPr>
        <w:t>This project therefore seeks to develop an affordable, portable, and safe RLC circuit trainer. The goal is to enhance electronics education by providing an accessible tool that allows users to gain practical experience, understand theoretical concepts deeply, and explore circuit behaviors through hands-on experimentation.</w:t>
      </w:r>
    </w:p>
    <w:p>
      <w:pPr>
        <w:pStyle w:val="style0"/>
        <w:rPr>
          <w:sz w:val="28"/>
          <w:szCs w:val="28"/>
        </w:rPr>
      </w:pPr>
    </w:p>
    <w:p>
      <w:pPr>
        <w:pStyle w:val="style0"/>
        <w:rPr>
          <w:b/>
          <w:bCs/>
          <w:sz w:val="32"/>
          <w:szCs w:val="32"/>
        </w:rPr>
      </w:pPr>
      <w:r>
        <w:rPr>
          <w:b/>
          <w:bCs/>
          <w:sz w:val="32"/>
          <w:szCs w:val="32"/>
          <w:lang w:val="en-US"/>
        </w:rPr>
        <w:t>1.2 Statement of Problem</w:t>
      </w:r>
    </w:p>
    <w:p>
      <w:pPr>
        <w:pStyle w:val="style0"/>
        <w:rPr>
          <w:sz w:val="28"/>
          <w:szCs w:val="28"/>
        </w:rPr>
      </w:pPr>
    </w:p>
    <w:p>
      <w:pPr>
        <w:pStyle w:val="style0"/>
        <w:rPr>
          <w:sz w:val="28"/>
          <w:szCs w:val="28"/>
        </w:rPr>
      </w:pPr>
      <w:r>
        <w:rPr>
          <w:sz w:val="28"/>
          <w:szCs w:val="28"/>
          <w:lang w:val="en-US"/>
        </w:rPr>
        <w:t>Despite the critical role that RLC circuits play in electronics engineering, students and novice engineers frequently face challenges in fully grasping their principles and real-world applications. The main issues include:</w:t>
      </w:r>
    </w:p>
    <w:p>
      <w:pPr>
        <w:pStyle w:val="style179"/>
        <w:numPr>
          <w:ilvl w:val="0"/>
          <w:numId w:val="2"/>
        </w:numPr>
        <w:rPr>
          <w:sz w:val="28"/>
          <w:szCs w:val="28"/>
          <w:lang w:val="en-US"/>
        </w:rPr>
      </w:pPr>
      <w:r>
        <w:rPr>
          <w:sz w:val="28"/>
          <w:szCs w:val="28"/>
          <w:lang w:val="en-US"/>
        </w:rPr>
        <w:t>Limited Practical Exposure: Many learning environments do not provide sufficient hands-on opportunities with physical RLC circuits, leading to a gap between theory and practice.</w:t>
      </w:r>
    </w:p>
    <w:p>
      <w:pPr>
        <w:pStyle w:val="style179"/>
        <w:numPr>
          <w:ilvl w:val="0"/>
          <w:numId w:val="2"/>
        </w:numPr>
        <w:rPr>
          <w:sz w:val="28"/>
          <w:szCs w:val="28"/>
          <w:lang w:val="en-US"/>
        </w:rPr>
      </w:pPr>
      <w:r>
        <w:rPr>
          <w:sz w:val="28"/>
          <w:szCs w:val="28"/>
          <w:lang w:val="en-US"/>
        </w:rPr>
        <w:t>High Cost and Accessibility Issues: Commercial RLC trainers tend to be expensive and inaccessible to many educational institutions and learners, limiting widespread practical learning.</w:t>
      </w:r>
    </w:p>
    <w:p>
      <w:pPr>
        <w:pStyle w:val="style179"/>
        <w:numPr>
          <w:ilvl w:val="0"/>
          <w:numId w:val="2"/>
        </w:numPr>
        <w:rPr>
          <w:sz w:val="28"/>
          <w:szCs w:val="28"/>
          <w:lang w:val="en-US"/>
        </w:rPr>
      </w:pPr>
      <w:r>
        <w:rPr>
          <w:sz w:val="28"/>
          <w:szCs w:val="28"/>
          <w:lang w:val="en-US"/>
        </w:rPr>
        <w:t>Safety Concerns: Some existing trainers do not adequately safeguard users against electrical hazards, which can discourage interactive use and experimentation.</w:t>
      </w:r>
    </w:p>
    <w:p>
      <w:pPr>
        <w:pStyle w:val="style179"/>
        <w:numPr>
          <w:ilvl w:val="0"/>
          <w:numId w:val="2"/>
        </w:numPr>
        <w:rPr>
          <w:sz w:val="28"/>
          <w:szCs w:val="28"/>
        </w:rPr>
      </w:pPr>
      <w:r>
        <w:rPr>
          <w:sz w:val="28"/>
          <w:szCs w:val="28"/>
          <w:lang w:val="en-US"/>
        </w:rPr>
        <w:t>Lack of Interactivity: Traditional teaching tools may lack engaging and interactive features, which can hinder motivation and effective learning.</w:t>
      </w:r>
    </w:p>
    <w:p>
      <w:pPr>
        <w:pStyle w:val="style0"/>
        <w:rPr>
          <w:sz w:val="28"/>
          <w:szCs w:val="28"/>
        </w:rPr>
      </w:pPr>
      <w:r>
        <w:rPr>
          <w:sz w:val="28"/>
          <w:szCs w:val="28"/>
          <w:lang w:val="en-US"/>
        </w:rPr>
        <w:t>This project aims to overcome these challenges by designing a trainer that is cost-effective, user-friendly, safe, and interactive, thus fostering a richer and more comprehensive learning environment for RLC circuits.</w:t>
      </w:r>
    </w:p>
    <w:p>
      <w:pPr>
        <w:pStyle w:val="style0"/>
        <w:rPr>
          <w:sz w:val="28"/>
          <w:szCs w:val="28"/>
        </w:rPr>
      </w:pPr>
    </w:p>
    <w:p>
      <w:pPr>
        <w:pStyle w:val="style0"/>
        <w:rPr>
          <w:b/>
          <w:bCs/>
          <w:sz w:val="32"/>
          <w:szCs w:val="32"/>
        </w:rPr>
      </w:pPr>
      <w:r>
        <w:rPr>
          <w:b/>
          <w:bCs/>
          <w:sz w:val="32"/>
          <w:szCs w:val="32"/>
          <w:lang w:val="en-US"/>
        </w:rPr>
        <w:t>1.3 Aim of the Project</w:t>
      </w:r>
    </w:p>
    <w:p>
      <w:pPr>
        <w:pStyle w:val="style0"/>
        <w:rPr>
          <w:sz w:val="28"/>
          <w:szCs w:val="28"/>
        </w:rPr>
      </w:pPr>
      <w:r>
        <w:rPr>
          <w:sz w:val="28"/>
          <w:szCs w:val="28"/>
          <w:lang w:val="en-US"/>
        </w:rPr>
        <w:t>The primary aim of this project is to design and construct a functional RLC circuit trainer that provides a hands-on, interactive platform for learning and experimentation with RLC circuits, thereby improving educational outcomes in electronics and electrical engineering.</w:t>
      </w:r>
    </w:p>
    <w:p>
      <w:pPr>
        <w:pStyle w:val="style0"/>
        <w:rPr>
          <w:sz w:val="28"/>
          <w:szCs w:val="28"/>
          <w:lang w:val="en-US"/>
        </w:rPr>
      </w:pPr>
    </w:p>
    <w:p>
      <w:pPr>
        <w:pStyle w:val="style0"/>
        <w:rPr>
          <w:b/>
          <w:bCs/>
          <w:sz w:val="32"/>
          <w:szCs w:val="32"/>
        </w:rPr>
      </w:pPr>
      <w:r>
        <w:rPr>
          <w:b/>
          <w:bCs/>
          <w:sz w:val="32"/>
          <w:szCs w:val="32"/>
          <w:lang w:val="en-US"/>
        </w:rPr>
        <w:t>1.4 Objectives of the Project</w:t>
      </w:r>
    </w:p>
    <w:p>
      <w:pPr>
        <w:pStyle w:val="style0"/>
        <w:rPr>
          <w:sz w:val="28"/>
          <w:szCs w:val="28"/>
        </w:rPr>
      </w:pPr>
      <w:r>
        <w:rPr>
          <w:sz w:val="28"/>
          <w:szCs w:val="28"/>
          <w:lang w:val="en-US"/>
        </w:rPr>
        <w:t>To achieve the stated aim, the project sets out to accomplish the following objectives:</w:t>
      </w:r>
    </w:p>
    <w:p>
      <w:pPr>
        <w:pStyle w:val="style179"/>
        <w:numPr>
          <w:ilvl w:val="0"/>
          <w:numId w:val="3"/>
        </w:numPr>
        <w:rPr>
          <w:sz w:val="28"/>
          <w:szCs w:val="28"/>
          <w:lang w:val="en-US"/>
        </w:rPr>
      </w:pPr>
      <w:r>
        <w:rPr>
          <w:sz w:val="28"/>
          <w:szCs w:val="28"/>
          <w:lang w:val="en-US"/>
        </w:rPr>
        <w:t>To design an affordable and portable RLC circuit trainer with a modular setup that allows easy configuration of R, L, and C components.</w:t>
      </w:r>
    </w:p>
    <w:p>
      <w:pPr>
        <w:pStyle w:val="style179"/>
        <w:numPr>
          <w:ilvl w:val="0"/>
          <w:numId w:val="3"/>
        </w:numPr>
        <w:rPr>
          <w:sz w:val="28"/>
          <w:szCs w:val="28"/>
          <w:lang w:val="en-US"/>
        </w:rPr>
      </w:pPr>
      <w:r>
        <w:rPr>
          <w:sz w:val="28"/>
          <w:szCs w:val="28"/>
          <w:lang w:val="en-US"/>
        </w:rPr>
        <w:t>To incorporate safety features that protect users from electrical hazards during experimentation.</w:t>
      </w:r>
    </w:p>
    <w:p>
      <w:pPr>
        <w:pStyle w:val="style179"/>
        <w:numPr>
          <w:ilvl w:val="0"/>
          <w:numId w:val="3"/>
        </w:numPr>
        <w:rPr>
          <w:sz w:val="28"/>
          <w:szCs w:val="28"/>
          <w:lang w:val="en-US"/>
        </w:rPr>
      </w:pPr>
      <w:r>
        <w:rPr>
          <w:sz w:val="28"/>
          <w:szCs w:val="28"/>
          <w:lang w:val="en-US"/>
        </w:rPr>
        <w:t>To develop measurement tools and interfaces that allow accurate observation of key circuit parameters such as impedance, resonance frequency, and voltage/current responses.</w:t>
      </w:r>
    </w:p>
    <w:p>
      <w:pPr>
        <w:pStyle w:val="style179"/>
        <w:numPr>
          <w:ilvl w:val="0"/>
          <w:numId w:val="3"/>
        </w:numPr>
        <w:rPr>
          <w:sz w:val="28"/>
          <w:szCs w:val="28"/>
          <w:lang w:val="en-US"/>
        </w:rPr>
      </w:pPr>
      <w:r>
        <w:rPr>
          <w:sz w:val="28"/>
          <w:szCs w:val="28"/>
          <w:lang w:val="en-US"/>
        </w:rPr>
        <w:t>To enhance practical learning experiences and promote understanding of RLC circuit behaviors through direct experimentation.</w:t>
      </w:r>
    </w:p>
    <w:p>
      <w:pPr>
        <w:pStyle w:val="style179"/>
        <w:numPr>
          <w:ilvl w:val="0"/>
          <w:numId w:val="3"/>
        </w:numPr>
        <w:rPr>
          <w:sz w:val="28"/>
          <w:szCs w:val="28"/>
        </w:rPr>
      </w:pPr>
      <w:r>
        <w:rPr>
          <w:sz w:val="28"/>
          <w:szCs w:val="28"/>
          <w:lang w:val="en-US"/>
        </w:rPr>
        <w:t>To validate the trainer’s effectiveness by testing and evaluating its performance against theoretical models and expected outcomes.</w:t>
      </w:r>
    </w:p>
    <w:p>
      <w:pPr>
        <w:pStyle w:val="style0"/>
        <w:rPr>
          <w:sz w:val="28"/>
          <w:szCs w:val="28"/>
        </w:rPr>
      </w:pPr>
    </w:p>
    <w:p>
      <w:pPr>
        <w:pStyle w:val="style0"/>
        <w:rPr>
          <w:b/>
          <w:bCs/>
          <w:sz w:val="32"/>
          <w:szCs w:val="32"/>
        </w:rPr>
      </w:pPr>
      <w:r>
        <w:rPr>
          <w:b/>
          <w:bCs/>
          <w:sz w:val="32"/>
          <w:szCs w:val="32"/>
          <w:lang w:val="en-US"/>
        </w:rPr>
        <w:t>1.5 Significance of the Study</w:t>
      </w:r>
    </w:p>
    <w:p>
      <w:pPr>
        <w:pStyle w:val="style0"/>
        <w:rPr>
          <w:sz w:val="28"/>
          <w:szCs w:val="28"/>
          <w:lang w:val="en-US"/>
        </w:rPr>
      </w:pPr>
      <w:r>
        <w:rPr>
          <w:sz w:val="28"/>
          <w:szCs w:val="28"/>
          <w:lang w:val="en-US"/>
        </w:rPr>
        <w:t>This project holds significant value for various stakeholders in the electrical engineering education community:</w:t>
      </w:r>
    </w:p>
    <w:p>
      <w:pPr>
        <w:pStyle w:val="style0"/>
        <w:rPr>
          <w:sz w:val="28"/>
          <w:szCs w:val="28"/>
        </w:rPr>
      </w:pPr>
      <w:r>
        <w:rPr>
          <w:sz w:val="28"/>
          <w:szCs w:val="28"/>
          <w:lang w:val="en-US"/>
        </w:rPr>
        <w:t>- For Students: It bridges the gap between theory and practice by providing an engaging platform to explore and understand RLC circuit concepts firsthand, thereby deepening their comprehension and problem-solving abilities.</w:t>
      </w:r>
    </w:p>
    <w:p>
      <w:pPr>
        <w:pStyle w:val="style0"/>
        <w:rPr>
          <w:sz w:val="28"/>
          <w:szCs w:val="28"/>
        </w:rPr>
      </w:pPr>
      <w:r>
        <w:rPr>
          <w:sz w:val="28"/>
          <w:szCs w:val="28"/>
          <w:lang w:val="en-US"/>
        </w:rPr>
        <w:t>- For Educators: It offers a practical teaching aid that complements lectures and simulations, enabling more interactive and effective instruction.</w:t>
      </w:r>
    </w:p>
    <w:p>
      <w:pPr>
        <w:pStyle w:val="style0"/>
        <w:rPr>
          <w:sz w:val="28"/>
          <w:szCs w:val="28"/>
        </w:rPr>
      </w:pPr>
      <w:r>
        <w:rPr>
          <w:sz w:val="28"/>
          <w:szCs w:val="28"/>
          <w:lang w:val="en-US"/>
        </w:rPr>
        <w:t>- For Educational Institutions: By delivering an affordable and durable trainer, it promotes wider access to quality practical training, even in resource-constrained settings.</w:t>
      </w:r>
    </w:p>
    <w:p>
      <w:pPr>
        <w:pStyle w:val="style0"/>
        <w:rPr>
          <w:sz w:val="28"/>
          <w:szCs w:val="28"/>
        </w:rPr>
      </w:pPr>
      <w:r>
        <w:rPr>
          <w:sz w:val="28"/>
          <w:szCs w:val="28"/>
          <w:lang w:val="en-US"/>
        </w:rPr>
        <w:t>Ultimately, the RLC circuit trainer can contribute to producing more competent and confident graduates who are better prepared to meet industry demands.</w:t>
      </w:r>
    </w:p>
    <w:p>
      <w:pPr>
        <w:pStyle w:val="style0"/>
        <w:rPr>
          <w:sz w:val="28"/>
          <w:szCs w:val="28"/>
        </w:rPr>
      </w:pPr>
    </w:p>
    <w:p>
      <w:pPr>
        <w:pStyle w:val="style0"/>
        <w:rPr>
          <w:b/>
          <w:bCs/>
          <w:sz w:val="32"/>
          <w:szCs w:val="32"/>
        </w:rPr>
      </w:pPr>
      <w:r>
        <w:rPr>
          <w:b/>
          <w:bCs/>
          <w:sz w:val="32"/>
          <w:szCs w:val="32"/>
          <w:lang w:val="en-US"/>
        </w:rPr>
        <w:t>1.6 Scope and Limitations</w:t>
      </w:r>
    </w:p>
    <w:p>
      <w:pPr>
        <w:pStyle w:val="style0"/>
        <w:rPr>
          <w:b/>
          <w:bCs/>
          <w:sz w:val="28"/>
          <w:szCs w:val="28"/>
        </w:rPr>
      </w:pPr>
      <w:r>
        <w:rPr>
          <w:b/>
          <w:bCs/>
          <w:sz w:val="28"/>
          <w:szCs w:val="28"/>
          <w:lang w:val="en-US"/>
        </w:rPr>
        <w:t>Scope:</w:t>
      </w:r>
    </w:p>
    <w:p>
      <w:pPr>
        <w:pStyle w:val="style0"/>
        <w:rPr>
          <w:sz w:val="28"/>
          <w:szCs w:val="28"/>
        </w:rPr>
      </w:pPr>
      <w:r>
        <w:rPr>
          <w:sz w:val="28"/>
          <w:szCs w:val="28"/>
          <w:lang w:val="en-US"/>
        </w:rPr>
        <w:t>This project is focused on the design, construction, and evaluation of an RLC circuit trainer tailored for educational use. It includes:</w:t>
      </w:r>
    </w:p>
    <w:p>
      <w:pPr>
        <w:pStyle w:val="style179"/>
        <w:numPr>
          <w:ilvl w:val="0"/>
          <w:numId w:val="4"/>
        </w:numPr>
        <w:rPr>
          <w:sz w:val="28"/>
          <w:szCs w:val="28"/>
          <w:lang w:val="en-US"/>
        </w:rPr>
      </w:pPr>
      <w:r>
        <w:rPr>
          <w:sz w:val="28"/>
          <w:szCs w:val="28"/>
          <w:lang w:val="en-US"/>
        </w:rPr>
        <w:t>The design and selection of appropriate resistors, inductors, and capacitors covering a range of values to demonstrate different circuit responses.</w:t>
      </w:r>
    </w:p>
    <w:p>
      <w:pPr>
        <w:pStyle w:val="style179"/>
        <w:numPr>
          <w:ilvl w:val="0"/>
          <w:numId w:val="4"/>
        </w:numPr>
        <w:rPr>
          <w:sz w:val="28"/>
          <w:szCs w:val="28"/>
          <w:lang w:val="en-US"/>
        </w:rPr>
      </w:pPr>
      <w:r>
        <w:rPr>
          <w:sz w:val="28"/>
          <w:szCs w:val="28"/>
          <w:lang w:val="en-US"/>
        </w:rPr>
        <w:t>The development of a user interface incorporating measurement instruments such as voltmeters, ammeters, and frequency meters for real-time observation.</w:t>
      </w:r>
    </w:p>
    <w:p>
      <w:pPr>
        <w:pStyle w:val="style179"/>
        <w:numPr>
          <w:ilvl w:val="0"/>
          <w:numId w:val="4"/>
        </w:numPr>
        <w:rPr>
          <w:sz w:val="28"/>
          <w:szCs w:val="28"/>
        </w:rPr>
      </w:pPr>
      <w:r>
        <w:rPr>
          <w:sz w:val="28"/>
          <w:szCs w:val="28"/>
          <w:lang w:val="en-US"/>
        </w:rPr>
        <w:t>Rigorous testing to ensure the trainer’s reliability, accuracy, and safety.</w:t>
      </w:r>
    </w:p>
    <w:p>
      <w:pPr>
        <w:pStyle w:val="style0"/>
        <w:rPr>
          <w:sz w:val="28"/>
          <w:szCs w:val="28"/>
        </w:rPr>
      </w:pPr>
    </w:p>
    <w:p>
      <w:pPr>
        <w:pStyle w:val="style0"/>
        <w:rPr>
          <w:b/>
          <w:bCs/>
          <w:sz w:val="28"/>
          <w:szCs w:val="28"/>
        </w:rPr>
      </w:pPr>
      <w:r>
        <w:rPr>
          <w:b/>
          <w:bCs/>
          <w:sz w:val="28"/>
          <w:szCs w:val="28"/>
          <w:lang w:val="en-US"/>
        </w:rPr>
        <w:t>Limitations:</w:t>
      </w:r>
    </w:p>
    <w:p>
      <w:pPr>
        <w:pStyle w:val="style179"/>
        <w:numPr>
          <w:ilvl w:val="0"/>
          <w:numId w:val="5"/>
        </w:numPr>
        <w:rPr>
          <w:sz w:val="28"/>
          <w:szCs w:val="28"/>
          <w:lang w:val="en-US"/>
        </w:rPr>
      </w:pPr>
      <w:r>
        <w:rPr>
          <w:sz w:val="28"/>
          <w:szCs w:val="28"/>
          <w:lang w:val="en-US"/>
        </w:rPr>
        <w:t>The trainer is intended for educational and experimental use only, and may not be suitable for industrial-grade or high-power applications.</w:t>
      </w:r>
    </w:p>
    <w:p>
      <w:pPr>
        <w:pStyle w:val="style179"/>
        <w:numPr>
          <w:ilvl w:val="0"/>
          <w:numId w:val="5"/>
        </w:numPr>
        <w:rPr>
          <w:sz w:val="28"/>
          <w:szCs w:val="28"/>
          <w:lang w:val="en-US"/>
        </w:rPr>
      </w:pPr>
      <w:r>
        <w:rPr>
          <w:sz w:val="28"/>
          <w:szCs w:val="28"/>
          <w:lang w:val="en-US"/>
        </w:rPr>
        <w:t>The frequency range and component values are limited by the specifications of the chosen components and instrumentation, which may restrict exploration beyond a certain bandwidth.</w:t>
      </w:r>
    </w:p>
    <w:p>
      <w:pPr>
        <w:pStyle w:val="style179"/>
        <w:numPr>
          <w:ilvl w:val="0"/>
          <w:numId w:val="5"/>
        </w:numPr>
        <w:rPr>
          <w:sz w:val="28"/>
          <w:szCs w:val="28"/>
        </w:rPr>
      </w:pPr>
      <w:r>
        <w:rPr>
          <w:sz w:val="28"/>
          <w:szCs w:val="28"/>
          <w:lang w:val="en-US"/>
        </w:rPr>
        <w:t>The trainer may not simulate all complex non-ideal characteristics of real-world RLC circuits, such as temperature effects or component tolerance variations.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1008</Words>
  <Characters>6399</Characters>
  <Application>WPS Office</Application>
  <Paragraphs>60</Paragraphs>
  <CharactersWithSpaces>7360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2025-06-02T12:26:19Z</dcterms:created>
  <dc:creator>TECNO CG6</dc:creator>
  <lastModifiedBy>TECNO CG6</lastModifiedBy>
  <dcterms:modified xsi:type="dcterms:W3CDTF">2025-06-02T12:51:05Z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8a418998afaf4ea9b1cb6eca60182de2</vt:lpwstr>
  </property>
</Properties>
</file>