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1719" w:rsidRDefault="00D51719" w:rsidP="00D51719">
      <w:pPr>
        <w:spacing w:after="436" w:line="265" w:lineRule="auto"/>
        <w:ind w:right="974"/>
        <w:jc w:val="center"/>
      </w:pPr>
      <w:r>
        <w:rPr>
          <w:b/>
        </w:rPr>
        <w:t xml:space="preserve">CHAPTER THREE </w:t>
      </w:r>
    </w:p>
    <w:p w:rsidR="00D51719" w:rsidRDefault="00D51719" w:rsidP="00D51719">
      <w:pPr>
        <w:spacing w:after="524" w:line="265" w:lineRule="auto"/>
        <w:ind w:right="975"/>
        <w:jc w:val="center"/>
      </w:pPr>
      <w:r>
        <w:rPr>
          <w:b/>
        </w:rPr>
        <w:t xml:space="preserve"> METHODOLOGY </w:t>
      </w:r>
    </w:p>
    <w:p w:rsidR="00D51719" w:rsidRDefault="00D51719" w:rsidP="00D51719">
      <w:pPr>
        <w:pStyle w:val="Heading3"/>
        <w:spacing w:after="479"/>
        <w:ind w:left="355" w:right="0"/>
        <w:jc w:val="both"/>
      </w:pPr>
      <w:r>
        <w:t xml:space="preserve">3.1 Description of the study area </w:t>
      </w:r>
    </w:p>
    <w:p w:rsidR="00D51719" w:rsidRDefault="00D51719" w:rsidP="00D51719">
      <w:pPr>
        <w:spacing w:after="88"/>
        <w:ind w:left="370" w:right="1326"/>
      </w:pPr>
      <w:r>
        <w:t xml:space="preserve">The study area for this research is the Oja-Oba Roundabout, located in Ilorin, Nigeria. This 4-legged intersection is a critical node within the urban traffic network, known for experiencing significant vehicular congestion and delays. The roundabout serves as a junction for major roads, making it a vital point for assessing traffic flow and delay patterns. </w:t>
      </w:r>
    </w:p>
    <w:p w:rsidR="00D51719" w:rsidRDefault="00D51719" w:rsidP="00D51719">
      <w:pPr>
        <w:spacing w:after="280" w:line="259" w:lineRule="auto"/>
        <w:ind w:left="370" w:right="1326"/>
      </w:pPr>
      <w:r>
        <w:t>The coordinates are 8.4960</w:t>
      </w:r>
      <w:r>
        <w:rPr>
          <w:vertAlign w:val="superscript"/>
        </w:rPr>
        <w:t>0</w:t>
      </w:r>
      <w:r>
        <w:t xml:space="preserve"> N and 4.5460</w:t>
      </w:r>
      <w:r>
        <w:rPr>
          <w:vertAlign w:val="superscript"/>
        </w:rPr>
        <w:t>0</w:t>
      </w:r>
      <w:r>
        <w:t xml:space="preserve"> E. The intersection has four arms. The </w:t>
      </w:r>
    </w:p>
    <w:p w:rsidR="00D51719" w:rsidRDefault="00D51719" w:rsidP="00D51719">
      <w:pPr>
        <w:ind w:left="360" w:right="1326" w:firstLine="0"/>
      </w:pPr>
      <w:r>
        <w:t xml:space="preserve">Approach 1 is the Abdul-Azeez Attah Road, the Approach 2 is the Old Yidi Road, and the Approach 3 is the Emir Palace Road while the Approach 4 is the Pakata Road. The study area has around it commercial, social and health, educational and administrative activities carried out in open space and buildings around it. </w:t>
      </w:r>
      <w:r>
        <w:rPr>
          <w:b/>
          <w:sz w:val="28"/>
        </w:rPr>
        <w:t xml:space="preserve"> </w:t>
      </w:r>
    </w:p>
    <w:p w:rsidR="00D51719" w:rsidRDefault="00D51719" w:rsidP="00D51719">
      <w:pPr>
        <w:spacing w:after="252" w:line="259" w:lineRule="auto"/>
        <w:ind w:left="0" w:right="912" w:firstLine="0"/>
        <w:jc w:val="center"/>
      </w:pPr>
      <w:r>
        <w:rPr>
          <w:b/>
        </w:rPr>
        <w:t xml:space="preserve"> </w:t>
      </w:r>
    </w:p>
    <w:p w:rsidR="00D51719" w:rsidRDefault="00D51719" w:rsidP="00D51719">
      <w:pPr>
        <w:pStyle w:val="Heading3"/>
        <w:ind w:right="980"/>
      </w:pPr>
      <w:r>
        <w:t xml:space="preserve">Table 3.1 Intersection and landmark </w:t>
      </w:r>
    </w:p>
    <w:p w:rsidR="00D51719" w:rsidRDefault="00D51719" w:rsidP="00D51719">
      <w:pPr>
        <w:spacing w:after="0" w:line="259" w:lineRule="auto"/>
        <w:ind w:left="0" w:right="912" w:firstLine="0"/>
        <w:jc w:val="center"/>
      </w:pPr>
      <w:r>
        <w:rPr>
          <w:b/>
        </w:rPr>
        <w:t xml:space="preserve"> </w:t>
      </w:r>
    </w:p>
    <w:tbl>
      <w:tblPr>
        <w:tblStyle w:val="TableGrid"/>
        <w:tblW w:w="9806" w:type="dxa"/>
        <w:tblInd w:w="252" w:type="dxa"/>
        <w:tblCellMar>
          <w:top w:w="7" w:type="dxa"/>
          <w:left w:w="122" w:type="dxa"/>
          <w:right w:w="60" w:type="dxa"/>
        </w:tblCellMar>
        <w:tblLook w:val="04A0" w:firstRow="1" w:lastRow="0" w:firstColumn="1" w:lastColumn="0" w:noHBand="0" w:noVBand="1"/>
      </w:tblPr>
      <w:tblGrid>
        <w:gridCol w:w="987"/>
        <w:gridCol w:w="3118"/>
        <w:gridCol w:w="2979"/>
        <w:gridCol w:w="2722"/>
      </w:tblGrid>
      <w:tr w:rsidR="00D51719" w:rsidTr="00B90EB8">
        <w:trPr>
          <w:trHeight w:val="564"/>
        </w:trPr>
        <w:tc>
          <w:tcPr>
            <w:tcW w:w="986" w:type="dxa"/>
            <w:tcBorders>
              <w:top w:val="single" w:sz="4" w:space="0" w:color="000000"/>
              <w:left w:val="single" w:sz="4" w:space="0" w:color="000000"/>
              <w:bottom w:val="single" w:sz="4" w:space="0" w:color="000000"/>
              <w:right w:val="single" w:sz="4" w:space="0" w:color="000000"/>
            </w:tcBorders>
          </w:tcPr>
          <w:p w:rsidR="00D51719" w:rsidRDefault="00D51719" w:rsidP="00B90EB8">
            <w:pPr>
              <w:spacing w:after="0" w:line="259" w:lineRule="auto"/>
              <w:ind w:left="0" w:right="65" w:firstLine="0"/>
              <w:jc w:val="center"/>
            </w:pPr>
            <w:r>
              <w:t xml:space="preserve">S/N </w:t>
            </w:r>
          </w:p>
        </w:tc>
        <w:tc>
          <w:tcPr>
            <w:tcW w:w="3118" w:type="dxa"/>
            <w:tcBorders>
              <w:top w:val="single" w:sz="4" w:space="0" w:color="000000"/>
              <w:left w:val="single" w:sz="4" w:space="0" w:color="000000"/>
              <w:bottom w:val="single" w:sz="4" w:space="0" w:color="000000"/>
              <w:right w:val="single" w:sz="4" w:space="0" w:color="000000"/>
            </w:tcBorders>
          </w:tcPr>
          <w:p w:rsidR="00D51719" w:rsidRDefault="00D51719" w:rsidP="00B90EB8">
            <w:pPr>
              <w:spacing w:after="0" w:line="259" w:lineRule="auto"/>
              <w:ind w:left="0" w:right="68" w:firstLine="0"/>
              <w:jc w:val="center"/>
            </w:pPr>
            <w:r>
              <w:t xml:space="preserve">Intersection name </w:t>
            </w:r>
          </w:p>
        </w:tc>
        <w:tc>
          <w:tcPr>
            <w:tcW w:w="2979" w:type="dxa"/>
            <w:tcBorders>
              <w:top w:val="single" w:sz="4" w:space="0" w:color="000000"/>
              <w:left w:val="single" w:sz="4" w:space="0" w:color="000000"/>
              <w:bottom w:val="single" w:sz="4" w:space="0" w:color="000000"/>
              <w:right w:val="single" w:sz="4" w:space="0" w:color="000000"/>
            </w:tcBorders>
          </w:tcPr>
          <w:p w:rsidR="00D51719" w:rsidRDefault="00D51719" w:rsidP="00B90EB8">
            <w:pPr>
              <w:spacing w:after="0" w:line="259" w:lineRule="auto"/>
              <w:ind w:left="0" w:right="70" w:firstLine="0"/>
              <w:jc w:val="center"/>
            </w:pPr>
            <w:r>
              <w:t xml:space="preserve">Intersection type </w:t>
            </w:r>
          </w:p>
        </w:tc>
        <w:tc>
          <w:tcPr>
            <w:tcW w:w="2722" w:type="dxa"/>
            <w:tcBorders>
              <w:top w:val="single" w:sz="4" w:space="0" w:color="000000"/>
              <w:left w:val="single" w:sz="4" w:space="0" w:color="000000"/>
              <w:bottom w:val="single" w:sz="4" w:space="0" w:color="000000"/>
              <w:right w:val="single" w:sz="4" w:space="0" w:color="000000"/>
            </w:tcBorders>
          </w:tcPr>
          <w:p w:rsidR="00D51719" w:rsidRDefault="00D51719" w:rsidP="00B90EB8">
            <w:pPr>
              <w:spacing w:after="0" w:line="259" w:lineRule="auto"/>
              <w:ind w:left="0" w:right="62" w:firstLine="0"/>
              <w:jc w:val="center"/>
            </w:pPr>
            <w:r>
              <w:t xml:space="preserve">Landmark </w:t>
            </w:r>
          </w:p>
        </w:tc>
      </w:tr>
      <w:tr w:rsidR="00D51719" w:rsidTr="00B90EB8">
        <w:trPr>
          <w:trHeight w:val="562"/>
        </w:trPr>
        <w:tc>
          <w:tcPr>
            <w:tcW w:w="986" w:type="dxa"/>
            <w:tcBorders>
              <w:top w:val="single" w:sz="4" w:space="0" w:color="000000"/>
              <w:left w:val="single" w:sz="4" w:space="0" w:color="000000"/>
              <w:bottom w:val="single" w:sz="4" w:space="0" w:color="000000"/>
              <w:right w:val="single" w:sz="4" w:space="0" w:color="000000"/>
            </w:tcBorders>
          </w:tcPr>
          <w:p w:rsidR="00D51719" w:rsidRDefault="00D51719" w:rsidP="00B90EB8">
            <w:pPr>
              <w:spacing w:after="0" w:line="259" w:lineRule="auto"/>
              <w:ind w:left="0" w:right="65" w:firstLine="0"/>
              <w:jc w:val="center"/>
            </w:pPr>
            <w:r>
              <w:t xml:space="preserve">1 </w:t>
            </w:r>
          </w:p>
        </w:tc>
        <w:tc>
          <w:tcPr>
            <w:tcW w:w="3118" w:type="dxa"/>
            <w:tcBorders>
              <w:top w:val="single" w:sz="4" w:space="0" w:color="000000"/>
              <w:left w:val="single" w:sz="4" w:space="0" w:color="000000"/>
              <w:bottom w:val="single" w:sz="4" w:space="0" w:color="000000"/>
              <w:right w:val="single" w:sz="4" w:space="0" w:color="000000"/>
            </w:tcBorders>
          </w:tcPr>
          <w:p w:rsidR="00D51719" w:rsidRDefault="00D51719" w:rsidP="00B90EB8">
            <w:pPr>
              <w:spacing w:after="0" w:line="259" w:lineRule="auto"/>
              <w:ind w:left="0" w:right="67" w:firstLine="0"/>
              <w:jc w:val="center"/>
            </w:pPr>
            <w:r>
              <w:t xml:space="preserve">Oja-Oba Roundabout </w:t>
            </w:r>
          </w:p>
        </w:tc>
        <w:tc>
          <w:tcPr>
            <w:tcW w:w="2979" w:type="dxa"/>
            <w:tcBorders>
              <w:top w:val="single" w:sz="4" w:space="0" w:color="000000"/>
              <w:left w:val="single" w:sz="4" w:space="0" w:color="000000"/>
              <w:bottom w:val="single" w:sz="4" w:space="0" w:color="000000"/>
              <w:right w:val="single" w:sz="4" w:space="0" w:color="000000"/>
            </w:tcBorders>
          </w:tcPr>
          <w:p w:rsidR="00D51719" w:rsidRDefault="00D51719" w:rsidP="00B90EB8">
            <w:pPr>
              <w:spacing w:after="0" w:line="259" w:lineRule="auto"/>
              <w:ind w:left="0" w:right="68" w:firstLine="0"/>
              <w:jc w:val="center"/>
            </w:pPr>
            <w:r>
              <w:t xml:space="preserve">Roundabout </w:t>
            </w:r>
          </w:p>
        </w:tc>
        <w:tc>
          <w:tcPr>
            <w:tcW w:w="2722" w:type="dxa"/>
            <w:tcBorders>
              <w:top w:val="single" w:sz="4" w:space="0" w:color="000000"/>
              <w:left w:val="single" w:sz="4" w:space="0" w:color="000000"/>
              <w:bottom w:val="single" w:sz="4" w:space="0" w:color="000000"/>
              <w:right w:val="single" w:sz="4" w:space="0" w:color="000000"/>
            </w:tcBorders>
          </w:tcPr>
          <w:p w:rsidR="00D51719" w:rsidRDefault="00D51719" w:rsidP="00B90EB8">
            <w:pPr>
              <w:spacing w:after="0" w:line="259" w:lineRule="auto"/>
              <w:ind w:left="0" w:right="0" w:firstLine="0"/>
              <w:jc w:val="left"/>
            </w:pPr>
            <w:r>
              <w:t xml:space="preserve">Emir Palace Mosque </w:t>
            </w:r>
          </w:p>
        </w:tc>
      </w:tr>
    </w:tbl>
    <w:p w:rsidR="00D51719" w:rsidRDefault="00D51719" w:rsidP="00D51719">
      <w:pPr>
        <w:spacing w:after="0" w:line="259" w:lineRule="auto"/>
        <w:ind w:left="360" w:right="0" w:firstLine="0"/>
        <w:jc w:val="left"/>
      </w:pPr>
      <w:r>
        <w:t xml:space="preserve"> </w:t>
      </w:r>
    </w:p>
    <w:p w:rsidR="00D51719" w:rsidRDefault="00D51719" w:rsidP="00D51719">
      <w:pPr>
        <w:pStyle w:val="NormalWeb"/>
      </w:pPr>
    </w:p>
    <w:p w:rsidR="00D51719" w:rsidRDefault="00D51719" w:rsidP="00D51719">
      <w:pPr>
        <w:spacing w:after="8" w:line="259" w:lineRule="auto"/>
        <w:ind w:left="360" w:right="0" w:firstLine="0"/>
        <w:jc w:val="left"/>
      </w:pPr>
    </w:p>
    <w:p w:rsidR="00D51719" w:rsidRDefault="00D51719" w:rsidP="00D51719">
      <w:pPr>
        <w:pStyle w:val="Heading3"/>
        <w:tabs>
          <w:tab w:val="center" w:pos="360"/>
          <w:tab w:val="center" w:pos="1068"/>
          <w:tab w:val="center" w:pos="1779"/>
          <w:tab w:val="center" w:pos="2487"/>
          <w:tab w:val="center" w:pos="3198"/>
          <w:tab w:val="center" w:pos="5979"/>
        </w:tabs>
        <w:spacing w:after="0"/>
        <w:ind w:left="0" w:right="0" w:firstLine="0"/>
        <w:jc w:val="left"/>
      </w:pPr>
      <w:r>
        <w:rPr>
          <w:noProof/>
        </w:rPr>
        <w:lastRenderedPageBreak/>
        <w:drawing>
          <wp:anchor distT="0" distB="0" distL="114300" distR="114300" simplePos="0" relativeHeight="251660288" behindDoc="1" locked="0" layoutInCell="1" allowOverlap="1" wp14:anchorId="10DA1FB2" wp14:editId="1AFE9CC6">
            <wp:simplePos x="0" y="0"/>
            <wp:positionH relativeFrom="column">
              <wp:posOffset>0</wp:posOffset>
            </wp:positionH>
            <wp:positionV relativeFrom="paragraph">
              <wp:posOffset>29210</wp:posOffset>
            </wp:positionV>
            <wp:extent cx="2919549" cy="40398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22995" cy="404463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34D118BE" wp14:editId="54AF0F6F">
            <wp:simplePos x="0" y="0"/>
            <wp:positionH relativeFrom="column">
              <wp:posOffset>3102429</wp:posOffset>
            </wp:positionH>
            <wp:positionV relativeFrom="paragraph">
              <wp:posOffset>29210</wp:posOffset>
            </wp:positionV>
            <wp:extent cx="3218270" cy="4042070"/>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18950" cy="404292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b w:val="0"/>
          <w:sz w:val="22"/>
        </w:rPr>
        <w:tab/>
      </w:r>
      <w:r>
        <w:t xml:space="preserve">  </w:t>
      </w:r>
      <w:r>
        <w:tab/>
        <w:t xml:space="preserve"> </w:t>
      </w:r>
      <w:r>
        <w:tab/>
        <w:t xml:space="preserve"> </w:t>
      </w:r>
      <w:r>
        <w:tab/>
        <w:t xml:space="preserve"> </w:t>
      </w:r>
      <w:r>
        <w:tab/>
        <w:t xml:space="preserve"> </w:t>
      </w:r>
      <w:r>
        <w:tab/>
      </w:r>
    </w:p>
    <w:p w:rsidR="00D51719" w:rsidRDefault="00D51719" w:rsidP="00D51719">
      <w:pPr>
        <w:pStyle w:val="Heading3"/>
        <w:tabs>
          <w:tab w:val="center" w:pos="360"/>
          <w:tab w:val="center" w:pos="1068"/>
          <w:tab w:val="center" w:pos="1779"/>
          <w:tab w:val="center" w:pos="2487"/>
          <w:tab w:val="center" w:pos="3198"/>
          <w:tab w:val="center" w:pos="5979"/>
        </w:tabs>
        <w:spacing w:after="0"/>
        <w:ind w:left="0" w:right="0" w:firstLine="0"/>
        <w:jc w:val="left"/>
      </w:pPr>
    </w:p>
    <w:p w:rsidR="00D51719" w:rsidRDefault="00D51719" w:rsidP="00D51719">
      <w:pPr>
        <w:pStyle w:val="Heading3"/>
        <w:tabs>
          <w:tab w:val="center" w:pos="360"/>
          <w:tab w:val="center" w:pos="1068"/>
          <w:tab w:val="center" w:pos="1779"/>
          <w:tab w:val="center" w:pos="2487"/>
          <w:tab w:val="center" w:pos="3198"/>
          <w:tab w:val="center" w:pos="5979"/>
        </w:tabs>
        <w:spacing w:after="0"/>
        <w:ind w:left="0" w:right="0" w:firstLine="0"/>
        <w:jc w:val="left"/>
      </w:pPr>
    </w:p>
    <w:p w:rsidR="00D51719" w:rsidRDefault="00D51719" w:rsidP="00D51719">
      <w:pPr>
        <w:pStyle w:val="Heading3"/>
        <w:tabs>
          <w:tab w:val="center" w:pos="360"/>
          <w:tab w:val="center" w:pos="1068"/>
          <w:tab w:val="center" w:pos="1779"/>
          <w:tab w:val="center" w:pos="2487"/>
          <w:tab w:val="center" w:pos="3198"/>
          <w:tab w:val="center" w:pos="5979"/>
        </w:tabs>
        <w:spacing w:after="0"/>
        <w:ind w:left="0" w:right="0" w:firstLine="0"/>
        <w:jc w:val="left"/>
      </w:pPr>
    </w:p>
    <w:p w:rsidR="00D51719" w:rsidRDefault="00D51719" w:rsidP="00D51719">
      <w:pPr>
        <w:pStyle w:val="Heading3"/>
        <w:tabs>
          <w:tab w:val="center" w:pos="360"/>
          <w:tab w:val="center" w:pos="1068"/>
          <w:tab w:val="center" w:pos="1779"/>
          <w:tab w:val="center" w:pos="2487"/>
          <w:tab w:val="center" w:pos="3198"/>
          <w:tab w:val="center" w:pos="5979"/>
        </w:tabs>
        <w:spacing w:after="0"/>
        <w:ind w:left="0" w:right="0" w:firstLine="0"/>
        <w:jc w:val="left"/>
      </w:pPr>
    </w:p>
    <w:p w:rsidR="00D51719" w:rsidRDefault="00D51719" w:rsidP="00D51719">
      <w:pPr>
        <w:pStyle w:val="Heading3"/>
        <w:tabs>
          <w:tab w:val="center" w:pos="360"/>
          <w:tab w:val="center" w:pos="1068"/>
          <w:tab w:val="center" w:pos="1779"/>
          <w:tab w:val="center" w:pos="2487"/>
          <w:tab w:val="center" w:pos="3198"/>
          <w:tab w:val="center" w:pos="5979"/>
        </w:tabs>
        <w:spacing w:after="0"/>
        <w:ind w:left="0" w:right="0" w:firstLine="0"/>
        <w:jc w:val="left"/>
      </w:pPr>
    </w:p>
    <w:p w:rsidR="00D51719" w:rsidRDefault="00D51719" w:rsidP="00D51719">
      <w:pPr>
        <w:pStyle w:val="Heading3"/>
        <w:tabs>
          <w:tab w:val="center" w:pos="360"/>
          <w:tab w:val="center" w:pos="1068"/>
          <w:tab w:val="center" w:pos="1779"/>
          <w:tab w:val="center" w:pos="2487"/>
          <w:tab w:val="center" w:pos="3198"/>
          <w:tab w:val="center" w:pos="5979"/>
        </w:tabs>
        <w:spacing w:after="0"/>
        <w:ind w:left="0" w:right="0" w:firstLine="0"/>
        <w:jc w:val="left"/>
      </w:pPr>
    </w:p>
    <w:p w:rsidR="00D51719" w:rsidRDefault="00D51719" w:rsidP="00D51719">
      <w:pPr>
        <w:pStyle w:val="Heading3"/>
        <w:tabs>
          <w:tab w:val="center" w:pos="360"/>
          <w:tab w:val="center" w:pos="1068"/>
          <w:tab w:val="center" w:pos="1779"/>
          <w:tab w:val="center" w:pos="2487"/>
          <w:tab w:val="center" w:pos="3198"/>
          <w:tab w:val="center" w:pos="5979"/>
        </w:tabs>
        <w:spacing w:after="0"/>
        <w:ind w:left="0" w:right="0" w:firstLine="0"/>
        <w:jc w:val="left"/>
      </w:pPr>
    </w:p>
    <w:p w:rsidR="00D51719" w:rsidRDefault="00D51719" w:rsidP="00D51719">
      <w:pPr>
        <w:pStyle w:val="Heading3"/>
        <w:tabs>
          <w:tab w:val="center" w:pos="360"/>
          <w:tab w:val="center" w:pos="1068"/>
          <w:tab w:val="center" w:pos="1779"/>
          <w:tab w:val="center" w:pos="2487"/>
          <w:tab w:val="center" w:pos="3198"/>
          <w:tab w:val="center" w:pos="5979"/>
        </w:tabs>
        <w:spacing w:after="0"/>
        <w:ind w:left="0" w:right="0" w:firstLine="0"/>
        <w:jc w:val="left"/>
      </w:pPr>
    </w:p>
    <w:p w:rsidR="00D51719" w:rsidRDefault="00D51719" w:rsidP="00D51719">
      <w:pPr>
        <w:pStyle w:val="NormalWeb"/>
      </w:pPr>
    </w:p>
    <w:p w:rsidR="00D51719" w:rsidRDefault="00D51719" w:rsidP="00D51719">
      <w:pPr>
        <w:pStyle w:val="Heading3"/>
        <w:tabs>
          <w:tab w:val="center" w:pos="360"/>
          <w:tab w:val="center" w:pos="1068"/>
          <w:tab w:val="center" w:pos="1779"/>
          <w:tab w:val="center" w:pos="2487"/>
          <w:tab w:val="center" w:pos="3198"/>
          <w:tab w:val="center" w:pos="5979"/>
        </w:tabs>
        <w:spacing w:after="0"/>
        <w:ind w:left="0" w:right="0" w:firstLine="0"/>
        <w:jc w:val="left"/>
      </w:pPr>
    </w:p>
    <w:p w:rsidR="00D51719" w:rsidRDefault="00D51719" w:rsidP="00D51719">
      <w:pPr>
        <w:pStyle w:val="Heading3"/>
        <w:tabs>
          <w:tab w:val="center" w:pos="360"/>
          <w:tab w:val="center" w:pos="1068"/>
          <w:tab w:val="center" w:pos="1779"/>
          <w:tab w:val="center" w:pos="2487"/>
          <w:tab w:val="center" w:pos="3198"/>
          <w:tab w:val="center" w:pos="5979"/>
        </w:tabs>
        <w:spacing w:after="0"/>
        <w:ind w:left="0" w:right="0" w:firstLine="0"/>
        <w:jc w:val="left"/>
      </w:pPr>
    </w:p>
    <w:p w:rsidR="00D51719" w:rsidRDefault="00D51719" w:rsidP="00D51719">
      <w:pPr>
        <w:pStyle w:val="Heading3"/>
        <w:tabs>
          <w:tab w:val="center" w:pos="360"/>
          <w:tab w:val="center" w:pos="1068"/>
          <w:tab w:val="center" w:pos="1779"/>
          <w:tab w:val="center" w:pos="2487"/>
          <w:tab w:val="center" w:pos="3198"/>
          <w:tab w:val="center" w:pos="5979"/>
        </w:tabs>
        <w:spacing w:after="0"/>
        <w:ind w:left="0" w:right="0" w:firstLine="0"/>
        <w:jc w:val="left"/>
      </w:pPr>
    </w:p>
    <w:p w:rsidR="00D51719" w:rsidRDefault="00D51719" w:rsidP="00D51719">
      <w:pPr>
        <w:pStyle w:val="Heading3"/>
        <w:tabs>
          <w:tab w:val="center" w:pos="360"/>
          <w:tab w:val="center" w:pos="1068"/>
          <w:tab w:val="center" w:pos="1779"/>
          <w:tab w:val="center" w:pos="2487"/>
          <w:tab w:val="center" w:pos="3198"/>
          <w:tab w:val="center" w:pos="5979"/>
        </w:tabs>
        <w:spacing w:after="0"/>
        <w:ind w:left="0" w:right="0" w:firstLine="0"/>
        <w:jc w:val="left"/>
      </w:pPr>
    </w:p>
    <w:p w:rsidR="00D51719" w:rsidRDefault="00D51719" w:rsidP="00D51719">
      <w:pPr>
        <w:pStyle w:val="Heading3"/>
        <w:tabs>
          <w:tab w:val="center" w:pos="360"/>
          <w:tab w:val="center" w:pos="1068"/>
          <w:tab w:val="center" w:pos="1779"/>
          <w:tab w:val="center" w:pos="2487"/>
          <w:tab w:val="center" w:pos="3198"/>
          <w:tab w:val="center" w:pos="5979"/>
        </w:tabs>
        <w:spacing w:after="0"/>
        <w:ind w:left="0" w:right="0" w:firstLine="0"/>
        <w:jc w:val="left"/>
      </w:pPr>
    </w:p>
    <w:p w:rsidR="00D51719" w:rsidRDefault="00D51719" w:rsidP="00D51719">
      <w:pPr>
        <w:pStyle w:val="Heading3"/>
        <w:tabs>
          <w:tab w:val="center" w:pos="360"/>
          <w:tab w:val="center" w:pos="1068"/>
          <w:tab w:val="center" w:pos="1779"/>
          <w:tab w:val="center" w:pos="2487"/>
          <w:tab w:val="center" w:pos="3198"/>
          <w:tab w:val="center" w:pos="5979"/>
        </w:tabs>
        <w:spacing w:after="0"/>
        <w:ind w:left="0" w:right="0" w:firstLine="0"/>
        <w:jc w:val="left"/>
      </w:pPr>
    </w:p>
    <w:p w:rsidR="00D51719" w:rsidRDefault="00D51719" w:rsidP="00D51719">
      <w:pPr>
        <w:pStyle w:val="Heading3"/>
        <w:tabs>
          <w:tab w:val="center" w:pos="360"/>
          <w:tab w:val="center" w:pos="1068"/>
          <w:tab w:val="center" w:pos="1779"/>
          <w:tab w:val="center" w:pos="2487"/>
          <w:tab w:val="center" w:pos="3198"/>
          <w:tab w:val="center" w:pos="5979"/>
        </w:tabs>
        <w:spacing w:after="0"/>
        <w:ind w:left="0" w:right="0" w:firstLine="0"/>
        <w:jc w:val="left"/>
      </w:pPr>
    </w:p>
    <w:p w:rsidR="00D51719" w:rsidRDefault="00D51719" w:rsidP="00D51719">
      <w:pPr>
        <w:pStyle w:val="Heading3"/>
        <w:tabs>
          <w:tab w:val="center" w:pos="360"/>
          <w:tab w:val="center" w:pos="1068"/>
          <w:tab w:val="center" w:pos="1779"/>
          <w:tab w:val="center" w:pos="2487"/>
          <w:tab w:val="center" w:pos="3198"/>
          <w:tab w:val="center" w:pos="5979"/>
        </w:tabs>
        <w:spacing w:after="0"/>
        <w:ind w:left="0" w:right="0" w:firstLine="0"/>
        <w:jc w:val="left"/>
      </w:pPr>
    </w:p>
    <w:p w:rsidR="00D51719" w:rsidRDefault="00D51719" w:rsidP="00D51719">
      <w:pPr>
        <w:pStyle w:val="Heading3"/>
        <w:tabs>
          <w:tab w:val="center" w:pos="360"/>
          <w:tab w:val="center" w:pos="1068"/>
          <w:tab w:val="center" w:pos="1779"/>
          <w:tab w:val="center" w:pos="2487"/>
          <w:tab w:val="center" w:pos="3198"/>
          <w:tab w:val="center" w:pos="5979"/>
        </w:tabs>
        <w:spacing w:after="0"/>
        <w:ind w:left="0" w:right="0" w:firstLine="0"/>
        <w:jc w:val="left"/>
      </w:pPr>
    </w:p>
    <w:p w:rsidR="00D51719" w:rsidRDefault="00D51719" w:rsidP="00D51719">
      <w:pPr>
        <w:pStyle w:val="Heading3"/>
        <w:tabs>
          <w:tab w:val="center" w:pos="360"/>
          <w:tab w:val="center" w:pos="1068"/>
          <w:tab w:val="center" w:pos="1779"/>
          <w:tab w:val="center" w:pos="2487"/>
          <w:tab w:val="center" w:pos="3198"/>
          <w:tab w:val="center" w:pos="5979"/>
        </w:tabs>
        <w:spacing w:after="0"/>
        <w:ind w:left="0" w:right="0" w:firstLine="0"/>
        <w:jc w:val="left"/>
      </w:pPr>
    </w:p>
    <w:p w:rsidR="00D51719" w:rsidRDefault="00D51719" w:rsidP="00D51719">
      <w:pPr>
        <w:pStyle w:val="Heading3"/>
        <w:tabs>
          <w:tab w:val="center" w:pos="360"/>
          <w:tab w:val="center" w:pos="1068"/>
          <w:tab w:val="center" w:pos="1779"/>
          <w:tab w:val="center" w:pos="2487"/>
          <w:tab w:val="center" w:pos="3198"/>
          <w:tab w:val="center" w:pos="5979"/>
        </w:tabs>
        <w:spacing w:after="0"/>
        <w:ind w:left="0" w:right="0" w:firstLine="0"/>
        <w:jc w:val="left"/>
      </w:pPr>
      <w:r>
        <w:t xml:space="preserve">Figure 3.1: Map Showing Kwara, Nigeria </w:t>
      </w:r>
    </w:p>
    <w:p w:rsidR="00D51719" w:rsidRPr="000541DD" w:rsidRDefault="00D51719" w:rsidP="00D51719">
      <w:r>
        <w:rPr>
          <w:noProof/>
        </w:rPr>
        <w:drawing>
          <wp:anchor distT="0" distB="0" distL="114300" distR="114300" simplePos="0" relativeHeight="251661312" behindDoc="1" locked="0" layoutInCell="1" allowOverlap="1" wp14:anchorId="5AEFEA11" wp14:editId="40F378B9">
            <wp:simplePos x="0" y="0"/>
            <wp:positionH relativeFrom="column">
              <wp:posOffset>-189411</wp:posOffset>
            </wp:positionH>
            <wp:positionV relativeFrom="paragraph">
              <wp:posOffset>383540</wp:posOffset>
            </wp:positionV>
            <wp:extent cx="6318797" cy="2585901"/>
            <wp:effectExtent l="0" t="0" r="635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19344" cy="2586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1719" w:rsidRDefault="00D51719" w:rsidP="00D51719">
      <w:pPr>
        <w:spacing w:after="386" w:line="259" w:lineRule="auto"/>
        <w:ind w:left="360" w:right="0" w:firstLine="0"/>
        <w:jc w:val="left"/>
      </w:pPr>
      <w:r>
        <w:t xml:space="preserve"> </w:t>
      </w:r>
    </w:p>
    <w:p w:rsidR="00D51719" w:rsidRDefault="00D51719" w:rsidP="00D51719">
      <w:pPr>
        <w:pStyle w:val="NormalWeb"/>
      </w:pPr>
    </w:p>
    <w:p w:rsidR="00D51719" w:rsidRDefault="00D51719" w:rsidP="00D51719">
      <w:pPr>
        <w:spacing w:after="199" w:line="259" w:lineRule="auto"/>
        <w:ind w:left="0" w:right="672" w:firstLine="0"/>
      </w:pPr>
      <w:r>
        <w:t xml:space="preserve"> </w:t>
      </w:r>
    </w:p>
    <w:p w:rsidR="00D51719" w:rsidRDefault="00D51719" w:rsidP="00D51719">
      <w:pPr>
        <w:spacing w:after="252" w:line="259" w:lineRule="auto"/>
        <w:ind w:left="360" w:right="0" w:firstLine="0"/>
        <w:jc w:val="left"/>
      </w:pPr>
      <w:r>
        <w:rPr>
          <w:b/>
        </w:rPr>
        <w:t xml:space="preserve"> </w:t>
      </w:r>
    </w:p>
    <w:p w:rsidR="00D51719" w:rsidRDefault="00D51719" w:rsidP="00D51719">
      <w:pPr>
        <w:tabs>
          <w:tab w:val="center" w:pos="360"/>
          <w:tab w:val="center" w:pos="1068"/>
          <w:tab w:val="center" w:pos="1779"/>
          <w:tab w:val="center" w:pos="5117"/>
        </w:tabs>
        <w:spacing w:after="534" w:line="265" w:lineRule="auto"/>
        <w:ind w:left="0" w:right="0" w:firstLine="0"/>
        <w:jc w:val="left"/>
        <w:rPr>
          <w:b/>
        </w:rPr>
      </w:pPr>
      <w:r>
        <w:rPr>
          <w:rFonts w:ascii="Calibri" w:eastAsia="Calibri" w:hAnsi="Calibri" w:cs="Calibri"/>
          <w:sz w:val="22"/>
        </w:rPr>
        <w:tab/>
      </w:r>
      <w:r>
        <w:rPr>
          <w:b/>
        </w:rPr>
        <w:t xml:space="preserve"> </w:t>
      </w:r>
      <w:r>
        <w:rPr>
          <w:b/>
        </w:rPr>
        <w:tab/>
        <w:t xml:space="preserve"> </w:t>
      </w:r>
      <w:r>
        <w:rPr>
          <w:b/>
        </w:rPr>
        <w:tab/>
        <w:t xml:space="preserve"> </w:t>
      </w:r>
      <w:r>
        <w:rPr>
          <w:b/>
        </w:rPr>
        <w:tab/>
      </w:r>
    </w:p>
    <w:p w:rsidR="00D51719" w:rsidRDefault="00D51719" w:rsidP="00D51719">
      <w:pPr>
        <w:tabs>
          <w:tab w:val="center" w:pos="360"/>
          <w:tab w:val="center" w:pos="1068"/>
          <w:tab w:val="center" w:pos="1779"/>
          <w:tab w:val="center" w:pos="5117"/>
        </w:tabs>
        <w:spacing w:after="534" w:line="265" w:lineRule="auto"/>
        <w:ind w:left="0" w:right="0" w:firstLine="0"/>
        <w:jc w:val="left"/>
        <w:rPr>
          <w:b/>
        </w:rPr>
      </w:pPr>
    </w:p>
    <w:p w:rsidR="00D51719" w:rsidRDefault="00D51719" w:rsidP="00D51719">
      <w:pPr>
        <w:tabs>
          <w:tab w:val="center" w:pos="360"/>
          <w:tab w:val="center" w:pos="1068"/>
          <w:tab w:val="center" w:pos="1779"/>
          <w:tab w:val="center" w:pos="5117"/>
        </w:tabs>
        <w:spacing w:after="534" w:line="265" w:lineRule="auto"/>
        <w:ind w:left="0" w:right="0" w:firstLine="0"/>
        <w:jc w:val="left"/>
      </w:pPr>
      <w:r>
        <w:rPr>
          <w:b/>
        </w:rPr>
        <w:t>Figure 3.2: Boundary Roundabout, (Google Earth).</w:t>
      </w:r>
      <w:r>
        <w:t xml:space="preserve"> </w:t>
      </w:r>
    </w:p>
    <w:p w:rsidR="00D51719" w:rsidRDefault="00D51719" w:rsidP="00D51719">
      <w:pPr>
        <w:pStyle w:val="Heading3"/>
        <w:spacing w:after="479"/>
        <w:ind w:left="355" w:right="0"/>
        <w:jc w:val="both"/>
      </w:pPr>
      <w:r>
        <w:lastRenderedPageBreak/>
        <w:t xml:space="preserve">3.2 Data Collection </w:t>
      </w:r>
    </w:p>
    <w:p w:rsidR="00D51719" w:rsidRDefault="00D51719" w:rsidP="00D51719">
      <w:pPr>
        <w:ind w:left="370" w:right="1326"/>
      </w:pPr>
      <w:r>
        <w:t xml:space="preserve">The collection of data involved the measurement of the geometric features and collection of traffic data for the intersection which is broken down below. </w:t>
      </w:r>
    </w:p>
    <w:p w:rsidR="00D51719" w:rsidRDefault="00D51719" w:rsidP="00D51719">
      <w:pPr>
        <w:spacing w:after="257" w:line="259" w:lineRule="auto"/>
        <w:ind w:left="360" w:right="0" w:firstLine="0"/>
        <w:jc w:val="left"/>
      </w:pPr>
      <w:r>
        <w:t xml:space="preserve"> </w:t>
      </w:r>
    </w:p>
    <w:p w:rsidR="00D51719" w:rsidRDefault="00D51719" w:rsidP="00D51719">
      <w:pPr>
        <w:spacing w:after="0" w:line="259" w:lineRule="auto"/>
        <w:ind w:left="360" w:right="0" w:firstLine="0"/>
        <w:jc w:val="left"/>
      </w:pPr>
      <w:r>
        <w:t xml:space="preserve"> </w:t>
      </w:r>
      <w:r>
        <w:tab/>
      </w:r>
      <w:r>
        <w:rPr>
          <w:b/>
        </w:rPr>
        <w:t xml:space="preserve"> </w:t>
      </w:r>
    </w:p>
    <w:p w:rsidR="00D51719" w:rsidRDefault="00D51719" w:rsidP="00D51719">
      <w:pPr>
        <w:pStyle w:val="Heading2"/>
        <w:spacing w:after="527"/>
        <w:ind w:left="355" w:right="0"/>
      </w:pPr>
      <w:r>
        <w:t xml:space="preserve">3.2.1 Geometric Features  </w:t>
      </w:r>
    </w:p>
    <w:p w:rsidR="00D51719" w:rsidRDefault="00D51719" w:rsidP="00D51719">
      <w:pPr>
        <w:spacing w:after="325"/>
        <w:ind w:left="370" w:right="1326"/>
      </w:pPr>
      <w:r>
        <w:t xml:space="preserve">Using a measuring tape, I measured the geometric features of the Oja-Oba Roundabout four legged intersection in Kwara State, Nigeria. The measuring tape gave me key values of features of the lanes such as entry width, approach half-width and average flare-width. The entry width is the distance across the roadway at the point where vehicles enter the intersection, measured by placing the tape perpendicular to the road edges. The approach half-width is the distance from the road’s center line to its edge as the road approaches the intersection. Finally, the average flare length is determined by measuring the distance over which the road widens as it nears the intersection, with multiple measurements taken if the widening is irregular to calculate an average length. </w:t>
      </w:r>
    </w:p>
    <w:p w:rsidR="00D51719" w:rsidRDefault="00D51719" w:rsidP="00D51719">
      <w:pPr>
        <w:pStyle w:val="Heading2"/>
        <w:spacing w:after="438"/>
        <w:ind w:left="355" w:right="0"/>
      </w:pPr>
      <w:r>
        <w:t xml:space="preserve">3.2.2 Traffic Data </w:t>
      </w:r>
      <w:r>
        <w:rPr>
          <w:sz w:val="28"/>
        </w:rPr>
        <w:t xml:space="preserve"> </w:t>
      </w:r>
    </w:p>
    <w:p w:rsidR="00D51719" w:rsidRDefault="00D51719" w:rsidP="00D51719">
      <w:pPr>
        <w:ind w:left="370" w:right="1326"/>
      </w:pPr>
      <w:r>
        <w:t xml:space="preserve">With a camera I was able to determine the number of vehicles using the road. I positioned the camera at a high point to ensure a clear, unobstructed view of the entire area. I focused on capturing peak traffic hours (8:00 to 9:00 am in morning and 5:00 to 6:00 pm in the evening for 7 days) with high-resolution footage, ensuring every vehicle and pedestrian was clearly visible. To then extract the </w:t>
      </w:r>
      <w:r>
        <w:lastRenderedPageBreak/>
        <w:t xml:space="preserve">data, I manually counted and classified traffic. Then I went further to analyze the data to understand traffic volume, flow patterns, turning movements, delays, and queue lengths. Finally, I compiled these insights into a detailed report, complete with actionable recommendations to enhance traffic flow and safety. </w:t>
      </w:r>
    </w:p>
    <w:p w:rsidR="00D51719" w:rsidRDefault="00D51719" w:rsidP="00D51719">
      <w:pPr>
        <w:pStyle w:val="Heading2"/>
        <w:ind w:left="355" w:right="0"/>
      </w:pPr>
      <w:r>
        <w:t xml:space="preserve">3.2.3 Discharge traveling time at intersection </w:t>
      </w:r>
    </w:p>
    <w:p w:rsidR="00D51719" w:rsidRDefault="00D51719" w:rsidP="00D51719">
      <w:pPr>
        <w:ind w:left="370" w:right="1326"/>
      </w:pPr>
      <w:r>
        <w:t xml:space="preserve">To determine the discharge travel time at a 4-legged intersection, I measured the time it took for a queue of vehicles to clear the intersection. This process involved recording the moment the first vehicle in the queue began to move and timing how long it took for the last vehicle in the queue to pass through the intersection. The discharge time can be influenced by several factors, including the length of the queue, the speed of the vehicles, and any delays caused by turning movements or interactions with pedestrians. </w:t>
      </w:r>
    </w:p>
    <w:p w:rsidR="00D51719" w:rsidRDefault="00D51719" w:rsidP="00D51719">
      <w:pPr>
        <w:spacing w:after="252" w:line="259" w:lineRule="auto"/>
        <w:ind w:left="360" w:right="0" w:firstLine="0"/>
        <w:jc w:val="left"/>
      </w:pPr>
      <w:r>
        <w:t xml:space="preserve"> </w:t>
      </w:r>
    </w:p>
    <w:p w:rsidR="00D51719" w:rsidRDefault="00D51719" w:rsidP="00D51719">
      <w:pPr>
        <w:spacing w:after="252" w:line="259" w:lineRule="auto"/>
        <w:ind w:left="360" w:right="0" w:firstLine="0"/>
        <w:jc w:val="left"/>
      </w:pPr>
      <w:r>
        <w:t xml:space="preserve"> </w:t>
      </w:r>
    </w:p>
    <w:p w:rsidR="00D51719" w:rsidRDefault="00D51719" w:rsidP="00D51719">
      <w:pPr>
        <w:spacing w:after="257" w:line="259" w:lineRule="auto"/>
        <w:ind w:left="360" w:right="0" w:firstLine="0"/>
        <w:jc w:val="left"/>
      </w:pPr>
      <w:r>
        <w:t xml:space="preserve"> </w:t>
      </w:r>
    </w:p>
    <w:p w:rsidR="00D51719" w:rsidRDefault="00D51719" w:rsidP="00D51719">
      <w:pPr>
        <w:spacing w:after="0" w:line="259" w:lineRule="auto"/>
        <w:ind w:left="360" w:right="0" w:firstLine="0"/>
        <w:jc w:val="left"/>
      </w:pPr>
      <w:r>
        <w:t xml:space="preserve"> </w:t>
      </w:r>
      <w:r>
        <w:tab/>
      </w:r>
      <w:r>
        <w:rPr>
          <w:b/>
        </w:rPr>
        <w:t xml:space="preserve"> </w:t>
      </w:r>
      <w:r>
        <w:br w:type="page"/>
      </w:r>
    </w:p>
    <w:p w:rsidR="00842312" w:rsidRDefault="00842312">
      <w:bookmarkStart w:id="0" w:name="_GoBack"/>
      <w:bookmarkEnd w:id="0"/>
    </w:p>
    <w:sectPr w:rsidR="0084231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15A34"/>
    <w:multiLevelType w:val="multilevel"/>
    <w:tmpl w:val="89481EE6"/>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CE52315"/>
    <w:multiLevelType w:val="multilevel"/>
    <w:tmpl w:val="3FDA1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E105C9A"/>
    <w:multiLevelType w:val="multilevel"/>
    <w:tmpl w:val="B1327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CA0178C"/>
    <w:multiLevelType w:val="multilevel"/>
    <w:tmpl w:val="1060B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48F6FA3"/>
    <w:multiLevelType w:val="multilevel"/>
    <w:tmpl w:val="41561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00B"/>
    <w:rsid w:val="00842312"/>
    <w:rsid w:val="00AC43F9"/>
    <w:rsid w:val="00CD200B"/>
    <w:rsid w:val="00D51719"/>
    <w:rsid w:val="00EB41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7DC82"/>
  <w15:chartTrackingRefBased/>
  <w15:docId w15:val="{E955F4F7-6516-4A08-9DE6-CF6367F55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1719"/>
    <w:pPr>
      <w:spacing w:after="4" w:line="474" w:lineRule="auto"/>
      <w:ind w:left="10" w:right="981" w:hanging="10"/>
      <w:jc w:val="both"/>
    </w:pPr>
    <w:rPr>
      <w:rFonts w:ascii="Times New Roman" w:eastAsia="Times New Roman" w:hAnsi="Times New Roman" w:cs="Times New Roman"/>
      <w:color w:val="000000"/>
      <w:sz w:val="24"/>
    </w:rPr>
  </w:style>
  <w:style w:type="paragraph" w:styleId="Heading2">
    <w:name w:val="heading 2"/>
    <w:next w:val="Normal"/>
    <w:link w:val="Heading2Char"/>
    <w:uiPriority w:val="9"/>
    <w:unhideWhenUsed/>
    <w:qFormat/>
    <w:rsid w:val="00D51719"/>
    <w:pPr>
      <w:keepNext/>
      <w:keepLines/>
      <w:spacing w:after="479" w:line="265" w:lineRule="auto"/>
      <w:ind w:left="10" w:right="973" w:hanging="10"/>
      <w:jc w:val="both"/>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rsid w:val="00D51719"/>
    <w:pPr>
      <w:keepNext/>
      <w:keepLines/>
      <w:spacing w:after="246" w:line="265" w:lineRule="auto"/>
      <w:ind w:left="10" w:right="973" w:hanging="10"/>
      <w:jc w:val="center"/>
      <w:outlineLvl w:val="2"/>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51719"/>
    <w:rPr>
      <w:rFonts w:ascii="Times New Roman" w:eastAsia="Times New Roman" w:hAnsi="Times New Roman" w:cs="Times New Roman"/>
      <w:b/>
      <w:color w:val="000000"/>
      <w:sz w:val="24"/>
    </w:rPr>
  </w:style>
  <w:style w:type="character" w:customStyle="1" w:styleId="Heading3Char">
    <w:name w:val="Heading 3 Char"/>
    <w:basedOn w:val="DefaultParagraphFont"/>
    <w:link w:val="Heading3"/>
    <w:uiPriority w:val="9"/>
    <w:rsid w:val="00D51719"/>
    <w:rPr>
      <w:rFonts w:ascii="Times New Roman" w:eastAsia="Times New Roman" w:hAnsi="Times New Roman" w:cs="Times New Roman"/>
      <w:b/>
      <w:color w:val="000000"/>
      <w:sz w:val="24"/>
    </w:rPr>
  </w:style>
  <w:style w:type="table" w:customStyle="1" w:styleId="TableGrid">
    <w:name w:val="TableGrid"/>
    <w:rsid w:val="00D51719"/>
    <w:pPr>
      <w:spacing w:after="0" w:line="240" w:lineRule="auto"/>
    </w:pPr>
    <w:rPr>
      <w:rFonts w:eastAsiaTheme="minorEastAsia"/>
    </w:rPr>
    <w:tblPr>
      <w:tblCellMar>
        <w:top w:w="0" w:type="dxa"/>
        <w:left w:w="0" w:type="dxa"/>
        <w:bottom w:w="0" w:type="dxa"/>
        <w:right w:w="0" w:type="dxa"/>
      </w:tblCellMar>
    </w:tblPr>
  </w:style>
  <w:style w:type="paragraph" w:styleId="NormalWeb">
    <w:name w:val="Normal (Web)"/>
    <w:basedOn w:val="Normal"/>
    <w:uiPriority w:val="99"/>
    <w:semiHidden/>
    <w:unhideWhenUsed/>
    <w:rsid w:val="00D51719"/>
    <w:pPr>
      <w:spacing w:before="100" w:beforeAutospacing="1" w:after="100" w:afterAutospacing="1" w:line="240" w:lineRule="auto"/>
      <w:ind w:left="0" w:right="0" w:firstLine="0"/>
      <w:jc w:val="left"/>
    </w:pPr>
    <w:rPr>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512</Words>
  <Characters>2919</Characters>
  <Application>Microsoft Office Word</Application>
  <DocSecurity>0</DocSecurity>
  <Lines>24</Lines>
  <Paragraphs>6</Paragraphs>
  <ScaleCrop>false</ScaleCrop>
  <Company/>
  <LinksUpToDate>false</LinksUpToDate>
  <CharactersWithSpaces>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SIJIBOMI BAMIDELE</dc:creator>
  <cp:keywords/>
  <dc:description/>
  <cp:lastModifiedBy>SIJIBOMI BAMIDELE</cp:lastModifiedBy>
  <cp:revision>2</cp:revision>
  <dcterms:created xsi:type="dcterms:W3CDTF">2025-06-03T19:47:00Z</dcterms:created>
  <dcterms:modified xsi:type="dcterms:W3CDTF">2025-06-05T09:28:00Z</dcterms:modified>
</cp:coreProperties>
</file>