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5B902" w14:textId="77777777" w:rsidR="001868CC" w:rsidRPr="002C53F3" w:rsidRDefault="00362D89" w:rsidP="00255D45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bookmarkStart w:id="0" w:name="_Hlk198980670"/>
      <w:r w:rsidRPr="002C53F3">
        <w:rPr>
          <w:rFonts w:ascii="Times New Roman" w:hAnsi="Times New Roman" w:cs="Times New Roman"/>
          <w:color w:val="000000" w:themeColor="text1"/>
        </w:rPr>
        <w:t>CHAPTER FIVE</w:t>
      </w:r>
    </w:p>
    <w:p w14:paraId="70A756FE" w14:textId="1079A0EB" w:rsidR="001868CC" w:rsidRPr="002C53F3" w:rsidRDefault="00255D45" w:rsidP="00255D45">
      <w:pPr>
        <w:pStyle w:val="Heading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CONCLUSION</w:t>
      </w:r>
      <w:r w:rsidR="00FA2054" w:rsidRPr="002C5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RECOMMENDATION</w:t>
      </w:r>
    </w:p>
    <w:p w14:paraId="29A7A70F" w14:textId="77777777" w:rsidR="002C53F3" w:rsidRDefault="002C53F3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E26F4F" w14:textId="0973CFE0" w:rsidR="002F1ADA" w:rsidRPr="00EF30B4" w:rsidRDefault="00362D89" w:rsidP="00EF30B4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Conclusion</w:t>
      </w:r>
    </w:p>
    <w:p w14:paraId="7B96388A" w14:textId="1C47B864" w:rsidR="002F1ADA" w:rsidRPr="00EF30B4" w:rsidRDefault="00EF30B4" w:rsidP="00EF30B4">
      <w:pPr>
        <w:ind w:left="24" w:right="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F30B4">
        <w:rPr>
          <w:rFonts w:ascii="Times New Roman" w:hAnsi="Times New Roman" w:cs="Times New Roman"/>
          <w:sz w:val="24"/>
          <w:szCs w:val="24"/>
        </w:rPr>
        <w:t>This study evaluated the strength properties of HPC with cement partially replaced with</w:t>
      </w:r>
      <w:r>
        <w:rPr>
          <w:rFonts w:ascii="Times New Roman" w:hAnsi="Times New Roman" w:cs="Times New Roman"/>
          <w:sz w:val="24"/>
          <w:szCs w:val="24"/>
        </w:rPr>
        <w:t xml:space="preserve"> Guinea corn</w:t>
      </w:r>
      <w:r w:rsidRPr="00EF30B4">
        <w:rPr>
          <w:rFonts w:ascii="Times New Roman" w:hAnsi="Times New Roman" w:cs="Times New Roman"/>
          <w:sz w:val="24"/>
          <w:szCs w:val="24"/>
        </w:rPr>
        <w:t xml:space="preserve"> ash and </w:t>
      </w:r>
      <w:r>
        <w:rPr>
          <w:rFonts w:ascii="Times New Roman" w:hAnsi="Times New Roman" w:cs="Times New Roman"/>
          <w:sz w:val="24"/>
          <w:szCs w:val="24"/>
        </w:rPr>
        <w:t>Rice husk</w:t>
      </w:r>
      <w:r w:rsidRPr="00EF30B4">
        <w:rPr>
          <w:rFonts w:ascii="Times New Roman" w:hAnsi="Times New Roman" w:cs="Times New Roman"/>
          <w:sz w:val="24"/>
          <w:szCs w:val="24"/>
        </w:rPr>
        <w:t xml:space="preserve"> ash. The main findings of the study are listed below: </w:t>
      </w:r>
    </w:p>
    <w:p w14:paraId="325A033C" w14:textId="77777777" w:rsidR="00EF30B4" w:rsidRDefault="00362D89" w:rsidP="00EF30B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1. High-Performance Concrete incorporating Rice Husk Ash and Guinea Corn Husk Ash as partial cement replacements performs comparably or better than conventional concrete in terms of compressive strength.</w:t>
      </w:r>
    </w:p>
    <w:p w14:paraId="6912BE32" w14:textId="71376FEA" w:rsidR="00EF30B4" w:rsidRDefault="00362D89" w:rsidP="00EF30B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2. A 5% replacement level demonstrated equivalence to the control in 28-day strength, while a 10% replacement </w:t>
      </w:r>
      <w:r w:rsidR="00523324">
        <w:rPr>
          <w:rFonts w:ascii="Times New Roman" w:hAnsi="Times New Roman" w:cs="Times New Roman"/>
          <w:color w:val="000000" w:themeColor="text1"/>
          <w:sz w:val="24"/>
          <w:szCs w:val="24"/>
        </w:rPr>
        <w:t>was below</w:t>
      </w: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control, confirming the strength-enhancing effect of the pozzolans at optimal proportions.</w:t>
      </w:r>
    </w:p>
    <w:p w14:paraId="12A5AE30" w14:textId="77777777" w:rsidR="00EF30B4" w:rsidRDefault="00362D89" w:rsidP="005233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3. The blended ashes likely contributed to secondary hydration and pore refinement, improving the microstructure and strength development of the concrete.</w:t>
      </w:r>
    </w:p>
    <w:p w14:paraId="2A9F541C" w14:textId="3D6A776F" w:rsidR="00523324" w:rsidRPr="006A3208" w:rsidRDefault="00362D89" w:rsidP="00523324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523324" w:rsidRPr="006A3208">
        <w:rPr>
          <w:rFonts w:ascii="Times New Roman" w:hAnsi="Times New Roman" w:cs="Times New Roman"/>
          <w:sz w:val="24"/>
          <w:szCs w:val="24"/>
        </w:rPr>
        <w:t>The chemical analysis of RHA and GCHA indicates a strong pozzolanic activity as the combined oxides (SiO</w:t>
      </w:r>
      <w:r w:rsidR="00523324" w:rsidRPr="006A32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3324" w:rsidRPr="006A3208">
        <w:rPr>
          <w:rFonts w:ascii="Times New Roman" w:hAnsi="Times New Roman" w:cs="Times New Roman"/>
          <w:sz w:val="24"/>
          <w:szCs w:val="24"/>
        </w:rPr>
        <w:t>+Al</w:t>
      </w:r>
      <w:r w:rsidR="00523324" w:rsidRPr="006A32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3324" w:rsidRPr="006A3208">
        <w:rPr>
          <w:rFonts w:ascii="Times New Roman" w:hAnsi="Times New Roman" w:cs="Times New Roman"/>
          <w:sz w:val="24"/>
          <w:szCs w:val="24"/>
        </w:rPr>
        <w:t>O</w:t>
      </w:r>
      <w:r w:rsidR="00523324" w:rsidRPr="006A320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23324" w:rsidRPr="006A3208">
        <w:rPr>
          <w:rFonts w:ascii="Times New Roman" w:hAnsi="Times New Roman" w:cs="Times New Roman"/>
          <w:sz w:val="24"/>
          <w:szCs w:val="24"/>
        </w:rPr>
        <w:t>+Fe</w:t>
      </w:r>
      <w:r w:rsidR="00523324" w:rsidRPr="006A32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3324" w:rsidRPr="006A3208">
        <w:rPr>
          <w:rFonts w:ascii="Times New Roman" w:hAnsi="Times New Roman" w:cs="Times New Roman"/>
          <w:sz w:val="24"/>
          <w:szCs w:val="24"/>
        </w:rPr>
        <w:t>O</w:t>
      </w:r>
      <w:r w:rsidR="00523324" w:rsidRPr="006A320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23324" w:rsidRPr="006A3208">
        <w:rPr>
          <w:rFonts w:ascii="Times New Roman" w:hAnsi="Times New Roman" w:cs="Times New Roman"/>
          <w:sz w:val="24"/>
          <w:szCs w:val="24"/>
        </w:rPr>
        <w:t xml:space="preserve">) exceeds </w:t>
      </w:r>
      <w:r w:rsidR="00523324">
        <w:rPr>
          <w:rFonts w:ascii="Times New Roman" w:hAnsi="Times New Roman" w:cs="Times New Roman"/>
          <w:sz w:val="24"/>
          <w:szCs w:val="24"/>
        </w:rPr>
        <w:t>7</w:t>
      </w:r>
      <w:r w:rsidR="00523324" w:rsidRPr="006A3208">
        <w:rPr>
          <w:rFonts w:ascii="Times New Roman" w:hAnsi="Times New Roman" w:cs="Times New Roman"/>
          <w:sz w:val="24"/>
          <w:szCs w:val="24"/>
        </w:rPr>
        <w:t>0% which is classified as a Class C pozzolan according to ASTM C618.</w:t>
      </w:r>
    </w:p>
    <w:p w14:paraId="1B607F76" w14:textId="785687A9" w:rsidR="001868CC" w:rsidRPr="00255D45" w:rsidRDefault="001868CC" w:rsidP="00EF30B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8EDB60" w14:textId="77777777" w:rsidR="00EF30B4" w:rsidRDefault="00EF30B4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5EE2C" w14:textId="6C40BEF2" w:rsidR="00EF30B4" w:rsidRDefault="00362D89" w:rsidP="00EF30B4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Recommendations</w:t>
      </w:r>
    </w:p>
    <w:p w14:paraId="5BC81891" w14:textId="3CBE3AB1" w:rsidR="00EF30B4" w:rsidRDefault="00362D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t>With these results in mind, we recommend the following:</w:t>
      </w:r>
    </w:p>
    <w:p w14:paraId="68DE7B21" w14:textId="0E6609B4" w:rsidR="00EF30B4" w:rsidRPr="00EF30B4" w:rsidRDefault="00EF30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5.2.1</w:t>
      </w:r>
      <w:r w:rsidR="00C30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30B4">
        <w:rPr>
          <w:rFonts w:ascii="Times New Roman" w:hAnsi="Times New Roman" w:cs="Times New Roman"/>
          <w:b/>
          <w:sz w:val="24"/>
          <w:szCs w:val="24"/>
        </w:rPr>
        <w:t>Recommendation for this research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2AD4640" w14:textId="6304129C" w:rsidR="00EF30B4" w:rsidRDefault="00362D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1. Concrete practitioners and construction professionals should consider using up to </w:t>
      </w:r>
      <w:r w:rsidR="005233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t>% combined RHA and GCHA as partial cement replacements in HPC, especially where these materials are locally available.</w:t>
      </w:r>
    </w:p>
    <w:p w14:paraId="093D215C" w14:textId="77777777" w:rsidR="00EF30B4" w:rsidRDefault="00362D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br/>
        <w:t>2. Additional testing should be conducted to evaluate the performance of the blended ash concrete in aggressive environments such as marine or sulphate-prone areas.</w:t>
      </w:r>
    </w:p>
    <w:p w14:paraId="62252EA6" w14:textId="77777777" w:rsidR="00EF30B4" w:rsidRDefault="00362D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t>3. It would be beneficial to explore mechanical properties beyond compressive strength, such as flexural strength, splitting tensile strength, and modulus of elasticity.</w:t>
      </w:r>
    </w:p>
    <w:p w14:paraId="692A8357" w14:textId="77777777" w:rsidR="00EF30B4" w:rsidRDefault="00362D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4. The potential for higher replacement levels beyond 10% should be investigated to determine the threshold for strength reduction.</w:t>
      </w:r>
    </w:p>
    <w:p w14:paraId="7794D75A" w14:textId="477B8858" w:rsidR="001868CC" w:rsidRPr="00255D45" w:rsidRDefault="00362D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5. Policy and industry standards could be considered to include guidelines for agro-waste pozzolans in sustainable concrete practices.</w:t>
      </w:r>
    </w:p>
    <w:p w14:paraId="4CFF18A8" w14:textId="77777777" w:rsidR="00EF30B4" w:rsidRDefault="00EF30B4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770799" w14:textId="77777777" w:rsidR="00EF30B4" w:rsidRDefault="00EF30B4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167DE6" w14:textId="2A8F30E9" w:rsidR="001868CC" w:rsidRDefault="00362D89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307A9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0B4">
        <w:rPr>
          <w:rFonts w:ascii="Times New Roman" w:hAnsi="Times New Roman" w:cs="Times New Roman"/>
          <w:color w:val="000000" w:themeColor="text1"/>
          <w:sz w:val="24"/>
          <w:szCs w:val="24"/>
        </w:rPr>
        <w:t>Recommendation</w:t>
      </w:r>
      <w:r w:rsidRPr="00255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Further </w:t>
      </w:r>
      <w:r w:rsidR="00C307A9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</w:p>
    <w:p w14:paraId="525416A9" w14:textId="77777777" w:rsidR="00DA0760" w:rsidRPr="00DA0760" w:rsidRDefault="00DA0760" w:rsidP="00DA0760"/>
    <w:p w14:paraId="0D373C3F" w14:textId="4C7D6026" w:rsidR="00DA0760" w:rsidRDefault="00362D89" w:rsidP="00DA076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760">
        <w:rPr>
          <w:rFonts w:ascii="Times New Roman" w:hAnsi="Times New Roman" w:cs="Times New Roman"/>
          <w:color w:val="000000" w:themeColor="text1"/>
          <w:sz w:val="24"/>
          <w:szCs w:val="24"/>
        </w:rPr>
        <w:t>Durability Studies: Investigate long-term durability characteristics such as permeability, water absorption, acid resistance, and chloride penetration.</w:t>
      </w:r>
    </w:p>
    <w:p w14:paraId="00DE7F21" w14:textId="77777777" w:rsidR="00DA0760" w:rsidRDefault="00DA0760" w:rsidP="00DA0760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D9733" w14:textId="7DF8CEF8" w:rsidR="00DA0760" w:rsidRDefault="00DA0760" w:rsidP="00DA076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Microstructural Analysis: Use Scanning Electron Microscopy (SEM) or X-ray Diffraction (XRD) to understand the hydration and pozzolanic </w:t>
      </w:r>
      <w:r w:rsidR="00E028E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bookmarkStart w:id="1" w:name="_GoBack"/>
      <w:bookmarkEnd w:id="1"/>
      <w:r w:rsidRPr="00DA0760">
        <w:rPr>
          <w:rFonts w:ascii="Times New Roman" w:hAnsi="Times New Roman" w:cs="Times New Roman"/>
          <w:color w:val="000000" w:themeColor="text1"/>
          <w:sz w:val="24"/>
          <w:szCs w:val="24"/>
        </w:rPr>
        <w:t>nteraction between RHA, GCHA, and cement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BA10BC" w14:textId="77777777" w:rsidR="00DA0760" w:rsidRPr="00DA0760" w:rsidRDefault="00DA0760" w:rsidP="00DA076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73B90B" w14:textId="1F2CCD24" w:rsidR="00DA0760" w:rsidRDefault="00DA0760" w:rsidP="00DA076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Life-Cycle Costing and Environmental Impact: Assess the cost-effectiveness and CO₂ savings associated with replacing cement with </w:t>
      </w:r>
      <w:proofErr w:type="spellStart"/>
      <w:r w:rsidRPr="00DA0760">
        <w:rPr>
          <w:rFonts w:ascii="Times New Roman" w:hAnsi="Times New Roman" w:cs="Times New Roman"/>
          <w:color w:val="000000" w:themeColor="text1"/>
          <w:sz w:val="24"/>
          <w:szCs w:val="24"/>
        </w:rPr>
        <w:t>agro</w:t>
      </w:r>
      <w:proofErr w:type="spellEnd"/>
      <w:r w:rsidRPr="00DA0760">
        <w:rPr>
          <w:rFonts w:ascii="Times New Roman" w:hAnsi="Times New Roman" w:cs="Times New Roman"/>
          <w:color w:val="000000" w:themeColor="text1"/>
          <w:sz w:val="24"/>
          <w:szCs w:val="24"/>
        </w:rPr>
        <w:t>-waste ashes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C67347" w14:textId="77777777" w:rsidR="00DA0760" w:rsidRPr="00DA0760" w:rsidRDefault="00DA0760" w:rsidP="00DA076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0EB6C2" w14:textId="77777777" w:rsidR="00DA0760" w:rsidRPr="00DA0760" w:rsidRDefault="00DA0760" w:rsidP="00DA076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760">
        <w:rPr>
          <w:rFonts w:ascii="Times New Roman" w:hAnsi="Times New Roman" w:cs="Times New Roman"/>
          <w:color w:val="000000" w:themeColor="text1"/>
          <w:sz w:val="24"/>
          <w:szCs w:val="24"/>
        </w:rPr>
        <w:t>Field Applications: Test these findings in actual structural elements or site conditions to validate laboratory-scale results.</w:t>
      </w:r>
    </w:p>
    <w:p w14:paraId="0DE8B11B" w14:textId="4C860512" w:rsidR="001868CC" w:rsidRPr="00DA0760" w:rsidRDefault="00DA0760" w:rsidP="00DA0760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76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A076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62D89" w:rsidRPr="00DA076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bookmarkEnd w:id="0"/>
    </w:p>
    <w:sectPr w:rsidR="001868CC" w:rsidRPr="00DA0760" w:rsidSect="00776BCA">
      <w:pgSz w:w="11909" w:h="15595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F44A25"/>
    <w:multiLevelType w:val="hybridMultilevel"/>
    <w:tmpl w:val="5BE60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4375"/>
    <w:multiLevelType w:val="hybridMultilevel"/>
    <w:tmpl w:val="4CEC6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D1135"/>
    <w:multiLevelType w:val="hybridMultilevel"/>
    <w:tmpl w:val="94C828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9F457A"/>
    <w:multiLevelType w:val="hybridMultilevel"/>
    <w:tmpl w:val="19982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B5862"/>
    <w:multiLevelType w:val="hybridMultilevel"/>
    <w:tmpl w:val="EB584E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1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C14"/>
    <w:rsid w:val="000F5BB3"/>
    <w:rsid w:val="0015074B"/>
    <w:rsid w:val="001868CC"/>
    <w:rsid w:val="00255D45"/>
    <w:rsid w:val="0029639D"/>
    <w:rsid w:val="002C53F3"/>
    <w:rsid w:val="002D306A"/>
    <w:rsid w:val="002F1ADA"/>
    <w:rsid w:val="00326F90"/>
    <w:rsid w:val="00362D89"/>
    <w:rsid w:val="00523324"/>
    <w:rsid w:val="00696070"/>
    <w:rsid w:val="00776BCA"/>
    <w:rsid w:val="00AA1D8D"/>
    <w:rsid w:val="00B47730"/>
    <w:rsid w:val="00C307A9"/>
    <w:rsid w:val="00CB0664"/>
    <w:rsid w:val="00DA0760"/>
    <w:rsid w:val="00E02851"/>
    <w:rsid w:val="00E028E3"/>
    <w:rsid w:val="00EF30B4"/>
    <w:rsid w:val="00FA20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D0481C"/>
  <w14:defaultImageDpi w14:val="300"/>
  <w15:docId w15:val="{920E3D2D-72AC-4053-B42D-F003EAB4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1FB504-BB78-46CA-A554-D06697E6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10</cp:revision>
  <dcterms:created xsi:type="dcterms:W3CDTF">2025-05-22T15:13:00Z</dcterms:created>
  <dcterms:modified xsi:type="dcterms:W3CDTF">2025-06-04T16:05:00Z</dcterms:modified>
  <cp:category/>
</cp:coreProperties>
</file>