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p>
    <w:p>
      <w:pPr>
        <w:pStyle w:val="style0"/>
        <w:rPr>
          <w:sz w:val="24"/>
          <w:szCs w:val="24"/>
        </w:rPr>
      </w:pPr>
      <w:r>
        <w:rPr>
          <w:rFonts w:hint="default"/>
          <w:b/>
          <w:color w:val="000000"/>
          <w:sz w:val="24"/>
          <w:szCs w:val="24"/>
          <w:lang w:val="en-US"/>
        </w:rPr>
        <w:t xml:space="preserve">CHAPTER THREE </w:t>
      </w:r>
    </w:p>
    <w:p>
      <w:pPr>
        <w:pStyle w:val="style0"/>
        <w:rPr>
          <w:sz w:val="24"/>
          <w:szCs w:val="24"/>
        </w:rPr>
      </w:pPr>
      <w:r>
        <w:rPr>
          <w:rFonts w:hint="default"/>
          <w:b/>
          <w:color w:val="000000"/>
          <w:sz w:val="24"/>
          <w:szCs w:val="24"/>
          <w:lang w:val="en-US"/>
        </w:rPr>
        <w:t xml:space="preserve">3.0 METHODOLOGY </w:t>
      </w:r>
    </w:p>
    <w:p>
      <w:pPr>
        <w:pStyle w:val="style0"/>
        <w:rPr>
          <w:sz w:val="24"/>
          <w:szCs w:val="24"/>
        </w:rPr>
      </w:pPr>
      <w:r>
        <w:rPr>
          <w:rFonts w:hint="default"/>
          <w:b/>
          <w:color w:val="000000"/>
          <w:sz w:val="24"/>
          <w:szCs w:val="24"/>
          <w:lang w:val="en-US"/>
        </w:rPr>
        <w:t xml:space="preserve">3.1 THE STUDY AREA </w:t>
      </w:r>
    </w:p>
    <w:p>
      <w:pPr>
        <w:pStyle w:val="style0"/>
        <w:rPr>
          <w:sz w:val="24"/>
          <w:szCs w:val="24"/>
        </w:rPr>
      </w:pPr>
      <w:r>
        <w:rPr>
          <w:rFonts w:hint="default"/>
          <w:b w:val="false"/>
          <w:color w:val="000000"/>
          <w:sz w:val="24"/>
          <w:szCs w:val="24"/>
          <w:lang w:val="en-US"/>
        </w:rPr>
        <w:t>This study was conducted in Moro Local Government. Ilorin, Kwara state .</w:t>
      </w:r>
    </w:p>
    <w:p>
      <w:pPr>
        <w:pStyle w:val="style0"/>
        <w:ind w:firstLineChars="200"/>
        <w:rPr>
          <w:sz w:val="24"/>
          <w:szCs w:val="24"/>
        </w:rPr>
      </w:pPr>
      <w:r>
        <w:rPr>
          <w:rFonts w:hint="default"/>
          <w:b w:val="false"/>
          <w:color w:val="000000"/>
          <w:sz w:val="24"/>
          <w:szCs w:val="24"/>
          <w:lang w:val="en-US"/>
        </w:rPr>
        <w:t>Kwara state has a tropical climate characterized by district wet (April to October) and dry (November to March) seasons Annual rainfall ranges from 800mm to 1200mm,. producing and providing favorable conditions for agriculture. The state is known for the cultivation of tuber crops such as yam, cassava, potatoes and cocoyam which are staole foods and significant sources of income for farmers. Agriculture is the primary economic activities, employing a large portion of the population. Farmers rely on various inputs, Including fertilizers, fuel for mechanized farming and transportation, which are sensitive to changes in fuel prices. With the removal of fuel subsidies, the cost of these inputs may significantly improve tuber production.</w:t>
      </w:r>
    </w:p>
    <w:p>
      <w:pPr>
        <w:pStyle w:val="style0"/>
        <w:ind w:firstLineChars="200"/>
        <w:rPr>
          <w:sz w:val="24"/>
          <w:szCs w:val="24"/>
        </w:rPr>
      </w:pPr>
      <w:r>
        <w:rPr>
          <w:rFonts w:hint="default"/>
          <w:b w:val="false"/>
          <w:color w:val="000000"/>
          <w:sz w:val="24"/>
          <w:szCs w:val="24"/>
          <w:lang w:val="en-US"/>
        </w:rPr>
        <w:t xml:space="preserve">The farming system in Kwara state is predominantly small holder-based with farmers cultivating 1-5 hectares of land. However, these are also medium and large-scale farmers. These systems involve both rain-fed and dry. Season farming, with cassava, yam, potatoes, cocoyam being major crops cultivated across the states agro-ecological zones. </w:t>
      </w:r>
    </w:p>
    <w:p>
      <w:pPr>
        <w:pStyle w:val="style0"/>
        <w:rPr>
          <w:sz w:val="24"/>
          <w:szCs w:val="24"/>
        </w:rPr>
      </w:pPr>
    </w:p>
    <w:p>
      <w:pPr>
        <w:pStyle w:val="style0"/>
        <w:rPr>
          <w:sz w:val="24"/>
          <w:szCs w:val="24"/>
        </w:rPr>
      </w:pPr>
    </w:p>
    <w:p>
      <w:pPr>
        <w:pStyle w:val="style0"/>
        <w:rPr>
          <w:sz w:val="24"/>
          <w:szCs w:val="24"/>
        </w:rPr>
      </w:pPr>
      <w:r>
        <w:rPr>
          <w:rFonts w:hint="default"/>
          <w:b w:val="false"/>
          <w:color w:val="000000"/>
          <w:sz w:val="24"/>
          <w:szCs w:val="24"/>
          <w:lang w:val="en-US"/>
        </w:rPr>
        <w:t>There are two main climate seasons, dry and wet seasons in Kwara State; with annual rainfall ranging from 1000mm -1500mm and maximum average temperature ranges between 30°c - 35°c (Oyebanji, 2000).</w:t>
      </w:r>
    </w:p>
    <w:p>
      <w:pPr>
        <w:pStyle w:val="style0"/>
        <w:rPr>
          <w:sz w:val="24"/>
          <w:szCs w:val="24"/>
        </w:rPr>
      </w:pPr>
    </w:p>
    <w:p>
      <w:pPr>
        <w:pStyle w:val="style0"/>
        <w:rPr>
          <w:sz w:val="24"/>
          <w:szCs w:val="24"/>
        </w:rPr>
      </w:pPr>
    </w:p>
    <w:p>
      <w:pPr>
        <w:pStyle w:val="style0"/>
        <w:rPr>
          <w:sz w:val="24"/>
          <w:szCs w:val="24"/>
        </w:rPr>
      </w:pPr>
      <w:r>
        <w:rPr>
          <w:rFonts w:hint="default"/>
          <w:b w:val="false"/>
          <w:color w:val="000000"/>
          <w:sz w:val="24"/>
          <w:szCs w:val="24"/>
          <w:lang w:val="en-US"/>
        </w:rPr>
        <w:t xml:space="preserve">             Map of Nigeria indicating Kwara State                              </w:t>
      </w:r>
      <w:r>
        <w:rPr>
          <w:rFonts w:hint="default"/>
          <w:sz w:val="24"/>
          <w:szCs w:val="24"/>
          <w:lang w:val="en-US"/>
        </w:rPr>
        <w:t xml:space="preserve">           </w:t>
      </w:r>
      <w:r>
        <w:rPr>
          <w:sz w:val="24"/>
          <w:szCs w:val="24"/>
        </w:rPr>
        <w:drawing>
          <wp:inline distL="0" distT="0" distB="0" distR="0">
            <wp:extent cx="5010531" cy="375793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010531" cy="3757930"/>
                    </a:xfrm>
                    <a:prstGeom prst="rect"/>
                  </pic:spPr>
                </pic:pic>
              </a:graphicData>
            </a:graphic>
          </wp:inline>
        </w:drawing>
      </w:r>
    </w:p>
    <w:p>
      <w:pPr>
        <w:pStyle w:val="style0"/>
        <w:rPr>
          <w:sz w:val="24"/>
          <w:szCs w:val="24"/>
        </w:rPr>
      </w:pPr>
      <w:r>
        <w:rPr>
          <w:rFonts w:hint="default"/>
          <w:b w:val="false"/>
          <w:sz w:val="24"/>
          <w:szCs w:val="24"/>
          <w:lang w:val="en-US"/>
        </w:rPr>
        <w:t xml:space="preserve">               Source by; Akanbi, 2015</w:t>
      </w:r>
    </w:p>
    <w:p>
      <w:pPr>
        <w:pStyle w:val="style0"/>
        <w:rPr>
          <w:sz w:val="24"/>
          <w:szCs w:val="24"/>
        </w:rPr>
      </w:pPr>
      <w:r>
        <w:rPr>
          <w:rFonts w:hint="default"/>
          <w:b w:val="false"/>
          <w:sz w:val="24"/>
          <w:szCs w:val="24"/>
          <w:lang w:val="en-US"/>
        </w:rPr>
        <w:t>The choice of Kwara state as the study area is due to it's significant role in tuber production within the region the diverse farming practices and it's representation of the impact of economic policies like fuel subsidy removal on agriculture productivity in Nigeria.</w:t>
      </w:r>
    </w:p>
    <w:p>
      <w:pPr>
        <w:pStyle w:val="style0"/>
        <w:rPr>
          <w:sz w:val="24"/>
          <w:szCs w:val="24"/>
        </w:rPr>
      </w:pPr>
    </w:p>
    <w:p>
      <w:pPr>
        <w:pStyle w:val="style0"/>
        <w:rPr>
          <w:sz w:val="24"/>
          <w:szCs w:val="24"/>
        </w:rPr>
      </w:pPr>
    </w:p>
    <w:p>
      <w:pPr>
        <w:pStyle w:val="style0"/>
        <w:rPr>
          <w:sz w:val="24"/>
          <w:szCs w:val="24"/>
        </w:rPr>
      </w:pPr>
      <w:r>
        <w:rPr>
          <w:rFonts w:hint="default"/>
          <w:b/>
          <w:sz w:val="24"/>
          <w:szCs w:val="24"/>
          <w:lang w:val="en-US"/>
        </w:rPr>
        <w:t xml:space="preserve">3.2 RESEARCH DESIGN </w:t>
      </w:r>
    </w:p>
    <w:p>
      <w:pPr>
        <w:pStyle w:val="style0"/>
        <w:rPr>
          <w:sz w:val="24"/>
          <w:szCs w:val="24"/>
        </w:rPr>
      </w:pPr>
      <w:r>
        <w:rPr>
          <w:rFonts w:hint="default"/>
          <w:b w:val="false"/>
          <w:sz w:val="24"/>
          <w:szCs w:val="24"/>
          <w:lang w:val="en-US"/>
        </w:rPr>
        <w:t xml:space="preserve"> This study adopted a descriptive and explanatory research design. It was combined through quantitative and qualitative approaches to examine how the removal of fuel subsides has affected tuber production. The study focuses on identifying the relationship between fuel costs, agricultural inputs costs, and tuber output over-time.</w:t>
      </w:r>
    </w:p>
    <w:p>
      <w:pPr>
        <w:pStyle w:val="style0"/>
        <w:rPr>
          <w:sz w:val="24"/>
          <w:szCs w:val="24"/>
        </w:rPr>
      </w:pPr>
    </w:p>
    <w:p>
      <w:pPr>
        <w:pStyle w:val="style0"/>
        <w:rPr>
          <w:sz w:val="24"/>
          <w:szCs w:val="24"/>
        </w:rPr>
      </w:pPr>
      <w:r>
        <w:rPr>
          <w:rFonts w:hint="default"/>
          <w:b/>
          <w:sz w:val="24"/>
          <w:szCs w:val="24"/>
          <w:lang w:val="en-US"/>
        </w:rPr>
        <w:t xml:space="preserve">3.3 POPULATION OF THE STUDY </w:t>
      </w:r>
    </w:p>
    <w:p>
      <w:pPr>
        <w:pStyle w:val="style0"/>
        <w:rPr>
          <w:sz w:val="24"/>
          <w:szCs w:val="24"/>
        </w:rPr>
      </w:pPr>
      <w:r>
        <w:rPr>
          <w:rFonts w:hint="default"/>
          <w:b w:val="false"/>
          <w:sz w:val="24"/>
          <w:szCs w:val="24"/>
          <w:lang w:val="en-US"/>
        </w:rPr>
        <w:t>The population of the study compasses of all tuber farmers (Cassava, Yam, potatoes and cocoyam) across Kwara state. This includes both smallholder and commercial farmers, as well as key stakeholders such as extension officers, agricultural input suppliers and marketers.</w:t>
      </w:r>
    </w:p>
    <w:p>
      <w:pPr>
        <w:pStyle w:val="style0"/>
        <w:rPr>
          <w:sz w:val="24"/>
          <w:szCs w:val="24"/>
        </w:rPr>
      </w:pPr>
      <w:r>
        <w:rPr>
          <w:rFonts w:hint="default"/>
          <w:b/>
          <w:sz w:val="24"/>
          <w:szCs w:val="24"/>
          <w:lang w:val="en-US"/>
        </w:rPr>
        <w:t xml:space="preserve">3.4 SAMPLE SIZE AND SAMPLING TECHNIQUES </w:t>
      </w:r>
    </w:p>
    <w:p>
      <w:pPr>
        <w:pStyle w:val="style0"/>
        <w:rPr>
          <w:sz w:val="24"/>
          <w:szCs w:val="24"/>
        </w:rPr>
      </w:pPr>
      <w:r>
        <w:rPr>
          <w:rFonts w:hint="default"/>
          <w:b w:val="false"/>
          <w:sz w:val="24"/>
          <w:szCs w:val="24"/>
          <w:lang w:val="en-US"/>
        </w:rPr>
        <w:t xml:space="preserve">- A 2 - stage sampling techniques </w:t>
      </w:r>
    </w:p>
    <w:p>
      <w:pPr>
        <w:pStyle w:val="style0"/>
        <w:rPr>
          <w:sz w:val="24"/>
          <w:szCs w:val="24"/>
        </w:rPr>
      </w:pPr>
      <w:r>
        <w:rPr>
          <w:rFonts w:hint="default"/>
          <w:b w:val="false"/>
          <w:sz w:val="24"/>
          <w:szCs w:val="24"/>
          <w:lang w:val="en-US"/>
        </w:rPr>
        <w:t xml:space="preserve">- A two stage sampling techniques was adopted for this study. The first was a purposive selection of six villages under the Moro Local Government Community and the second was a random selection of 20 tuber farming household from each of the selected villages. This gave us a total of 120 respondents. </w:t>
      </w:r>
    </w:p>
    <w:p>
      <w:pPr>
        <w:pStyle w:val="style0"/>
        <w:ind w:firstLineChars="200"/>
        <w:rPr>
          <w:sz w:val="24"/>
          <w:szCs w:val="24"/>
        </w:rPr>
      </w:pPr>
    </w:p>
    <w:p>
      <w:pPr>
        <w:pStyle w:val="style0"/>
        <w:rPr>
          <w:sz w:val="24"/>
          <w:szCs w:val="24"/>
        </w:rPr>
      </w:pPr>
      <w:r>
        <w:rPr>
          <w:rFonts w:hint="default"/>
          <w:b/>
          <w:sz w:val="24"/>
          <w:szCs w:val="24"/>
          <w:lang w:val="en-US"/>
        </w:rPr>
        <w:t xml:space="preserve">3.5  INSTRUMENTS FOR DATA COLLECTION </w:t>
      </w:r>
    </w:p>
    <w:p>
      <w:pPr>
        <w:pStyle w:val="style0"/>
        <w:ind w:firstLineChars="200"/>
        <w:rPr>
          <w:sz w:val="24"/>
          <w:szCs w:val="24"/>
        </w:rPr>
      </w:pPr>
      <w:r>
        <w:rPr>
          <w:rFonts w:hint="default"/>
          <w:b w:val="false"/>
          <w:sz w:val="24"/>
          <w:szCs w:val="24"/>
          <w:lang w:val="en-US"/>
        </w:rPr>
        <w:t xml:space="preserve">For the purpose of this study, primary source of data was adopted. Primary data was collected with the aid of structured questionnaire. </w:t>
      </w:r>
    </w:p>
    <w:p>
      <w:pPr>
        <w:pStyle w:val="style0"/>
        <w:rPr>
          <w:sz w:val="24"/>
          <w:szCs w:val="24"/>
        </w:rPr>
      </w:pPr>
      <w:r>
        <w:rPr>
          <w:rFonts w:hint="default"/>
          <w:b w:val="false"/>
          <w:sz w:val="24"/>
          <w:szCs w:val="24"/>
          <w:lang w:val="en-US"/>
        </w:rPr>
        <w:t>The structured questionnaire was self-administered to seek relevant information from the respondent on the topic of interest; "ASSESSMENT ON THE IMPACTS OF FUEL SUBSIDY REMOVAL ON TUBER CROP PRODUCTION (YAM, CASSAVA, POTATO AND COCOYAM). The questionnaire contained both closed ended and open-ended questions. Prior to completing the questionnaire, each respondent was requested to sign on informed consent form to confirm their readiness to participate in the research. Hence, data gathered from the responses of the samples was prepared for data analysis.</w:t>
      </w:r>
    </w:p>
    <w:p>
      <w:pPr>
        <w:pStyle w:val="style0"/>
        <w:rPr>
          <w:sz w:val="24"/>
          <w:szCs w:val="24"/>
        </w:rPr>
      </w:pPr>
    </w:p>
    <w:p>
      <w:pPr>
        <w:pStyle w:val="style0"/>
        <w:rPr>
          <w:sz w:val="24"/>
          <w:szCs w:val="24"/>
        </w:rPr>
      </w:pPr>
      <w:r>
        <w:rPr>
          <w:rFonts w:hint="default"/>
          <w:b/>
          <w:sz w:val="24"/>
          <w:szCs w:val="24"/>
          <w:lang w:val="en-US"/>
        </w:rPr>
        <w:t xml:space="preserve">3.6 VALIDITY OF INSTRUMENTS </w:t>
      </w:r>
    </w:p>
    <w:p>
      <w:pPr>
        <w:pStyle w:val="style0"/>
        <w:rPr>
          <w:sz w:val="24"/>
          <w:szCs w:val="24"/>
        </w:rPr>
      </w:pPr>
      <w:r>
        <w:rPr>
          <w:rFonts w:hint="default"/>
          <w:b w:val="false"/>
          <w:sz w:val="24"/>
          <w:szCs w:val="24"/>
          <w:lang w:val="en-US"/>
        </w:rPr>
        <w:t>Validity is concerned with how consistent an instrument could measure what it's purposes to measure content. Validity method was adopted for the purpose of this study.</w:t>
      </w:r>
    </w:p>
    <w:p>
      <w:pPr>
        <w:pStyle w:val="style0"/>
        <w:ind w:firstLineChars="200"/>
        <w:rPr>
          <w:sz w:val="24"/>
          <w:szCs w:val="24"/>
        </w:rPr>
      </w:pPr>
      <w:r>
        <w:rPr>
          <w:rFonts w:hint="default"/>
          <w:b w:val="false"/>
          <w:sz w:val="24"/>
          <w:szCs w:val="24"/>
          <w:lang w:val="en-US"/>
        </w:rPr>
        <w:t>Twenty (20) questionnaire structured for this research was  served to the lecturer including the supervisor, researchers and other expertise in the area of research study in department of Agriculture Kwara State Polytechnic for validation. The experts was asked to critically examine the instrument in terms of meeting the objectives of the study, the use of tenses as well as clarity of words. Some items in the questionnaire was modified clarify of words, with modifications of the items in the questionnaire the experts and it's subsequent corrections by the researcher.</w:t>
      </w:r>
    </w:p>
    <w:p>
      <w:pPr>
        <w:pStyle w:val="style0"/>
        <w:rPr>
          <w:sz w:val="24"/>
          <w:szCs w:val="24"/>
        </w:rPr>
      </w:pPr>
      <w:r>
        <w:rPr>
          <w:rFonts w:hint="default"/>
          <w:b/>
          <w:sz w:val="24"/>
          <w:szCs w:val="24"/>
          <w:lang w:val="en-US"/>
        </w:rPr>
        <w:t xml:space="preserve">3.7  ANALYTICAL TECHNIQUES </w:t>
      </w:r>
    </w:p>
    <w:p>
      <w:pPr>
        <w:pStyle w:val="style0"/>
        <w:ind w:firstLineChars="200"/>
        <w:rPr>
          <w:sz w:val="24"/>
          <w:szCs w:val="24"/>
        </w:rPr>
      </w:pPr>
      <w:r>
        <w:rPr>
          <w:rFonts w:hint="default"/>
          <w:b w:val="false"/>
          <w:sz w:val="24"/>
          <w:szCs w:val="24"/>
          <w:lang w:val="en-US"/>
        </w:rPr>
        <w:t>The collected data was subjected to both descriptives and inferential statistical analysis. Descriptive statistics, such as frequencies and percentage was used to summarize demographic characteristics of the farmers and the prevalence of different tuber management practices .</w:t>
      </w:r>
    </w:p>
    <w:p>
      <w:pPr>
        <w:pStyle w:val="style0"/>
        <w:rPr>
          <w:sz w:val="24"/>
          <w:szCs w:val="24"/>
        </w:rPr>
      </w:pPr>
      <w:r>
        <w:rPr>
          <w:rFonts w:hint="default"/>
          <w:b w:val="false"/>
          <w:sz w:val="24"/>
          <w:szCs w:val="24"/>
          <w:lang w:val="en-US"/>
        </w:rPr>
        <w:t xml:space="preserve">  The method of analysis of the data collected will involve the use of the following:</w:t>
      </w:r>
    </w:p>
    <w:p>
      <w:pPr>
        <w:pStyle w:val="style0"/>
        <w:rPr>
          <w:sz w:val="24"/>
          <w:szCs w:val="24"/>
        </w:rPr>
      </w:pPr>
      <w:r>
        <w:rPr>
          <w:rFonts w:hint="default"/>
          <w:b w:val="false"/>
          <w:sz w:val="24"/>
          <w:szCs w:val="24"/>
          <w:lang w:val="en-US"/>
        </w:rPr>
        <w:t xml:space="preserve">1. Descriptive statistic </w:t>
      </w:r>
    </w:p>
    <w:p>
      <w:pPr>
        <w:pStyle w:val="style0"/>
        <w:rPr>
          <w:sz w:val="24"/>
          <w:szCs w:val="24"/>
        </w:rPr>
      </w:pPr>
      <w:r>
        <w:rPr>
          <w:rFonts w:hint="default"/>
          <w:b w:val="false"/>
          <w:sz w:val="24"/>
          <w:szCs w:val="24"/>
          <w:lang w:val="en-US"/>
        </w:rPr>
        <w:t xml:space="preserve"> Descriptive statistics is a branch of statistics,which deals with descriptive of obtained data on the basis of these descriptions,a particular group of population is defined for corresponding characteristics.The descriptive statistics include classification,tabulation,diagrammatic and graphical representation.if data,measures of central tendency and variability.These enable the researchers to know about the tendency of data or the scores,which further enhances the ease in description of the phenomena.such single estimate of the series of data which summarizes the distribution are known as parameters of the distribution.The parameters define the distribution completely. </w:t>
      </w:r>
    </w:p>
    <w:p>
      <w:pPr>
        <w:pStyle w:val="style0"/>
        <w:ind w:firstLineChars="200"/>
        <w:rPr>
          <w:sz w:val="24"/>
          <w:szCs w:val="24"/>
        </w:rPr>
      </w:pPr>
      <w:r>
        <w:rPr>
          <w:rFonts w:hint="default"/>
          <w:b w:val="false"/>
          <w:sz w:val="24"/>
          <w:szCs w:val="24"/>
          <w:lang w:val="en-US"/>
        </w:rPr>
        <w:t>Descriptive statistics will be used to analyze objectives (1) .</w:t>
      </w:r>
    </w:p>
    <w:p>
      <w:pPr>
        <w:pStyle w:val="style0"/>
        <w:rPr>
          <w:sz w:val="24"/>
          <w:szCs w:val="24"/>
        </w:rPr>
      </w:pPr>
    </w:p>
    <w:p>
      <w:pPr>
        <w:pStyle w:val="style0"/>
        <w:rPr>
          <w:sz w:val="24"/>
          <w:szCs w:val="24"/>
        </w:rPr>
      </w:pPr>
      <w:r>
        <w:rPr>
          <w:rFonts w:hint="default"/>
          <w:b w:val="false"/>
          <w:sz w:val="24"/>
          <w:szCs w:val="24"/>
          <w:lang w:val="en-US"/>
        </w:rPr>
        <w:t>2. .Inferential statistics  such as Regression and correlation analysis</w:t>
      </w:r>
    </w:p>
    <w:p>
      <w:pPr>
        <w:pStyle w:val="style0"/>
        <w:rPr>
          <w:sz w:val="24"/>
          <w:szCs w:val="24"/>
        </w:rPr>
      </w:pPr>
      <w:r>
        <w:rPr>
          <w:rFonts w:hint="default"/>
          <w:b w:val="false"/>
          <w:sz w:val="24"/>
          <w:szCs w:val="24"/>
          <w:lang w:val="en-US"/>
        </w:rPr>
        <w:t xml:space="preserve"> Inferential statistics deals with drawing of conclusions about large group of individuals (population)on the basis of observation of a few participants from among them or about the events which are yet to occur on the basis of past events.it provides tools to complete the probabilities of future behavior of the subject.</w:t>
      </w:r>
    </w:p>
    <w:p>
      <w:pPr>
        <w:pStyle w:val="style0"/>
        <w:rPr>
          <w:sz w:val="24"/>
          <w:szCs w:val="24"/>
        </w:rPr>
      </w:pPr>
    </w:p>
    <w:p>
      <w:pPr>
        <w:pStyle w:val="style0"/>
        <w:rPr>
          <w:sz w:val="24"/>
          <w:szCs w:val="24"/>
        </w:rPr>
      </w:pPr>
      <w:r>
        <w:rPr>
          <w:rFonts w:hint="default"/>
          <w:b w:val="false"/>
          <w:sz w:val="24"/>
          <w:szCs w:val="24"/>
          <w:lang w:val="en-US"/>
        </w:rPr>
        <w:t xml:space="preserve">i. Profitability test   </w:t>
      </w:r>
    </w:p>
    <w:p>
      <w:pPr>
        <w:pStyle w:val="style0"/>
        <w:rPr>
          <w:sz w:val="24"/>
          <w:szCs w:val="24"/>
        </w:rPr>
      </w:pPr>
      <w:r>
        <w:rPr>
          <w:rFonts w:hint="default"/>
          <w:b w:val="false"/>
          <w:sz w:val="24"/>
          <w:szCs w:val="24"/>
          <w:lang w:val="en-US"/>
        </w:rPr>
        <w:t xml:space="preserve"> The profitability test is a method to evaluate all products,not just financial and insurance.</w:t>
      </w:r>
    </w:p>
    <w:p>
      <w:pPr>
        <w:pStyle w:val="style0"/>
        <w:rPr>
          <w:sz w:val="24"/>
          <w:szCs w:val="24"/>
        </w:rPr>
      </w:pPr>
      <w:r>
        <w:rPr>
          <w:rFonts w:hint="default"/>
          <w:b w:val="false"/>
          <w:sz w:val="24"/>
          <w:szCs w:val="24"/>
          <w:lang w:val="en-US"/>
        </w:rPr>
        <w:t xml:space="preserve"> Formula =TR- TC  =Total revenue - Total cost  =Net income.</w:t>
      </w:r>
    </w:p>
    <w:p>
      <w:pPr>
        <w:pStyle w:val="style0"/>
        <w:rPr>
          <w:sz w:val="24"/>
          <w:szCs w:val="24"/>
        </w:rPr>
      </w:pPr>
      <w:r>
        <w:rPr>
          <w:rFonts w:hint="default"/>
          <w:b w:val="false"/>
          <w:sz w:val="24"/>
          <w:szCs w:val="24"/>
          <w:lang w:val="en-US"/>
        </w:rPr>
        <w:t>The profitability test will be used to achieve objectives (2).</w:t>
      </w:r>
    </w:p>
    <w:p>
      <w:pPr>
        <w:pStyle w:val="style0"/>
        <w:rPr>
          <w:sz w:val="24"/>
          <w:szCs w:val="24"/>
        </w:rPr>
      </w:pPr>
      <w:r>
        <w:rPr>
          <w:rFonts w:hint="default"/>
          <w:b w:val="false"/>
          <w:sz w:val="24"/>
          <w:szCs w:val="24"/>
          <w:lang w:val="en-US"/>
        </w:rPr>
        <w:t>ii. Ordinary least squares (OLS)</w:t>
      </w:r>
    </w:p>
    <w:p>
      <w:pPr>
        <w:pStyle w:val="style0"/>
        <w:rPr>
          <w:sz w:val="24"/>
          <w:szCs w:val="24"/>
        </w:rPr>
      </w:pPr>
      <w:r>
        <w:rPr>
          <w:rFonts w:hint="default"/>
          <w:b w:val="false"/>
          <w:sz w:val="24"/>
          <w:szCs w:val="24"/>
          <w:lang w:val="en-US"/>
        </w:rPr>
        <w:t>OLS regression estimates the relationship between one or more independent variables (predictors) and a dependent variable (response). It accomplishes this by fitting a linear equation to observed data.</w:t>
      </w:r>
    </w:p>
    <w:p>
      <w:pPr>
        <w:pStyle w:val="style0"/>
        <w:rPr>
          <w:sz w:val="24"/>
          <w:szCs w:val="24"/>
        </w:rPr>
      </w:pPr>
      <w:r>
        <w:rPr>
          <w:rFonts w:hint="default"/>
          <w:b w:val="false"/>
          <w:sz w:val="24"/>
          <w:szCs w:val="24"/>
          <w:lang w:val="en-US"/>
        </w:rPr>
        <w:t>Y = f (x)</w:t>
      </w:r>
    </w:p>
    <w:p>
      <w:pPr>
        <w:pStyle w:val="style0"/>
        <w:rPr>
          <w:sz w:val="24"/>
          <w:szCs w:val="24"/>
        </w:rPr>
      </w:pPr>
      <w:r>
        <w:rPr>
          <w:rFonts w:hint="default"/>
          <w:b w:val="false"/>
          <w:sz w:val="24"/>
          <w:szCs w:val="24"/>
          <w:lang w:val="en-US"/>
        </w:rPr>
        <w:t>Income = Y</w:t>
      </w:r>
    </w:p>
    <w:p>
      <w:pPr>
        <w:pStyle w:val="style0"/>
        <w:rPr>
          <w:sz w:val="24"/>
          <w:szCs w:val="24"/>
        </w:rPr>
      </w:pPr>
      <w:r>
        <w:rPr>
          <w:rFonts w:hint="default"/>
          <w:b w:val="false"/>
          <w:sz w:val="24"/>
          <w:szCs w:val="24"/>
          <w:lang w:val="en-US"/>
        </w:rPr>
        <w:t>Cost of input=x</w:t>
      </w:r>
    </w:p>
    <w:p>
      <w:pPr>
        <w:pStyle w:val="style0"/>
        <w:rPr>
          <w:sz w:val="24"/>
          <w:szCs w:val="24"/>
        </w:rPr>
      </w:pPr>
      <w:r>
        <w:rPr>
          <w:rFonts w:hint="default"/>
          <w:b w:val="false"/>
          <w:sz w:val="24"/>
          <w:szCs w:val="24"/>
          <w:lang w:val="en-US"/>
        </w:rPr>
        <w:t xml:space="preserve">X1____________cost of fertilizer </w:t>
      </w:r>
    </w:p>
    <w:p>
      <w:pPr>
        <w:pStyle w:val="style0"/>
        <w:rPr>
          <w:sz w:val="24"/>
          <w:szCs w:val="24"/>
        </w:rPr>
      </w:pPr>
      <w:r>
        <w:rPr>
          <w:rFonts w:hint="default"/>
          <w:b w:val="false"/>
          <w:sz w:val="24"/>
          <w:szCs w:val="24"/>
          <w:lang w:val="en-US"/>
        </w:rPr>
        <w:t xml:space="preserve">X2_____________cost of transportation </w:t>
      </w:r>
    </w:p>
    <w:p>
      <w:pPr>
        <w:pStyle w:val="style0"/>
        <w:rPr>
          <w:sz w:val="24"/>
          <w:szCs w:val="24"/>
        </w:rPr>
      </w:pPr>
      <w:r>
        <w:rPr>
          <w:rFonts w:hint="default"/>
          <w:b w:val="false"/>
          <w:sz w:val="24"/>
          <w:szCs w:val="24"/>
          <w:lang w:val="en-US"/>
        </w:rPr>
        <w:t xml:space="preserve">X3______________cost of feed/machineries </w:t>
      </w:r>
    </w:p>
    <w:p>
      <w:pPr>
        <w:pStyle w:val="style0"/>
        <w:rPr>
          <w:sz w:val="24"/>
          <w:szCs w:val="24"/>
        </w:rPr>
      </w:pPr>
      <w:r>
        <w:rPr>
          <w:rFonts w:hint="default"/>
          <w:b w:val="false"/>
          <w:sz w:val="24"/>
          <w:szCs w:val="24"/>
          <w:lang w:val="en-US"/>
        </w:rPr>
        <w:t>X4______________ cost of miscellaneous fees</w:t>
      </w:r>
    </w:p>
    <w:p>
      <w:pPr>
        <w:pStyle w:val="style0"/>
        <w:rPr>
          <w:sz w:val="24"/>
          <w:szCs w:val="24"/>
        </w:rPr>
      </w:pPr>
      <w:r>
        <w:rPr>
          <w:rFonts w:hint="default"/>
          <w:b w:val="false"/>
          <w:sz w:val="24"/>
          <w:szCs w:val="24"/>
          <w:lang w:val="en-US"/>
        </w:rPr>
        <w:t xml:space="preserve">X5_______________cost of renting land </w:t>
      </w:r>
    </w:p>
    <w:p>
      <w:pPr>
        <w:pStyle w:val="style0"/>
        <w:rPr>
          <w:sz w:val="24"/>
          <w:szCs w:val="24"/>
        </w:rPr>
      </w:pPr>
      <w:r>
        <w:rPr>
          <w:rFonts w:hint="default"/>
          <w:b w:val="false"/>
          <w:sz w:val="24"/>
          <w:szCs w:val="24"/>
          <w:lang w:val="en-US"/>
        </w:rPr>
        <w:t>Xn.</w:t>
      </w:r>
    </w:p>
    <w:p>
      <w:pPr>
        <w:pStyle w:val="style0"/>
        <w:rPr>
          <w:sz w:val="24"/>
          <w:szCs w:val="24"/>
        </w:rPr>
      </w:pPr>
      <w:r>
        <w:rPr>
          <w:rFonts w:hint="default"/>
          <w:b w:val="false"/>
          <w:sz w:val="24"/>
          <w:szCs w:val="24"/>
          <w:lang w:val="en-US"/>
        </w:rPr>
        <w:t>The OLS regression will be used to achieve objectives (3).</w:t>
      </w:r>
    </w:p>
    <w:p>
      <w:pPr>
        <w:pStyle w:val="style0"/>
        <w:rPr>
          <w:sz w:val="24"/>
          <w:szCs w:val="24"/>
        </w:rPr>
      </w:pPr>
    </w:p>
    <w:p>
      <w:pPr>
        <w:pStyle w:val="style0"/>
        <w:rPr>
          <w:sz w:val="24"/>
          <w:szCs w:val="24"/>
        </w:rPr>
      </w:pPr>
      <w:r>
        <w:rPr>
          <w:rFonts w:hint="default"/>
          <w:b w:val="false"/>
          <w:sz w:val="24"/>
          <w:szCs w:val="24"/>
          <w:lang w:val="en-US"/>
        </w:rPr>
        <w:t xml:space="preserve">iii. Likert scale   </w:t>
      </w:r>
    </w:p>
    <w:p>
      <w:pPr>
        <w:pStyle w:val="style0"/>
        <w:rPr>
          <w:sz w:val="24"/>
          <w:szCs w:val="24"/>
        </w:rPr>
      </w:pPr>
      <w:r>
        <w:rPr>
          <w:rFonts w:hint="default"/>
          <w:b w:val="false"/>
          <w:sz w:val="24"/>
          <w:szCs w:val="24"/>
          <w:lang w:val="en-US"/>
        </w:rPr>
        <w:t xml:space="preserve"> The Likert scale is a type of rating scale is a measure instrument used to determine a respondent’s attitude toward self,others or situations.The likert scale is typically used on surveys or questionnaires,which begins with a statement and ask individuals to respond on an agree/disagree continuum.Each response is assigned a point value,an individual’s score is determined by adding the point values of all the statements.</w:t>
      </w:r>
    </w:p>
    <w:p>
      <w:pPr>
        <w:pStyle w:val="style0"/>
        <w:rPr>
          <w:sz w:val="24"/>
          <w:szCs w:val="24"/>
        </w:rPr>
      </w:pPr>
      <w:r>
        <w:rPr>
          <w:rFonts w:hint="default"/>
          <w:b w:val="false"/>
          <w:sz w:val="24"/>
          <w:szCs w:val="24"/>
          <w:lang w:val="en-US"/>
        </w:rPr>
        <w:t xml:space="preserve">Example:Strongly agree|Agree|Undecided|Disagree|Strongly disagreewill be considered for data collection for this study. </w:t>
      </w:r>
    </w:p>
    <w:p>
      <w:pPr>
        <w:pStyle w:val="style0"/>
        <w:rPr>
          <w:sz w:val="24"/>
          <w:szCs w:val="24"/>
        </w:rPr>
      </w:pPr>
      <w:r>
        <w:rPr>
          <w:rFonts w:hint="default"/>
          <w:b w:val="false"/>
          <w:sz w:val="24"/>
          <w:szCs w:val="24"/>
          <w:lang w:val="en-US"/>
        </w:rPr>
        <w:t>Likert scale test will be used to achieve objectives (4).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1059</Words>
  <Characters>6131</Characters>
  <Application>WPS Office</Application>
  <Paragraphs>64</Paragraphs>
  <CharactersWithSpaces>7248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2025-06-04T16:35:39Z</dcterms:created>
  <dc:creator>TECNO BF7</dc:creator>
  <lastModifiedBy>TECNO BF7</lastModifiedBy>
  <dcterms:modified xsi:type="dcterms:W3CDTF">2025-06-04T17:38:56Z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3227cb2cb60b4a00aef045a3fd3c09f1</vt:lpwstr>
  </property>
</Properties>
</file>