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5C6" w:rsidRPr="00AB1CAB" w:rsidRDefault="00D165C6" w:rsidP="00D165C6">
      <w:pPr>
        <w:spacing w:line="480" w:lineRule="auto"/>
        <w:jc w:val="center"/>
        <w:rPr>
          <w:b/>
          <w:sz w:val="26"/>
          <w:szCs w:val="26"/>
        </w:rPr>
      </w:pPr>
      <w:r w:rsidRPr="00AB1CAB">
        <w:rPr>
          <w:b/>
          <w:sz w:val="26"/>
          <w:szCs w:val="26"/>
        </w:rPr>
        <w:t>CHAPTER FOUR</w:t>
      </w:r>
    </w:p>
    <w:p w:rsidR="00D165C6" w:rsidRPr="00AB1CAB" w:rsidRDefault="00D165C6" w:rsidP="00D165C6">
      <w:pPr>
        <w:spacing w:line="480" w:lineRule="auto"/>
        <w:jc w:val="center"/>
        <w:rPr>
          <w:b/>
          <w:sz w:val="26"/>
          <w:szCs w:val="26"/>
        </w:rPr>
      </w:pPr>
      <w:r w:rsidRPr="00AB1CAB">
        <w:rPr>
          <w:b/>
          <w:sz w:val="26"/>
          <w:szCs w:val="26"/>
        </w:rPr>
        <w:t>DATA PRESENTATION, ANALYSIS AND INTERPRETATION</w:t>
      </w:r>
    </w:p>
    <w:p w:rsidR="00D165C6" w:rsidRPr="00AB1CAB" w:rsidRDefault="00D165C6" w:rsidP="00D165C6">
      <w:pPr>
        <w:spacing w:line="480" w:lineRule="auto"/>
        <w:jc w:val="both"/>
        <w:rPr>
          <w:b/>
          <w:sz w:val="26"/>
          <w:szCs w:val="26"/>
        </w:rPr>
      </w:pPr>
      <w:r w:rsidRPr="00AB1CAB">
        <w:rPr>
          <w:b/>
          <w:sz w:val="26"/>
          <w:szCs w:val="26"/>
        </w:rPr>
        <w:t>4.1</w:t>
      </w:r>
      <w:r w:rsidRPr="00AB1CAB">
        <w:rPr>
          <w:b/>
          <w:sz w:val="26"/>
          <w:szCs w:val="26"/>
        </w:rPr>
        <w:tab/>
        <w:t>INTRODUCTION</w:t>
      </w:r>
    </w:p>
    <w:p w:rsidR="00D165C6" w:rsidRPr="00AB1CAB" w:rsidRDefault="00D165C6" w:rsidP="00D165C6">
      <w:pPr>
        <w:spacing w:line="480" w:lineRule="auto"/>
        <w:ind w:firstLine="720"/>
        <w:jc w:val="both"/>
        <w:rPr>
          <w:sz w:val="26"/>
          <w:szCs w:val="26"/>
        </w:rPr>
      </w:pPr>
      <w:r w:rsidRPr="00AB1CAB">
        <w:rPr>
          <w:sz w:val="26"/>
          <w:szCs w:val="26"/>
        </w:rPr>
        <w:t>This chapter focuses on the provision of empirical evidence on the substantive finding of this study.</w:t>
      </w:r>
    </w:p>
    <w:p w:rsidR="00D165C6" w:rsidRPr="00AB1CAB" w:rsidRDefault="00D165C6" w:rsidP="00D165C6">
      <w:pPr>
        <w:spacing w:line="480" w:lineRule="auto"/>
        <w:ind w:firstLine="720"/>
        <w:jc w:val="both"/>
        <w:rPr>
          <w:sz w:val="26"/>
          <w:szCs w:val="26"/>
        </w:rPr>
      </w:pPr>
      <w:r w:rsidRPr="00AB1CAB">
        <w:rPr>
          <w:sz w:val="26"/>
          <w:szCs w:val="26"/>
        </w:rPr>
        <w:t>In view of the reason identified in this chapter it show the evidence on the finding with analysis, presentation and interpretation.</w:t>
      </w:r>
    </w:p>
    <w:p w:rsidR="00D165C6" w:rsidRPr="00AB1CAB" w:rsidRDefault="00D165C6" w:rsidP="00D165C6">
      <w:pPr>
        <w:spacing w:line="480" w:lineRule="auto"/>
        <w:jc w:val="both"/>
        <w:rPr>
          <w:b/>
          <w:sz w:val="26"/>
          <w:szCs w:val="26"/>
        </w:rPr>
      </w:pPr>
      <w:r w:rsidRPr="00AB1CAB">
        <w:rPr>
          <w:b/>
          <w:sz w:val="26"/>
          <w:szCs w:val="26"/>
        </w:rPr>
        <w:t>4.2</w:t>
      </w:r>
      <w:r w:rsidRPr="00AB1CAB">
        <w:rPr>
          <w:b/>
          <w:sz w:val="26"/>
          <w:szCs w:val="26"/>
        </w:rPr>
        <w:tab/>
        <w:t>PRESENTATION AND INTERPRETATION OF RESULT</w:t>
      </w:r>
    </w:p>
    <w:p w:rsidR="00D165C6" w:rsidRPr="00AB1CAB" w:rsidRDefault="00D165C6" w:rsidP="00D165C6">
      <w:pPr>
        <w:spacing w:line="480" w:lineRule="auto"/>
        <w:jc w:val="both"/>
        <w:rPr>
          <w:b/>
          <w:sz w:val="26"/>
          <w:szCs w:val="26"/>
        </w:rPr>
      </w:pPr>
      <w:r w:rsidRPr="00AB1CAB">
        <w:rPr>
          <w:b/>
          <w:sz w:val="26"/>
          <w:szCs w:val="26"/>
        </w:rPr>
        <w:t>Table 1:Sex Distribution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023"/>
        <w:gridCol w:w="2290"/>
      </w:tblGrid>
      <w:tr w:rsidR="00D165C6" w:rsidRPr="00AB1CAB" w:rsidTr="00F22421">
        <w:trPr>
          <w:jc w:val="center"/>
        </w:trPr>
        <w:tc>
          <w:tcPr>
            <w:tcW w:w="1818" w:type="dxa"/>
          </w:tcPr>
          <w:p w:rsidR="00D165C6" w:rsidRPr="00AB1CAB" w:rsidRDefault="00D165C6" w:rsidP="00F22421">
            <w:pPr>
              <w:spacing w:line="480" w:lineRule="auto"/>
              <w:jc w:val="center"/>
              <w:rPr>
                <w:b/>
                <w:sz w:val="26"/>
                <w:szCs w:val="26"/>
              </w:rPr>
            </w:pPr>
            <w:r w:rsidRPr="00AB1CAB">
              <w:rPr>
                <w:b/>
                <w:sz w:val="26"/>
                <w:szCs w:val="26"/>
              </w:rPr>
              <w:t>Gender</w:t>
            </w:r>
          </w:p>
        </w:tc>
        <w:tc>
          <w:tcPr>
            <w:tcW w:w="202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290"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1818" w:type="dxa"/>
          </w:tcPr>
          <w:p w:rsidR="00D165C6" w:rsidRPr="00AB1CAB" w:rsidRDefault="00D165C6" w:rsidP="00F22421">
            <w:pPr>
              <w:spacing w:line="480" w:lineRule="auto"/>
              <w:jc w:val="both"/>
              <w:rPr>
                <w:sz w:val="26"/>
                <w:szCs w:val="26"/>
              </w:rPr>
            </w:pPr>
            <w:r w:rsidRPr="00AB1CAB">
              <w:rPr>
                <w:sz w:val="26"/>
                <w:szCs w:val="26"/>
              </w:rPr>
              <w:t>Male</w:t>
            </w:r>
          </w:p>
        </w:tc>
        <w:tc>
          <w:tcPr>
            <w:tcW w:w="2023" w:type="dxa"/>
          </w:tcPr>
          <w:p w:rsidR="00D165C6" w:rsidRPr="00AB1CAB" w:rsidRDefault="00D165C6" w:rsidP="00F22421">
            <w:pPr>
              <w:spacing w:line="480" w:lineRule="auto"/>
              <w:jc w:val="center"/>
              <w:rPr>
                <w:sz w:val="26"/>
                <w:szCs w:val="26"/>
              </w:rPr>
            </w:pPr>
            <w:r w:rsidRPr="00AB1CAB">
              <w:rPr>
                <w:sz w:val="26"/>
                <w:szCs w:val="26"/>
              </w:rPr>
              <w:t>60</w:t>
            </w:r>
          </w:p>
        </w:tc>
        <w:tc>
          <w:tcPr>
            <w:tcW w:w="2290" w:type="dxa"/>
          </w:tcPr>
          <w:p w:rsidR="00D165C6" w:rsidRPr="00AB1CAB" w:rsidRDefault="00D165C6" w:rsidP="00F22421">
            <w:pPr>
              <w:spacing w:line="480" w:lineRule="auto"/>
              <w:jc w:val="center"/>
              <w:rPr>
                <w:sz w:val="26"/>
                <w:szCs w:val="26"/>
              </w:rPr>
            </w:pPr>
            <w:r w:rsidRPr="00AB1CAB">
              <w:rPr>
                <w:sz w:val="26"/>
                <w:szCs w:val="26"/>
              </w:rPr>
              <w:t>66.7%</w:t>
            </w:r>
          </w:p>
        </w:tc>
      </w:tr>
      <w:tr w:rsidR="00D165C6" w:rsidRPr="00AB1CAB" w:rsidTr="00F22421">
        <w:trPr>
          <w:jc w:val="center"/>
        </w:trPr>
        <w:tc>
          <w:tcPr>
            <w:tcW w:w="1818" w:type="dxa"/>
          </w:tcPr>
          <w:p w:rsidR="00D165C6" w:rsidRPr="00AB1CAB" w:rsidRDefault="00D165C6" w:rsidP="00F22421">
            <w:pPr>
              <w:spacing w:line="480" w:lineRule="auto"/>
              <w:jc w:val="both"/>
              <w:rPr>
                <w:sz w:val="26"/>
                <w:szCs w:val="26"/>
              </w:rPr>
            </w:pPr>
            <w:r w:rsidRPr="00AB1CAB">
              <w:rPr>
                <w:sz w:val="26"/>
                <w:szCs w:val="26"/>
              </w:rPr>
              <w:t xml:space="preserve">Female </w:t>
            </w:r>
          </w:p>
        </w:tc>
        <w:tc>
          <w:tcPr>
            <w:tcW w:w="2023" w:type="dxa"/>
          </w:tcPr>
          <w:p w:rsidR="00D165C6" w:rsidRPr="00AB1CAB" w:rsidRDefault="00D165C6" w:rsidP="00F22421">
            <w:pPr>
              <w:spacing w:line="480" w:lineRule="auto"/>
              <w:jc w:val="center"/>
              <w:rPr>
                <w:sz w:val="26"/>
                <w:szCs w:val="26"/>
              </w:rPr>
            </w:pPr>
            <w:r w:rsidRPr="00AB1CAB">
              <w:rPr>
                <w:sz w:val="26"/>
                <w:szCs w:val="26"/>
              </w:rPr>
              <w:t>30</w:t>
            </w:r>
          </w:p>
        </w:tc>
        <w:tc>
          <w:tcPr>
            <w:tcW w:w="2290"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1818" w:type="dxa"/>
          </w:tcPr>
          <w:p w:rsidR="00D165C6" w:rsidRPr="00AB1CAB" w:rsidRDefault="00D165C6" w:rsidP="00F22421">
            <w:pPr>
              <w:spacing w:line="480" w:lineRule="auto"/>
              <w:jc w:val="both"/>
              <w:rPr>
                <w:b/>
                <w:sz w:val="26"/>
                <w:szCs w:val="26"/>
              </w:rPr>
            </w:pPr>
            <w:r w:rsidRPr="00AB1CAB">
              <w:rPr>
                <w:b/>
                <w:sz w:val="26"/>
                <w:szCs w:val="26"/>
              </w:rPr>
              <w:t>Total</w:t>
            </w:r>
          </w:p>
        </w:tc>
        <w:tc>
          <w:tcPr>
            <w:tcW w:w="2023" w:type="dxa"/>
          </w:tcPr>
          <w:p w:rsidR="00D165C6" w:rsidRPr="00AB1CAB" w:rsidRDefault="00D165C6" w:rsidP="00F22421">
            <w:pPr>
              <w:spacing w:line="480" w:lineRule="auto"/>
              <w:jc w:val="center"/>
              <w:rPr>
                <w:b/>
                <w:sz w:val="26"/>
                <w:szCs w:val="26"/>
              </w:rPr>
            </w:pPr>
            <w:r w:rsidRPr="00AB1CAB">
              <w:rPr>
                <w:b/>
                <w:sz w:val="26"/>
                <w:szCs w:val="26"/>
              </w:rPr>
              <w:t>90</w:t>
            </w:r>
          </w:p>
        </w:tc>
        <w:tc>
          <w:tcPr>
            <w:tcW w:w="2290"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i/>
          <w:sz w:val="26"/>
          <w:szCs w:val="26"/>
        </w:rPr>
      </w:pPr>
      <w:r w:rsidRPr="00AB1CAB">
        <w:rPr>
          <w:b/>
          <w:i/>
          <w:sz w:val="26"/>
          <w:szCs w:val="26"/>
        </w:rPr>
        <w:t>Source:</w:t>
      </w:r>
      <w:r w:rsidRPr="00AB1CAB">
        <w:rPr>
          <w:i/>
          <w:sz w:val="26"/>
          <w:szCs w:val="26"/>
        </w:rPr>
        <w:t xml:space="preserve"> Field Survey,20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As shown in table 1 this male respondents are 60 (i.e 66.7%) while the female respondents are 30 (i.e 33.30%)</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 xml:space="preserve">Table 2:Age Distribution of Respondents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68"/>
        <w:gridCol w:w="1998"/>
      </w:tblGrid>
      <w:tr w:rsidR="00D165C6" w:rsidRPr="00AB1CAB" w:rsidTr="00F22421">
        <w:trPr>
          <w:jc w:val="center"/>
        </w:trPr>
        <w:tc>
          <w:tcPr>
            <w:tcW w:w="2808" w:type="dxa"/>
          </w:tcPr>
          <w:p w:rsidR="00D165C6" w:rsidRPr="00AB1CAB" w:rsidRDefault="00D165C6" w:rsidP="00F22421">
            <w:pPr>
              <w:spacing w:line="480" w:lineRule="auto"/>
              <w:jc w:val="center"/>
              <w:rPr>
                <w:b/>
                <w:sz w:val="26"/>
                <w:szCs w:val="26"/>
              </w:rPr>
            </w:pPr>
            <w:r w:rsidRPr="00AB1CAB">
              <w:rPr>
                <w:b/>
                <w:sz w:val="26"/>
                <w:szCs w:val="26"/>
              </w:rPr>
              <w:lastRenderedPageBreak/>
              <w:t>Range</w:t>
            </w:r>
          </w:p>
        </w:tc>
        <w:tc>
          <w:tcPr>
            <w:tcW w:w="2268"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998"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808" w:type="dxa"/>
          </w:tcPr>
          <w:p w:rsidR="00D165C6" w:rsidRPr="00AB1CAB" w:rsidRDefault="00D165C6" w:rsidP="00F22421">
            <w:pPr>
              <w:spacing w:line="480" w:lineRule="auto"/>
              <w:jc w:val="both"/>
              <w:rPr>
                <w:sz w:val="26"/>
                <w:szCs w:val="26"/>
              </w:rPr>
            </w:pPr>
            <w:r w:rsidRPr="00AB1CAB">
              <w:rPr>
                <w:sz w:val="26"/>
                <w:szCs w:val="26"/>
              </w:rPr>
              <w:t>20 – 25 years</w:t>
            </w:r>
          </w:p>
        </w:tc>
        <w:tc>
          <w:tcPr>
            <w:tcW w:w="2268" w:type="dxa"/>
          </w:tcPr>
          <w:p w:rsidR="00D165C6" w:rsidRPr="00AB1CAB" w:rsidRDefault="00D165C6" w:rsidP="00F22421">
            <w:pPr>
              <w:spacing w:line="480" w:lineRule="auto"/>
              <w:jc w:val="center"/>
              <w:rPr>
                <w:sz w:val="26"/>
                <w:szCs w:val="26"/>
              </w:rPr>
            </w:pPr>
            <w:r w:rsidRPr="00AB1CAB">
              <w:rPr>
                <w:sz w:val="26"/>
                <w:szCs w:val="26"/>
              </w:rPr>
              <w:t>30</w:t>
            </w:r>
          </w:p>
        </w:tc>
        <w:tc>
          <w:tcPr>
            <w:tcW w:w="1998"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2808" w:type="dxa"/>
          </w:tcPr>
          <w:p w:rsidR="00D165C6" w:rsidRPr="00AB1CAB" w:rsidRDefault="00D165C6" w:rsidP="00F22421">
            <w:pPr>
              <w:spacing w:line="480" w:lineRule="auto"/>
              <w:jc w:val="both"/>
              <w:rPr>
                <w:sz w:val="26"/>
                <w:szCs w:val="26"/>
              </w:rPr>
            </w:pPr>
            <w:r w:rsidRPr="00AB1CAB">
              <w:rPr>
                <w:sz w:val="26"/>
                <w:szCs w:val="26"/>
              </w:rPr>
              <w:t>26 -30 years</w:t>
            </w:r>
          </w:p>
        </w:tc>
        <w:tc>
          <w:tcPr>
            <w:tcW w:w="2268" w:type="dxa"/>
          </w:tcPr>
          <w:p w:rsidR="00D165C6" w:rsidRPr="00AB1CAB" w:rsidRDefault="00D165C6" w:rsidP="00F22421">
            <w:pPr>
              <w:spacing w:line="480" w:lineRule="auto"/>
              <w:jc w:val="center"/>
              <w:rPr>
                <w:sz w:val="26"/>
                <w:szCs w:val="26"/>
              </w:rPr>
            </w:pPr>
            <w:r w:rsidRPr="00AB1CAB">
              <w:rPr>
                <w:sz w:val="26"/>
                <w:szCs w:val="26"/>
              </w:rPr>
              <w:t>25</w:t>
            </w:r>
          </w:p>
        </w:tc>
        <w:tc>
          <w:tcPr>
            <w:tcW w:w="1998" w:type="dxa"/>
          </w:tcPr>
          <w:p w:rsidR="00D165C6" w:rsidRPr="00AB1CAB" w:rsidRDefault="00D165C6" w:rsidP="00F22421">
            <w:pPr>
              <w:spacing w:line="480" w:lineRule="auto"/>
              <w:jc w:val="center"/>
              <w:rPr>
                <w:sz w:val="26"/>
                <w:szCs w:val="26"/>
              </w:rPr>
            </w:pPr>
            <w:r w:rsidRPr="00AB1CAB">
              <w:rPr>
                <w:sz w:val="26"/>
                <w:szCs w:val="26"/>
              </w:rPr>
              <w:t>27.8%</w:t>
            </w:r>
          </w:p>
        </w:tc>
      </w:tr>
      <w:tr w:rsidR="00D165C6" w:rsidRPr="00AB1CAB" w:rsidTr="00F22421">
        <w:trPr>
          <w:jc w:val="center"/>
        </w:trPr>
        <w:tc>
          <w:tcPr>
            <w:tcW w:w="2808" w:type="dxa"/>
          </w:tcPr>
          <w:p w:rsidR="00D165C6" w:rsidRPr="00AB1CAB" w:rsidRDefault="00D165C6" w:rsidP="00F22421">
            <w:pPr>
              <w:spacing w:line="480" w:lineRule="auto"/>
              <w:jc w:val="both"/>
              <w:rPr>
                <w:sz w:val="26"/>
                <w:szCs w:val="26"/>
              </w:rPr>
            </w:pPr>
            <w:r w:rsidRPr="00AB1CAB">
              <w:rPr>
                <w:sz w:val="26"/>
                <w:szCs w:val="26"/>
              </w:rPr>
              <w:t>31-35 years</w:t>
            </w:r>
          </w:p>
        </w:tc>
        <w:tc>
          <w:tcPr>
            <w:tcW w:w="2268" w:type="dxa"/>
          </w:tcPr>
          <w:p w:rsidR="00D165C6" w:rsidRPr="00AB1CAB" w:rsidRDefault="00D165C6" w:rsidP="00F22421">
            <w:pPr>
              <w:spacing w:line="480" w:lineRule="auto"/>
              <w:jc w:val="center"/>
              <w:rPr>
                <w:sz w:val="26"/>
                <w:szCs w:val="26"/>
              </w:rPr>
            </w:pPr>
            <w:r w:rsidRPr="00AB1CAB">
              <w:rPr>
                <w:sz w:val="26"/>
                <w:szCs w:val="26"/>
              </w:rPr>
              <w:t>20</w:t>
            </w:r>
          </w:p>
        </w:tc>
        <w:tc>
          <w:tcPr>
            <w:tcW w:w="1998" w:type="dxa"/>
          </w:tcPr>
          <w:p w:rsidR="00D165C6" w:rsidRPr="00AB1CAB" w:rsidRDefault="00D165C6" w:rsidP="00F22421">
            <w:pPr>
              <w:spacing w:line="480" w:lineRule="auto"/>
              <w:jc w:val="center"/>
              <w:rPr>
                <w:sz w:val="26"/>
                <w:szCs w:val="26"/>
              </w:rPr>
            </w:pPr>
            <w:r w:rsidRPr="00AB1CAB">
              <w:rPr>
                <w:sz w:val="26"/>
                <w:szCs w:val="26"/>
              </w:rPr>
              <w:t>22.3%</w:t>
            </w:r>
          </w:p>
        </w:tc>
      </w:tr>
      <w:tr w:rsidR="00D165C6" w:rsidRPr="00AB1CAB" w:rsidTr="00F22421">
        <w:trPr>
          <w:jc w:val="center"/>
        </w:trPr>
        <w:tc>
          <w:tcPr>
            <w:tcW w:w="2808" w:type="dxa"/>
          </w:tcPr>
          <w:p w:rsidR="00D165C6" w:rsidRPr="00AB1CAB" w:rsidRDefault="00D165C6" w:rsidP="00F22421">
            <w:pPr>
              <w:spacing w:line="480" w:lineRule="auto"/>
              <w:jc w:val="both"/>
              <w:rPr>
                <w:sz w:val="26"/>
                <w:szCs w:val="26"/>
              </w:rPr>
            </w:pPr>
            <w:r w:rsidRPr="00AB1CAB">
              <w:rPr>
                <w:sz w:val="26"/>
                <w:szCs w:val="26"/>
              </w:rPr>
              <w:t xml:space="preserve">36 – 40 years </w:t>
            </w:r>
          </w:p>
        </w:tc>
        <w:tc>
          <w:tcPr>
            <w:tcW w:w="2268" w:type="dxa"/>
          </w:tcPr>
          <w:p w:rsidR="00D165C6" w:rsidRPr="00AB1CAB" w:rsidRDefault="00D165C6" w:rsidP="00F22421">
            <w:pPr>
              <w:spacing w:line="480" w:lineRule="auto"/>
              <w:jc w:val="center"/>
              <w:rPr>
                <w:sz w:val="26"/>
                <w:szCs w:val="26"/>
              </w:rPr>
            </w:pPr>
            <w:r w:rsidRPr="00AB1CAB">
              <w:rPr>
                <w:sz w:val="26"/>
                <w:szCs w:val="26"/>
              </w:rPr>
              <w:t>12</w:t>
            </w:r>
          </w:p>
        </w:tc>
        <w:tc>
          <w:tcPr>
            <w:tcW w:w="1998" w:type="dxa"/>
          </w:tcPr>
          <w:p w:rsidR="00D165C6" w:rsidRPr="00AB1CAB" w:rsidRDefault="00D165C6" w:rsidP="00F22421">
            <w:pPr>
              <w:spacing w:line="480" w:lineRule="auto"/>
              <w:jc w:val="center"/>
              <w:rPr>
                <w:sz w:val="26"/>
                <w:szCs w:val="26"/>
              </w:rPr>
            </w:pPr>
            <w:r w:rsidRPr="00AB1CAB">
              <w:rPr>
                <w:sz w:val="26"/>
                <w:szCs w:val="26"/>
              </w:rPr>
              <w:t>13.3%</w:t>
            </w:r>
          </w:p>
        </w:tc>
      </w:tr>
      <w:tr w:rsidR="00D165C6" w:rsidRPr="00AB1CAB" w:rsidTr="00F22421">
        <w:trPr>
          <w:jc w:val="center"/>
        </w:trPr>
        <w:tc>
          <w:tcPr>
            <w:tcW w:w="2808" w:type="dxa"/>
          </w:tcPr>
          <w:p w:rsidR="00D165C6" w:rsidRPr="00AB1CAB" w:rsidRDefault="00D165C6" w:rsidP="00F22421">
            <w:pPr>
              <w:spacing w:line="480" w:lineRule="auto"/>
              <w:jc w:val="both"/>
              <w:rPr>
                <w:sz w:val="26"/>
                <w:szCs w:val="26"/>
              </w:rPr>
            </w:pPr>
            <w:r w:rsidRPr="00AB1CAB">
              <w:rPr>
                <w:sz w:val="26"/>
                <w:szCs w:val="26"/>
              </w:rPr>
              <w:t>40 years and above</w:t>
            </w:r>
          </w:p>
        </w:tc>
        <w:tc>
          <w:tcPr>
            <w:tcW w:w="2268" w:type="dxa"/>
          </w:tcPr>
          <w:p w:rsidR="00D165C6" w:rsidRPr="00AB1CAB" w:rsidRDefault="00D165C6" w:rsidP="00F22421">
            <w:pPr>
              <w:spacing w:line="480" w:lineRule="auto"/>
              <w:jc w:val="center"/>
              <w:rPr>
                <w:sz w:val="26"/>
                <w:szCs w:val="26"/>
              </w:rPr>
            </w:pPr>
            <w:r w:rsidRPr="00AB1CAB">
              <w:rPr>
                <w:sz w:val="26"/>
                <w:szCs w:val="26"/>
              </w:rPr>
              <w:t>3</w:t>
            </w:r>
          </w:p>
        </w:tc>
        <w:tc>
          <w:tcPr>
            <w:tcW w:w="1998" w:type="dxa"/>
          </w:tcPr>
          <w:p w:rsidR="00D165C6" w:rsidRPr="00AB1CAB" w:rsidRDefault="00D165C6" w:rsidP="00F22421">
            <w:pPr>
              <w:spacing w:line="480" w:lineRule="auto"/>
              <w:jc w:val="center"/>
              <w:rPr>
                <w:sz w:val="26"/>
                <w:szCs w:val="26"/>
              </w:rPr>
            </w:pPr>
            <w:r w:rsidRPr="00AB1CAB">
              <w:rPr>
                <w:sz w:val="26"/>
                <w:szCs w:val="26"/>
              </w:rPr>
              <w:t>3.3%</w:t>
            </w:r>
          </w:p>
        </w:tc>
      </w:tr>
      <w:tr w:rsidR="00D165C6" w:rsidRPr="00AB1CAB" w:rsidTr="00F22421">
        <w:trPr>
          <w:jc w:val="center"/>
        </w:trPr>
        <w:tc>
          <w:tcPr>
            <w:tcW w:w="2808" w:type="dxa"/>
          </w:tcPr>
          <w:p w:rsidR="00D165C6" w:rsidRPr="00AB1CAB" w:rsidRDefault="00D165C6" w:rsidP="00F22421">
            <w:pPr>
              <w:spacing w:line="480" w:lineRule="auto"/>
              <w:jc w:val="both"/>
              <w:rPr>
                <w:b/>
                <w:sz w:val="26"/>
                <w:szCs w:val="26"/>
              </w:rPr>
            </w:pPr>
            <w:r w:rsidRPr="00AB1CAB">
              <w:rPr>
                <w:b/>
                <w:sz w:val="26"/>
                <w:szCs w:val="26"/>
              </w:rPr>
              <w:t xml:space="preserve">Total </w:t>
            </w:r>
          </w:p>
        </w:tc>
        <w:tc>
          <w:tcPr>
            <w:tcW w:w="2268" w:type="dxa"/>
          </w:tcPr>
          <w:p w:rsidR="00D165C6" w:rsidRPr="00AB1CAB" w:rsidRDefault="00D165C6" w:rsidP="00F22421">
            <w:pPr>
              <w:spacing w:line="480" w:lineRule="auto"/>
              <w:jc w:val="center"/>
              <w:rPr>
                <w:b/>
                <w:sz w:val="26"/>
                <w:szCs w:val="26"/>
              </w:rPr>
            </w:pPr>
            <w:r w:rsidRPr="00AB1CAB">
              <w:rPr>
                <w:b/>
                <w:sz w:val="26"/>
                <w:szCs w:val="26"/>
              </w:rPr>
              <w:t>90</w:t>
            </w:r>
          </w:p>
        </w:tc>
        <w:tc>
          <w:tcPr>
            <w:tcW w:w="1998"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Table 2 shows that 33.3% of the respondents has spent between 20 – 25 years, 27.8% of the respondents has spent 26 – 30 years, 22. 3% of the respondents has spent 31 – 35 years, 13.3% of the respondents has spent 36 – 40 years while 3.3% has spent 40 years and above.</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3: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133"/>
        <w:gridCol w:w="1751"/>
      </w:tblGrid>
      <w:tr w:rsidR="00D165C6" w:rsidRPr="00AB1CAB" w:rsidTr="00F22421">
        <w:trPr>
          <w:jc w:val="center"/>
        </w:trPr>
        <w:tc>
          <w:tcPr>
            <w:tcW w:w="1998" w:type="dxa"/>
          </w:tcPr>
          <w:p w:rsidR="00D165C6" w:rsidRPr="00AB1CAB" w:rsidRDefault="00D165C6" w:rsidP="00F22421">
            <w:pPr>
              <w:spacing w:line="480" w:lineRule="auto"/>
              <w:jc w:val="center"/>
              <w:rPr>
                <w:b/>
                <w:sz w:val="26"/>
                <w:szCs w:val="26"/>
              </w:rPr>
            </w:pPr>
            <w:r w:rsidRPr="00AB1CAB">
              <w:rPr>
                <w:b/>
                <w:sz w:val="26"/>
                <w:szCs w:val="26"/>
              </w:rPr>
              <w:t>Range</w:t>
            </w:r>
          </w:p>
        </w:tc>
        <w:tc>
          <w:tcPr>
            <w:tcW w:w="213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75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lastRenderedPageBreak/>
              <w:t xml:space="preserve">Single </w:t>
            </w:r>
          </w:p>
        </w:tc>
        <w:tc>
          <w:tcPr>
            <w:tcW w:w="2133" w:type="dxa"/>
          </w:tcPr>
          <w:p w:rsidR="00D165C6" w:rsidRPr="00AB1CAB" w:rsidRDefault="00D165C6" w:rsidP="00F22421">
            <w:pPr>
              <w:spacing w:line="480" w:lineRule="auto"/>
              <w:jc w:val="center"/>
              <w:rPr>
                <w:sz w:val="26"/>
                <w:szCs w:val="26"/>
              </w:rPr>
            </w:pPr>
            <w:r w:rsidRPr="00AB1CAB">
              <w:rPr>
                <w:sz w:val="26"/>
                <w:szCs w:val="26"/>
              </w:rPr>
              <w:t>25</w:t>
            </w:r>
          </w:p>
        </w:tc>
        <w:tc>
          <w:tcPr>
            <w:tcW w:w="1751" w:type="dxa"/>
          </w:tcPr>
          <w:p w:rsidR="00D165C6" w:rsidRPr="00AB1CAB" w:rsidRDefault="00D165C6" w:rsidP="00F22421">
            <w:pPr>
              <w:spacing w:line="480" w:lineRule="auto"/>
              <w:jc w:val="center"/>
              <w:rPr>
                <w:sz w:val="26"/>
                <w:szCs w:val="26"/>
              </w:rPr>
            </w:pPr>
            <w:r w:rsidRPr="00AB1CAB">
              <w:rPr>
                <w:sz w:val="26"/>
                <w:szCs w:val="26"/>
              </w:rPr>
              <w:t>27.8%</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 xml:space="preserve">Married </w:t>
            </w:r>
          </w:p>
        </w:tc>
        <w:tc>
          <w:tcPr>
            <w:tcW w:w="2133" w:type="dxa"/>
          </w:tcPr>
          <w:p w:rsidR="00D165C6" w:rsidRPr="00AB1CAB" w:rsidRDefault="00D165C6" w:rsidP="00F22421">
            <w:pPr>
              <w:spacing w:line="480" w:lineRule="auto"/>
              <w:jc w:val="center"/>
              <w:rPr>
                <w:sz w:val="26"/>
                <w:szCs w:val="26"/>
              </w:rPr>
            </w:pPr>
            <w:r w:rsidRPr="00AB1CAB">
              <w:rPr>
                <w:sz w:val="26"/>
                <w:szCs w:val="26"/>
              </w:rPr>
              <w:t>60</w:t>
            </w:r>
          </w:p>
        </w:tc>
        <w:tc>
          <w:tcPr>
            <w:tcW w:w="1751" w:type="dxa"/>
          </w:tcPr>
          <w:p w:rsidR="00D165C6" w:rsidRPr="00AB1CAB" w:rsidRDefault="00D165C6" w:rsidP="00F22421">
            <w:pPr>
              <w:spacing w:line="480" w:lineRule="auto"/>
              <w:jc w:val="center"/>
              <w:rPr>
                <w:sz w:val="26"/>
                <w:szCs w:val="26"/>
              </w:rPr>
            </w:pPr>
            <w:r w:rsidRPr="00AB1CAB">
              <w:rPr>
                <w:sz w:val="26"/>
                <w:szCs w:val="26"/>
              </w:rPr>
              <w:t>66.7%</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 xml:space="preserve">Divorce </w:t>
            </w:r>
          </w:p>
        </w:tc>
        <w:tc>
          <w:tcPr>
            <w:tcW w:w="2133" w:type="dxa"/>
          </w:tcPr>
          <w:p w:rsidR="00D165C6" w:rsidRPr="00AB1CAB" w:rsidRDefault="00D165C6" w:rsidP="00F22421">
            <w:pPr>
              <w:spacing w:line="480" w:lineRule="auto"/>
              <w:jc w:val="center"/>
              <w:rPr>
                <w:sz w:val="26"/>
                <w:szCs w:val="26"/>
              </w:rPr>
            </w:pPr>
            <w:r w:rsidRPr="00AB1CAB">
              <w:rPr>
                <w:sz w:val="26"/>
                <w:szCs w:val="26"/>
              </w:rPr>
              <w:t>4</w:t>
            </w:r>
          </w:p>
        </w:tc>
        <w:tc>
          <w:tcPr>
            <w:tcW w:w="1751" w:type="dxa"/>
          </w:tcPr>
          <w:p w:rsidR="00D165C6" w:rsidRPr="00AB1CAB" w:rsidRDefault="00D165C6" w:rsidP="00F22421">
            <w:pPr>
              <w:spacing w:line="480" w:lineRule="auto"/>
              <w:jc w:val="center"/>
              <w:rPr>
                <w:sz w:val="26"/>
                <w:szCs w:val="26"/>
              </w:rPr>
            </w:pPr>
            <w:r w:rsidRPr="00AB1CAB">
              <w:rPr>
                <w:sz w:val="26"/>
                <w:szCs w:val="26"/>
              </w:rPr>
              <w:t>4.4%</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 xml:space="preserve">Separated </w:t>
            </w:r>
          </w:p>
        </w:tc>
        <w:tc>
          <w:tcPr>
            <w:tcW w:w="2133" w:type="dxa"/>
          </w:tcPr>
          <w:p w:rsidR="00D165C6" w:rsidRPr="00AB1CAB" w:rsidRDefault="00D165C6" w:rsidP="00F22421">
            <w:pPr>
              <w:spacing w:line="480" w:lineRule="auto"/>
              <w:jc w:val="center"/>
              <w:rPr>
                <w:sz w:val="26"/>
                <w:szCs w:val="26"/>
              </w:rPr>
            </w:pPr>
            <w:r w:rsidRPr="00AB1CAB">
              <w:rPr>
                <w:sz w:val="26"/>
                <w:szCs w:val="26"/>
              </w:rPr>
              <w:t>1</w:t>
            </w:r>
          </w:p>
        </w:tc>
        <w:tc>
          <w:tcPr>
            <w:tcW w:w="1751" w:type="dxa"/>
          </w:tcPr>
          <w:p w:rsidR="00D165C6" w:rsidRPr="00AB1CAB" w:rsidRDefault="00D165C6" w:rsidP="00F22421">
            <w:pPr>
              <w:spacing w:line="480" w:lineRule="auto"/>
              <w:jc w:val="center"/>
              <w:rPr>
                <w:sz w:val="26"/>
                <w:szCs w:val="26"/>
              </w:rPr>
            </w:pPr>
            <w:r w:rsidRPr="00AB1CAB">
              <w:rPr>
                <w:sz w:val="26"/>
                <w:szCs w:val="26"/>
              </w:rPr>
              <w:t>1.1%</w:t>
            </w:r>
          </w:p>
        </w:tc>
      </w:tr>
      <w:tr w:rsidR="00D165C6" w:rsidRPr="00AB1CAB" w:rsidTr="00F22421">
        <w:trPr>
          <w:jc w:val="center"/>
        </w:trPr>
        <w:tc>
          <w:tcPr>
            <w:tcW w:w="1998" w:type="dxa"/>
          </w:tcPr>
          <w:p w:rsidR="00D165C6" w:rsidRPr="00AB1CAB" w:rsidRDefault="00D165C6" w:rsidP="00F22421">
            <w:pPr>
              <w:spacing w:line="480" w:lineRule="auto"/>
              <w:jc w:val="both"/>
              <w:rPr>
                <w:b/>
                <w:sz w:val="26"/>
                <w:szCs w:val="26"/>
              </w:rPr>
            </w:pPr>
            <w:r w:rsidRPr="00AB1CAB">
              <w:rPr>
                <w:b/>
                <w:sz w:val="26"/>
                <w:szCs w:val="26"/>
              </w:rPr>
              <w:t xml:space="preserve">Total </w:t>
            </w:r>
          </w:p>
        </w:tc>
        <w:tc>
          <w:tcPr>
            <w:tcW w:w="2133" w:type="dxa"/>
          </w:tcPr>
          <w:p w:rsidR="00D165C6" w:rsidRPr="00AB1CAB" w:rsidRDefault="00D165C6" w:rsidP="00F22421">
            <w:pPr>
              <w:spacing w:line="480" w:lineRule="auto"/>
              <w:jc w:val="center"/>
              <w:rPr>
                <w:b/>
                <w:sz w:val="26"/>
                <w:szCs w:val="26"/>
              </w:rPr>
            </w:pPr>
            <w:r w:rsidRPr="00AB1CAB">
              <w:rPr>
                <w:b/>
                <w:sz w:val="26"/>
                <w:szCs w:val="26"/>
              </w:rPr>
              <w:t>90</w:t>
            </w:r>
          </w:p>
        </w:tc>
        <w:tc>
          <w:tcPr>
            <w:tcW w:w="175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b/>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 xml:space="preserve">Table 3 reveal that 27.8% of the respondents were single while 66.7% were married 4.4% were divorced and 1.1% were separated. </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 xml:space="preserve">Table 4:Education Qualification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2083"/>
        <w:gridCol w:w="1668"/>
      </w:tblGrid>
      <w:tr w:rsidR="00D165C6" w:rsidRPr="00AB1CAB" w:rsidTr="00F22421">
        <w:trPr>
          <w:jc w:val="center"/>
        </w:trPr>
        <w:tc>
          <w:tcPr>
            <w:tcW w:w="3425" w:type="dxa"/>
          </w:tcPr>
          <w:p w:rsidR="00D165C6" w:rsidRPr="00AB1CAB" w:rsidRDefault="00D165C6" w:rsidP="00F22421">
            <w:pPr>
              <w:spacing w:line="480" w:lineRule="auto"/>
              <w:jc w:val="center"/>
              <w:rPr>
                <w:b/>
                <w:sz w:val="26"/>
                <w:szCs w:val="26"/>
              </w:rPr>
            </w:pPr>
            <w:r w:rsidRPr="00AB1CAB">
              <w:rPr>
                <w:b/>
                <w:sz w:val="26"/>
                <w:szCs w:val="26"/>
              </w:rPr>
              <w:t>Classification</w:t>
            </w:r>
          </w:p>
        </w:tc>
        <w:tc>
          <w:tcPr>
            <w:tcW w:w="208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668"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3425" w:type="dxa"/>
          </w:tcPr>
          <w:p w:rsidR="00D165C6" w:rsidRPr="00AB1CAB" w:rsidRDefault="00D165C6" w:rsidP="00F22421">
            <w:pPr>
              <w:spacing w:line="480" w:lineRule="auto"/>
              <w:jc w:val="both"/>
              <w:rPr>
                <w:sz w:val="26"/>
                <w:szCs w:val="26"/>
              </w:rPr>
            </w:pPr>
            <w:r w:rsidRPr="00AB1CAB">
              <w:rPr>
                <w:sz w:val="26"/>
                <w:szCs w:val="26"/>
              </w:rPr>
              <w:t>SSCE/GCE/ OL</w:t>
            </w:r>
          </w:p>
        </w:tc>
        <w:tc>
          <w:tcPr>
            <w:tcW w:w="2083" w:type="dxa"/>
          </w:tcPr>
          <w:p w:rsidR="00D165C6" w:rsidRPr="00AB1CAB" w:rsidRDefault="00D165C6" w:rsidP="00F22421">
            <w:pPr>
              <w:spacing w:line="480" w:lineRule="auto"/>
              <w:jc w:val="center"/>
              <w:rPr>
                <w:sz w:val="26"/>
                <w:szCs w:val="26"/>
              </w:rPr>
            </w:pPr>
            <w:r w:rsidRPr="00AB1CAB">
              <w:rPr>
                <w:sz w:val="26"/>
                <w:szCs w:val="26"/>
              </w:rPr>
              <w:t>12</w:t>
            </w:r>
          </w:p>
        </w:tc>
        <w:tc>
          <w:tcPr>
            <w:tcW w:w="1668" w:type="dxa"/>
          </w:tcPr>
          <w:p w:rsidR="00D165C6" w:rsidRPr="00AB1CAB" w:rsidRDefault="00D165C6" w:rsidP="00F22421">
            <w:pPr>
              <w:spacing w:line="480" w:lineRule="auto"/>
              <w:jc w:val="center"/>
              <w:rPr>
                <w:sz w:val="26"/>
                <w:szCs w:val="26"/>
              </w:rPr>
            </w:pPr>
            <w:r w:rsidRPr="00AB1CAB">
              <w:rPr>
                <w:sz w:val="26"/>
                <w:szCs w:val="26"/>
              </w:rPr>
              <w:t>24.4%</w:t>
            </w:r>
          </w:p>
        </w:tc>
      </w:tr>
      <w:tr w:rsidR="00D165C6" w:rsidRPr="00AB1CAB" w:rsidTr="00F22421">
        <w:trPr>
          <w:jc w:val="center"/>
        </w:trPr>
        <w:tc>
          <w:tcPr>
            <w:tcW w:w="3425" w:type="dxa"/>
          </w:tcPr>
          <w:p w:rsidR="00D165C6" w:rsidRPr="00AB1CAB" w:rsidRDefault="00D165C6" w:rsidP="00F22421">
            <w:pPr>
              <w:spacing w:line="480" w:lineRule="auto"/>
              <w:jc w:val="both"/>
              <w:rPr>
                <w:sz w:val="26"/>
                <w:szCs w:val="26"/>
              </w:rPr>
            </w:pPr>
            <w:r w:rsidRPr="00AB1CAB">
              <w:rPr>
                <w:sz w:val="26"/>
                <w:szCs w:val="26"/>
              </w:rPr>
              <w:lastRenderedPageBreak/>
              <w:t>ND/NCE/AIL</w:t>
            </w:r>
          </w:p>
        </w:tc>
        <w:tc>
          <w:tcPr>
            <w:tcW w:w="2083" w:type="dxa"/>
          </w:tcPr>
          <w:p w:rsidR="00D165C6" w:rsidRPr="00AB1CAB" w:rsidRDefault="00D165C6" w:rsidP="00F22421">
            <w:pPr>
              <w:spacing w:line="480" w:lineRule="auto"/>
              <w:jc w:val="center"/>
              <w:rPr>
                <w:sz w:val="26"/>
                <w:szCs w:val="26"/>
              </w:rPr>
            </w:pPr>
            <w:r w:rsidRPr="00AB1CAB">
              <w:rPr>
                <w:sz w:val="26"/>
                <w:szCs w:val="26"/>
              </w:rPr>
              <w:t>18</w:t>
            </w:r>
          </w:p>
        </w:tc>
        <w:tc>
          <w:tcPr>
            <w:tcW w:w="1668" w:type="dxa"/>
          </w:tcPr>
          <w:p w:rsidR="00D165C6" w:rsidRPr="00AB1CAB" w:rsidRDefault="00D165C6" w:rsidP="00F22421">
            <w:pPr>
              <w:spacing w:line="480" w:lineRule="auto"/>
              <w:jc w:val="center"/>
              <w:rPr>
                <w:sz w:val="26"/>
                <w:szCs w:val="26"/>
              </w:rPr>
            </w:pPr>
            <w:r w:rsidRPr="00AB1CAB">
              <w:rPr>
                <w:sz w:val="26"/>
                <w:szCs w:val="26"/>
              </w:rPr>
              <w:t>20%</w:t>
            </w:r>
          </w:p>
        </w:tc>
      </w:tr>
      <w:tr w:rsidR="00D165C6" w:rsidRPr="00AB1CAB" w:rsidTr="00F22421">
        <w:trPr>
          <w:jc w:val="center"/>
        </w:trPr>
        <w:tc>
          <w:tcPr>
            <w:tcW w:w="3425" w:type="dxa"/>
          </w:tcPr>
          <w:p w:rsidR="00D165C6" w:rsidRPr="00AB1CAB" w:rsidRDefault="00D165C6" w:rsidP="00F22421">
            <w:pPr>
              <w:spacing w:line="480" w:lineRule="auto"/>
              <w:jc w:val="both"/>
              <w:rPr>
                <w:sz w:val="26"/>
                <w:szCs w:val="26"/>
              </w:rPr>
            </w:pPr>
            <w:r w:rsidRPr="00AB1CAB">
              <w:rPr>
                <w:sz w:val="26"/>
                <w:szCs w:val="26"/>
              </w:rPr>
              <w:t>MPHLL/HND/MSC/MBA</w:t>
            </w:r>
          </w:p>
        </w:tc>
        <w:tc>
          <w:tcPr>
            <w:tcW w:w="2083" w:type="dxa"/>
          </w:tcPr>
          <w:p w:rsidR="00D165C6" w:rsidRPr="00AB1CAB" w:rsidRDefault="00D165C6" w:rsidP="00F22421">
            <w:pPr>
              <w:spacing w:line="480" w:lineRule="auto"/>
              <w:jc w:val="center"/>
              <w:rPr>
                <w:sz w:val="26"/>
                <w:szCs w:val="26"/>
              </w:rPr>
            </w:pPr>
            <w:r w:rsidRPr="00AB1CAB">
              <w:rPr>
                <w:sz w:val="26"/>
                <w:szCs w:val="26"/>
              </w:rPr>
              <w:t>35</w:t>
            </w:r>
          </w:p>
        </w:tc>
        <w:tc>
          <w:tcPr>
            <w:tcW w:w="1668" w:type="dxa"/>
          </w:tcPr>
          <w:p w:rsidR="00D165C6" w:rsidRPr="00AB1CAB" w:rsidRDefault="00D165C6" w:rsidP="00F22421">
            <w:pPr>
              <w:spacing w:line="480" w:lineRule="auto"/>
              <w:jc w:val="center"/>
              <w:rPr>
                <w:sz w:val="26"/>
                <w:szCs w:val="26"/>
              </w:rPr>
            </w:pPr>
            <w:r w:rsidRPr="00AB1CAB">
              <w:rPr>
                <w:sz w:val="26"/>
                <w:szCs w:val="26"/>
              </w:rPr>
              <w:t>38.9%</w:t>
            </w:r>
          </w:p>
        </w:tc>
      </w:tr>
      <w:tr w:rsidR="00D165C6" w:rsidRPr="00AB1CAB" w:rsidTr="00F22421">
        <w:trPr>
          <w:jc w:val="center"/>
        </w:trPr>
        <w:tc>
          <w:tcPr>
            <w:tcW w:w="3425" w:type="dxa"/>
          </w:tcPr>
          <w:p w:rsidR="00D165C6" w:rsidRPr="00AB1CAB" w:rsidRDefault="00D165C6" w:rsidP="00F22421">
            <w:pPr>
              <w:spacing w:line="480" w:lineRule="auto"/>
              <w:jc w:val="both"/>
              <w:rPr>
                <w:sz w:val="26"/>
                <w:szCs w:val="26"/>
              </w:rPr>
            </w:pPr>
            <w:r w:rsidRPr="00AB1CAB">
              <w:rPr>
                <w:sz w:val="26"/>
                <w:szCs w:val="26"/>
              </w:rPr>
              <w:t>PROFESSIONALS</w:t>
            </w:r>
          </w:p>
        </w:tc>
        <w:tc>
          <w:tcPr>
            <w:tcW w:w="2083" w:type="dxa"/>
          </w:tcPr>
          <w:p w:rsidR="00D165C6" w:rsidRPr="00AB1CAB" w:rsidRDefault="00D165C6" w:rsidP="00F22421">
            <w:pPr>
              <w:spacing w:line="480" w:lineRule="auto"/>
              <w:jc w:val="center"/>
              <w:rPr>
                <w:sz w:val="26"/>
                <w:szCs w:val="26"/>
              </w:rPr>
            </w:pPr>
            <w:r w:rsidRPr="00AB1CAB">
              <w:rPr>
                <w:sz w:val="26"/>
                <w:szCs w:val="26"/>
              </w:rPr>
              <w:t>10</w:t>
            </w:r>
          </w:p>
        </w:tc>
        <w:tc>
          <w:tcPr>
            <w:tcW w:w="1668" w:type="dxa"/>
          </w:tcPr>
          <w:p w:rsidR="00D165C6" w:rsidRPr="00AB1CAB" w:rsidRDefault="00D165C6" w:rsidP="00F22421">
            <w:pPr>
              <w:spacing w:line="480" w:lineRule="auto"/>
              <w:jc w:val="center"/>
              <w:rPr>
                <w:sz w:val="26"/>
                <w:szCs w:val="26"/>
              </w:rPr>
            </w:pPr>
            <w:r w:rsidRPr="00AB1CAB">
              <w:rPr>
                <w:sz w:val="26"/>
                <w:szCs w:val="26"/>
              </w:rPr>
              <w:t>11.1%</w:t>
            </w:r>
          </w:p>
        </w:tc>
      </w:tr>
      <w:tr w:rsidR="00D165C6" w:rsidRPr="00AB1CAB" w:rsidTr="00F22421">
        <w:trPr>
          <w:jc w:val="center"/>
        </w:trPr>
        <w:tc>
          <w:tcPr>
            <w:tcW w:w="3425" w:type="dxa"/>
          </w:tcPr>
          <w:p w:rsidR="00D165C6" w:rsidRPr="00AB1CAB" w:rsidRDefault="00D165C6" w:rsidP="00F22421">
            <w:pPr>
              <w:spacing w:line="480" w:lineRule="auto"/>
              <w:jc w:val="both"/>
              <w:rPr>
                <w:sz w:val="26"/>
                <w:szCs w:val="26"/>
              </w:rPr>
            </w:pPr>
            <w:r w:rsidRPr="00AB1CAB">
              <w:rPr>
                <w:sz w:val="26"/>
                <w:szCs w:val="26"/>
              </w:rPr>
              <w:t>OTHERS</w:t>
            </w:r>
          </w:p>
        </w:tc>
        <w:tc>
          <w:tcPr>
            <w:tcW w:w="2083" w:type="dxa"/>
          </w:tcPr>
          <w:p w:rsidR="00D165C6" w:rsidRPr="00AB1CAB" w:rsidRDefault="00D165C6" w:rsidP="00F22421">
            <w:pPr>
              <w:spacing w:line="480" w:lineRule="auto"/>
              <w:jc w:val="center"/>
              <w:rPr>
                <w:sz w:val="26"/>
                <w:szCs w:val="26"/>
              </w:rPr>
            </w:pPr>
            <w:r w:rsidRPr="00AB1CAB">
              <w:rPr>
                <w:sz w:val="26"/>
                <w:szCs w:val="26"/>
              </w:rPr>
              <w:t>5</w:t>
            </w:r>
          </w:p>
        </w:tc>
        <w:tc>
          <w:tcPr>
            <w:tcW w:w="1668" w:type="dxa"/>
          </w:tcPr>
          <w:p w:rsidR="00D165C6" w:rsidRPr="00AB1CAB" w:rsidRDefault="00D165C6" w:rsidP="00F22421">
            <w:pPr>
              <w:spacing w:line="480" w:lineRule="auto"/>
              <w:jc w:val="center"/>
              <w:rPr>
                <w:sz w:val="26"/>
                <w:szCs w:val="26"/>
              </w:rPr>
            </w:pPr>
            <w:r w:rsidRPr="00AB1CAB">
              <w:rPr>
                <w:sz w:val="26"/>
                <w:szCs w:val="26"/>
              </w:rPr>
              <w:t>5.6 %</w:t>
            </w:r>
          </w:p>
        </w:tc>
      </w:tr>
      <w:tr w:rsidR="00D165C6" w:rsidRPr="00AB1CAB" w:rsidTr="00F22421">
        <w:trPr>
          <w:jc w:val="center"/>
        </w:trPr>
        <w:tc>
          <w:tcPr>
            <w:tcW w:w="3425" w:type="dxa"/>
          </w:tcPr>
          <w:p w:rsidR="00D165C6" w:rsidRPr="00AB1CAB" w:rsidRDefault="00D165C6" w:rsidP="00F22421">
            <w:pPr>
              <w:spacing w:line="480" w:lineRule="auto"/>
              <w:jc w:val="both"/>
              <w:rPr>
                <w:b/>
                <w:sz w:val="26"/>
                <w:szCs w:val="26"/>
              </w:rPr>
            </w:pPr>
            <w:r w:rsidRPr="00AB1CAB">
              <w:rPr>
                <w:b/>
                <w:sz w:val="26"/>
                <w:szCs w:val="26"/>
              </w:rPr>
              <w:t>TOTAL</w:t>
            </w:r>
          </w:p>
        </w:tc>
        <w:tc>
          <w:tcPr>
            <w:tcW w:w="2083" w:type="dxa"/>
          </w:tcPr>
          <w:p w:rsidR="00D165C6" w:rsidRPr="00AB1CAB" w:rsidRDefault="00D165C6" w:rsidP="00F22421">
            <w:pPr>
              <w:spacing w:line="480" w:lineRule="auto"/>
              <w:jc w:val="center"/>
              <w:rPr>
                <w:b/>
                <w:sz w:val="26"/>
                <w:szCs w:val="26"/>
              </w:rPr>
            </w:pPr>
            <w:r w:rsidRPr="00AB1CAB">
              <w:rPr>
                <w:b/>
                <w:sz w:val="26"/>
                <w:szCs w:val="26"/>
              </w:rPr>
              <w:t>90</w:t>
            </w:r>
          </w:p>
        </w:tc>
        <w:tc>
          <w:tcPr>
            <w:tcW w:w="1668"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b/>
          <w:sz w:val="26"/>
          <w:szCs w:val="26"/>
        </w:rPr>
      </w:pPr>
      <w:r w:rsidRPr="00AB1CAB">
        <w:rPr>
          <w:b/>
          <w:sz w:val="26"/>
          <w:szCs w:val="26"/>
        </w:rPr>
        <w:t>Source: Field Survey 20</w:t>
      </w:r>
      <w:r>
        <w:rPr>
          <w:b/>
          <w:sz w:val="26"/>
          <w:szCs w:val="26"/>
        </w:rPr>
        <w:t>25</w:t>
      </w:r>
    </w:p>
    <w:p w:rsidR="00D165C6" w:rsidRPr="00AB1CAB" w:rsidRDefault="00D165C6" w:rsidP="00D165C6">
      <w:pPr>
        <w:spacing w:line="480" w:lineRule="auto"/>
        <w:ind w:firstLine="720"/>
        <w:jc w:val="both"/>
        <w:rPr>
          <w:sz w:val="26"/>
          <w:szCs w:val="26"/>
        </w:rPr>
      </w:pPr>
      <w:r w:rsidRPr="00AB1CAB">
        <w:rPr>
          <w:sz w:val="26"/>
          <w:szCs w:val="26"/>
        </w:rPr>
        <w:t xml:space="preserve">As shown in table 4 that the educational qualification of 24.4% of the respondent were SSCE/GCE while 20% were ND/OL, 38.9 were MPHLL/PHD/MSC/MBA and, 5. % were professionals </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 xml:space="preserve">Table 5: Year of Service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106"/>
        <w:gridCol w:w="2007"/>
      </w:tblGrid>
      <w:tr w:rsidR="00D165C6" w:rsidRPr="00AB1CAB" w:rsidTr="00F22421">
        <w:trPr>
          <w:jc w:val="center"/>
        </w:trPr>
        <w:tc>
          <w:tcPr>
            <w:tcW w:w="2543" w:type="dxa"/>
          </w:tcPr>
          <w:p w:rsidR="00D165C6" w:rsidRPr="00AB1CAB" w:rsidRDefault="00D165C6" w:rsidP="00F22421">
            <w:pPr>
              <w:spacing w:line="480" w:lineRule="auto"/>
              <w:jc w:val="center"/>
              <w:rPr>
                <w:b/>
                <w:sz w:val="26"/>
                <w:szCs w:val="26"/>
              </w:rPr>
            </w:pPr>
            <w:r w:rsidRPr="00AB1CAB">
              <w:rPr>
                <w:b/>
                <w:sz w:val="26"/>
                <w:szCs w:val="26"/>
              </w:rPr>
              <w:t>INTERNAL</w:t>
            </w:r>
          </w:p>
        </w:tc>
        <w:tc>
          <w:tcPr>
            <w:tcW w:w="2106"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007"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t>Less than 1years</w:t>
            </w:r>
          </w:p>
        </w:tc>
        <w:tc>
          <w:tcPr>
            <w:tcW w:w="2106" w:type="dxa"/>
          </w:tcPr>
          <w:p w:rsidR="00D165C6" w:rsidRPr="00AB1CAB" w:rsidRDefault="00D165C6" w:rsidP="00F22421">
            <w:pPr>
              <w:spacing w:line="480" w:lineRule="auto"/>
              <w:jc w:val="center"/>
              <w:rPr>
                <w:sz w:val="26"/>
                <w:szCs w:val="26"/>
              </w:rPr>
            </w:pPr>
            <w:r w:rsidRPr="00AB1CAB">
              <w:rPr>
                <w:sz w:val="26"/>
                <w:szCs w:val="26"/>
              </w:rPr>
              <w:t>5</w:t>
            </w:r>
          </w:p>
        </w:tc>
        <w:tc>
          <w:tcPr>
            <w:tcW w:w="2007" w:type="dxa"/>
          </w:tcPr>
          <w:p w:rsidR="00D165C6" w:rsidRPr="00AB1CAB" w:rsidRDefault="00D165C6" w:rsidP="00F22421">
            <w:pPr>
              <w:spacing w:line="480" w:lineRule="auto"/>
              <w:jc w:val="center"/>
              <w:rPr>
                <w:sz w:val="26"/>
                <w:szCs w:val="26"/>
              </w:rPr>
            </w:pPr>
            <w:r w:rsidRPr="00AB1CAB">
              <w:rPr>
                <w:sz w:val="26"/>
                <w:szCs w:val="26"/>
              </w:rPr>
              <w:t>5.6%</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t xml:space="preserve">1-5 years </w:t>
            </w:r>
          </w:p>
        </w:tc>
        <w:tc>
          <w:tcPr>
            <w:tcW w:w="2106" w:type="dxa"/>
          </w:tcPr>
          <w:p w:rsidR="00D165C6" w:rsidRPr="00AB1CAB" w:rsidRDefault="00D165C6" w:rsidP="00F22421">
            <w:pPr>
              <w:spacing w:line="480" w:lineRule="auto"/>
              <w:jc w:val="center"/>
              <w:rPr>
                <w:sz w:val="26"/>
                <w:szCs w:val="26"/>
              </w:rPr>
            </w:pPr>
            <w:r w:rsidRPr="00AB1CAB">
              <w:rPr>
                <w:sz w:val="26"/>
                <w:szCs w:val="26"/>
              </w:rPr>
              <w:t>20</w:t>
            </w:r>
          </w:p>
        </w:tc>
        <w:tc>
          <w:tcPr>
            <w:tcW w:w="2007" w:type="dxa"/>
          </w:tcPr>
          <w:p w:rsidR="00D165C6" w:rsidRPr="00AB1CAB" w:rsidRDefault="00D165C6" w:rsidP="00F22421">
            <w:pPr>
              <w:spacing w:line="480" w:lineRule="auto"/>
              <w:jc w:val="center"/>
              <w:rPr>
                <w:sz w:val="26"/>
                <w:szCs w:val="26"/>
              </w:rPr>
            </w:pPr>
            <w:r w:rsidRPr="00AB1CAB">
              <w:rPr>
                <w:sz w:val="26"/>
                <w:szCs w:val="26"/>
              </w:rPr>
              <w:t>22.2%</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lastRenderedPageBreak/>
              <w:t>6-10 years</w:t>
            </w:r>
          </w:p>
        </w:tc>
        <w:tc>
          <w:tcPr>
            <w:tcW w:w="2106" w:type="dxa"/>
          </w:tcPr>
          <w:p w:rsidR="00D165C6" w:rsidRPr="00AB1CAB" w:rsidRDefault="00D165C6" w:rsidP="00F22421">
            <w:pPr>
              <w:spacing w:line="480" w:lineRule="auto"/>
              <w:jc w:val="center"/>
              <w:rPr>
                <w:sz w:val="26"/>
                <w:szCs w:val="26"/>
              </w:rPr>
            </w:pPr>
            <w:r w:rsidRPr="00AB1CAB">
              <w:rPr>
                <w:sz w:val="26"/>
                <w:szCs w:val="26"/>
              </w:rPr>
              <w:t>30</w:t>
            </w:r>
          </w:p>
        </w:tc>
        <w:tc>
          <w:tcPr>
            <w:tcW w:w="2007"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t>11-15 years</w:t>
            </w:r>
          </w:p>
        </w:tc>
        <w:tc>
          <w:tcPr>
            <w:tcW w:w="2106" w:type="dxa"/>
          </w:tcPr>
          <w:p w:rsidR="00D165C6" w:rsidRPr="00AB1CAB" w:rsidRDefault="00D165C6" w:rsidP="00F22421">
            <w:pPr>
              <w:spacing w:line="480" w:lineRule="auto"/>
              <w:jc w:val="center"/>
              <w:rPr>
                <w:sz w:val="26"/>
                <w:szCs w:val="26"/>
              </w:rPr>
            </w:pPr>
            <w:r w:rsidRPr="00AB1CAB">
              <w:rPr>
                <w:sz w:val="26"/>
                <w:szCs w:val="26"/>
              </w:rPr>
              <w:t>20</w:t>
            </w:r>
          </w:p>
        </w:tc>
        <w:tc>
          <w:tcPr>
            <w:tcW w:w="2007" w:type="dxa"/>
          </w:tcPr>
          <w:p w:rsidR="00D165C6" w:rsidRPr="00AB1CAB" w:rsidRDefault="00D165C6" w:rsidP="00F22421">
            <w:pPr>
              <w:spacing w:line="480" w:lineRule="auto"/>
              <w:jc w:val="center"/>
              <w:rPr>
                <w:sz w:val="26"/>
                <w:szCs w:val="26"/>
              </w:rPr>
            </w:pPr>
            <w:r w:rsidRPr="00AB1CAB">
              <w:rPr>
                <w:sz w:val="26"/>
                <w:szCs w:val="26"/>
              </w:rPr>
              <w:t>22.2%</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t>16-20years</w:t>
            </w:r>
          </w:p>
        </w:tc>
        <w:tc>
          <w:tcPr>
            <w:tcW w:w="2106" w:type="dxa"/>
          </w:tcPr>
          <w:p w:rsidR="00D165C6" w:rsidRPr="00AB1CAB" w:rsidRDefault="00D165C6" w:rsidP="00F22421">
            <w:pPr>
              <w:spacing w:line="480" w:lineRule="auto"/>
              <w:jc w:val="center"/>
              <w:rPr>
                <w:sz w:val="26"/>
                <w:szCs w:val="26"/>
              </w:rPr>
            </w:pPr>
            <w:r w:rsidRPr="00AB1CAB">
              <w:rPr>
                <w:sz w:val="26"/>
                <w:szCs w:val="26"/>
              </w:rPr>
              <w:t>14</w:t>
            </w:r>
          </w:p>
        </w:tc>
        <w:tc>
          <w:tcPr>
            <w:tcW w:w="2007" w:type="dxa"/>
          </w:tcPr>
          <w:p w:rsidR="00D165C6" w:rsidRPr="00AB1CAB" w:rsidRDefault="00D165C6" w:rsidP="00F22421">
            <w:pPr>
              <w:spacing w:line="480" w:lineRule="auto"/>
              <w:jc w:val="center"/>
              <w:rPr>
                <w:sz w:val="26"/>
                <w:szCs w:val="26"/>
              </w:rPr>
            </w:pPr>
            <w:r w:rsidRPr="00AB1CAB">
              <w:rPr>
                <w:sz w:val="26"/>
                <w:szCs w:val="26"/>
              </w:rPr>
              <w:t>15.6%</w:t>
            </w:r>
          </w:p>
        </w:tc>
      </w:tr>
      <w:tr w:rsidR="00D165C6" w:rsidRPr="00AB1CAB" w:rsidTr="00F22421">
        <w:trPr>
          <w:jc w:val="center"/>
        </w:trPr>
        <w:tc>
          <w:tcPr>
            <w:tcW w:w="2543" w:type="dxa"/>
          </w:tcPr>
          <w:p w:rsidR="00D165C6" w:rsidRPr="00AB1CAB" w:rsidRDefault="00D165C6" w:rsidP="00F22421">
            <w:pPr>
              <w:spacing w:line="480" w:lineRule="auto"/>
              <w:jc w:val="both"/>
              <w:rPr>
                <w:sz w:val="26"/>
                <w:szCs w:val="26"/>
              </w:rPr>
            </w:pPr>
            <w:r w:rsidRPr="00AB1CAB">
              <w:rPr>
                <w:sz w:val="26"/>
                <w:szCs w:val="26"/>
              </w:rPr>
              <w:t>21 above</w:t>
            </w:r>
          </w:p>
        </w:tc>
        <w:tc>
          <w:tcPr>
            <w:tcW w:w="2106" w:type="dxa"/>
          </w:tcPr>
          <w:p w:rsidR="00D165C6" w:rsidRPr="00AB1CAB" w:rsidRDefault="00D165C6" w:rsidP="00F22421">
            <w:pPr>
              <w:spacing w:line="480" w:lineRule="auto"/>
              <w:jc w:val="center"/>
              <w:rPr>
                <w:sz w:val="26"/>
                <w:szCs w:val="26"/>
              </w:rPr>
            </w:pPr>
            <w:r w:rsidRPr="00AB1CAB">
              <w:rPr>
                <w:sz w:val="26"/>
                <w:szCs w:val="26"/>
              </w:rPr>
              <w:t>1</w:t>
            </w:r>
          </w:p>
        </w:tc>
        <w:tc>
          <w:tcPr>
            <w:tcW w:w="2007" w:type="dxa"/>
          </w:tcPr>
          <w:p w:rsidR="00D165C6" w:rsidRPr="00AB1CAB" w:rsidRDefault="00D165C6" w:rsidP="00F22421">
            <w:pPr>
              <w:spacing w:line="480" w:lineRule="auto"/>
              <w:jc w:val="center"/>
              <w:rPr>
                <w:sz w:val="26"/>
                <w:szCs w:val="26"/>
              </w:rPr>
            </w:pPr>
            <w:r w:rsidRPr="00AB1CAB">
              <w:rPr>
                <w:sz w:val="26"/>
                <w:szCs w:val="26"/>
              </w:rPr>
              <w:t>1.1%</w:t>
            </w:r>
          </w:p>
        </w:tc>
      </w:tr>
      <w:tr w:rsidR="00D165C6" w:rsidRPr="00AB1CAB" w:rsidTr="00F22421">
        <w:trPr>
          <w:jc w:val="center"/>
        </w:trPr>
        <w:tc>
          <w:tcPr>
            <w:tcW w:w="2543" w:type="dxa"/>
          </w:tcPr>
          <w:p w:rsidR="00D165C6" w:rsidRPr="00AB1CAB" w:rsidRDefault="00D165C6" w:rsidP="00F22421">
            <w:pPr>
              <w:spacing w:line="480" w:lineRule="auto"/>
              <w:jc w:val="both"/>
              <w:rPr>
                <w:b/>
                <w:sz w:val="26"/>
                <w:szCs w:val="26"/>
              </w:rPr>
            </w:pPr>
            <w:r w:rsidRPr="00AB1CAB">
              <w:rPr>
                <w:b/>
                <w:sz w:val="26"/>
                <w:szCs w:val="26"/>
              </w:rPr>
              <w:t xml:space="preserve">Total </w:t>
            </w:r>
          </w:p>
        </w:tc>
        <w:tc>
          <w:tcPr>
            <w:tcW w:w="2106" w:type="dxa"/>
          </w:tcPr>
          <w:p w:rsidR="00D165C6" w:rsidRPr="00AB1CAB" w:rsidRDefault="00D165C6" w:rsidP="00F22421">
            <w:pPr>
              <w:spacing w:line="480" w:lineRule="auto"/>
              <w:jc w:val="center"/>
              <w:rPr>
                <w:b/>
                <w:sz w:val="26"/>
                <w:szCs w:val="26"/>
              </w:rPr>
            </w:pPr>
            <w:r w:rsidRPr="00AB1CAB">
              <w:rPr>
                <w:b/>
                <w:sz w:val="26"/>
                <w:szCs w:val="26"/>
              </w:rPr>
              <w:t>90</w:t>
            </w:r>
          </w:p>
        </w:tc>
        <w:tc>
          <w:tcPr>
            <w:tcW w:w="2007"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Default="00D165C6" w:rsidP="00D165C6">
      <w:pPr>
        <w:spacing w:line="480" w:lineRule="auto"/>
        <w:ind w:firstLine="720"/>
        <w:jc w:val="both"/>
        <w:rPr>
          <w:sz w:val="26"/>
          <w:szCs w:val="26"/>
        </w:rPr>
      </w:pPr>
      <w:r w:rsidRPr="00AB1CAB">
        <w:rPr>
          <w:sz w:val="26"/>
          <w:szCs w:val="26"/>
        </w:rPr>
        <w:t>The abovetable, 6% of the respondent had spent less than year, and 2%were between 1 to 5 years, 333% were between 6 to 1 year, 22.2% were between 11 to 15ears, 15% were between 16to 20 years and 1.1 %were between 21 years and above.</w:t>
      </w:r>
    </w:p>
    <w:p w:rsidR="00D165C6" w:rsidRDefault="00D165C6" w:rsidP="00D165C6">
      <w:pPr>
        <w:spacing w:line="480" w:lineRule="auto"/>
        <w:ind w:firstLine="720"/>
        <w:jc w:val="both"/>
        <w:rPr>
          <w:sz w:val="26"/>
          <w:szCs w:val="26"/>
        </w:rPr>
      </w:pPr>
    </w:p>
    <w:p w:rsidR="00D165C6" w:rsidRDefault="00D165C6" w:rsidP="00D165C6">
      <w:pPr>
        <w:spacing w:line="480" w:lineRule="auto"/>
        <w:ind w:firstLine="720"/>
        <w:jc w:val="both"/>
        <w:rPr>
          <w:sz w:val="26"/>
          <w:szCs w:val="26"/>
        </w:rPr>
      </w:pPr>
    </w:p>
    <w:p w:rsidR="00D165C6" w:rsidRDefault="00D165C6" w:rsidP="00D165C6">
      <w:pPr>
        <w:spacing w:line="480" w:lineRule="auto"/>
        <w:ind w:firstLine="720"/>
        <w:jc w:val="both"/>
        <w:rPr>
          <w:sz w:val="26"/>
          <w:szCs w:val="26"/>
        </w:rPr>
      </w:pPr>
    </w:p>
    <w:p w:rsidR="00D165C6" w:rsidRDefault="00D165C6" w:rsidP="00D165C6">
      <w:pPr>
        <w:spacing w:line="480" w:lineRule="auto"/>
        <w:ind w:firstLine="720"/>
        <w:jc w:val="both"/>
        <w:rPr>
          <w:sz w:val="26"/>
          <w:szCs w:val="26"/>
        </w:rPr>
      </w:pPr>
    </w:p>
    <w:p w:rsidR="00D165C6" w:rsidRDefault="00D165C6" w:rsidP="00D165C6">
      <w:pPr>
        <w:spacing w:line="480" w:lineRule="auto"/>
        <w:ind w:firstLine="720"/>
        <w:jc w:val="both"/>
        <w:rPr>
          <w:sz w:val="26"/>
          <w:szCs w:val="26"/>
        </w:rPr>
      </w:pPr>
    </w:p>
    <w:p w:rsidR="00D165C6" w:rsidRPr="00AB1CAB" w:rsidRDefault="00D165C6" w:rsidP="00D165C6">
      <w:pPr>
        <w:spacing w:line="480" w:lineRule="auto"/>
        <w:ind w:firstLine="720"/>
        <w:jc w:val="both"/>
        <w:rPr>
          <w:sz w:val="26"/>
          <w:szCs w:val="26"/>
        </w:rPr>
      </w:pPr>
    </w:p>
    <w:p w:rsidR="00D165C6" w:rsidRPr="00AB1CAB" w:rsidRDefault="00D165C6" w:rsidP="00D165C6">
      <w:pPr>
        <w:spacing w:line="480" w:lineRule="auto"/>
        <w:jc w:val="both"/>
        <w:rPr>
          <w:b/>
          <w:sz w:val="26"/>
          <w:szCs w:val="26"/>
        </w:rPr>
      </w:pPr>
      <w:r w:rsidRPr="00AB1CAB">
        <w:rPr>
          <w:b/>
          <w:sz w:val="26"/>
          <w:szCs w:val="26"/>
        </w:rPr>
        <w:t>SECTION B</w:t>
      </w:r>
    </w:p>
    <w:p w:rsidR="00D165C6" w:rsidRPr="00AB1CAB" w:rsidRDefault="00D165C6" w:rsidP="00D165C6">
      <w:pPr>
        <w:spacing w:line="480" w:lineRule="auto"/>
        <w:jc w:val="both"/>
        <w:rPr>
          <w:b/>
          <w:sz w:val="26"/>
          <w:szCs w:val="26"/>
        </w:rPr>
      </w:pPr>
      <w:r w:rsidRPr="00AB1CAB">
        <w:rPr>
          <w:b/>
          <w:sz w:val="26"/>
          <w:szCs w:val="26"/>
        </w:rPr>
        <w:t>Table 6: What Class of Communication do you use in your Organization?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133"/>
        <w:gridCol w:w="2111"/>
      </w:tblGrid>
      <w:tr w:rsidR="00D165C6" w:rsidRPr="00AB1CAB" w:rsidTr="00F22421">
        <w:trPr>
          <w:jc w:val="center"/>
        </w:trPr>
        <w:tc>
          <w:tcPr>
            <w:tcW w:w="235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13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11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358" w:type="dxa"/>
          </w:tcPr>
          <w:p w:rsidR="00D165C6" w:rsidRPr="00AB1CAB" w:rsidRDefault="00D165C6" w:rsidP="00F22421">
            <w:pPr>
              <w:spacing w:line="480" w:lineRule="auto"/>
              <w:jc w:val="both"/>
              <w:rPr>
                <w:sz w:val="26"/>
                <w:szCs w:val="26"/>
              </w:rPr>
            </w:pPr>
            <w:r w:rsidRPr="00AB1CAB">
              <w:rPr>
                <w:sz w:val="26"/>
                <w:szCs w:val="26"/>
              </w:rPr>
              <w:t>Formal</w:t>
            </w:r>
          </w:p>
        </w:tc>
        <w:tc>
          <w:tcPr>
            <w:tcW w:w="2133" w:type="dxa"/>
          </w:tcPr>
          <w:p w:rsidR="00D165C6" w:rsidRPr="00AB1CAB" w:rsidRDefault="00D165C6" w:rsidP="00F22421">
            <w:pPr>
              <w:spacing w:line="480" w:lineRule="auto"/>
              <w:jc w:val="center"/>
              <w:rPr>
                <w:sz w:val="26"/>
                <w:szCs w:val="26"/>
              </w:rPr>
            </w:pPr>
            <w:r w:rsidRPr="00AB1CAB">
              <w:rPr>
                <w:sz w:val="26"/>
                <w:szCs w:val="26"/>
              </w:rPr>
              <w:t>50</w:t>
            </w:r>
          </w:p>
        </w:tc>
        <w:tc>
          <w:tcPr>
            <w:tcW w:w="2111" w:type="dxa"/>
          </w:tcPr>
          <w:p w:rsidR="00D165C6" w:rsidRPr="00AB1CAB" w:rsidRDefault="00D165C6" w:rsidP="00F22421">
            <w:pPr>
              <w:spacing w:line="480" w:lineRule="auto"/>
              <w:jc w:val="center"/>
              <w:rPr>
                <w:sz w:val="26"/>
                <w:szCs w:val="26"/>
              </w:rPr>
            </w:pPr>
            <w:r w:rsidRPr="00AB1CAB">
              <w:rPr>
                <w:sz w:val="26"/>
                <w:szCs w:val="26"/>
              </w:rPr>
              <w:t>55.6%</w:t>
            </w:r>
          </w:p>
        </w:tc>
      </w:tr>
      <w:tr w:rsidR="00D165C6" w:rsidRPr="00AB1CAB" w:rsidTr="00F22421">
        <w:trPr>
          <w:jc w:val="center"/>
        </w:trPr>
        <w:tc>
          <w:tcPr>
            <w:tcW w:w="2358" w:type="dxa"/>
          </w:tcPr>
          <w:p w:rsidR="00D165C6" w:rsidRPr="00AB1CAB" w:rsidRDefault="00D165C6" w:rsidP="00F22421">
            <w:pPr>
              <w:spacing w:line="480" w:lineRule="auto"/>
              <w:jc w:val="both"/>
              <w:rPr>
                <w:sz w:val="26"/>
                <w:szCs w:val="26"/>
              </w:rPr>
            </w:pPr>
            <w:r w:rsidRPr="00AB1CAB">
              <w:rPr>
                <w:sz w:val="26"/>
                <w:szCs w:val="26"/>
              </w:rPr>
              <w:t>Informal</w:t>
            </w:r>
          </w:p>
        </w:tc>
        <w:tc>
          <w:tcPr>
            <w:tcW w:w="2133" w:type="dxa"/>
          </w:tcPr>
          <w:p w:rsidR="00D165C6" w:rsidRPr="00AB1CAB" w:rsidRDefault="00D165C6" w:rsidP="00F22421">
            <w:pPr>
              <w:spacing w:line="480" w:lineRule="auto"/>
              <w:jc w:val="center"/>
              <w:rPr>
                <w:sz w:val="26"/>
                <w:szCs w:val="26"/>
              </w:rPr>
            </w:pPr>
            <w:r w:rsidRPr="00AB1CAB">
              <w:rPr>
                <w:sz w:val="26"/>
                <w:szCs w:val="26"/>
              </w:rPr>
              <w:t>40</w:t>
            </w:r>
          </w:p>
        </w:tc>
        <w:tc>
          <w:tcPr>
            <w:tcW w:w="2111" w:type="dxa"/>
          </w:tcPr>
          <w:p w:rsidR="00D165C6" w:rsidRPr="00AB1CAB" w:rsidRDefault="00D165C6" w:rsidP="00F22421">
            <w:pPr>
              <w:spacing w:line="480" w:lineRule="auto"/>
              <w:jc w:val="center"/>
              <w:rPr>
                <w:sz w:val="26"/>
                <w:szCs w:val="26"/>
              </w:rPr>
            </w:pPr>
            <w:r w:rsidRPr="00AB1CAB">
              <w:rPr>
                <w:sz w:val="26"/>
                <w:szCs w:val="26"/>
              </w:rPr>
              <w:t>44.4%</w:t>
            </w:r>
          </w:p>
        </w:tc>
      </w:tr>
      <w:tr w:rsidR="00D165C6" w:rsidRPr="00AB1CAB" w:rsidTr="00F22421">
        <w:trPr>
          <w:jc w:val="center"/>
        </w:trPr>
        <w:tc>
          <w:tcPr>
            <w:tcW w:w="2358" w:type="dxa"/>
          </w:tcPr>
          <w:p w:rsidR="00D165C6" w:rsidRPr="00AB1CAB" w:rsidRDefault="00D165C6" w:rsidP="00F22421">
            <w:pPr>
              <w:spacing w:line="480" w:lineRule="auto"/>
              <w:jc w:val="both"/>
              <w:rPr>
                <w:b/>
                <w:sz w:val="26"/>
                <w:szCs w:val="26"/>
              </w:rPr>
            </w:pPr>
            <w:r w:rsidRPr="00AB1CAB">
              <w:rPr>
                <w:b/>
                <w:sz w:val="26"/>
                <w:szCs w:val="26"/>
              </w:rPr>
              <w:t>Total</w:t>
            </w:r>
          </w:p>
        </w:tc>
        <w:tc>
          <w:tcPr>
            <w:tcW w:w="2133" w:type="dxa"/>
          </w:tcPr>
          <w:p w:rsidR="00D165C6" w:rsidRPr="00AB1CAB" w:rsidRDefault="00D165C6" w:rsidP="00F22421">
            <w:pPr>
              <w:spacing w:line="480" w:lineRule="auto"/>
              <w:jc w:val="center"/>
              <w:rPr>
                <w:b/>
                <w:sz w:val="26"/>
                <w:szCs w:val="26"/>
              </w:rPr>
            </w:pPr>
            <w:r w:rsidRPr="00AB1CAB">
              <w:rPr>
                <w:b/>
                <w:sz w:val="26"/>
                <w:szCs w:val="26"/>
              </w:rPr>
              <w:t>90</w:t>
            </w:r>
          </w:p>
        </w:tc>
        <w:tc>
          <w:tcPr>
            <w:tcW w:w="211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lastRenderedPageBreak/>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The above table illustrate that the o classes of communication are very much in use therefore it show that 55.6% of he respondent used formal communication while 444% used information communication.</w:t>
      </w:r>
    </w:p>
    <w:p w:rsidR="00D165C6" w:rsidRPr="00AB1CAB" w:rsidRDefault="00D165C6" w:rsidP="00D165C6">
      <w:pPr>
        <w:spacing w:line="480" w:lineRule="auto"/>
        <w:jc w:val="both"/>
        <w:rPr>
          <w:b/>
          <w:sz w:val="26"/>
          <w:szCs w:val="26"/>
        </w:rPr>
      </w:pPr>
      <w:r w:rsidRPr="00AB1CAB">
        <w:rPr>
          <w:b/>
          <w:sz w:val="26"/>
          <w:szCs w:val="26"/>
        </w:rPr>
        <w:t>Table 7:Is the Class of Communication Convenient for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863"/>
        <w:gridCol w:w="2336"/>
      </w:tblGrid>
      <w:tr w:rsidR="00D165C6" w:rsidRPr="00AB1CAB" w:rsidTr="00F22421">
        <w:trPr>
          <w:jc w:val="center"/>
        </w:trPr>
        <w:tc>
          <w:tcPr>
            <w:tcW w:w="199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186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336"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Yes</w:t>
            </w:r>
          </w:p>
        </w:tc>
        <w:tc>
          <w:tcPr>
            <w:tcW w:w="1863" w:type="dxa"/>
          </w:tcPr>
          <w:p w:rsidR="00D165C6" w:rsidRPr="00AB1CAB" w:rsidRDefault="00D165C6" w:rsidP="00F22421">
            <w:pPr>
              <w:spacing w:line="480" w:lineRule="auto"/>
              <w:jc w:val="center"/>
              <w:rPr>
                <w:sz w:val="26"/>
                <w:szCs w:val="26"/>
              </w:rPr>
            </w:pPr>
            <w:r w:rsidRPr="00AB1CAB">
              <w:rPr>
                <w:sz w:val="26"/>
                <w:szCs w:val="26"/>
              </w:rPr>
              <w:t>68</w:t>
            </w:r>
          </w:p>
        </w:tc>
        <w:tc>
          <w:tcPr>
            <w:tcW w:w="2336" w:type="dxa"/>
          </w:tcPr>
          <w:p w:rsidR="00D165C6" w:rsidRPr="00AB1CAB" w:rsidRDefault="00D165C6" w:rsidP="00F22421">
            <w:pPr>
              <w:spacing w:line="480" w:lineRule="auto"/>
              <w:jc w:val="center"/>
              <w:rPr>
                <w:sz w:val="26"/>
                <w:szCs w:val="26"/>
              </w:rPr>
            </w:pPr>
            <w:r w:rsidRPr="00AB1CAB">
              <w:rPr>
                <w:sz w:val="26"/>
                <w:szCs w:val="26"/>
              </w:rPr>
              <w:t>68.9</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 xml:space="preserve">No </w:t>
            </w:r>
          </w:p>
        </w:tc>
        <w:tc>
          <w:tcPr>
            <w:tcW w:w="1863" w:type="dxa"/>
          </w:tcPr>
          <w:p w:rsidR="00D165C6" w:rsidRPr="00AB1CAB" w:rsidRDefault="00D165C6" w:rsidP="00F22421">
            <w:pPr>
              <w:spacing w:line="480" w:lineRule="auto"/>
              <w:jc w:val="center"/>
              <w:rPr>
                <w:sz w:val="26"/>
                <w:szCs w:val="26"/>
              </w:rPr>
            </w:pPr>
            <w:r w:rsidRPr="00AB1CAB">
              <w:rPr>
                <w:sz w:val="26"/>
                <w:szCs w:val="26"/>
              </w:rPr>
              <w:t>2</w:t>
            </w:r>
          </w:p>
        </w:tc>
        <w:tc>
          <w:tcPr>
            <w:tcW w:w="2336" w:type="dxa"/>
          </w:tcPr>
          <w:p w:rsidR="00D165C6" w:rsidRPr="00AB1CAB" w:rsidRDefault="00D165C6" w:rsidP="00F22421">
            <w:pPr>
              <w:spacing w:line="480" w:lineRule="auto"/>
              <w:jc w:val="center"/>
              <w:rPr>
                <w:sz w:val="26"/>
                <w:szCs w:val="26"/>
              </w:rPr>
            </w:pPr>
            <w:r w:rsidRPr="00AB1CAB">
              <w:rPr>
                <w:sz w:val="26"/>
                <w:szCs w:val="26"/>
              </w:rPr>
              <w:t>2.2</w:t>
            </w:r>
          </w:p>
        </w:tc>
      </w:tr>
      <w:tr w:rsidR="00D165C6" w:rsidRPr="00AB1CAB" w:rsidTr="00F22421">
        <w:trPr>
          <w:jc w:val="center"/>
        </w:trPr>
        <w:tc>
          <w:tcPr>
            <w:tcW w:w="1998" w:type="dxa"/>
          </w:tcPr>
          <w:p w:rsidR="00D165C6" w:rsidRPr="00AB1CAB" w:rsidRDefault="00D165C6" w:rsidP="00F22421">
            <w:pPr>
              <w:spacing w:line="480" w:lineRule="auto"/>
              <w:jc w:val="both"/>
              <w:rPr>
                <w:sz w:val="26"/>
                <w:szCs w:val="26"/>
              </w:rPr>
            </w:pPr>
            <w:r w:rsidRPr="00AB1CAB">
              <w:rPr>
                <w:sz w:val="26"/>
                <w:szCs w:val="26"/>
              </w:rPr>
              <w:t>Not really</w:t>
            </w:r>
          </w:p>
        </w:tc>
        <w:tc>
          <w:tcPr>
            <w:tcW w:w="1863" w:type="dxa"/>
          </w:tcPr>
          <w:p w:rsidR="00D165C6" w:rsidRPr="00AB1CAB" w:rsidRDefault="00D165C6" w:rsidP="00F22421">
            <w:pPr>
              <w:spacing w:line="480" w:lineRule="auto"/>
              <w:jc w:val="center"/>
              <w:rPr>
                <w:sz w:val="26"/>
                <w:szCs w:val="26"/>
              </w:rPr>
            </w:pPr>
            <w:r w:rsidRPr="00AB1CAB">
              <w:rPr>
                <w:sz w:val="26"/>
                <w:szCs w:val="26"/>
              </w:rPr>
              <w:t>20</w:t>
            </w:r>
          </w:p>
        </w:tc>
        <w:tc>
          <w:tcPr>
            <w:tcW w:w="2336" w:type="dxa"/>
          </w:tcPr>
          <w:p w:rsidR="00D165C6" w:rsidRPr="00AB1CAB" w:rsidRDefault="00D165C6" w:rsidP="00F22421">
            <w:pPr>
              <w:spacing w:line="480" w:lineRule="auto"/>
              <w:jc w:val="center"/>
              <w:rPr>
                <w:sz w:val="26"/>
                <w:szCs w:val="26"/>
              </w:rPr>
            </w:pPr>
            <w:r w:rsidRPr="00AB1CAB">
              <w:rPr>
                <w:sz w:val="26"/>
                <w:szCs w:val="26"/>
              </w:rPr>
              <w:t>18.7</w:t>
            </w:r>
          </w:p>
        </w:tc>
      </w:tr>
      <w:tr w:rsidR="00D165C6" w:rsidRPr="00AB1CAB" w:rsidTr="00F22421">
        <w:trPr>
          <w:jc w:val="center"/>
        </w:trPr>
        <w:tc>
          <w:tcPr>
            <w:tcW w:w="1998" w:type="dxa"/>
          </w:tcPr>
          <w:p w:rsidR="00D165C6" w:rsidRPr="00AB1CAB" w:rsidRDefault="00D165C6" w:rsidP="00F22421">
            <w:pPr>
              <w:spacing w:line="480" w:lineRule="auto"/>
              <w:jc w:val="both"/>
              <w:rPr>
                <w:b/>
                <w:sz w:val="26"/>
                <w:szCs w:val="26"/>
              </w:rPr>
            </w:pPr>
            <w:r w:rsidRPr="00AB1CAB">
              <w:rPr>
                <w:b/>
                <w:sz w:val="26"/>
                <w:szCs w:val="26"/>
              </w:rPr>
              <w:t>Total</w:t>
            </w:r>
          </w:p>
        </w:tc>
        <w:tc>
          <w:tcPr>
            <w:tcW w:w="1863" w:type="dxa"/>
          </w:tcPr>
          <w:p w:rsidR="00D165C6" w:rsidRPr="00AB1CAB" w:rsidRDefault="00D165C6" w:rsidP="00F22421">
            <w:pPr>
              <w:spacing w:line="480" w:lineRule="auto"/>
              <w:jc w:val="center"/>
              <w:rPr>
                <w:b/>
                <w:sz w:val="26"/>
                <w:szCs w:val="26"/>
              </w:rPr>
            </w:pPr>
            <w:r w:rsidRPr="00AB1CAB">
              <w:rPr>
                <w:b/>
                <w:sz w:val="26"/>
                <w:szCs w:val="26"/>
              </w:rPr>
              <w:t>90</w:t>
            </w:r>
          </w:p>
        </w:tc>
        <w:tc>
          <w:tcPr>
            <w:tcW w:w="2336"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F6328F" w:rsidRDefault="00D165C6" w:rsidP="00D165C6">
      <w:pPr>
        <w:spacing w:line="480" w:lineRule="auto"/>
        <w:ind w:firstLine="720"/>
        <w:jc w:val="both"/>
        <w:rPr>
          <w:sz w:val="26"/>
          <w:szCs w:val="26"/>
        </w:rPr>
      </w:pPr>
      <w:r w:rsidRPr="00AB1CAB">
        <w:rPr>
          <w:sz w:val="26"/>
          <w:szCs w:val="26"/>
        </w:rPr>
        <w:t>As show in table above, 68.9 of the respondent felt that the class of communication in use was convenient for them while 2.2% felt it was not convenient and 18.7% were not really sure</w:t>
      </w:r>
    </w:p>
    <w:p w:rsidR="00D165C6" w:rsidRPr="00AB1CAB" w:rsidRDefault="00D165C6" w:rsidP="00D165C6">
      <w:pPr>
        <w:spacing w:line="480" w:lineRule="auto"/>
        <w:jc w:val="both"/>
        <w:rPr>
          <w:b/>
          <w:sz w:val="26"/>
          <w:szCs w:val="26"/>
        </w:rPr>
      </w:pPr>
      <w:r w:rsidRPr="00AB1CAB">
        <w:rPr>
          <w:b/>
          <w:sz w:val="26"/>
          <w:szCs w:val="26"/>
        </w:rPr>
        <w:t>Table 8: Does the class of communication being used help positively enhancing the execution of management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78"/>
        <w:gridCol w:w="2043"/>
      </w:tblGrid>
      <w:tr w:rsidR="00D165C6" w:rsidRPr="00AB1CAB" w:rsidTr="00F22421">
        <w:trPr>
          <w:jc w:val="center"/>
        </w:trPr>
        <w:tc>
          <w:tcPr>
            <w:tcW w:w="226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178"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043"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268" w:type="dxa"/>
          </w:tcPr>
          <w:p w:rsidR="00D165C6" w:rsidRPr="00AB1CAB" w:rsidRDefault="00D165C6" w:rsidP="00F22421">
            <w:pPr>
              <w:spacing w:line="480" w:lineRule="auto"/>
              <w:jc w:val="both"/>
              <w:rPr>
                <w:sz w:val="26"/>
                <w:szCs w:val="26"/>
              </w:rPr>
            </w:pPr>
            <w:r w:rsidRPr="00AB1CAB">
              <w:rPr>
                <w:sz w:val="26"/>
                <w:szCs w:val="26"/>
              </w:rPr>
              <w:t>Yes</w:t>
            </w:r>
          </w:p>
        </w:tc>
        <w:tc>
          <w:tcPr>
            <w:tcW w:w="2178" w:type="dxa"/>
          </w:tcPr>
          <w:p w:rsidR="00D165C6" w:rsidRPr="00AB1CAB" w:rsidRDefault="00D165C6" w:rsidP="00F22421">
            <w:pPr>
              <w:spacing w:line="480" w:lineRule="auto"/>
              <w:jc w:val="center"/>
              <w:rPr>
                <w:sz w:val="26"/>
                <w:szCs w:val="26"/>
              </w:rPr>
            </w:pPr>
            <w:r w:rsidRPr="00AB1CAB">
              <w:rPr>
                <w:sz w:val="26"/>
                <w:szCs w:val="26"/>
              </w:rPr>
              <w:t>64</w:t>
            </w:r>
          </w:p>
        </w:tc>
        <w:tc>
          <w:tcPr>
            <w:tcW w:w="2043" w:type="dxa"/>
          </w:tcPr>
          <w:p w:rsidR="00D165C6" w:rsidRPr="00AB1CAB" w:rsidRDefault="00D165C6" w:rsidP="00F22421">
            <w:pPr>
              <w:spacing w:line="480" w:lineRule="auto"/>
              <w:jc w:val="center"/>
              <w:rPr>
                <w:sz w:val="26"/>
                <w:szCs w:val="26"/>
              </w:rPr>
            </w:pPr>
            <w:r w:rsidRPr="00AB1CAB">
              <w:rPr>
                <w:sz w:val="26"/>
                <w:szCs w:val="26"/>
              </w:rPr>
              <w:t>71.1</w:t>
            </w:r>
          </w:p>
        </w:tc>
      </w:tr>
      <w:tr w:rsidR="00D165C6" w:rsidRPr="00AB1CAB" w:rsidTr="00F22421">
        <w:trPr>
          <w:jc w:val="center"/>
        </w:trPr>
        <w:tc>
          <w:tcPr>
            <w:tcW w:w="2268" w:type="dxa"/>
          </w:tcPr>
          <w:p w:rsidR="00D165C6" w:rsidRPr="00AB1CAB" w:rsidRDefault="00D165C6" w:rsidP="00F22421">
            <w:pPr>
              <w:spacing w:line="480" w:lineRule="auto"/>
              <w:jc w:val="both"/>
              <w:rPr>
                <w:sz w:val="26"/>
                <w:szCs w:val="26"/>
              </w:rPr>
            </w:pPr>
            <w:r w:rsidRPr="00AB1CAB">
              <w:rPr>
                <w:sz w:val="26"/>
                <w:szCs w:val="26"/>
              </w:rPr>
              <w:t xml:space="preserve">No </w:t>
            </w:r>
          </w:p>
        </w:tc>
        <w:tc>
          <w:tcPr>
            <w:tcW w:w="2178" w:type="dxa"/>
          </w:tcPr>
          <w:p w:rsidR="00D165C6" w:rsidRPr="00AB1CAB" w:rsidRDefault="00D165C6" w:rsidP="00F22421">
            <w:pPr>
              <w:spacing w:line="480" w:lineRule="auto"/>
              <w:jc w:val="center"/>
              <w:rPr>
                <w:sz w:val="26"/>
                <w:szCs w:val="26"/>
              </w:rPr>
            </w:pPr>
            <w:r w:rsidRPr="00AB1CAB">
              <w:rPr>
                <w:sz w:val="26"/>
                <w:szCs w:val="26"/>
              </w:rPr>
              <w:t>10</w:t>
            </w:r>
          </w:p>
        </w:tc>
        <w:tc>
          <w:tcPr>
            <w:tcW w:w="2043" w:type="dxa"/>
          </w:tcPr>
          <w:p w:rsidR="00D165C6" w:rsidRPr="00AB1CAB" w:rsidRDefault="00D165C6" w:rsidP="00F22421">
            <w:pPr>
              <w:spacing w:line="480" w:lineRule="auto"/>
              <w:jc w:val="center"/>
              <w:rPr>
                <w:sz w:val="26"/>
                <w:szCs w:val="26"/>
              </w:rPr>
            </w:pPr>
            <w:r w:rsidRPr="00AB1CAB">
              <w:rPr>
                <w:sz w:val="26"/>
                <w:szCs w:val="26"/>
              </w:rPr>
              <w:t>11.1</w:t>
            </w:r>
          </w:p>
        </w:tc>
      </w:tr>
      <w:tr w:rsidR="00D165C6" w:rsidRPr="00AB1CAB" w:rsidTr="00F22421">
        <w:trPr>
          <w:jc w:val="center"/>
        </w:trPr>
        <w:tc>
          <w:tcPr>
            <w:tcW w:w="2268" w:type="dxa"/>
          </w:tcPr>
          <w:p w:rsidR="00D165C6" w:rsidRPr="00AB1CAB" w:rsidRDefault="00D165C6" w:rsidP="00F22421">
            <w:pPr>
              <w:spacing w:line="480" w:lineRule="auto"/>
              <w:jc w:val="both"/>
              <w:rPr>
                <w:sz w:val="26"/>
                <w:szCs w:val="26"/>
              </w:rPr>
            </w:pPr>
            <w:r w:rsidRPr="00AB1CAB">
              <w:rPr>
                <w:sz w:val="26"/>
                <w:szCs w:val="26"/>
              </w:rPr>
              <w:t>Uncertain</w:t>
            </w:r>
          </w:p>
        </w:tc>
        <w:tc>
          <w:tcPr>
            <w:tcW w:w="2178" w:type="dxa"/>
          </w:tcPr>
          <w:p w:rsidR="00D165C6" w:rsidRPr="00AB1CAB" w:rsidRDefault="00D165C6" w:rsidP="00F22421">
            <w:pPr>
              <w:spacing w:line="480" w:lineRule="auto"/>
              <w:jc w:val="center"/>
              <w:rPr>
                <w:sz w:val="26"/>
                <w:szCs w:val="26"/>
              </w:rPr>
            </w:pPr>
            <w:r w:rsidRPr="00AB1CAB">
              <w:rPr>
                <w:sz w:val="26"/>
                <w:szCs w:val="26"/>
              </w:rPr>
              <w:t>16</w:t>
            </w:r>
          </w:p>
        </w:tc>
        <w:tc>
          <w:tcPr>
            <w:tcW w:w="2043" w:type="dxa"/>
          </w:tcPr>
          <w:p w:rsidR="00D165C6" w:rsidRPr="00AB1CAB" w:rsidRDefault="00D165C6" w:rsidP="00F22421">
            <w:pPr>
              <w:spacing w:line="480" w:lineRule="auto"/>
              <w:jc w:val="center"/>
              <w:rPr>
                <w:sz w:val="26"/>
                <w:szCs w:val="26"/>
              </w:rPr>
            </w:pPr>
            <w:r w:rsidRPr="00AB1CAB">
              <w:rPr>
                <w:sz w:val="26"/>
                <w:szCs w:val="26"/>
              </w:rPr>
              <w:t>17.8</w:t>
            </w:r>
          </w:p>
        </w:tc>
      </w:tr>
      <w:tr w:rsidR="00D165C6" w:rsidRPr="00AB1CAB" w:rsidTr="00F22421">
        <w:trPr>
          <w:jc w:val="center"/>
        </w:trPr>
        <w:tc>
          <w:tcPr>
            <w:tcW w:w="2268" w:type="dxa"/>
          </w:tcPr>
          <w:p w:rsidR="00D165C6" w:rsidRPr="00AB1CAB" w:rsidRDefault="00D165C6" w:rsidP="00F22421">
            <w:pPr>
              <w:spacing w:line="480" w:lineRule="auto"/>
              <w:jc w:val="both"/>
              <w:rPr>
                <w:b/>
                <w:sz w:val="26"/>
                <w:szCs w:val="26"/>
              </w:rPr>
            </w:pPr>
            <w:r w:rsidRPr="00AB1CAB">
              <w:rPr>
                <w:b/>
                <w:sz w:val="26"/>
                <w:szCs w:val="26"/>
              </w:rPr>
              <w:t>Total</w:t>
            </w:r>
          </w:p>
        </w:tc>
        <w:tc>
          <w:tcPr>
            <w:tcW w:w="2178" w:type="dxa"/>
          </w:tcPr>
          <w:p w:rsidR="00D165C6" w:rsidRPr="00AB1CAB" w:rsidRDefault="00D165C6" w:rsidP="00F22421">
            <w:pPr>
              <w:spacing w:line="480" w:lineRule="auto"/>
              <w:jc w:val="center"/>
              <w:rPr>
                <w:b/>
                <w:sz w:val="26"/>
                <w:szCs w:val="26"/>
              </w:rPr>
            </w:pPr>
            <w:r w:rsidRPr="00AB1CAB">
              <w:rPr>
                <w:b/>
                <w:sz w:val="26"/>
                <w:szCs w:val="26"/>
              </w:rPr>
              <w:t>90</w:t>
            </w:r>
          </w:p>
        </w:tc>
        <w:tc>
          <w:tcPr>
            <w:tcW w:w="2043"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lastRenderedPageBreak/>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The table 8 above reveals that the respondent for class communication used is 71.1% helpful to the execution of the management tasks. While 11.1% said “No” and 17.8% were uncertain.</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9: Effective communication is the backbone of managements.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953"/>
        <w:gridCol w:w="2201"/>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195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20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1953" w:type="dxa"/>
          </w:tcPr>
          <w:p w:rsidR="00D165C6" w:rsidRPr="00AB1CAB" w:rsidRDefault="00D165C6" w:rsidP="00F22421">
            <w:pPr>
              <w:spacing w:line="480" w:lineRule="auto"/>
              <w:jc w:val="center"/>
              <w:rPr>
                <w:sz w:val="26"/>
                <w:szCs w:val="26"/>
              </w:rPr>
            </w:pPr>
            <w:r w:rsidRPr="00AB1CAB">
              <w:rPr>
                <w:sz w:val="26"/>
                <w:szCs w:val="26"/>
              </w:rPr>
              <w:t>53</w:t>
            </w:r>
          </w:p>
        </w:tc>
        <w:tc>
          <w:tcPr>
            <w:tcW w:w="2201" w:type="dxa"/>
          </w:tcPr>
          <w:p w:rsidR="00D165C6" w:rsidRPr="00AB1CAB" w:rsidRDefault="00D165C6" w:rsidP="00F22421">
            <w:pPr>
              <w:spacing w:line="480" w:lineRule="auto"/>
              <w:jc w:val="center"/>
              <w:rPr>
                <w:sz w:val="26"/>
                <w:szCs w:val="26"/>
              </w:rPr>
            </w:pPr>
            <w:r w:rsidRPr="00AB1CAB">
              <w:rPr>
                <w:sz w:val="26"/>
                <w:szCs w:val="26"/>
              </w:rPr>
              <w:t>58.9</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1953" w:type="dxa"/>
          </w:tcPr>
          <w:p w:rsidR="00D165C6" w:rsidRPr="00AB1CAB" w:rsidRDefault="00D165C6" w:rsidP="00F22421">
            <w:pPr>
              <w:spacing w:line="480" w:lineRule="auto"/>
              <w:jc w:val="center"/>
              <w:rPr>
                <w:sz w:val="26"/>
                <w:szCs w:val="26"/>
              </w:rPr>
            </w:pPr>
            <w:r w:rsidRPr="00AB1CAB">
              <w:rPr>
                <w:sz w:val="26"/>
                <w:szCs w:val="26"/>
              </w:rPr>
              <w:t>32</w:t>
            </w:r>
          </w:p>
        </w:tc>
        <w:tc>
          <w:tcPr>
            <w:tcW w:w="2201" w:type="dxa"/>
          </w:tcPr>
          <w:p w:rsidR="00D165C6" w:rsidRPr="00AB1CAB" w:rsidRDefault="00D165C6" w:rsidP="00F22421">
            <w:pPr>
              <w:spacing w:line="480" w:lineRule="auto"/>
              <w:jc w:val="center"/>
              <w:rPr>
                <w:sz w:val="26"/>
                <w:szCs w:val="26"/>
              </w:rPr>
            </w:pPr>
            <w:r w:rsidRPr="00AB1CAB">
              <w:rPr>
                <w:sz w:val="26"/>
                <w:szCs w:val="26"/>
              </w:rPr>
              <w:t>35.6</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1953" w:type="dxa"/>
          </w:tcPr>
          <w:p w:rsidR="00D165C6" w:rsidRPr="00AB1CAB" w:rsidRDefault="00D165C6" w:rsidP="00F22421">
            <w:pPr>
              <w:spacing w:line="480" w:lineRule="auto"/>
              <w:jc w:val="center"/>
              <w:rPr>
                <w:sz w:val="26"/>
                <w:szCs w:val="26"/>
              </w:rPr>
            </w:pPr>
            <w:r w:rsidRPr="00AB1CAB">
              <w:rPr>
                <w:sz w:val="26"/>
                <w:szCs w:val="26"/>
              </w:rPr>
              <w:t>2</w:t>
            </w:r>
          </w:p>
        </w:tc>
        <w:tc>
          <w:tcPr>
            <w:tcW w:w="2201" w:type="dxa"/>
          </w:tcPr>
          <w:p w:rsidR="00D165C6" w:rsidRPr="00AB1CAB" w:rsidRDefault="00D165C6" w:rsidP="00F22421">
            <w:pPr>
              <w:spacing w:line="480" w:lineRule="auto"/>
              <w:jc w:val="center"/>
              <w:rPr>
                <w:sz w:val="26"/>
                <w:szCs w:val="26"/>
              </w:rPr>
            </w:pPr>
            <w:r w:rsidRPr="00AB1CAB">
              <w:rPr>
                <w:sz w:val="26"/>
                <w:szCs w:val="26"/>
              </w:rPr>
              <w:t>2.2</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1953" w:type="dxa"/>
          </w:tcPr>
          <w:p w:rsidR="00D165C6" w:rsidRPr="00AB1CAB" w:rsidRDefault="00D165C6" w:rsidP="00F22421">
            <w:pPr>
              <w:spacing w:line="480" w:lineRule="auto"/>
              <w:jc w:val="center"/>
              <w:rPr>
                <w:sz w:val="26"/>
                <w:szCs w:val="26"/>
              </w:rPr>
            </w:pPr>
            <w:r w:rsidRPr="00AB1CAB">
              <w:rPr>
                <w:sz w:val="26"/>
                <w:szCs w:val="26"/>
              </w:rPr>
              <w:t>-</w:t>
            </w:r>
          </w:p>
        </w:tc>
        <w:tc>
          <w:tcPr>
            <w:tcW w:w="2201"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Undecided</w:t>
            </w:r>
          </w:p>
        </w:tc>
        <w:tc>
          <w:tcPr>
            <w:tcW w:w="1953" w:type="dxa"/>
          </w:tcPr>
          <w:p w:rsidR="00D165C6" w:rsidRPr="00AB1CAB" w:rsidRDefault="00D165C6" w:rsidP="00F22421">
            <w:pPr>
              <w:spacing w:line="480" w:lineRule="auto"/>
              <w:jc w:val="center"/>
              <w:rPr>
                <w:sz w:val="26"/>
                <w:szCs w:val="26"/>
              </w:rPr>
            </w:pPr>
            <w:r w:rsidRPr="00AB1CAB">
              <w:rPr>
                <w:sz w:val="26"/>
                <w:szCs w:val="26"/>
              </w:rPr>
              <w:t>3</w:t>
            </w:r>
          </w:p>
        </w:tc>
        <w:tc>
          <w:tcPr>
            <w:tcW w:w="2201" w:type="dxa"/>
          </w:tcPr>
          <w:p w:rsidR="00D165C6" w:rsidRPr="00AB1CAB" w:rsidRDefault="00D165C6" w:rsidP="00F22421">
            <w:pPr>
              <w:spacing w:line="480" w:lineRule="auto"/>
              <w:jc w:val="center"/>
              <w:rPr>
                <w:sz w:val="26"/>
                <w:szCs w:val="26"/>
              </w:rPr>
            </w:pPr>
            <w:r w:rsidRPr="00AB1CAB">
              <w:rPr>
                <w:sz w:val="26"/>
                <w:szCs w:val="26"/>
              </w:rPr>
              <w:t>3.3</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1953" w:type="dxa"/>
          </w:tcPr>
          <w:p w:rsidR="00D165C6" w:rsidRPr="00AB1CAB" w:rsidRDefault="00D165C6" w:rsidP="00F22421">
            <w:pPr>
              <w:spacing w:line="480" w:lineRule="auto"/>
              <w:jc w:val="center"/>
              <w:rPr>
                <w:b/>
                <w:sz w:val="26"/>
                <w:szCs w:val="26"/>
              </w:rPr>
            </w:pPr>
            <w:r w:rsidRPr="00AB1CAB">
              <w:rPr>
                <w:b/>
                <w:sz w:val="26"/>
                <w:szCs w:val="26"/>
              </w:rPr>
              <w:t>90</w:t>
            </w:r>
          </w:p>
        </w:tc>
        <w:tc>
          <w:tcPr>
            <w:tcW w:w="220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lastRenderedPageBreak/>
        <w:t>The table 9 above that 58.9% of the respondent fell strongly that effectively communication was the backbone of management. While 35.6% also agreed, 2.2% disagreed and 3.3% 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10: Effective communication enhances decision making in an organization.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016"/>
        <w:gridCol w:w="2322"/>
      </w:tblGrid>
      <w:tr w:rsidR="00D165C6" w:rsidRPr="00AB1CAB" w:rsidTr="00F22421">
        <w:trPr>
          <w:jc w:val="center"/>
        </w:trPr>
        <w:tc>
          <w:tcPr>
            <w:tcW w:w="2475"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016"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322"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475" w:type="dxa"/>
          </w:tcPr>
          <w:p w:rsidR="00D165C6" w:rsidRPr="00AB1CAB" w:rsidRDefault="00D165C6" w:rsidP="00F22421">
            <w:pPr>
              <w:spacing w:line="480" w:lineRule="auto"/>
              <w:jc w:val="both"/>
              <w:rPr>
                <w:sz w:val="26"/>
                <w:szCs w:val="26"/>
              </w:rPr>
            </w:pPr>
            <w:r w:rsidRPr="00AB1CAB">
              <w:rPr>
                <w:sz w:val="26"/>
                <w:szCs w:val="26"/>
              </w:rPr>
              <w:t>Agreed</w:t>
            </w:r>
          </w:p>
        </w:tc>
        <w:tc>
          <w:tcPr>
            <w:tcW w:w="2016" w:type="dxa"/>
          </w:tcPr>
          <w:p w:rsidR="00D165C6" w:rsidRPr="00AB1CAB" w:rsidRDefault="00D165C6" w:rsidP="00F22421">
            <w:pPr>
              <w:spacing w:line="480" w:lineRule="auto"/>
              <w:jc w:val="center"/>
              <w:rPr>
                <w:sz w:val="26"/>
                <w:szCs w:val="26"/>
              </w:rPr>
            </w:pPr>
            <w:r w:rsidRPr="00AB1CAB">
              <w:rPr>
                <w:sz w:val="26"/>
                <w:szCs w:val="26"/>
              </w:rPr>
              <w:t>64</w:t>
            </w:r>
          </w:p>
        </w:tc>
        <w:tc>
          <w:tcPr>
            <w:tcW w:w="2322" w:type="dxa"/>
          </w:tcPr>
          <w:p w:rsidR="00D165C6" w:rsidRPr="00AB1CAB" w:rsidRDefault="00D165C6" w:rsidP="00F22421">
            <w:pPr>
              <w:spacing w:line="480" w:lineRule="auto"/>
              <w:jc w:val="center"/>
              <w:rPr>
                <w:sz w:val="26"/>
                <w:szCs w:val="26"/>
              </w:rPr>
            </w:pPr>
            <w:r w:rsidRPr="00AB1CAB">
              <w:rPr>
                <w:sz w:val="26"/>
                <w:szCs w:val="26"/>
              </w:rPr>
              <w:t>71.1</w:t>
            </w:r>
          </w:p>
        </w:tc>
      </w:tr>
      <w:tr w:rsidR="00D165C6" w:rsidRPr="00AB1CAB" w:rsidTr="00F22421">
        <w:trPr>
          <w:jc w:val="center"/>
        </w:trPr>
        <w:tc>
          <w:tcPr>
            <w:tcW w:w="2475" w:type="dxa"/>
          </w:tcPr>
          <w:p w:rsidR="00D165C6" w:rsidRPr="00AB1CAB" w:rsidRDefault="00D165C6" w:rsidP="00F22421">
            <w:pPr>
              <w:spacing w:line="480" w:lineRule="auto"/>
              <w:jc w:val="both"/>
              <w:rPr>
                <w:sz w:val="26"/>
                <w:szCs w:val="26"/>
              </w:rPr>
            </w:pPr>
            <w:r w:rsidRPr="00AB1CAB">
              <w:rPr>
                <w:sz w:val="26"/>
                <w:szCs w:val="26"/>
              </w:rPr>
              <w:t>Disagreed</w:t>
            </w:r>
          </w:p>
        </w:tc>
        <w:tc>
          <w:tcPr>
            <w:tcW w:w="2016" w:type="dxa"/>
          </w:tcPr>
          <w:p w:rsidR="00D165C6" w:rsidRPr="00AB1CAB" w:rsidRDefault="00D165C6" w:rsidP="00F22421">
            <w:pPr>
              <w:spacing w:line="480" w:lineRule="auto"/>
              <w:jc w:val="center"/>
              <w:rPr>
                <w:sz w:val="26"/>
                <w:szCs w:val="26"/>
              </w:rPr>
            </w:pPr>
            <w:r w:rsidRPr="00AB1CAB">
              <w:rPr>
                <w:sz w:val="26"/>
                <w:szCs w:val="26"/>
              </w:rPr>
              <w:t>10</w:t>
            </w:r>
          </w:p>
        </w:tc>
        <w:tc>
          <w:tcPr>
            <w:tcW w:w="2322" w:type="dxa"/>
          </w:tcPr>
          <w:p w:rsidR="00D165C6" w:rsidRPr="00AB1CAB" w:rsidRDefault="00D165C6" w:rsidP="00F22421">
            <w:pPr>
              <w:spacing w:line="480" w:lineRule="auto"/>
              <w:jc w:val="center"/>
              <w:rPr>
                <w:sz w:val="26"/>
                <w:szCs w:val="26"/>
              </w:rPr>
            </w:pPr>
            <w:r w:rsidRPr="00AB1CAB">
              <w:rPr>
                <w:sz w:val="26"/>
                <w:szCs w:val="26"/>
              </w:rPr>
              <w:t>11.1</w:t>
            </w:r>
          </w:p>
        </w:tc>
      </w:tr>
      <w:tr w:rsidR="00D165C6" w:rsidRPr="00AB1CAB" w:rsidTr="00F22421">
        <w:trPr>
          <w:jc w:val="center"/>
        </w:trPr>
        <w:tc>
          <w:tcPr>
            <w:tcW w:w="2475" w:type="dxa"/>
          </w:tcPr>
          <w:p w:rsidR="00D165C6" w:rsidRPr="00AB1CAB" w:rsidRDefault="00D165C6" w:rsidP="00F22421">
            <w:pPr>
              <w:spacing w:line="480" w:lineRule="auto"/>
              <w:jc w:val="both"/>
              <w:rPr>
                <w:sz w:val="26"/>
                <w:szCs w:val="26"/>
              </w:rPr>
            </w:pPr>
            <w:r w:rsidRPr="00AB1CAB">
              <w:rPr>
                <w:sz w:val="26"/>
                <w:szCs w:val="26"/>
              </w:rPr>
              <w:t>undecided</w:t>
            </w:r>
          </w:p>
        </w:tc>
        <w:tc>
          <w:tcPr>
            <w:tcW w:w="2016" w:type="dxa"/>
          </w:tcPr>
          <w:p w:rsidR="00D165C6" w:rsidRPr="00AB1CAB" w:rsidRDefault="00D165C6" w:rsidP="00F22421">
            <w:pPr>
              <w:spacing w:line="480" w:lineRule="auto"/>
              <w:jc w:val="center"/>
              <w:rPr>
                <w:sz w:val="26"/>
                <w:szCs w:val="26"/>
              </w:rPr>
            </w:pPr>
            <w:r w:rsidRPr="00AB1CAB">
              <w:rPr>
                <w:sz w:val="26"/>
                <w:szCs w:val="26"/>
              </w:rPr>
              <w:t>16</w:t>
            </w:r>
          </w:p>
        </w:tc>
        <w:tc>
          <w:tcPr>
            <w:tcW w:w="2322" w:type="dxa"/>
          </w:tcPr>
          <w:p w:rsidR="00D165C6" w:rsidRPr="00AB1CAB" w:rsidRDefault="00D165C6" w:rsidP="00F22421">
            <w:pPr>
              <w:spacing w:line="480" w:lineRule="auto"/>
              <w:jc w:val="center"/>
              <w:rPr>
                <w:sz w:val="26"/>
                <w:szCs w:val="26"/>
              </w:rPr>
            </w:pPr>
            <w:r w:rsidRPr="00AB1CAB">
              <w:rPr>
                <w:sz w:val="26"/>
                <w:szCs w:val="26"/>
              </w:rPr>
              <w:t>17.8</w:t>
            </w:r>
          </w:p>
        </w:tc>
      </w:tr>
      <w:tr w:rsidR="00D165C6" w:rsidRPr="00AB1CAB" w:rsidTr="00F22421">
        <w:trPr>
          <w:jc w:val="center"/>
        </w:trPr>
        <w:tc>
          <w:tcPr>
            <w:tcW w:w="2475" w:type="dxa"/>
          </w:tcPr>
          <w:p w:rsidR="00D165C6" w:rsidRPr="00AB1CAB" w:rsidRDefault="00D165C6" w:rsidP="00F22421">
            <w:pPr>
              <w:spacing w:line="480" w:lineRule="auto"/>
              <w:jc w:val="both"/>
              <w:rPr>
                <w:b/>
                <w:sz w:val="26"/>
                <w:szCs w:val="26"/>
              </w:rPr>
            </w:pPr>
            <w:r w:rsidRPr="00AB1CAB">
              <w:rPr>
                <w:b/>
                <w:sz w:val="26"/>
                <w:szCs w:val="26"/>
              </w:rPr>
              <w:t>Total</w:t>
            </w:r>
          </w:p>
        </w:tc>
        <w:tc>
          <w:tcPr>
            <w:tcW w:w="2016" w:type="dxa"/>
          </w:tcPr>
          <w:p w:rsidR="00D165C6" w:rsidRPr="00AB1CAB" w:rsidRDefault="00D165C6" w:rsidP="00F22421">
            <w:pPr>
              <w:spacing w:line="480" w:lineRule="auto"/>
              <w:jc w:val="center"/>
              <w:rPr>
                <w:b/>
                <w:sz w:val="26"/>
                <w:szCs w:val="26"/>
              </w:rPr>
            </w:pPr>
            <w:r w:rsidRPr="00AB1CAB">
              <w:rPr>
                <w:b/>
                <w:sz w:val="26"/>
                <w:szCs w:val="26"/>
              </w:rPr>
              <w:t>90</w:t>
            </w:r>
          </w:p>
        </w:tc>
        <w:tc>
          <w:tcPr>
            <w:tcW w:w="2322"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jc w:val="both"/>
        <w:rPr>
          <w:sz w:val="26"/>
          <w:szCs w:val="26"/>
        </w:rPr>
      </w:pPr>
      <w:r w:rsidRPr="00AB1CAB">
        <w:rPr>
          <w:sz w:val="26"/>
          <w:szCs w:val="26"/>
        </w:rPr>
        <w:t>The table 10 above show that 71.1% agree that effective communication enhance decision making in an organization. While 11.1 disagree and 17.8 are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11: Effective communication allows management of effectively co-ordinate and control organization activities as means of unification.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133"/>
        <w:gridCol w:w="1931"/>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13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93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133" w:type="dxa"/>
          </w:tcPr>
          <w:p w:rsidR="00D165C6" w:rsidRPr="00AB1CAB" w:rsidRDefault="00D165C6" w:rsidP="00F22421">
            <w:pPr>
              <w:spacing w:line="480" w:lineRule="auto"/>
              <w:jc w:val="center"/>
              <w:rPr>
                <w:sz w:val="26"/>
                <w:szCs w:val="26"/>
              </w:rPr>
            </w:pPr>
            <w:r w:rsidRPr="00AB1CAB">
              <w:rPr>
                <w:sz w:val="26"/>
                <w:szCs w:val="26"/>
              </w:rPr>
              <w:t>34</w:t>
            </w:r>
          </w:p>
        </w:tc>
        <w:tc>
          <w:tcPr>
            <w:tcW w:w="1931" w:type="dxa"/>
          </w:tcPr>
          <w:p w:rsidR="00D165C6" w:rsidRPr="00AB1CAB" w:rsidRDefault="00D165C6" w:rsidP="00F22421">
            <w:pPr>
              <w:spacing w:line="480" w:lineRule="auto"/>
              <w:jc w:val="center"/>
              <w:rPr>
                <w:sz w:val="26"/>
                <w:szCs w:val="26"/>
              </w:rPr>
            </w:pPr>
            <w:r w:rsidRPr="00AB1CAB">
              <w:rPr>
                <w:sz w:val="26"/>
                <w:szCs w:val="26"/>
              </w:rPr>
              <w:t>37.8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2133" w:type="dxa"/>
          </w:tcPr>
          <w:p w:rsidR="00D165C6" w:rsidRPr="00AB1CAB" w:rsidRDefault="00D165C6" w:rsidP="00F22421">
            <w:pPr>
              <w:spacing w:line="480" w:lineRule="auto"/>
              <w:jc w:val="center"/>
              <w:rPr>
                <w:sz w:val="26"/>
                <w:szCs w:val="26"/>
              </w:rPr>
            </w:pPr>
            <w:r w:rsidRPr="00AB1CAB">
              <w:rPr>
                <w:sz w:val="26"/>
                <w:szCs w:val="26"/>
              </w:rPr>
              <w:t>30</w:t>
            </w:r>
          </w:p>
        </w:tc>
        <w:tc>
          <w:tcPr>
            <w:tcW w:w="1931"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2133" w:type="dxa"/>
          </w:tcPr>
          <w:p w:rsidR="00D165C6" w:rsidRPr="00AB1CAB" w:rsidRDefault="00D165C6" w:rsidP="00F22421">
            <w:pPr>
              <w:spacing w:line="480" w:lineRule="auto"/>
              <w:jc w:val="center"/>
              <w:rPr>
                <w:sz w:val="26"/>
                <w:szCs w:val="26"/>
              </w:rPr>
            </w:pPr>
            <w:r w:rsidRPr="00AB1CAB">
              <w:rPr>
                <w:sz w:val="26"/>
                <w:szCs w:val="26"/>
              </w:rPr>
              <w:t>12</w:t>
            </w:r>
          </w:p>
        </w:tc>
        <w:tc>
          <w:tcPr>
            <w:tcW w:w="1931" w:type="dxa"/>
          </w:tcPr>
          <w:p w:rsidR="00D165C6" w:rsidRPr="00AB1CAB" w:rsidRDefault="00D165C6" w:rsidP="00F22421">
            <w:pPr>
              <w:spacing w:line="480" w:lineRule="auto"/>
              <w:jc w:val="center"/>
              <w:rPr>
                <w:sz w:val="26"/>
                <w:szCs w:val="26"/>
              </w:rPr>
            </w:pPr>
            <w:r w:rsidRPr="00AB1CAB">
              <w:rPr>
                <w:sz w:val="26"/>
                <w:szCs w:val="26"/>
              </w:rPr>
              <w:t>13.3</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133" w:type="dxa"/>
          </w:tcPr>
          <w:p w:rsidR="00D165C6" w:rsidRPr="00AB1CAB" w:rsidRDefault="00D165C6" w:rsidP="00F22421">
            <w:pPr>
              <w:spacing w:line="480" w:lineRule="auto"/>
              <w:jc w:val="center"/>
              <w:rPr>
                <w:sz w:val="26"/>
                <w:szCs w:val="26"/>
              </w:rPr>
            </w:pPr>
            <w:r w:rsidRPr="00AB1CAB">
              <w:rPr>
                <w:sz w:val="26"/>
                <w:szCs w:val="26"/>
              </w:rPr>
              <w:t>7</w:t>
            </w:r>
          </w:p>
        </w:tc>
        <w:tc>
          <w:tcPr>
            <w:tcW w:w="1931" w:type="dxa"/>
          </w:tcPr>
          <w:p w:rsidR="00D165C6" w:rsidRPr="00AB1CAB" w:rsidRDefault="00D165C6" w:rsidP="00F22421">
            <w:pPr>
              <w:spacing w:line="480" w:lineRule="auto"/>
              <w:jc w:val="center"/>
              <w:rPr>
                <w:sz w:val="26"/>
                <w:szCs w:val="26"/>
              </w:rPr>
            </w:pPr>
            <w:r w:rsidRPr="00AB1CAB">
              <w:rPr>
                <w:sz w:val="26"/>
                <w:szCs w:val="26"/>
              </w:rPr>
              <w:t>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Undecided</w:t>
            </w:r>
          </w:p>
        </w:tc>
        <w:tc>
          <w:tcPr>
            <w:tcW w:w="2133" w:type="dxa"/>
          </w:tcPr>
          <w:p w:rsidR="00D165C6" w:rsidRPr="00AB1CAB" w:rsidRDefault="00D165C6" w:rsidP="00F22421">
            <w:pPr>
              <w:spacing w:line="480" w:lineRule="auto"/>
              <w:jc w:val="center"/>
              <w:rPr>
                <w:sz w:val="26"/>
                <w:szCs w:val="26"/>
              </w:rPr>
            </w:pPr>
            <w:r w:rsidRPr="00AB1CAB">
              <w:rPr>
                <w:sz w:val="26"/>
                <w:szCs w:val="26"/>
              </w:rPr>
              <w:t>7</w:t>
            </w:r>
          </w:p>
        </w:tc>
        <w:tc>
          <w:tcPr>
            <w:tcW w:w="1931" w:type="dxa"/>
          </w:tcPr>
          <w:p w:rsidR="00D165C6" w:rsidRPr="00AB1CAB" w:rsidRDefault="00D165C6" w:rsidP="00F22421">
            <w:pPr>
              <w:spacing w:line="480" w:lineRule="auto"/>
              <w:jc w:val="center"/>
              <w:rPr>
                <w:sz w:val="26"/>
                <w:szCs w:val="26"/>
              </w:rPr>
            </w:pPr>
            <w:r w:rsidRPr="00AB1CAB">
              <w:rPr>
                <w:sz w:val="26"/>
                <w:szCs w:val="26"/>
              </w:rPr>
              <w:t>7.8</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2133" w:type="dxa"/>
          </w:tcPr>
          <w:p w:rsidR="00D165C6" w:rsidRPr="00AB1CAB" w:rsidRDefault="00D165C6" w:rsidP="00F22421">
            <w:pPr>
              <w:spacing w:line="480" w:lineRule="auto"/>
              <w:jc w:val="center"/>
              <w:rPr>
                <w:b/>
                <w:sz w:val="26"/>
                <w:szCs w:val="26"/>
              </w:rPr>
            </w:pPr>
            <w:r w:rsidRPr="00AB1CAB">
              <w:rPr>
                <w:b/>
                <w:sz w:val="26"/>
                <w:szCs w:val="26"/>
              </w:rPr>
              <w:t>90</w:t>
            </w:r>
          </w:p>
        </w:tc>
        <w:tc>
          <w:tcPr>
            <w:tcW w:w="193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Table 11 above shows that 37.8% of the respondents strongly agree that effectively and efficiency co-ordinate and control organizationactivities as a means of unification while 33.3% agree, 13.3% disagree, 78% strongly disagree and 7.8% are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12:Effective communication performs and activities part in influencing dissemination of management policies, strategies, objectives plans and programmes.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1886"/>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22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886"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223" w:type="dxa"/>
          </w:tcPr>
          <w:p w:rsidR="00D165C6" w:rsidRPr="00AB1CAB" w:rsidRDefault="00D165C6" w:rsidP="00F22421">
            <w:pPr>
              <w:spacing w:line="480" w:lineRule="auto"/>
              <w:jc w:val="center"/>
              <w:rPr>
                <w:sz w:val="26"/>
                <w:szCs w:val="26"/>
              </w:rPr>
            </w:pPr>
            <w:r w:rsidRPr="00AB1CAB">
              <w:rPr>
                <w:sz w:val="26"/>
                <w:szCs w:val="26"/>
              </w:rPr>
              <w:t>36</w:t>
            </w:r>
          </w:p>
        </w:tc>
        <w:tc>
          <w:tcPr>
            <w:tcW w:w="1886" w:type="dxa"/>
          </w:tcPr>
          <w:p w:rsidR="00D165C6" w:rsidRPr="00AB1CAB" w:rsidRDefault="00D165C6" w:rsidP="00F22421">
            <w:pPr>
              <w:spacing w:line="480" w:lineRule="auto"/>
              <w:jc w:val="center"/>
              <w:rPr>
                <w:sz w:val="26"/>
                <w:szCs w:val="26"/>
              </w:rPr>
            </w:pPr>
            <w:r w:rsidRPr="00AB1CAB">
              <w:rPr>
                <w:sz w:val="26"/>
                <w:szCs w:val="26"/>
              </w:rPr>
              <w:t>40</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2223" w:type="dxa"/>
          </w:tcPr>
          <w:p w:rsidR="00D165C6" w:rsidRPr="00AB1CAB" w:rsidRDefault="00D165C6" w:rsidP="00F22421">
            <w:pPr>
              <w:spacing w:line="480" w:lineRule="auto"/>
              <w:jc w:val="center"/>
              <w:rPr>
                <w:sz w:val="26"/>
                <w:szCs w:val="26"/>
              </w:rPr>
            </w:pPr>
            <w:r w:rsidRPr="00AB1CAB">
              <w:rPr>
                <w:sz w:val="26"/>
                <w:szCs w:val="26"/>
              </w:rPr>
              <w:t>34</w:t>
            </w:r>
          </w:p>
        </w:tc>
        <w:tc>
          <w:tcPr>
            <w:tcW w:w="1886" w:type="dxa"/>
          </w:tcPr>
          <w:p w:rsidR="00D165C6" w:rsidRPr="00AB1CAB" w:rsidRDefault="00D165C6" w:rsidP="00F22421">
            <w:pPr>
              <w:spacing w:line="480" w:lineRule="auto"/>
              <w:jc w:val="center"/>
              <w:rPr>
                <w:sz w:val="26"/>
                <w:szCs w:val="26"/>
              </w:rPr>
            </w:pPr>
            <w:r w:rsidRPr="00AB1CAB">
              <w:rPr>
                <w:sz w:val="26"/>
                <w:szCs w:val="26"/>
              </w:rPr>
              <w:t>37.8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2223" w:type="dxa"/>
          </w:tcPr>
          <w:p w:rsidR="00D165C6" w:rsidRPr="00AB1CAB" w:rsidRDefault="00D165C6" w:rsidP="00F22421">
            <w:pPr>
              <w:spacing w:line="480" w:lineRule="auto"/>
              <w:jc w:val="center"/>
              <w:rPr>
                <w:sz w:val="26"/>
                <w:szCs w:val="26"/>
              </w:rPr>
            </w:pPr>
            <w:r w:rsidRPr="00AB1CAB">
              <w:rPr>
                <w:sz w:val="26"/>
                <w:szCs w:val="26"/>
              </w:rPr>
              <w:t>13</w:t>
            </w:r>
          </w:p>
        </w:tc>
        <w:tc>
          <w:tcPr>
            <w:tcW w:w="1886" w:type="dxa"/>
          </w:tcPr>
          <w:p w:rsidR="00D165C6" w:rsidRPr="00AB1CAB" w:rsidRDefault="00D165C6" w:rsidP="00F22421">
            <w:pPr>
              <w:spacing w:line="480" w:lineRule="auto"/>
              <w:jc w:val="center"/>
              <w:rPr>
                <w:sz w:val="26"/>
                <w:szCs w:val="26"/>
              </w:rPr>
            </w:pPr>
            <w:r w:rsidRPr="00AB1CAB">
              <w:rPr>
                <w:sz w:val="26"/>
                <w:szCs w:val="26"/>
              </w:rPr>
              <w:t>14.4</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223" w:type="dxa"/>
          </w:tcPr>
          <w:p w:rsidR="00D165C6" w:rsidRPr="00AB1CAB" w:rsidRDefault="00D165C6" w:rsidP="00F22421">
            <w:pPr>
              <w:spacing w:line="480" w:lineRule="auto"/>
              <w:jc w:val="center"/>
              <w:rPr>
                <w:sz w:val="26"/>
                <w:szCs w:val="26"/>
              </w:rPr>
            </w:pPr>
            <w:r w:rsidRPr="00AB1CAB">
              <w:rPr>
                <w:sz w:val="26"/>
                <w:szCs w:val="26"/>
              </w:rPr>
              <w:t>4</w:t>
            </w:r>
          </w:p>
        </w:tc>
        <w:tc>
          <w:tcPr>
            <w:tcW w:w="1886" w:type="dxa"/>
          </w:tcPr>
          <w:p w:rsidR="00D165C6" w:rsidRPr="00AB1CAB" w:rsidRDefault="00D165C6" w:rsidP="00F22421">
            <w:pPr>
              <w:spacing w:line="480" w:lineRule="auto"/>
              <w:jc w:val="center"/>
              <w:rPr>
                <w:sz w:val="26"/>
                <w:szCs w:val="26"/>
              </w:rPr>
            </w:pPr>
            <w:r w:rsidRPr="00AB1CAB">
              <w:rPr>
                <w:sz w:val="26"/>
                <w:szCs w:val="26"/>
              </w:rPr>
              <w:t>4.4</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223" w:type="dxa"/>
          </w:tcPr>
          <w:p w:rsidR="00D165C6" w:rsidRPr="00AB1CAB" w:rsidRDefault="00D165C6" w:rsidP="00F22421">
            <w:pPr>
              <w:spacing w:line="480" w:lineRule="auto"/>
              <w:jc w:val="center"/>
              <w:rPr>
                <w:sz w:val="26"/>
                <w:szCs w:val="26"/>
              </w:rPr>
            </w:pPr>
            <w:r w:rsidRPr="00AB1CAB">
              <w:rPr>
                <w:sz w:val="26"/>
                <w:szCs w:val="26"/>
              </w:rPr>
              <w:t>3</w:t>
            </w:r>
          </w:p>
        </w:tc>
        <w:tc>
          <w:tcPr>
            <w:tcW w:w="1886" w:type="dxa"/>
          </w:tcPr>
          <w:p w:rsidR="00D165C6" w:rsidRPr="00AB1CAB" w:rsidRDefault="00D165C6" w:rsidP="00F22421">
            <w:pPr>
              <w:spacing w:line="480" w:lineRule="auto"/>
              <w:jc w:val="center"/>
              <w:rPr>
                <w:sz w:val="26"/>
                <w:szCs w:val="26"/>
              </w:rPr>
            </w:pPr>
            <w:r w:rsidRPr="00AB1CAB">
              <w:rPr>
                <w:sz w:val="26"/>
                <w:szCs w:val="26"/>
              </w:rPr>
              <w:t>3.4</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2223" w:type="dxa"/>
          </w:tcPr>
          <w:p w:rsidR="00D165C6" w:rsidRPr="00AB1CAB" w:rsidRDefault="00D165C6" w:rsidP="00F22421">
            <w:pPr>
              <w:spacing w:line="480" w:lineRule="auto"/>
              <w:jc w:val="center"/>
              <w:rPr>
                <w:b/>
                <w:sz w:val="26"/>
                <w:szCs w:val="26"/>
              </w:rPr>
            </w:pPr>
            <w:r w:rsidRPr="00AB1CAB">
              <w:rPr>
                <w:b/>
                <w:sz w:val="26"/>
                <w:szCs w:val="26"/>
              </w:rPr>
              <w:t>90</w:t>
            </w:r>
          </w:p>
        </w:tc>
        <w:tc>
          <w:tcPr>
            <w:tcW w:w="1886"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As illustrated in table 12 above shows that 40% (i.e 36) felt strongly about effective communication is dissemination management policies, strategies, plan and programme to the member of staff, while 37.8% agreed, 14.4 disagreed, 4.4% strongly disagreed and 3.4% 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lastRenderedPageBreak/>
        <w:t>Table 13:Effective communication creates a conductive climate for employees to contribute to organization goals and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165C6" w:rsidRPr="00AB1CAB" w:rsidTr="00F22421">
        <w:trPr>
          <w:trHeight w:val="20"/>
        </w:trPr>
        <w:tc>
          <w:tcPr>
            <w:tcW w:w="2952"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952"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952"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trHeight w:val="20"/>
        </w:trPr>
        <w:tc>
          <w:tcPr>
            <w:tcW w:w="2952" w:type="dxa"/>
          </w:tcPr>
          <w:p w:rsidR="00D165C6" w:rsidRPr="00AB1CAB" w:rsidRDefault="00D165C6" w:rsidP="00F22421">
            <w:pPr>
              <w:spacing w:line="480" w:lineRule="auto"/>
              <w:jc w:val="both"/>
              <w:rPr>
                <w:sz w:val="26"/>
                <w:szCs w:val="26"/>
              </w:rPr>
            </w:pPr>
            <w:r w:rsidRPr="00AB1CAB">
              <w:rPr>
                <w:sz w:val="26"/>
                <w:szCs w:val="26"/>
              </w:rPr>
              <w:t>Strongly agreed</w:t>
            </w:r>
          </w:p>
        </w:tc>
        <w:tc>
          <w:tcPr>
            <w:tcW w:w="2952" w:type="dxa"/>
          </w:tcPr>
          <w:p w:rsidR="00D165C6" w:rsidRPr="00AB1CAB" w:rsidRDefault="00D165C6" w:rsidP="00F22421">
            <w:pPr>
              <w:spacing w:line="480" w:lineRule="auto"/>
              <w:jc w:val="center"/>
              <w:rPr>
                <w:sz w:val="26"/>
                <w:szCs w:val="26"/>
              </w:rPr>
            </w:pPr>
            <w:r w:rsidRPr="00AB1CAB">
              <w:rPr>
                <w:sz w:val="26"/>
                <w:szCs w:val="26"/>
              </w:rPr>
              <w:t>44</w:t>
            </w:r>
          </w:p>
        </w:tc>
        <w:tc>
          <w:tcPr>
            <w:tcW w:w="2952" w:type="dxa"/>
          </w:tcPr>
          <w:p w:rsidR="00D165C6" w:rsidRPr="00AB1CAB" w:rsidRDefault="00D165C6" w:rsidP="00F22421">
            <w:pPr>
              <w:spacing w:line="480" w:lineRule="auto"/>
              <w:jc w:val="center"/>
              <w:rPr>
                <w:sz w:val="26"/>
                <w:szCs w:val="26"/>
              </w:rPr>
            </w:pPr>
            <w:r w:rsidRPr="00AB1CAB">
              <w:rPr>
                <w:sz w:val="26"/>
                <w:szCs w:val="26"/>
              </w:rPr>
              <w:t>48.9</w:t>
            </w:r>
          </w:p>
        </w:tc>
      </w:tr>
      <w:tr w:rsidR="00D165C6" w:rsidRPr="00AB1CAB" w:rsidTr="00F22421">
        <w:trPr>
          <w:trHeight w:val="20"/>
        </w:trPr>
        <w:tc>
          <w:tcPr>
            <w:tcW w:w="2952" w:type="dxa"/>
          </w:tcPr>
          <w:p w:rsidR="00D165C6" w:rsidRPr="00AB1CAB" w:rsidRDefault="00D165C6" w:rsidP="00F22421">
            <w:pPr>
              <w:spacing w:line="480" w:lineRule="auto"/>
              <w:jc w:val="both"/>
              <w:rPr>
                <w:sz w:val="26"/>
                <w:szCs w:val="26"/>
              </w:rPr>
            </w:pPr>
            <w:r w:rsidRPr="00AB1CAB">
              <w:rPr>
                <w:sz w:val="26"/>
                <w:szCs w:val="26"/>
              </w:rPr>
              <w:t>Agreed</w:t>
            </w:r>
          </w:p>
        </w:tc>
        <w:tc>
          <w:tcPr>
            <w:tcW w:w="2952" w:type="dxa"/>
          </w:tcPr>
          <w:p w:rsidR="00D165C6" w:rsidRPr="00AB1CAB" w:rsidRDefault="00D165C6" w:rsidP="00F22421">
            <w:pPr>
              <w:spacing w:line="480" w:lineRule="auto"/>
              <w:jc w:val="center"/>
              <w:rPr>
                <w:sz w:val="26"/>
                <w:szCs w:val="26"/>
              </w:rPr>
            </w:pPr>
            <w:r w:rsidRPr="00AB1CAB">
              <w:rPr>
                <w:sz w:val="26"/>
                <w:szCs w:val="26"/>
              </w:rPr>
              <w:t>38</w:t>
            </w:r>
          </w:p>
        </w:tc>
        <w:tc>
          <w:tcPr>
            <w:tcW w:w="2952" w:type="dxa"/>
          </w:tcPr>
          <w:p w:rsidR="00D165C6" w:rsidRPr="00AB1CAB" w:rsidRDefault="00D165C6" w:rsidP="00F22421">
            <w:pPr>
              <w:spacing w:line="480" w:lineRule="auto"/>
              <w:jc w:val="center"/>
              <w:rPr>
                <w:sz w:val="26"/>
                <w:szCs w:val="26"/>
              </w:rPr>
            </w:pPr>
            <w:r w:rsidRPr="00AB1CAB">
              <w:rPr>
                <w:sz w:val="26"/>
                <w:szCs w:val="26"/>
              </w:rPr>
              <w:t>42.2</w:t>
            </w:r>
          </w:p>
        </w:tc>
      </w:tr>
      <w:tr w:rsidR="00D165C6" w:rsidRPr="00AB1CAB" w:rsidTr="00F22421">
        <w:trPr>
          <w:trHeight w:val="20"/>
        </w:trPr>
        <w:tc>
          <w:tcPr>
            <w:tcW w:w="2952" w:type="dxa"/>
          </w:tcPr>
          <w:p w:rsidR="00D165C6" w:rsidRPr="00AB1CAB" w:rsidRDefault="00D165C6" w:rsidP="00F22421">
            <w:pPr>
              <w:spacing w:line="480" w:lineRule="auto"/>
              <w:jc w:val="both"/>
              <w:rPr>
                <w:sz w:val="26"/>
                <w:szCs w:val="26"/>
              </w:rPr>
            </w:pPr>
            <w:r w:rsidRPr="00AB1CAB">
              <w:rPr>
                <w:sz w:val="26"/>
                <w:szCs w:val="26"/>
              </w:rPr>
              <w:t>Disagreed</w:t>
            </w:r>
          </w:p>
        </w:tc>
        <w:tc>
          <w:tcPr>
            <w:tcW w:w="2952" w:type="dxa"/>
          </w:tcPr>
          <w:p w:rsidR="00D165C6" w:rsidRPr="00AB1CAB" w:rsidRDefault="00D165C6" w:rsidP="00F22421">
            <w:pPr>
              <w:spacing w:line="480" w:lineRule="auto"/>
              <w:jc w:val="center"/>
              <w:rPr>
                <w:sz w:val="26"/>
                <w:szCs w:val="26"/>
              </w:rPr>
            </w:pPr>
            <w:r w:rsidRPr="00AB1CAB">
              <w:rPr>
                <w:sz w:val="26"/>
                <w:szCs w:val="26"/>
              </w:rPr>
              <w:t>5</w:t>
            </w:r>
          </w:p>
        </w:tc>
        <w:tc>
          <w:tcPr>
            <w:tcW w:w="2952" w:type="dxa"/>
          </w:tcPr>
          <w:p w:rsidR="00D165C6" w:rsidRPr="00AB1CAB" w:rsidRDefault="00D165C6" w:rsidP="00F22421">
            <w:pPr>
              <w:spacing w:line="480" w:lineRule="auto"/>
              <w:jc w:val="center"/>
              <w:rPr>
                <w:sz w:val="26"/>
                <w:szCs w:val="26"/>
              </w:rPr>
            </w:pPr>
            <w:r w:rsidRPr="00AB1CAB">
              <w:rPr>
                <w:sz w:val="26"/>
                <w:szCs w:val="26"/>
              </w:rPr>
              <w:t>5.6</w:t>
            </w:r>
          </w:p>
        </w:tc>
      </w:tr>
      <w:tr w:rsidR="00D165C6" w:rsidRPr="00AB1CAB" w:rsidTr="00F22421">
        <w:trPr>
          <w:trHeight w:val="20"/>
        </w:trPr>
        <w:tc>
          <w:tcPr>
            <w:tcW w:w="2952"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952" w:type="dxa"/>
          </w:tcPr>
          <w:p w:rsidR="00D165C6" w:rsidRPr="00AB1CAB" w:rsidRDefault="00D165C6" w:rsidP="00F22421">
            <w:pPr>
              <w:spacing w:line="480" w:lineRule="auto"/>
              <w:jc w:val="center"/>
              <w:rPr>
                <w:sz w:val="26"/>
                <w:szCs w:val="26"/>
              </w:rPr>
            </w:pPr>
            <w:r w:rsidRPr="00AB1CAB">
              <w:rPr>
                <w:sz w:val="26"/>
                <w:szCs w:val="26"/>
              </w:rPr>
              <w:t>-</w:t>
            </w:r>
          </w:p>
        </w:tc>
        <w:tc>
          <w:tcPr>
            <w:tcW w:w="2952"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trHeight w:val="20"/>
        </w:trPr>
        <w:tc>
          <w:tcPr>
            <w:tcW w:w="2952"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952" w:type="dxa"/>
          </w:tcPr>
          <w:p w:rsidR="00D165C6" w:rsidRPr="00AB1CAB" w:rsidRDefault="00D165C6" w:rsidP="00F22421">
            <w:pPr>
              <w:spacing w:line="480" w:lineRule="auto"/>
              <w:jc w:val="center"/>
              <w:rPr>
                <w:sz w:val="26"/>
                <w:szCs w:val="26"/>
              </w:rPr>
            </w:pPr>
            <w:r w:rsidRPr="00AB1CAB">
              <w:rPr>
                <w:sz w:val="26"/>
                <w:szCs w:val="26"/>
              </w:rPr>
              <w:t>3</w:t>
            </w:r>
          </w:p>
        </w:tc>
        <w:tc>
          <w:tcPr>
            <w:tcW w:w="2952" w:type="dxa"/>
          </w:tcPr>
          <w:p w:rsidR="00D165C6" w:rsidRPr="00AB1CAB" w:rsidRDefault="00D165C6" w:rsidP="00F22421">
            <w:pPr>
              <w:spacing w:line="480" w:lineRule="auto"/>
              <w:jc w:val="center"/>
              <w:rPr>
                <w:sz w:val="26"/>
                <w:szCs w:val="26"/>
              </w:rPr>
            </w:pPr>
            <w:r w:rsidRPr="00AB1CAB">
              <w:rPr>
                <w:sz w:val="26"/>
                <w:szCs w:val="26"/>
              </w:rPr>
              <w:t>3.3%</w:t>
            </w:r>
          </w:p>
        </w:tc>
      </w:tr>
      <w:tr w:rsidR="00D165C6" w:rsidRPr="00AB1CAB" w:rsidTr="00F22421">
        <w:trPr>
          <w:trHeight w:val="20"/>
        </w:trPr>
        <w:tc>
          <w:tcPr>
            <w:tcW w:w="2952" w:type="dxa"/>
          </w:tcPr>
          <w:p w:rsidR="00D165C6" w:rsidRPr="00AB1CAB" w:rsidRDefault="00D165C6" w:rsidP="00F22421">
            <w:pPr>
              <w:spacing w:line="480" w:lineRule="auto"/>
              <w:jc w:val="both"/>
              <w:rPr>
                <w:b/>
                <w:sz w:val="26"/>
                <w:szCs w:val="26"/>
              </w:rPr>
            </w:pPr>
            <w:r w:rsidRPr="00AB1CAB">
              <w:rPr>
                <w:b/>
                <w:sz w:val="26"/>
                <w:szCs w:val="26"/>
              </w:rPr>
              <w:t>Total</w:t>
            </w:r>
          </w:p>
        </w:tc>
        <w:tc>
          <w:tcPr>
            <w:tcW w:w="2952" w:type="dxa"/>
          </w:tcPr>
          <w:p w:rsidR="00D165C6" w:rsidRPr="00AB1CAB" w:rsidRDefault="00D165C6" w:rsidP="00F22421">
            <w:pPr>
              <w:spacing w:line="480" w:lineRule="auto"/>
              <w:jc w:val="center"/>
              <w:rPr>
                <w:b/>
                <w:sz w:val="26"/>
                <w:szCs w:val="26"/>
              </w:rPr>
            </w:pPr>
            <w:r w:rsidRPr="00AB1CAB">
              <w:rPr>
                <w:b/>
                <w:sz w:val="26"/>
                <w:szCs w:val="26"/>
              </w:rPr>
              <w:t>90</w:t>
            </w:r>
          </w:p>
        </w:tc>
        <w:tc>
          <w:tcPr>
            <w:tcW w:w="2952"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As show in 13 above 48.9% at the respondents strongly and also 4.2.2% agree that effective communication create a conducive climate 5.6% disagree an d 3.3% 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14:Effective communication makes it possible for management to influence individual and groupbehaviour and distribute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08"/>
        <w:gridCol w:w="2358"/>
      </w:tblGrid>
      <w:tr w:rsidR="00D165C6" w:rsidRPr="00AB1CAB" w:rsidTr="00F22421">
        <w:trPr>
          <w:jc w:val="center"/>
        </w:trPr>
        <w:tc>
          <w:tcPr>
            <w:tcW w:w="2628" w:type="dxa"/>
          </w:tcPr>
          <w:p w:rsidR="00D165C6" w:rsidRPr="00AB1CAB" w:rsidRDefault="00D165C6" w:rsidP="00F22421">
            <w:pPr>
              <w:spacing w:line="480" w:lineRule="auto"/>
              <w:jc w:val="center"/>
              <w:rPr>
                <w:b/>
                <w:sz w:val="26"/>
                <w:szCs w:val="26"/>
              </w:rPr>
            </w:pPr>
            <w:r w:rsidRPr="00AB1CAB">
              <w:rPr>
                <w:b/>
                <w:sz w:val="26"/>
                <w:szCs w:val="26"/>
              </w:rPr>
              <w:lastRenderedPageBreak/>
              <w:t>Response</w:t>
            </w:r>
          </w:p>
        </w:tc>
        <w:tc>
          <w:tcPr>
            <w:tcW w:w="1908"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358"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Strongly agreed</w:t>
            </w:r>
          </w:p>
        </w:tc>
        <w:tc>
          <w:tcPr>
            <w:tcW w:w="1908" w:type="dxa"/>
          </w:tcPr>
          <w:p w:rsidR="00D165C6" w:rsidRPr="00AB1CAB" w:rsidRDefault="00D165C6" w:rsidP="00F22421">
            <w:pPr>
              <w:spacing w:line="480" w:lineRule="auto"/>
              <w:jc w:val="center"/>
              <w:rPr>
                <w:sz w:val="26"/>
                <w:szCs w:val="26"/>
              </w:rPr>
            </w:pPr>
            <w:r w:rsidRPr="00AB1CAB">
              <w:rPr>
                <w:sz w:val="26"/>
                <w:szCs w:val="26"/>
              </w:rPr>
              <w:t>15</w:t>
            </w:r>
          </w:p>
        </w:tc>
        <w:tc>
          <w:tcPr>
            <w:tcW w:w="2358" w:type="dxa"/>
          </w:tcPr>
          <w:p w:rsidR="00D165C6" w:rsidRPr="00AB1CAB" w:rsidRDefault="00D165C6" w:rsidP="00F22421">
            <w:pPr>
              <w:spacing w:line="480" w:lineRule="auto"/>
              <w:jc w:val="center"/>
              <w:rPr>
                <w:sz w:val="26"/>
                <w:szCs w:val="26"/>
              </w:rPr>
            </w:pPr>
            <w:r w:rsidRPr="00AB1CAB">
              <w:rPr>
                <w:sz w:val="26"/>
                <w:szCs w:val="26"/>
              </w:rPr>
              <w:t>16.7</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Agreed</w:t>
            </w:r>
          </w:p>
        </w:tc>
        <w:tc>
          <w:tcPr>
            <w:tcW w:w="1908" w:type="dxa"/>
          </w:tcPr>
          <w:p w:rsidR="00D165C6" w:rsidRPr="00AB1CAB" w:rsidRDefault="00D165C6" w:rsidP="00F22421">
            <w:pPr>
              <w:spacing w:line="480" w:lineRule="auto"/>
              <w:jc w:val="center"/>
              <w:rPr>
                <w:sz w:val="26"/>
                <w:szCs w:val="26"/>
              </w:rPr>
            </w:pPr>
            <w:r w:rsidRPr="00AB1CAB">
              <w:rPr>
                <w:sz w:val="26"/>
                <w:szCs w:val="26"/>
              </w:rPr>
              <w:t>66</w:t>
            </w:r>
          </w:p>
        </w:tc>
        <w:tc>
          <w:tcPr>
            <w:tcW w:w="2358" w:type="dxa"/>
          </w:tcPr>
          <w:p w:rsidR="00D165C6" w:rsidRPr="00AB1CAB" w:rsidRDefault="00D165C6" w:rsidP="00F22421">
            <w:pPr>
              <w:spacing w:line="480" w:lineRule="auto"/>
              <w:jc w:val="center"/>
              <w:rPr>
                <w:sz w:val="26"/>
                <w:szCs w:val="26"/>
              </w:rPr>
            </w:pPr>
            <w:r w:rsidRPr="00AB1CAB">
              <w:rPr>
                <w:sz w:val="26"/>
                <w:szCs w:val="26"/>
              </w:rPr>
              <w:t>73.3</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Disagreed</w:t>
            </w:r>
          </w:p>
        </w:tc>
        <w:tc>
          <w:tcPr>
            <w:tcW w:w="1908" w:type="dxa"/>
          </w:tcPr>
          <w:p w:rsidR="00D165C6" w:rsidRPr="00AB1CAB" w:rsidRDefault="00D165C6" w:rsidP="00F22421">
            <w:pPr>
              <w:spacing w:line="480" w:lineRule="auto"/>
              <w:jc w:val="center"/>
              <w:rPr>
                <w:sz w:val="26"/>
                <w:szCs w:val="26"/>
              </w:rPr>
            </w:pPr>
            <w:r w:rsidRPr="00AB1CAB">
              <w:rPr>
                <w:sz w:val="26"/>
                <w:szCs w:val="26"/>
              </w:rPr>
              <w:t>5</w:t>
            </w:r>
          </w:p>
        </w:tc>
        <w:tc>
          <w:tcPr>
            <w:tcW w:w="2358" w:type="dxa"/>
          </w:tcPr>
          <w:p w:rsidR="00D165C6" w:rsidRPr="00AB1CAB" w:rsidRDefault="00D165C6" w:rsidP="00F22421">
            <w:pPr>
              <w:spacing w:line="480" w:lineRule="auto"/>
              <w:jc w:val="center"/>
              <w:rPr>
                <w:sz w:val="26"/>
                <w:szCs w:val="26"/>
              </w:rPr>
            </w:pPr>
            <w:r w:rsidRPr="00AB1CAB">
              <w:rPr>
                <w:sz w:val="26"/>
                <w:szCs w:val="26"/>
              </w:rPr>
              <w:t>5.6</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1908" w:type="dxa"/>
          </w:tcPr>
          <w:p w:rsidR="00D165C6" w:rsidRPr="00AB1CAB" w:rsidRDefault="00D165C6" w:rsidP="00F22421">
            <w:pPr>
              <w:spacing w:line="480" w:lineRule="auto"/>
              <w:jc w:val="center"/>
              <w:rPr>
                <w:sz w:val="26"/>
                <w:szCs w:val="26"/>
              </w:rPr>
            </w:pPr>
            <w:r w:rsidRPr="00AB1CAB">
              <w:rPr>
                <w:sz w:val="26"/>
                <w:szCs w:val="26"/>
              </w:rPr>
              <w:t>1</w:t>
            </w:r>
          </w:p>
        </w:tc>
        <w:tc>
          <w:tcPr>
            <w:tcW w:w="2358" w:type="dxa"/>
          </w:tcPr>
          <w:p w:rsidR="00D165C6" w:rsidRPr="00AB1CAB" w:rsidRDefault="00D165C6" w:rsidP="00F22421">
            <w:pPr>
              <w:spacing w:line="480" w:lineRule="auto"/>
              <w:jc w:val="center"/>
              <w:rPr>
                <w:sz w:val="26"/>
                <w:szCs w:val="26"/>
              </w:rPr>
            </w:pPr>
            <w:r w:rsidRPr="00AB1CAB">
              <w:rPr>
                <w:sz w:val="26"/>
                <w:szCs w:val="26"/>
              </w:rPr>
              <w:t>1.1</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1908" w:type="dxa"/>
          </w:tcPr>
          <w:p w:rsidR="00D165C6" w:rsidRPr="00AB1CAB" w:rsidRDefault="00D165C6" w:rsidP="00F22421">
            <w:pPr>
              <w:spacing w:line="480" w:lineRule="auto"/>
              <w:jc w:val="center"/>
              <w:rPr>
                <w:sz w:val="26"/>
                <w:szCs w:val="26"/>
              </w:rPr>
            </w:pPr>
            <w:r w:rsidRPr="00AB1CAB">
              <w:rPr>
                <w:sz w:val="26"/>
                <w:szCs w:val="26"/>
              </w:rPr>
              <w:t>3</w:t>
            </w:r>
          </w:p>
        </w:tc>
        <w:tc>
          <w:tcPr>
            <w:tcW w:w="2358" w:type="dxa"/>
          </w:tcPr>
          <w:p w:rsidR="00D165C6" w:rsidRPr="00AB1CAB" w:rsidRDefault="00D165C6" w:rsidP="00F22421">
            <w:pPr>
              <w:spacing w:line="480" w:lineRule="auto"/>
              <w:jc w:val="center"/>
              <w:rPr>
                <w:sz w:val="26"/>
                <w:szCs w:val="26"/>
              </w:rPr>
            </w:pPr>
            <w:r w:rsidRPr="00AB1CAB">
              <w:rPr>
                <w:sz w:val="26"/>
                <w:szCs w:val="26"/>
              </w:rPr>
              <w:t>3.3</w:t>
            </w:r>
          </w:p>
        </w:tc>
      </w:tr>
      <w:tr w:rsidR="00D165C6" w:rsidRPr="00AB1CAB" w:rsidTr="00F22421">
        <w:trPr>
          <w:jc w:val="center"/>
        </w:trPr>
        <w:tc>
          <w:tcPr>
            <w:tcW w:w="2628" w:type="dxa"/>
          </w:tcPr>
          <w:p w:rsidR="00D165C6" w:rsidRPr="00AB1CAB" w:rsidRDefault="00D165C6" w:rsidP="00F22421">
            <w:pPr>
              <w:spacing w:line="480" w:lineRule="auto"/>
              <w:jc w:val="both"/>
              <w:rPr>
                <w:b/>
                <w:sz w:val="26"/>
                <w:szCs w:val="26"/>
              </w:rPr>
            </w:pPr>
            <w:r w:rsidRPr="00AB1CAB">
              <w:rPr>
                <w:b/>
                <w:sz w:val="26"/>
                <w:szCs w:val="26"/>
              </w:rPr>
              <w:t>Total</w:t>
            </w:r>
          </w:p>
        </w:tc>
        <w:tc>
          <w:tcPr>
            <w:tcW w:w="1908" w:type="dxa"/>
          </w:tcPr>
          <w:p w:rsidR="00D165C6" w:rsidRPr="00AB1CAB" w:rsidRDefault="00D165C6" w:rsidP="00F22421">
            <w:pPr>
              <w:spacing w:line="480" w:lineRule="auto"/>
              <w:jc w:val="center"/>
              <w:rPr>
                <w:b/>
                <w:sz w:val="26"/>
                <w:szCs w:val="26"/>
              </w:rPr>
            </w:pPr>
            <w:r w:rsidRPr="00AB1CAB">
              <w:rPr>
                <w:b/>
                <w:sz w:val="26"/>
                <w:szCs w:val="26"/>
              </w:rPr>
              <w:t>90</w:t>
            </w:r>
          </w:p>
        </w:tc>
        <w:tc>
          <w:tcPr>
            <w:tcW w:w="2358"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As illustrated in table 14, out of 90 respondents, 73.3% strongly agreed that effective communication makes it possible for management to influence individual and group behaviour attribute. While 16.7% agreed, 5.6% disagreed, 1.1% strongly disagreed 3.3%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15:Effective communication as a means to organization survival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2156"/>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22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156"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223" w:type="dxa"/>
          </w:tcPr>
          <w:p w:rsidR="00D165C6" w:rsidRPr="00AB1CAB" w:rsidRDefault="00D165C6" w:rsidP="00F22421">
            <w:pPr>
              <w:spacing w:line="480" w:lineRule="auto"/>
              <w:jc w:val="center"/>
              <w:rPr>
                <w:sz w:val="26"/>
                <w:szCs w:val="26"/>
              </w:rPr>
            </w:pPr>
            <w:r w:rsidRPr="00AB1CAB">
              <w:rPr>
                <w:sz w:val="26"/>
                <w:szCs w:val="26"/>
              </w:rPr>
              <w:t>26</w:t>
            </w:r>
          </w:p>
        </w:tc>
        <w:tc>
          <w:tcPr>
            <w:tcW w:w="2156" w:type="dxa"/>
          </w:tcPr>
          <w:p w:rsidR="00D165C6" w:rsidRPr="00AB1CAB" w:rsidRDefault="00D165C6" w:rsidP="00F22421">
            <w:pPr>
              <w:spacing w:line="480" w:lineRule="auto"/>
              <w:jc w:val="center"/>
              <w:rPr>
                <w:sz w:val="26"/>
                <w:szCs w:val="26"/>
              </w:rPr>
            </w:pPr>
            <w:r w:rsidRPr="00AB1CAB">
              <w:rPr>
                <w:sz w:val="26"/>
                <w:szCs w:val="26"/>
              </w:rPr>
              <w:t>28.9</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lastRenderedPageBreak/>
              <w:t>Agreed</w:t>
            </w:r>
          </w:p>
        </w:tc>
        <w:tc>
          <w:tcPr>
            <w:tcW w:w="2223" w:type="dxa"/>
          </w:tcPr>
          <w:p w:rsidR="00D165C6" w:rsidRPr="00AB1CAB" w:rsidRDefault="00D165C6" w:rsidP="00F22421">
            <w:pPr>
              <w:spacing w:line="480" w:lineRule="auto"/>
              <w:jc w:val="center"/>
              <w:rPr>
                <w:sz w:val="26"/>
                <w:szCs w:val="26"/>
              </w:rPr>
            </w:pPr>
            <w:r w:rsidRPr="00AB1CAB">
              <w:rPr>
                <w:sz w:val="26"/>
                <w:szCs w:val="26"/>
              </w:rPr>
              <w:t>25</w:t>
            </w:r>
          </w:p>
        </w:tc>
        <w:tc>
          <w:tcPr>
            <w:tcW w:w="2156" w:type="dxa"/>
          </w:tcPr>
          <w:p w:rsidR="00D165C6" w:rsidRPr="00AB1CAB" w:rsidRDefault="00D165C6" w:rsidP="00F22421">
            <w:pPr>
              <w:spacing w:line="480" w:lineRule="auto"/>
              <w:jc w:val="center"/>
              <w:rPr>
                <w:sz w:val="26"/>
                <w:szCs w:val="26"/>
              </w:rPr>
            </w:pPr>
            <w:r w:rsidRPr="00AB1CAB">
              <w:rPr>
                <w:sz w:val="26"/>
                <w:szCs w:val="26"/>
              </w:rPr>
              <w:t>27.8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2223" w:type="dxa"/>
          </w:tcPr>
          <w:p w:rsidR="00D165C6" w:rsidRPr="00AB1CAB" w:rsidRDefault="00D165C6" w:rsidP="00F22421">
            <w:pPr>
              <w:spacing w:line="480" w:lineRule="auto"/>
              <w:jc w:val="center"/>
              <w:rPr>
                <w:sz w:val="26"/>
                <w:szCs w:val="26"/>
              </w:rPr>
            </w:pPr>
            <w:r w:rsidRPr="00AB1CAB">
              <w:rPr>
                <w:sz w:val="26"/>
                <w:szCs w:val="26"/>
              </w:rPr>
              <w:t>26</w:t>
            </w:r>
          </w:p>
        </w:tc>
        <w:tc>
          <w:tcPr>
            <w:tcW w:w="2156" w:type="dxa"/>
          </w:tcPr>
          <w:p w:rsidR="00D165C6" w:rsidRPr="00AB1CAB" w:rsidRDefault="00D165C6" w:rsidP="00F22421">
            <w:pPr>
              <w:spacing w:line="480" w:lineRule="auto"/>
              <w:jc w:val="center"/>
              <w:rPr>
                <w:sz w:val="26"/>
                <w:szCs w:val="26"/>
              </w:rPr>
            </w:pPr>
            <w:r w:rsidRPr="00AB1CAB">
              <w:rPr>
                <w:sz w:val="26"/>
                <w:szCs w:val="26"/>
              </w:rPr>
              <w:t>28.9</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223" w:type="dxa"/>
          </w:tcPr>
          <w:p w:rsidR="00D165C6" w:rsidRPr="00AB1CAB" w:rsidRDefault="00D165C6" w:rsidP="00F22421">
            <w:pPr>
              <w:spacing w:line="480" w:lineRule="auto"/>
              <w:jc w:val="center"/>
              <w:rPr>
                <w:sz w:val="26"/>
                <w:szCs w:val="26"/>
              </w:rPr>
            </w:pPr>
            <w:r w:rsidRPr="00AB1CAB">
              <w:rPr>
                <w:sz w:val="26"/>
                <w:szCs w:val="26"/>
              </w:rPr>
              <w:t>7</w:t>
            </w:r>
          </w:p>
        </w:tc>
        <w:tc>
          <w:tcPr>
            <w:tcW w:w="2156" w:type="dxa"/>
          </w:tcPr>
          <w:p w:rsidR="00D165C6" w:rsidRPr="00AB1CAB" w:rsidRDefault="00D165C6" w:rsidP="00F22421">
            <w:pPr>
              <w:spacing w:line="480" w:lineRule="auto"/>
              <w:jc w:val="center"/>
              <w:rPr>
                <w:sz w:val="26"/>
                <w:szCs w:val="26"/>
              </w:rPr>
            </w:pPr>
            <w:r w:rsidRPr="00AB1CAB">
              <w:rPr>
                <w:sz w:val="26"/>
                <w:szCs w:val="26"/>
              </w:rPr>
              <w:t>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223" w:type="dxa"/>
          </w:tcPr>
          <w:p w:rsidR="00D165C6" w:rsidRPr="00AB1CAB" w:rsidRDefault="00D165C6" w:rsidP="00F22421">
            <w:pPr>
              <w:spacing w:line="480" w:lineRule="auto"/>
              <w:jc w:val="center"/>
              <w:rPr>
                <w:sz w:val="26"/>
                <w:szCs w:val="26"/>
              </w:rPr>
            </w:pPr>
            <w:r w:rsidRPr="00AB1CAB">
              <w:rPr>
                <w:sz w:val="26"/>
                <w:szCs w:val="26"/>
              </w:rPr>
              <w:t>6</w:t>
            </w:r>
          </w:p>
        </w:tc>
        <w:tc>
          <w:tcPr>
            <w:tcW w:w="2156" w:type="dxa"/>
          </w:tcPr>
          <w:p w:rsidR="00D165C6" w:rsidRPr="00AB1CAB" w:rsidRDefault="00D165C6" w:rsidP="00F22421">
            <w:pPr>
              <w:spacing w:line="480" w:lineRule="auto"/>
              <w:jc w:val="center"/>
              <w:rPr>
                <w:sz w:val="26"/>
                <w:szCs w:val="26"/>
              </w:rPr>
            </w:pPr>
            <w:r w:rsidRPr="00AB1CAB">
              <w:rPr>
                <w:sz w:val="26"/>
                <w:szCs w:val="26"/>
              </w:rPr>
              <w:t>6.6</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2223" w:type="dxa"/>
          </w:tcPr>
          <w:p w:rsidR="00D165C6" w:rsidRPr="00AB1CAB" w:rsidRDefault="00D165C6" w:rsidP="00F22421">
            <w:pPr>
              <w:spacing w:line="480" w:lineRule="auto"/>
              <w:jc w:val="center"/>
              <w:rPr>
                <w:b/>
                <w:sz w:val="26"/>
                <w:szCs w:val="26"/>
              </w:rPr>
            </w:pPr>
            <w:r w:rsidRPr="00AB1CAB">
              <w:rPr>
                <w:b/>
                <w:sz w:val="26"/>
                <w:szCs w:val="26"/>
              </w:rPr>
              <w:t>90</w:t>
            </w:r>
          </w:p>
        </w:tc>
        <w:tc>
          <w:tcPr>
            <w:tcW w:w="2156"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In table 15 above, the data reveal that 28.9% and 27.8 the respondents strongly agreed and agreed respectively that without effective communication to organizationcan survive, whereas 28.9% disagreed 7.7%</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16: Communication without feedback is not complete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93"/>
        <w:gridCol w:w="2111"/>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49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11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493" w:type="dxa"/>
          </w:tcPr>
          <w:p w:rsidR="00D165C6" w:rsidRPr="00AB1CAB" w:rsidRDefault="00D165C6" w:rsidP="00F22421">
            <w:pPr>
              <w:spacing w:line="480" w:lineRule="auto"/>
              <w:jc w:val="center"/>
              <w:rPr>
                <w:sz w:val="26"/>
                <w:szCs w:val="26"/>
              </w:rPr>
            </w:pPr>
            <w:r w:rsidRPr="00AB1CAB">
              <w:rPr>
                <w:sz w:val="26"/>
                <w:szCs w:val="26"/>
              </w:rPr>
              <w:t>52</w:t>
            </w:r>
          </w:p>
        </w:tc>
        <w:tc>
          <w:tcPr>
            <w:tcW w:w="2111" w:type="dxa"/>
          </w:tcPr>
          <w:p w:rsidR="00D165C6" w:rsidRPr="00AB1CAB" w:rsidRDefault="00D165C6" w:rsidP="00F22421">
            <w:pPr>
              <w:spacing w:line="480" w:lineRule="auto"/>
              <w:jc w:val="center"/>
              <w:rPr>
                <w:sz w:val="26"/>
                <w:szCs w:val="26"/>
              </w:rPr>
            </w:pPr>
            <w:r w:rsidRPr="00AB1CAB">
              <w:rPr>
                <w:sz w:val="26"/>
                <w:szCs w:val="26"/>
              </w:rPr>
              <w:t>57.8</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2493" w:type="dxa"/>
          </w:tcPr>
          <w:p w:rsidR="00D165C6" w:rsidRPr="00AB1CAB" w:rsidRDefault="00D165C6" w:rsidP="00F22421">
            <w:pPr>
              <w:spacing w:line="480" w:lineRule="auto"/>
              <w:jc w:val="center"/>
              <w:rPr>
                <w:sz w:val="26"/>
                <w:szCs w:val="26"/>
              </w:rPr>
            </w:pPr>
            <w:r w:rsidRPr="00AB1CAB">
              <w:rPr>
                <w:sz w:val="26"/>
                <w:szCs w:val="26"/>
              </w:rPr>
              <w:t>36</w:t>
            </w:r>
          </w:p>
        </w:tc>
        <w:tc>
          <w:tcPr>
            <w:tcW w:w="2111" w:type="dxa"/>
          </w:tcPr>
          <w:p w:rsidR="00D165C6" w:rsidRPr="00AB1CAB" w:rsidRDefault="00D165C6" w:rsidP="00F22421">
            <w:pPr>
              <w:spacing w:line="480" w:lineRule="auto"/>
              <w:jc w:val="center"/>
              <w:rPr>
                <w:sz w:val="26"/>
                <w:szCs w:val="26"/>
              </w:rPr>
            </w:pPr>
            <w:r w:rsidRPr="00AB1CAB">
              <w:rPr>
                <w:sz w:val="26"/>
                <w:szCs w:val="26"/>
              </w:rPr>
              <w:t>40</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lastRenderedPageBreak/>
              <w:t>Disagreed</w:t>
            </w:r>
          </w:p>
        </w:tc>
        <w:tc>
          <w:tcPr>
            <w:tcW w:w="2493" w:type="dxa"/>
          </w:tcPr>
          <w:p w:rsidR="00D165C6" w:rsidRPr="00AB1CAB" w:rsidRDefault="00D165C6" w:rsidP="00F22421">
            <w:pPr>
              <w:spacing w:line="480" w:lineRule="auto"/>
              <w:jc w:val="center"/>
              <w:rPr>
                <w:sz w:val="26"/>
                <w:szCs w:val="26"/>
              </w:rPr>
            </w:pPr>
            <w:r w:rsidRPr="00AB1CAB">
              <w:rPr>
                <w:sz w:val="26"/>
                <w:szCs w:val="26"/>
              </w:rPr>
              <w:t>-</w:t>
            </w:r>
          </w:p>
        </w:tc>
        <w:tc>
          <w:tcPr>
            <w:tcW w:w="2111"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493" w:type="dxa"/>
          </w:tcPr>
          <w:p w:rsidR="00D165C6" w:rsidRPr="00AB1CAB" w:rsidRDefault="00D165C6" w:rsidP="00F22421">
            <w:pPr>
              <w:spacing w:line="480" w:lineRule="auto"/>
              <w:jc w:val="center"/>
              <w:rPr>
                <w:sz w:val="26"/>
                <w:szCs w:val="26"/>
              </w:rPr>
            </w:pPr>
            <w:r w:rsidRPr="00AB1CAB">
              <w:rPr>
                <w:sz w:val="26"/>
                <w:szCs w:val="26"/>
              </w:rPr>
              <w:t>-</w:t>
            </w:r>
          </w:p>
        </w:tc>
        <w:tc>
          <w:tcPr>
            <w:tcW w:w="2111"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493" w:type="dxa"/>
          </w:tcPr>
          <w:p w:rsidR="00D165C6" w:rsidRPr="00AB1CAB" w:rsidRDefault="00D165C6" w:rsidP="00F22421">
            <w:pPr>
              <w:spacing w:line="480" w:lineRule="auto"/>
              <w:jc w:val="center"/>
              <w:rPr>
                <w:sz w:val="26"/>
                <w:szCs w:val="26"/>
              </w:rPr>
            </w:pPr>
            <w:r w:rsidRPr="00AB1CAB">
              <w:rPr>
                <w:sz w:val="26"/>
                <w:szCs w:val="26"/>
              </w:rPr>
              <w:t>2</w:t>
            </w:r>
          </w:p>
        </w:tc>
        <w:tc>
          <w:tcPr>
            <w:tcW w:w="2111" w:type="dxa"/>
          </w:tcPr>
          <w:p w:rsidR="00D165C6" w:rsidRPr="00AB1CAB" w:rsidRDefault="00D165C6" w:rsidP="00F22421">
            <w:pPr>
              <w:spacing w:line="480" w:lineRule="auto"/>
              <w:jc w:val="center"/>
              <w:rPr>
                <w:sz w:val="26"/>
                <w:szCs w:val="26"/>
              </w:rPr>
            </w:pPr>
            <w:r w:rsidRPr="00AB1CAB">
              <w:rPr>
                <w:sz w:val="26"/>
                <w:szCs w:val="26"/>
              </w:rPr>
              <w:t>2.2</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2493" w:type="dxa"/>
          </w:tcPr>
          <w:p w:rsidR="00D165C6" w:rsidRPr="00AB1CAB" w:rsidRDefault="00D165C6" w:rsidP="00F22421">
            <w:pPr>
              <w:spacing w:line="480" w:lineRule="auto"/>
              <w:jc w:val="center"/>
              <w:rPr>
                <w:b/>
                <w:sz w:val="26"/>
                <w:szCs w:val="26"/>
              </w:rPr>
            </w:pPr>
            <w:r w:rsidRPr="00AB1CAB">
              <w:rPr>
                <w:b/>
                <w:sz w:val="26"/>
                <w:szCs w:val="26"/>
              </w:rPr>
              <w:t>90</w:t>
            </w:r>
          </w:p>
        </w:tc>
        <w:tc>
          <w:tcPr>
            <w:tcW w:w="211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Table 16 above shows that 57.8% respondents strongly agreed that a communication without feedback is not complete, while 40% agreed, 22% 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17: Effective communication aid in prompting co-operation and coordination of organization goodwill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926"/>
        <w:gridCol w:w="2291"/>
      </w:tblGrid>
      <w:tr w:rsidR="00D165C6" w:rsidRPr="00AB1CAB" w:rsidTr="00F22421">
        <w:trPr>
          <w:jc w:val="center"/>
        </w:trPr>
        <w:tc>
          <w:tcPr>
            <w:tcW w:w="2655" w:type="dxa"/>
          </w:tcPr>
          <w:p w:rsidR="00D165C6" w:rsidRPr="00AB1CAB" w:rsidRDefault="00D165C6" w:rsidP="00F22421">
            <w:pPr>
              <w:spacing w:line="480" w:lineRule="auto"/>
              <w:jc w:val="center"/>
              <w:rPr>
                <w:b/>
                <w:sz w:val="26"/>
                <w:szCs w:val="26"/>
              </w:rPr>
            </w:pPr>
            <w:r w:rsidRPr="00AB1CAB">
              <w:rPr>
                <w:b/>
                <w:sz w:val="26"/>
                <w:szCs w:val="26"/>
              </w:rPr>
              <w:t>Response</w:t>
            </w:r>
          </w:p>
        </w:tc>
        <w:tc>
          <w:tcPr>
            <w:tcW w:w="1926"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291"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655" w:type="dxa"/>
          </w:tcPr>
          <w:p w:rsidR="00D165C6" w:rsidRPr="00AB1CAB" w:rsidRDefault="00D165C6" w:rsidP="00F22421">
            <w:pPr>
              <w:spacing w:line="480" w:lineRule="auto"/>
              <w:jc w:val="both"/>
              <w:rPr>
                <w:sz w:val="26"/>
                <w:szCs w:val="26"/>
              </w:rPr>
            </w:pPr>
            <w:r w:rsidRPr="00AB1CAB">
              <w:rPr>
                <w:sz w:val="26"/>
                <w:szCs w:val="26"/>
              </w:rPr>
              <w:t>Strongly agreed</w:t>
            </w:r>
          </w:p>
        </w:tc>
        <w:tc>
          <w:tcPr>
            <w:tcW w:w="1926" w:type="dxa"/>
          </w:tcPr>
          <w:p w:rsidR="00D165C6" w:rsidRPr="00AB1CAB" w:rsidRDefault="00D165C6" w:rsidP="00F22421">
            <w:pPr>
              <w:spacing w:line="480" w:lineRule="auto"/>
              <w:jc w:val="center"/>
              <w:rPr>
                <w:sz w:val="26"/>
                <w:szCs w:val="26"/>
              </w:rPr>
            </w:pPr>
            <w:r w:rsidRPr="00AB1CAB">
              <w:rPr>
                <w:sz w:val="26"/>
                <w:szCs w:val="26"/>
              </w:rPr>
              <w:t>59</w:t>
            </w:r>
          </w:p>
        </w:tc>
        <w:tc>
          <w:tcPr>
            <w:tcW w:w="2291" w:type="dxa"/>
          </w:tcPr>
          <w:p w:rsidR="00D165C6" w:rsidRPr="00AB1CAB" w:rsidRDefault="00D165C6" w:rsidP="00F22421">
            <w:pPr>
              <w:spacing w:line="480" w:lineRule="auto"/>
              <w:jc w:val="center"/>
              <w:rPr>
                <w:sz w:val="26"/>
                <w:szCs w:val="26"/>
              </w:rPr>
            </w:pPr>
            <w:r w:rsidRPr="00AB1CAB">
              <w:rPr>
                <w:sz w:val="26"/>
                <w:szCs w:val="26"/>
              </w:rPr>
              <w:t>65.6</w:t>
            </w:r>
          </w:p>
        </w:tc>
      </w:tr>
      <w:tr w:rsidR="00D165C6" w:rsidRPr="00AB1CAB" w:rsidTr="00F22421">
        <w:trPr>
          <w:jc w:val="center"/>
        </w:trPr>
        <w:tc>
          <w:tcPr>
            <w:tcW w:w="2655" w:type="dxa"/>
          </w:tcPr>
          <w:p w:rsidR="00D165C6" w:rsidRPr="00AB1CAB" w:rsidRDefault="00D165C6" w:rsidP="00F22421">
            <w:pPr>
              <w:spacing w:line="480" w:lineRule="auto"/>
              <w:jc w:val="both"/>
              <w:rPr>
                <w:sz w:val="26"/>
                <w:szCs w:val="26"/>
              </w:rPr>
            </w:pPr>
            <w:r w:rsidRPr="00AB1CAB">
              <w:rPr>
                <w:sz w:val="26"/>
                <w:szCs w:val="26"/>
              </w:rPr>
              <w:t>Agreed</w:t>
            </w:r>
          </w:p>
        </w:tc>
        <w:tc>
          <w:tcPr>
            <w:tcW w:w="1926" w:type="dxa"/>
          </w:tcPr>
          <w:p w:rsidR="00D165C6" w:rsidRPr="00AB1CAB" w:rsidRDefault="00D165C6" w:rsidP="00F22421">
            <w:pPr>
              <w:spacing w:line="480" w:lineRule="auto"/>
              <w:jc w:val="center"/>
              <w:rPr>
                <w:sz w:val="26"/>
                <w:szCs w:val="26"/>
              </w:rPr>
            </w:pPr>
            <w:r w:rsidRPr="00AB1CAB">
              <w:rPr>
                <w:sz w:val="26"/>
                <w:szCs w:val="26"/>
              </w:rPr>
              <w:t>25</w:t>
            </w:r>
          </w:p>
        </w:tc>
        <w:tc>
          <w:tcPr>
            <w:tcW w:w="2291" w:type="dxa"/>
          </w:tcPr>
          <w:p w:rsidR="00D165C6" w:rsidRPr="00AB1CAB" w:rsidRDefault="00D165C6" w:rsidP="00F22421">
            <w:pPr>
              <w:spacing w:line="480" w:lineRule="auto"/>
              <w:jc w:val="center"/>
              <w:rPr>
                <w:sz w:val="26"/>
                <w:szCs w:val="26"/>
              </w:rPr>
            </w:pPr>
            <w:r w:rsidRPr="00AB1CAB">
              <w:rPr>
                <w:sz w:val="26"/>
                <w:szCs w:val="26"/>
              </w:rPr>
              <w:t>27.8</w:t>
            </w:r>
          </w:p>
        </w:tc>
      </w:tr>
      <w:tr w:rsidR="00D165C6" w:rsidRPr="00AB1CAB" w:rsidTr="00F22421">
        <w:trPr>
          <w:jc w:val="center"/>
        </w:trPr>
        <w:tc>
          <w:tcPr>
            <w:tcW w:w="2655" w:type="dxa"/>
          </w:tcPr>
          <w:p w:rsidR="00D165C6" w:rsidRPr="00AB1CAB" w:rsidRDefault="00D165C6" w:rsidP="00F22421">
            <w:pPr>
              <w:spacing w:line="480" w:lineRule="auto"/>
              <w:jc w:val="both"/>
              <w:rPr>
                <w:sz w:val="26"/>
                <w:szCs w:val="26"/>
              </w:rPr>
            </w:pPr>
            <w:r w:rsidRPr="00AB1CAB">
              <w:rPr>
                <w:sz w:val="26"/>
                <w:szCs w:val="26"/>
              </w:rPr>
              <w:t>Disagreed</w:t>
            </w:r>
          </w:p>
        </w:tc>
        <w:tc>
          <w:tcPr>
            <w:tcW w:w="1926" w:type="dxa"/>
          </w:tcPr>
          <w:p w:rsidR="00D165C6" w:rsidRPr="00AB1CAB" w:rsidRDefault="00D165C6" w:rsidP="00F22421">
            <w:pPr>
              <w:spacing w:line="480" w:lineRule="auto"/>
              <w:jc w:val="center"/>
              <w:rPr>
                <w:sz w:val="26"/>
                <w:szCs w:val="26"/>
              </w:rPr>
            </w:pPr>
            <w:r w:rsidRPr="00AB1CAB">
              <w:rPr>
                <w:sz w:val="26"/>
                <w:szCs w:val="26"/>
              </w:rPr>
              <w:t>2</w:t>
            </w:r>
          </w:p>
        </w:tc>
        <w:tc>
          <w:tcPr>
            <w:tcW w:w="2291" w:type="dxa"/>
          </w:tcPr>
          <w:p w:rsidR="00D165C6" w:rsidRPr="00AB1CAB" w:rsidRDefault="00D165C6" w:rsidP="00F22421">
            <w:pPr>
              <w:spacing w:line="480" w:lineRule="auto"/>
              <w:jc w:val="center"/>
              <w:rPr>
                <w:sz w:val="26"/>
                <w:szCs w:val="26"/>
              </w:rPr>
            </w:pPr>
            <w:r w:rsidRPr="00AB1CAB">
              <w:rPr>
                <w:sz w:val="26"/>
                <w:szCs w:val="26"/>
              </w:rPr>
              <w:t>2.2</w:t>
            </w:r>
          </w:p>
        </w:tc>
      </w:tr>
      <w:tr w:rsidR="00D165C6" w:rsidRPr="00AB1CAB" w:rsidTr="00F22421">
        <w:trPr>
          <w:jc w:val="center"/>
        </w:trPr>
        <w:tc>
          <w:tcPr>
            <w:tcW w:w="2655" w:type="dxa"/>
          </w:tcPr>
          <w:p w:rsidR="00D165C6" w:rsidRPr="00AB1CAB" w:rsidRDefault="00D165C6" w:rsidP="00F22421">
            <w:pPr>
              <w:spacing w:line="480" w:lineRule="auto"/>
              <w:jc w:val="both"/>
              <w:rPr>
                <w:sz w:val="26"/>
                <w:szCs w:val="26"/>
              </w:rPr>
            </w:pPr>
            <w:r w:rsidRPr="00AB1CAB">
              <w:rPr>
                <w:sz w:val="26"/>
                <w:szCs w:val="26"/>
              </w:rPr>
              <w:lastRenderedPageBreak/>
              <w:t>Strongly Disagreed</w:t>
            </w:r>
          </w:p>
        </w:tc>
        <w:tc>
          <w:tcPr>
            <w:tcW w:w="1926" w:type="dxa"/>
          </w:tcPr>
          <w:p w:rsidR="00D165C6" w:rsidRPr="00AB1CAB" w:rsidRDefault="00D165C6" w:rsidP="00F22421">
            <w:pPr>
              <w:spacing w:line="480" w:lineRule="auto"/>
              <w:jc w:val="center"/>
              <w:rPr>
                <w:sz w:val="26"/>
                <w:szCs w:val="26"/>
              </w:rPr>
            </w:pPr>
            <w:r w:rsidRPr="00AB1CAB">
              <w:rPr>
                <w:sz w:val="26"/>
                <w:szCs w:val="26"/>
              </w:rPr>
              <w:t>4</w:t>
            </w:r>
          </w:p>
        </w:tc>
        <w:tc>
          <w:tcPr>
            <w:tcW w:w="2291" w:type="dxa"/>
          </w:tcPr>
          <w:p w:rsidR="00D165C6" w:rsidRPr="00AB1CAB" w:rsidRDefault="00D165C6" w:rsidP="00F22421">
            <w:pPr>
              <w:spacing w:line="480" w:lineRule="auto"/>
              <w:jc w:val="center"/>
              <w:rPr>
                <w:sz w:val="26"/>
                <w:szCs w:val="26"/>
              </w:rPr>
            </w:pPr>
            <w:r w:rsidRPr="00AB1CAB">
              <w:rPr>
                <w:sz w:val="26"/>
                <w:szCs w:val="26"/>
              </w:rPr>
              <w:t>4.4</w:t>
            </w:r>
          </w:p>
        </w:tc>
      </w:tr>
      <w:tr w:rsidR="00D165C6" w:rsidRPr="00AB1CAB" w:rsidTr="00F22421">
        <w:trPr>
          <w:jc w:val="center"/>
        </w:trPr>
        <w:tc>
          <w:tcPr>
            <w:tcW w:w="2655"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1926" w:type="dxa"/>
          </w:tcPr>
          <w:p w:rsidR="00D165C6" w:rsidRPr="00AB1CAB" w:rsidRDefault="00D165C6" w:rsidP="00F22421">
            <w:pPr>
              <w:spacing w:line="480" w:lineRule="auto"/>
              <w:jc w:val="center"/>
              <w:rPr>
                <w:sz w:val="26"/>
                <w:szCs w:val="26"/>
              </w:rPr>
            </w:pPr>
            <w:r w:rsidRPr="00AB1CAB">
              <w:rPr>
                <w:sz w:val="26"/>
                <w:szCs w:val="26"/>
              </w:rPr>
              <w:t>-</w:t>
            </w:r>
          </w:p>
        </w:tc>
        <w:tc>
          <w:tcPr>
            <w:tcW w:w="2291"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655" w:type="dxa"/>
          </w:tcPr>
          <w:p w:rsidR="00D165C6" w:rsidRPr="00AB1CAB" w:rsidRDefault="00D165C6" w:rsidP="00F22421">
            <w:pPr>
              <w:spacing w:line="480" w:lineRule="auto"/>
              <w:jc w:val="both"/>
              <w:rPr>
                <w:b/>
                <w:sz w:val="26"/>
                <w:szCs w:val="26"/>
              </w:rPr>
            </w:pPr>
            <w:r w:rsidRPr="00AB1CAB">
              <w:rPr>
                <w:b/>
                <w:sz w:val="26"/>
                <w:szCs w:val="26"/>
              </w:rPr>
              <w:t>Total</w:t>
            </w:r>
          </w:p>
        </w:tc>
        <w:tc>
          <w:tcPr>
            <w:tcW w:w="1926" w:type="dxa"/>
          </w:tcPr>
          <w:p w:rsidR="00D165C6" w:rsidRPr="00AB1CAB" w:rsidRDefault="00D165C6" w:rsidP="00F22421">
            <w:pPr>
              <w:spacing w:line="480" w:lineRule="auto"/>
              <w:jc w:val="center"/>
              <w:rPr>
                <w:b/>
                <w:sz w:val="26"/>
                <w:szCs w:val="26"/>
              </w:rPr>
            </w:pPr>
            <w:r w:rsidRPr="00AB1CAB">
              <w:rPr>
                <w:b/>
                <w:sz w:val="26"/>
                <w:szCs w:val="26"/>
              </w:rPr>
              <w:t>90</w:t>
            </w:r>
          </w:p>
        </w:tc>
        <w:tc>
          <w:tcPr>
            <w:tcW w:w="2291"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The table 17 above illustrate that 65.6% of respondents strongly felt that effective communication promotes co-operation and co-ordination of organization good will. While 27.8% agreed 2.2% disagreed and 4.4% were strongly disagreed.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18: Effective communication enhances organization relationship with external environment.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1976"/>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223"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976"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223" w:type="dxa"/>
          </w:tcPr>
          <w:p w:rsidR="00D165C6" w:rsidRPr="00AB1CAB" w:rsidRDefault="00D165C6" w:rsidP="00F22421">
            <w:pPr>
              <w:spacing w:line="480" w:lineRule="auto"/>
              <w:jc w:val="center"/>
              <w:rPr>
                <w:sz w:val="26"/>
                <w:szCs w:val="26"/>
              </w:rPr>
            </w:pPr>
            <w:r w:rsidRPr="00AB1CAB">
              <w:rPr>
                <w:sz w:val="26"/>
                <w:szCs w:val="26"/>
              </w:rPr>
              <w:t>52</w:t>
            </w:r>
          </w:p>
        </w:tc>
        <w:tc>
          <w:tcPr>
            <w:tcW w:w="1976" w:type="dxa"/>
          </w:tcPr>
          <w:p w:rsidR="00D165C6" w:rsidRPr="00AB1CAB" w:rsidRDefault="00D165C6" w:rsidP="00F22421">
            <w:pPr>
              <w:spacing w:line="480" w:lineRule="auto"/>
              <w:jc w:val="center"/>
              <w:rPr>
                <w:sz w:val="26"/>
                <w:szCs w:val="26"/>
              </w:rPr>
            </w:pPr>
            <w:r w:rsidRPr="00AB1CAB">
              <w:rPr>
                <w:sz w:val="26"/>
                <w:szCs w:val="26"/>
              </w:rPr>
              <w:t>57.7</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2223" w:type="dxa"/>
          </w:tcPr>
          <w:p w:rsidR="00D165C6" w:rsidRPr="00AB1CAB" w:rsidRDefault="00D165C6" w:rsidP="00F22421">
            <w:pPr>
              <w:spacing w:line="480" w:lineRule="auto"/>
              <w:jc w:val="center"/>
              <w:rPr>
                <w:sz w:val="26"/>
                <w:szCs w:val="26"/>
              </w:rPr>
            </w:pPr>
            <w:r w:rsidRPr="00AB1CAB">
              <w:rPr>
                <w:sz w:val="26"/>
                <w:szCs w:val="26"/>
              </w:rPr>
              <w:t>30</w:t>
            </w:r>
          </w:p>
        </w:tc>
        <w:tc>
          <w:tcPr>
            <w:tcW w:w="1976"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2223" w:type="dxa"/>
          </w:tcPr>
          <w:p w:rsidR="00D165C6" w:rsidRPr="00AB1CAB" w:rsidRDefault="00D165C6" w:rsidP="00F22421">
            <w:pPr>
              <w:spacing w:line="480" w:lineRule="auto"/>
              <w:jc w:val="center"/>
              <w:rPr>
                <w:sz w:val="26"/>
                <w:szCs w:val="26"/>
              </w:rPr>
            </w:pPr>
            <w:r w:rsidRPr="00AB1CAB">
              <w:rPr>
                <w:sz w:val="26"/>
                <w:szCs w:val="26"/>
              </w:rPr>
              <w:t>7</w:t>
            </w:r>
          </w:p>
        </w:tc>
        <w:tc>
          <w:tcPr>
            <w:tcW w:w="1976" w:type="dxa"/>
          </w:tcPr>
          <w:p w:rsidR="00D165C6" w:rsidRPr="00AB1CAB" w:rsidRDefault="00D165C6" w:rsidP="00F22421">
            <w:pPr>
              <w:spacing w:line="480" w:lineRule="auto"/>
              <w:jc w:val="center"/>
              <w:rPr>
                <w:sz w:val="26"/>
                <w:szCs w:val="26"/>
              </w:rPr>
            </w:pPr>
            <w:r w:rsidRPr="00AB1CAB">
              <w:rPr>
                <w:sz w:val="26"/>
                <w:szCs w:val="26"/>
              </w:rPr>
              <w:t>7.9</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223" w:type="dxa"/>
          </w:tcPr>
          <w:p w:rsidR="00D165C6" w:rsidRPr="00AB1CAB" w:rsidRDefault="00D165C6" w:rsidP="00F22421">
            <w:pPr>
              <w:spacing w:line="480" w:lineRule="auto"/>
              <w:jc w:val="center"/>
              <w:rPr>
                <w:sz w:val="26"/>
                <w:szCs w:val="26"/>
              </w:rPr>
            </w:pPr>
            <w:r w:rsidRPr="00AB1CAB">
              <w:rPr>
                <w:sz w:val="26"/>
                <w:szCs w:val="26"/>
              </w:rPr>
              <w:t>-</w:t>
            </w:r>
          </w:p>
        </w:tc>
        <w:tc>
          <w:tcPr>
            <w:tcW w:w="1976"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223" w:type="dxa"/>
          </w:tcPr>
          <w:p w:rsidR="00D165C6" w:rsidRPr="00AB1CAB" w:rsidRDefault="00D165C6" w:rsidP="00F22421">
            <w:pPr>
              <w:spacing w:line="480" w:lineRule="auto"/>
              <w:jc w:val="center"/>
              <w:rPr>
                <w:sz w:val="26"/>
                <w:szCs w:val="26"/>
              </w:rPr>
            </w:pPr>
            <w:r w:rsidRPr="00AB1CAB">
              <w:rPr>
                <w:sz w:val="26"/>
                <w:szCs w:val="26"/>
              </w:rPr>
              <w:t>1</w:t>
            </w:r>
          </w:p>
        </w:tc>
        <w:tc>
          <w:tcPr>
            <w:tcW w:w="1976" w:type="dxa"/>
          </w:tcPr>
          <w:p w:rsidR="00D165C6" w:rsidRPr="00AB1CAB" w:rsidRDefault="00D165C6" w:rsidP="00F22421">
            <w:pPr>
              <w:spacing w:line="480" w:lineRule="auto"/>
              <w:jc w:val="center"/>
              <w:rPr>
                <w:sz w:val="26"/>
                <w:szCs w:val="26"/>
              </w:rPr>
            </w:pPr>
            <w:r w:rsidRPr="00AB1CAB">
              <w:rPr>
                <w:sz w:val="26"/>
                <w:szCs w:val="26"/>
              </w:rPr>
              <w:t>1.1</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lastRenderedPageBreak/>
              <w:t>Total</w:t>
            </w:r>
          </w:p>
        </w:tc>
        <w:tc>
          <w:tcPr>
            <w:tcW w:w="2223" w:type="dxa"/>
          </w:tcPr>
          <w:p w:rsidR="00D165C6" w:rsidRPr="00AB1CAB" w:rsidRDefault="00D165C6" w:rsidP="00F22421">
            <w:pPr>
              <w:spacing w:line="480" w:lineRule="auto"/>
              <w:jc w:val="center"/>
              <w:rPr>
                <w:b/>
                <w:sz w:val="26"/>
                <w:szCs w:val="26"/>
              </w:rPr>
            </w:pPr>
            <w:r w:rsidRPr="00AB1CAB">
              <w:rPr>
                <w:b/>
                <w:sz w:val="26"/>
                <w:szCs w:val="26"/>
              </w:rPr>
              <w:t>90</w:t>
            </w:r>
          </w:p>
        </w:tc>
        <w:tc>
          <w:tcPr>
            <w:tcW w:w="1976"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In table 18 above the result shows that 57.7% of the respondents strongly agreed and 33.3% agreed with the view that effective communication allow the organisaiton to relate with the environment. However, 7.9% disagreed and 1.1%were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Table 19: Mis-interpretation and mis-understanding in an organization is as a result of communication breakdown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084"/>
        <w:gridCol w:w="1955"/>
      </w:tblGrid>
      <w:tr w:rsidR="00D165C6" w:rsidRPr="00AB1CAB" w:rsidTr="00F22421">
        <w:trPr>
          <w:jc w:val="center"/>
        </w:trPr>
        <w:tc>
          <w:tcPr>
            <w:tcW w:w="271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084"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1955"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084" w:type="dxa"/>
          </w:tcPr>
          <w:p w:rsidR="00D165C6" w:rsidRPr="00AB1CAB" w:rsidRDefault="00D165C6" w:rsidP="00F22421">
            <w:pPr>
              <w:spacing w:line="480" w:lineRule="auto"/>
              <w:jc w:val="center"/>
              <w:rPr>
                <w:sz w:val="26"/>
                <w:szCs w:val="26"/>
              </w:rPr>
            </w:pPr>
            <w:r w:rsidRPr="00AB1CAB">
              <w:rPr>
                <w:sz w:val="26"/>
                <w:szCs w:val="26"/>
              </w:rPr>
              <w:t>26</w:t>
            </w:r>
          </w:p>
        </w:tc>
        <w:tc>
          <w:tcPr>
            <w:tcW w:w="1955" w:type="dxa"/>
          </w:tcPr>
          <w:p w:rsidR="00D165C6" w:rsidRPr="00AB1CAB" w:rsidRDefault="00D165C6" w:rsidP="00F22421">
            <w:pPr>
              <w:spacing w:line="480" w:lineRule="auto"/>
              <w:jc w:val="center"/>
              <w:rPr>
                <w:sz w:val="26"/>
                <w:szCs w:val="26"/>
              </w:rPr>
            </w:pPr>
            <w:r w:rsidRPr="00AB1CAB">
              <w:rPr>
                <w:sz w:val="26"/>
                <w:szCs w:val="26"/>
              </w:rPr>
              <w:t>28.9</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Agreed</w:t>
            </w:r>
          </w:p>
        </w:tc>
        <w:tc>
          <w:tcPr>
            <w:tcW w:w="2084" w:type="dxa"/>
          </w:tcPr>
          <w:p w:rsidR="00D165C6" w:rsidRPr="00AB1CAB" w:rsidRDefault="00D165C6" w:rsidP="00F22421">
            <w:pPr>
              <w:spacing w:line="480" w:lineRule="auto"/>
              <w:jc w:val="center"/>
              <w:rPr>
                <w:sz w:val="26"/>
                <w:szCs w:val="26"/>
              </w:rPr>
            </w:pPr>
            <w:r w:rsidRPr="00AB1CAB">
              <w:rPr>
                <w:sz w:val="26"/>
                <w:szCs w:val="26"/>
              </w:rPr>
              <w:t>28</w:t>
            </w:r>
          </w:p>
        </w:tc>
        <w:tc>
          <w:tcPr>
            <w:tcW w:w="1955" w:type="dxa"/>
          </w:tcPr>
          <w:p w:rsidR="00D165C6" w:rsidRPr="00AB1CAB" w:rsidRDefault="00D165C6" w:rsidP="00F22421">
            <w:pPr>
              <w:spacing w:line="480" w:lineRule="auto"/>
              <w:jc w:val="center"/>
              <w:rPr>
                <w:sz w:val="26"/>
                <w:szCs w:val="26"/>
              </w:rPr>
            </w:pPr>
            <w:r w:rsidRPr="00AB1CAB">
              <w:rPr>
                <w:sz w:val="26"/>
                <w:szCs w:val="26"/>
              </w:rPr>
              <w:t>31.1</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Disagreed</w:t>
            </w:r>
          </w:p>
        </w:tc>
        <w:tc>
          <w:tcPr>
            <w:tcW w:w="2084" w:type="dxa"/>
          </w:tcPr>
          <w:p w:rsidR="00D165C6" w:rsidRPr="00AB1CAB" w:rsidRDefault="00D165C6" w:rsidP="00F22421">
            <w:pPr>
              <w:spacing w:line="480" w:lineRule="auto"/>
              <w:jc w:val="center"/>
              <w:rPr>
                <w:sz w:val="26"/>
                <w:szCs w:val="26"/>
              </w:rPr>
            </w:pPr>
            <w:r w:rsidRPr="00AB1CAB">
              <w:rPr>
                <w:sz w:val="26"/>
                <w:szCs w:val="26"/>
              </w:rPr>
              <w:t>30</w:t>
            </w:r>
          </w:p>
        </w:tc>
        <w:tc>
          <w:tcPr>
            <w:tcW w:w="1955" w:type="dxa"/>
          </w:tcPr>
          <w:p w:rsidR="00D165C6" w:rsidRPr="00AB1CAB" w:rsidRDefault="00D165C6" w:rsidP="00F22421">
            <w:pPr>
              <w:spacing w:line="480" w:lineRule="auto"/>
              <w:jc w:val="center"/>
              <w:rPr>
                <w:sz w:val="26"/>
                <w:szCs w:val="26"/>
              </w:rPr>
            </w:pPr>
            <w:r w:rsidRPr="00AB1CAB">
              <w:rPr>
                <w:sz w:val="26"/>
                <w:szCs w:val="26"/>
              </w:rPr>
              <w:t>33.3</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084" w:type="dxa"/>
          </w:tcPr>
          <w:p w:rsidR="00D165C6" w:rsidRPr="00AB1CAB" w:rsidRDefault="00D165C6" w:rsidP="00F22421">
            <w:pPr>
              <w:spacing w:line="480" w:lineRule="auto"/>
              <w:jc w:val="center"/>
              <w:rPr>
                <w:sz w:val="26"/>
                <w:szCs w:val="26"/>
              </w:rPr>
            </w:pPr>
            <w:r w:rsidRPr="00AB1CAB">
              <w:rPr>
                <w:sz w:val="26"/>
                <w:szCs w:val="26"/>
              </w:rPr>
              <w:t>5</w:t>
            </w:r>
          </w:p>
        </w:tc>
        <w:tc>
          <w:tcPr>
            <w:tcW w:w="1955" w:type="dxa"/>
          </w:tcPr>
          <w:p w:rsidR="00D165C6" w:rsidRPr="00AB1CAB" w:rsidRDefault="00D165C6" w:rsidP="00F22421">
            <w:pPr>
              <w:spacing w:line="480" w:lineRule="auto"/>
              <w:jc w:val="center"/>
              <w:rPr>
                <w:sz w:val="26"/>
                <w:szCs w:val="26"/>
              </w:rPr>
            </w:pPr>
            <w:r w:rsidRPr="00AB1CAB">
              <w:rPr>
                <w:sz w:val="26"/>
                <w:szCs w:val="26"/>
              </w:rPr>
              <w:t>5.6</w:t>
            </w:r>
          </w:p>
        </w:tc>
      </w:tr>
      <w:tr w:rsidR="00D165C6" w:rsidRPr="00AB1CAB" w:rsidTr="00F22421">
        <w:trPr>
          <w:jc w:val="center"/>
        </w:trPr>
        <w:tc>
          <w:tcPr>
            <w:tcW w:w="271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084" w:type="dxa"/>
          </w:tcPr>
          <w:p w:rsidR="00D165C6" w:rsidRPr="00AB1CAB" w:rsidRDefault="00D165C6" w:rsidP="00F22421">
            <w:pPr>
              <w:spacing w:line="480" w:lineRule="auto"/>
              <w:jc w:val="center"/>
              <w:rPr>
                <w:sz w:val="26"/>
                <w:szCs w:val="26"/>
              </w:rPr>
            </w:pPr>
            <w:r w:rsidRPr="00AB1CAB">
              <w:rPr>
                <w:sz w:val="26"/>
                <w:szCs w:val="26"/>
              </w:rPr>
              <w:t>1</w:t>
            </w:r>
          </w:p>
        </w:tc>
        <w:tc>
          <w:tcPr>
            <w:tcW w:w="1955" w:type="dxa"/>
          </w:tcPr>
          <w:p w:rsidR="00D165C6" w:rsidRPr="00AB1CAB" w:rsidRDefault="00D165C6" w:rsidP="00F22421">
            <w:pPr>
              <w:spacing w:line="480" w:lineRule="auto"/>
              <w:jc w:val="center"/>
              <w:rPr>
                <w:sz w:val="26"/>
                <w:szCs w:val="26"/>
              </w:rPr>
            </w:pPr>
            <w:r w:rsidRPr="00AB1CAB">
              <w:rPr>
                <w:sz w:val="26"/>
                <w:szCs w:val="26"/>
              </w:rPr>
              <w:t>1.1</w:t>
            </w:r>
          </w:p>
        </w:tc>
      </w:tr>
      <w:tr w:rsidR="00D165C6" w:rsidRPr="00AB1CAB" w:rsidTr="00F22421">
        <w:trPr>
          <w:jc w:val="center"/>
        </w:trPr>
        <w:tc>
          <w:tcPr>
            <w:tcW w:w="2718" w:type="dxa"/>
          </w:tcPr>
          <w:p w:rsidR="00D165C6" w:rsidRPr="00AB1CAB" w:rsidRDefault="00D165C6" w:rsidP="00F22421">
            <w:pPr>
              <w:spacing w:line="480" w:lineRule="auto"/>
              <w:jc w:val="both"/>
              <w:rPr>
                <w:b/>
                <w:sz w:val="26"/>
                <w:szCs w:val="26"/>
              </w:rPr>
            </w:pPr>
            <w:r w:rsidRPr="00AB1CAB">
              <w:rPr>
                <w:b/>
                <w:sz w:val="26"/>
                <w:szCs w:val="26"/>
              </w:rPr>
              <w:t>Total</w:t>
            </w:r>
          </w:p>
        </w:tc>
        <w:tc>
          <w:tcPr>
            <w:tcW w:w="2084" w:type="dxa"/>
          </w:tcPr>
          <w:p w:rsidR="00D165C6" w:rsidRPr="00AB1CAB" w:rsidRDefault="00D165C6" w:rsidP="00F22421">
            <w:pPr>
              <w:spacing w:line="480" w:lineRule="auto"/>
              <w:jc w:val="center"/>
              <w:rPr>
                <w:b/>
                <w:sz w:val="26"/>
                <w:szCs w:val="26"/>
              </w:rPr>
            </w:pPr>
            <w:r w:rsidRPr="00AB1CAB">
              <w:rPr>
                <w:b/>
                <w:sz w:val="26"/>
                <w:szCs w:val="26"/>
              </w:rPr>
              <w:t>90</w:t>
            </w:r>
          </w:p>
        </w:tc>
        <w:tc>
          <w:tcPr>
            <w:tcW w:w="1955"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 xml:space="preserve">Table 19 shows that 28.9% strongly agreed that mis-interpretation and misunderstanding in an organization is as a result of communication breakdown, but </w:t>
      </w:r>
      <w:r w:rsidRPr="00AB1CAB">
        <w:rPr>
          <w:sz w:val="26"/>
          <w:szCs w:val="26"/>
        </w:rPr>
        <w:lastRenderedPageBreak/>
        <w:t>31.1% respondent agreed, 33.3% disagreed 5.6% strongly disagreed and 1.1% were undecided.</w:t>
      </w: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sz w:val="26"/>
          <w:szCs w:val="26"/>
        </w:rPr>
      </w:pPr>
      <w:r w:rsidRPr="00AB1CAB">
        <w:rPr>
          <w:b/>
          <w:sz w:val="26"/>
          <w:szCs w:val="26"/>
        </w:rPr>
        <w:t>Table 20:</w:t>
      </w:r>
      <w:r>
        <w:rPr>
          <w:b/>
          <w:sz w:val="26"/>
          <w:szCs w:val="26"/>
        </w:rPr>
        <w:t xml:space="preserve"> </w:t>
      </w:r>
      <w:r w:rsidRPr="00AB1CAB">
        <w:rPr>
          <w:b/>
          <w:sz w:val="26"/>
          <w:szCs w:val="26"/>
        </w:rPr>
        <w:t>Ineffective communication result to strike labour turnover, tension and demonstration.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68"/>
        <w:gridCol w:w="2178"/>
      </w:tblGrid>
      <w:tr w:rsidR="00D165C6" w:rsidRPr="00AB1CAB" w:rsidTr="00F22421">
        <w:trPr>
          <w:jc w:val="center"/>
        </w:trPr>
        <w:tc>
          <w:tcPr>
            <w:tcW w:w="2628" w:type="dxa"/>
          </w:tcPr>
          <w:p w:rsidR="00D165C6" w:rsidRPr="00AB1CAB" w:rsidRDefault="00D165C6" w:rsidP="00F22421">
            <w:pPr>
              <w:spacing w:line="480" w:lineRule="auto"/>
              <w:jc w:val="center"/>
              <w:rPr>
                <w:b/>
                <w:sz w:val="26"/>
                <w:szCs w:val="26"/>
              </w:rPr>
            </w:pPr>
            <w:r w:rsidRPr="00AB1CAB">
              <w:rPr>
                <w:b/>
                <w:sz w:val="26"/>
                <w:szCs w:val="26"/>
              </w:rPr>
              <w:t>Response</w:t>
            </w:r>
          </w:p>
        </w:tc>
        <w:tc>
          <w:tcPr>
            <w:tcW w:w="2268" w:type="dxa"/>
          </w:tcPr>
          <w:p w:rsidR="00D165C6" w:rsidRPr="00AB1CAB" w:rsidRDefault="00D165C6" w:rsidP="00F22421">
            <w:pPr>
              <w:spacing w:line="480" w:lineRule="auto"/>
              <w:jc w:val="center"/>
              <w:rPr>
                <w:b/>
                <w:sz w:val="26"/>
                <w:szCs w:val="26"/>
              </w:rPr>
            </w:pPr>
            <w:r w:rsidRPr="00AB1CAB">
              <w:rPr>
                <w:b/>
                <w:sz w:val="26"/>
                <w:szCs w:val="26"/>
              </w:rPr>
              <w:t>Frequency</w:t>
            </w:r>
          </w:p>
        </w:tc>
        <w:tc>
          <w:tcPr>
            <w:tcW w:w="2178" w:type="dxa"/>
          </w:tcPr>
          <w:p w:rsidR="00D165C6" w:rsidRPr="00AB1CAB" w:rsidRDefault="00D165C6" w:rsidP="00F22421">
            <w:pPr>
              <w:spacing w:line="480" w:lineRule="auto"/>
              <w:jc w:val="center"/>
              <w:rPr>
                <w:b/>
                <w:sz w:val="26"/>
                <w:szCs w:val="26"/>
              </w:rPr>
            </w:pPr>
            <w:r w:rsidRPr="00AB1CAB">
              <w:rPr>
                <w:b/>
                <w:sz w:val="26"/>
                <w:szCs w:val="26"/>
              </w:rPr>
              <w:t>Percentage</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Strongly agreed</w:t>
            </w:r>
          </w:p>
        </w:tc>
        <w:tc>
          <w:tcPr>
            <w:tcW w:w="2268" w:type="dxa"/>
          </w:tcPr>
          <w:p w:rsidR="00D165C6" w:rsidRPr="00AB1CAB" w:rsidRDefault="00D165C6" w:rsidP="00F22421">
            <w:pPr>
              <w:spacing w:line="480" w:lineRule="auto"/>
              <w:jc w:val="center"/>
              <w:rPr>
                <w:sz w:val="26"/>
                <w:szCs w:val="26"/>
              </w:rPr>
            </w:pPr>
            <w:r w:rsidRPr="00AB1CAB">
              <w:rPr>
                <w:sz w:val="26"/>
                <w:szCs w:val="26"/>
              </w:rPr>
              <w:t>45</w:t>
            </w:r>
          </w:p>
        </w:tc>
        <w:tc>
          <w:tcPr>
            <w:tcW w:w="2178" w:type="dxa"/>
          </w:tcPr>
          <w:p w:rsidR="00D165C6" w:rsidRPr="00AB1CAB" w:rsidRDefault="00D165C6" w:rsidP="00F22421">
            <w:pPr>
              <w:spacing w:line="480" w:lineRule="auto"/>
              <w:jc w:val="center"/>
              <w:rPr>
                <w:sz w:val="26"/>
                <w:szCs w:val="26"/>
              </w:rPr>
            </w:pPr>
            <w:r w:rsidRPr="00AB1CAB">
              <w:rPr>
                <w:sz w:val="26"/>
                <w:szCs w:val="26"/>
              </w:rPr>
              <w:t>50</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Agreed</w:t>
            </w:r>
          </w:p>
        </w:tc>
        <w:tc>
          <w:tcPr>
            <w:tcW w:w="2268" w:type="dxa"/>
          </w:tcPr>
          <w:p w:rsidR="00D165C6" w:rsidRPr="00AB1CAB" w:rsidRDefault="00D165C6" w:rsidP="00F22421">
            <w:pPr>
              <w:spacing w:line="480" w:lineRule="auto"/>
              <w:jc w:val="center"/>
              <w:rPr>
                <w:sz w:val="26"/>
                <w:szCs w:val="26"/>
              </w:rPr>
            </w:pPr>
            <w:r w:rsidRPr="00AB1CAB">
              <w:rPr>
                <w:sz w:val="26"/>
                <w:szCs w:val="26"/>
              </w:rPr>
              <w:t>43</w:t>
            </w:r>
          </w:p>
        </w:tc>
        <w:tc>
          <w:tcPr>
            <w:tcW w:w="2178" w:type="dxa"/>
          </w:tcPr>
          <w:p w:rsidR="00D165C6" w:rsidRPr="00AB1CAB" w:rsidRDefault="00D165C6" w:rsidP="00F22421">
            <w:pPr>
              <w:spacing w:line="480" w:lineRule="auto"/>
              <w:jc w:val="center"/>
              <w:rPr>
                <w:sz w:val="26"/>
                <w:szCs w:val="26"/>
              </w:rPr>
            </w:pPr>
            <w:r w:rsidRPr="00AB1CAB">
              <w:rPr>
                <w:sz w:val="26"/>
                <w:szCs w:val="26"/>
              </w:rPr>
              <w:t>47.8</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Disagreed</w:t>
            </w:r>
          </w:p>
        </w:tc>
        <w:tc>
          <w:tcPr>
            <w:tcW w:w="2268" w:type="dxa"/>
          </w:tcPr>
          <w:p w:rsidR="00D165C6" w:rsidRPr="00AB1CAB" w:rsidRDefault="00D165C6" w:rsidP="00F22421">
            <w:pPr>
              <w:spacing w:line="480" w:lineRule="auto"/>
              <w:jc w:val="center"/>
              <w:rPr>
                <w:sz w:val="26"/>
                <w:szCs w:val="26"/>
              </w:rPr>
            </w:pPr>
            <w:r w:rsidRPr="00AB1CAB">
              <w:rPr>
                <w:sz w:val="26"/>
                <w:szCs w:val="26"/>
              </w:rPr>
              <w:t>-</w:t>
            </w:r>
          </w:p>
        </w:tc>
        <w:tc>
          <w:tcPr>
            <w:tcW w:w="2178"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Strongly Disagreed</w:t>
            </w:r>
          </w:p>
        </w:tc>
        <w:tc>
          <w:tcPr>
            <w:tcW w:w="2268" w:type="dxa"/>
          </w:tcPr>
          <w:p w:rsidR="00D165C6" w:rsidRPr="00AB1CAB" w:rsidRDefault="00D165C6" w:rsidP="00F22421">
            <w:pPr>
              <w:spacing w:line="480" w:lineRule="auto"/>
              <w:jc w:val="center"/>
              <w:rPr>
                <w:sz w:val="26"/>
                <w:szCs w:val="26"/>
              </w:rPr>
            </w:pPr>
            <w:r w:rsidRPr="00AB1CAB">
              <w:rPr>
                <w:sz w:val="26"/>
                <w:szCs w:val="26"/>
              </w:rPr>
              <w:t>-</w:t>
            </w:r>
          </w:p>
        </w:tc>
        <w:tc>
          <w:tcPr>
            <w:tcW w:w="2178" w:type="dxa"/>
          </w:tcPr>
          <w:p w:rsidR="00D165C6" w:rsidRPr="00AB1CAB" w:rsidRDefault="00D165C6" w:rsidP="00F22421">
            <w:pPr>
              <w:spacing w:line="480" w:lineRule="auto"/>
              <w:jc w:val="center"/>
              <w:rPr>
                <w:sz w:val="26"/>
                <w:szCs w:val="26"/>
              </w:rPr>
            </w:pPr>
            <w:r w:rsidRPr="00AB1CAB">
              <w:rPr>
                <w:sz w:val="26"/>
                <w:szCs w:val="26"/>
              </w:rPr>
              <w:t>-</w:t>
            </w:r>
          </w:p>
        </w:tc>
      </w:tr>
      <w:tr w:rsidR="00D165C6" w:rsidRPr="00AB1CAB" w:rsidTr="00F22421">
        <w:trPr>
          <w:jc w:val="center"/>
        </w:trPr>
        <w:tc>
          <w:tcPr>
            <w:tcW w:w="2628" w:type="dxa"/>
          </w:tcPr>
          <w:p w:rsidR="00D165C6" w:rsidRPr="00AB1CAB" w:rsidRDefault="00D165C6" w:rsidP="00F22421">
            <w:pPr>
              <w:spacing w:line="480" w:lineRule="auto"/>
              <w:jc w:val="both"/>
              <w:rPr>
                <w:sz w:val="26"/>
                <w:szCs w:val="26"/>
              </w:rPr>
            </w:pPr>
            <w:r w:rsidRPr="00AB1CAB">
              <w:rPr>
                <w:sz w:val="26"/>
                <w:szCs w:val="26"/>
              </w:rPr>
              <w:t xml:space="preserve">Undecided </w:t>
            </w:r>
          </w:p>
        </w:tc>
        <w:tc>
          <w:tcPr>
            <w:tcW w:w="2268" w:type="dxa"/>
          </w:tcPr>
          <w:p w:rsidR="00D165C6" w:rsidRPr="00AB1CAB" w:rsidRDefault="00D165C6" w:rsidP="00F22421">
            <w:pPr>
              <w:spacing w:line="480" w:lineRule="auto"/>
              <w:jc w:val="center"/>
              <w:rPr>
                <w:sz w:val="26"/>
                <w:szCs w:val="26"/>
              </w:rPr>
            </w:pPr>
            <w:r w:rsidRPr="00AB1CAB">
              <w:rPr>
                <w:sz w:val="26"/>
                <w:szCs w:val="26"/>
              </w:rPr>
              <w:t>2</w:t>
            </w:r>
          </w:p>
        </w:tc>
        <w:tc>
          <w:tcPr>
            <w:tcW w:w="2178" w:type="dxa"/>
          </w:tcPr>
          <w:p w:rsidR="00D165C6" w:rsidRPr="00AB1CAB" w:rsidRDefault="00D165C6" w:rsidP="00F22421">
            <w:pPr>
              <w:spacing w:line="480" w:lineRule="auto"/>
              <w:jc w:val="center"/>
              <w:rPr>
                <w:sz w:val="26"/>
                <w:szCs w:val="26"/>
              </w:rPr>
            </w:pPr>
            <w:r w:rsidRPr="00AB1CAB">
              <w:rPr>
                <w:sz w:val="26"/>
                <w:szCs w:val="26"/>
              </w:rPr>
              <w:t>2.2</w:t>
            </w:r>
          </w:p>
        </w:tc>
      </w:tr>
      <w:tr w:rsidR="00D165C6" w:rsidRPr="00AB1CAB" w:rsidTr="00F22421">
        <w:trPr>
          <w:jc w:val="center"/>
        </w:trPr>
        <w:tc>
          <w:tcPr>
            <w:tcW w:w="2628" w:type="dxa"/>
          </w:tcPr>
          <w:p w:rsidR="00D165C6" w:rsidRPr="00AB1CAB" w:rsidRDefault="00D165C6" w:rsidP="00F22421">
            <w:pPr>
              <w:spacing w:line="480" w:lineRule="auto"/>
              <w:jc w:val="both"/>
              <w:rPr>
                <w:b/>
                <w:sz w:val="26"/>
                <w:szCs w:val="26"/>
              </w:rPr>
            </w:pPr>
            <w:r w:rsidRPr="00AB1CAB">
              <w:rPr>
                <w:b/>
                <w:sz w:val="26"/>
                <w:szCs w:val="26"/>
              </w:rPr>
              <w:t>Total</w:t>
            </w:r>
          </w:p>
        </w:tc>
        <w:tc>
          <w:tcPr>
            <w:tcW w:w="2268" w:type="dxa"/>
          </w:tcPr>
          <w:p w:rsidR="00D165C6" w:rsidRPr="00AB1CAB" w:rsidRDefault="00D165C6" w:rsidP="00F22421">
            <w:pPr>
              <w:spacing w:line="480" w:lineRule="auto"/>
              <w:jc w:val="center"/>
              <w:rPr>
                <w:b/>
                <w:sz w:val="26"/>
                <w:szCs w:val="26"/>
              </w:rPr>
            </w:pPr>
            <w:r w:rsidRPr="00AB1CAB">
              <w:rPr>
                <w:b/>
                <w:sz w:val="26"/>
                <w:szCs w:val="26"/>
              </w:rPr>
              <w:t>90</w:t>
            </w:r>
          </w:p>
        </w:tc>
        <w:tc>
          <w:tcPr>
            <w:tcW w:w="2178" w:type="dxa"/>
          </w:tcPr>
          <w:p w:rsidR="00D165C6" w:rsidRPr="00AB1CAB" w:rsidRDefault="00D165C6" w:rsidP="00F22421">
            <w:pPr>
              <w:spacing w:line="480" w:lineRule="auto"/>
              <w:jc w:val="center"/>
              <w:rPr>
                <w:b/>
                <w:sz w:val="26"/>
                <w:szCs w:val="26"/>
              </w:rPr>
            </w:pPr>
            <w:r w:rsidRPr="00AB1CAB">
              <w:rPr>
                <w:b/>
                <w:sz w:val="26"/>
                <w:szCs w:val="26"/>
              </w:rPr>
              <w:t>100%</w:t>
            </w:r>
          </w:p>
        </w:tc>
      </w:tr>
    </w:tbl>
    <w:p w:rsidR="00D165C6" w:rsidRPr="00AB1CAB" w:rsidRDefault="00D165C6" w:rsidP="00D165C6">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D165C6" w:rsidRPr="00AB1CAB" w:rsidRDefault="00D165C6" w:rsidP="00D165C6">
      <w:pPr>
        <w:spacing w:line="480" w:lineRule="auto"/>
        <w:ind w:firstLine="720"/>
        <w:jc w:val="both"/>
        <w:rPr>
          <w:sz w:val="26"/>
          <w:szCs w:val="26"/>
        </w:rPr>
      </w:pPr>
      <w:r w:rsidRPr="00AB1CAB">
        <w:rPr>
          <w:sz w:val="26"/>
          <w:szCs w:val="26"/>
        </w:rPr>
        <w:t>Table 20 shows that 50% strongly agreed that ineffective communication result to strike labour turnover, tension and demonstration, but 47.8% agreed and 2.2% were undecided.</w:t>
      </w:r>
    </w:p>
    <w:p w:rsidR="00D165C6" w:rsidRDefault="00D165C6" w:rsidP="00D165C6">
      <w:pPr>
        <w:spacing w:line="480" w:lineRule="auto"/>
        <w:jc w:val="both"/>
        <w:rPr>
          <w:b/>
          <w:sz w:val="26"/>
          <w:szCs w:val="26"/>
        </w:rPr>
      </w:pPr>
    </w:p>
    <w:p w:rsidR="00D165C6" w:rsidRPr="00AB1CAB" w:rsidRDefault="00D165C6" w:rsidP="00D165C6">
      <w:pPr>
        <w:spacing w:line="480" w:lineRule="auto"/>
        <w:jc w:val="both"/>
        <w:rPr>
          <w:b/>
          <w:sz w:val="26"/>
          <w:szCs w:val="26"/>
        </w:rPr>
      </w:pPr>
      <w:r w:rsidRPr="00AB1CAB">
        <w:rPr>
          <w:b/>
          <w:sz w:val="26"/>
          <w:szCs w:val="26"/>
        </w:rPr>
        <w:t>4.3</w:t>
      </w:r>
      <w:r w:rsidRPr="00AB1CAB">
        <w:rPr>
          <w:b/>
          <w:sz w:val="26"/>
          <w:szCs w:val="26"/>
        </w:rPr>
        <w:tab/>
        <w:t>DISCUSSION OF FINDINGS</w:t>
      </w:r>
    </w:p>
    <w:p w:rsidR="00D165C6" w:rsidRPr="00AB1CAB" w:rsidRDefault="00D165C6" w:rsidP="00D165C6">
      <w:pPr>
        <w:spacing w:line="480" w:lineRule="auto"/>
        <w:ind w:firstLine="720"/>
        <w:jc w:val="both"/>
        <w:rPr>
          <w:sz w:val="26"/>
          <w:szCs w:val="26"/>
        </w:rPr>
      </w:pPr>
      <w:r w:rsidRPr="00AB1CAB">
        <w:rPr>
          <w:sz w:val="26"/>
          <w:szCs w:val="26"/>
        </w:rPr>
        <w:lastRenderedPageBreak/>
        <w:t>At the end of the study, it was fund that majority of the manager find their work easy. They also delegate part of their work to their subordinate as often as necessary. In most of the companies visited, level of corporation of the subordinate with the boss is very high, the manager in these components are not paid. It was also found that formal type of communication was mostly use in the company.</w:t>
      </w:r>
    </w:p>
    <w:p w:rsidR="00D165C6" w:rsidRPr="00AB1CAB" w:rsidRDefault="00D165C6" w:rsidP="00D165C6">
      <w:pPr>
        <w:spacing w:line="480" w:lineRule="auto"/>
        <w:ind w:firstLine="720"/>
        <w:jc w:val="both"/>
        <w:rPr>
          <w:sz w:val="26"/>
          <w:szCs w:val="26"/>
        </w:rPr>
      </w:pPr>
      <w:r w:rsidRPr="00AB1CAB">
        <w:rPr>
          <w:sz w:val="26"/>
          <w:szCs w:val="26"/>
        </w:rPr>
        <w:t>This company visited used formal type of communication which was climate be convenient. It was gathered that the type of communication used has helped a lot in motivating the staff and has enhanced the manager or subordinate relationship in aiding the excursion of managerial tasks. For example, for disseminating management policies, strategies, objective, plan and programs.</w:t>
      </w:r>
    </w:p>
    <w:p w:rsidR="00D165C6" w:rsidRPr="00AB1CAB" w:rsidRDefault="00D165C6" w:rsidP="00D165C6">
      <w:pPr>
        <w:spacing w:line="480" w:lineRule="auto"/>
        <w:ind w:firstLine="720"/>
        <w:jc w:val="both"/>
        <w:rPr>
          <w:sz w:val="26"/>
          <w:szCs w:val="26"/>
        </w:rPr>
      </w:pPr>
      <w:r w:rsidRPr="00AB1CAB">
        <w:rPr>
          <w:sz w:val="26"/>
          <w:szCs w:val="26"/>
        </w:rPr>
        <w:t xml:space="preserve">When asked whether it would be better to adopt new method communication as a change, the answers were mostly negatively. The class of communication is mostly sue in the written form of communication and the company tries their best to improve their standard of communication. </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165C6"/>
    <w:rsid w:val="000C6B02"/>
    <w:rsid w:val="00474723"/>
    <w:rsid w:val="0094512F"/>
    <w:rsid w:val="009D485D"/>
    <w:rsid w:val="00A631FB"/>
    <w:rsid w:val="00B34AB0"/>
    <w:rsid w:val="00D165C6"/>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2F89A-F308-4F33-9F09-7FBDCA7A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C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6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5C6"/>
    <w:rPr>
      <w:rFonts w:eastAsiaTheme="majorEastAsia" w:cstheme="majorBidi"/>
      <w:color w:val="272727" w:themeColor="text1" w:themeTint="D8"/>
    </w:rPr>
  </w:style>
  <w:style w:type="paragraph" w:styleId="Title">
    <w:name w:val="Title"/>
    <w:basedOn w:val="Normal"/>
    <w:next w:val="Normal"/>
    <w:link w:val="TitleChar"/>
    <w:uiPriority w:val="10"/>
    <w:qFormat/>
    <w:rsid w:val="00D165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5C6"/>
    <w:pPr>
      <w:spacing w:before="160"/>
      <w:jc w:val="center"/>
    </w:pPr>
    <w:rPr>
      <w:i/>
      <w:iCs/>
      <w:color w:val="404040" w:themeColor="text1" w:themeTint="BF"/>
    </w:rPr>
  </w:style>
  <w:style w:type="character" w:customStyle="1" w:styleId="QuoteChar">
    <w:name w:val="Quote Char"/>
    <w:basedOn w:val="DefaultParagraphFont"/>
    <w:link w:val="Quote"/>
    <w:uiPriority w:val="29"/>
    <w:rsid w:val="00D165C6"/>
    <w:rPr>
      <w:i/>
      <w:iCs/>
      <w:color w:val="404040" w:themeColor="text1" w:themeTint="BF"/>
    </w:rPr>
  </w:style>
  <w:style w:type="paragraph" w:styleId="ListParagraph">
    <w:name w:val="List Paragraph"/>
    <w:basedOn w:val="Normal"/>
    <w:uiPriority w:val="34"/>
    <w:qFormat/>
    <w:rsid w:val="00D165C6"/>
    <w:pPr>
      <w:ind w:left="720"/>
      <w:contextualSpacing/>
    </w:pPr>
  </w:style>
  <w:style w:type="character" w:styleId="IntenseEmphasis">
    <w:name w:val="Intense Emphasis"/>
    <w:basedOn w:val="DefaultParagraphFont"/>
    <w:uiPriority w:val="21"/>
    <w:qFormat/>
    <w:rsid w:val="00D165C6"/>
    <w:rPr>
      <w:i/>
      <w:iCs/>
      <w:color w:val="2F5496" w:themeColor="accent1" w:themeShade="BF"/>
    </w:rPr>
  </w:style>
  <w:style w:type="paragraph" w:styleId="IntenseQuote">
    <w:name w:val="Intense Quote"/>
    <w:basedOn w:val="Normal"/>
    <w:next w:val="Normal"/>
    <w:link w:val="IntenseQuoteChar"/>
    <w:uiPriority w:val="30"/>
    <w:qFormat/>
    <w:rsid w:val="00D1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5C6"/>
    <w:rPr>
      <w:i/>
      <w:iCs/>
      <w:color w:val="2F5496" w:themeColor="accent1" w:themeShade="BF"/>
    </w:rPr>
  </w:style>
  <w:style w:type="character" w:styleId="IntenseReference">
    <w:name w:val="Intense Reference"/>
    <w:basedOn w:val="DefaultParagraphFont"/>
    <w:uiPriority w:val="32"/>
    <w:qFormat/>
    <w:rsid w:val="00D16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2025-06-04T10:30:00Z</dcterms:created>
  <dcterms:modified xsi:type="dcterms:W3CDTF">2025-06-04T10:31:00Z</dcterms:modified>
</cp:coreProperties>
</file>