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248" w:rsidRPr="00311723" w:rsidRDefault="00A73248" w:rsidP="00A73248">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THREE</w:t>
      </w:r>
    </w:p>
    <w:p w:rsidR="00A73248" w:rsidRPr="00311723" w:rsidRDefault="00A73248" w:rsidP="00A73248">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 xml:space="preserve">C with an average annual rainfall of 990.3mm.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A73248" w:rsidRPr="00311723" w:rsidRDefault="00A73248" w:rsidP="00A73248">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w:t>
      </w:r>
      <w:proofErr w:type="spellStart"/>
      <w:r w:rsidRPr="00311723">
        <w:rPr>
          <w:rFonts w:ascii="Times New Roman" w:hAnsi="Times New Roman" w:cs="Times New Roman"/>
          <w:sz w:val="24"/>
          <w:szCs w:val="24"/>
          <w:lang w:val="en-GB"/>
        </w:rPr>
        <w:t>Asa</w:t>
      </w:r>
      <w:proofErr w:type="spellEnd"/>
      <w:r w:rsidRPr="00311723">
        <w:rPr>
          <w:rFonts w:ascii="Times New Roman" w:hAnsi="Times New Roman" w:cs="Times New Roman"/>
          <w:sz w:val="24"/>
          <w:szCs w:val="24"/>
          <w:lang w:val="en-GB"/>
        </w:rPr>
        <w:t xml:space="preserve">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A73248" w:rsidRPr="00311723" w:rsidRDefault="00A73248" w:rsidP="00A73248">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Validity will be done through cross examination and appropriate modification of the instrument by experts in the field of Agricultural Extension and Management to ensure both face and content validity.</w:t>
      </w:r>
    </w:p>
    <w:p w:rsidR="00A73248" w:rsidRPr="00311723" w:rsidRDefault="00A73248" w:rsidP="00A73248">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 xml:space="preserve">Never use=1, </w:t>
      </w:r>
      <w:proofErr w:type="gramStart"/>
      <w:r w:rsidRPr="00311723">
        <w:rPr>
          <w:rFonts w:ascii="Times New Roman" w:eastAsia="Times New Roman" w:hAnsi="Times New Roman" w:cs="Times New Roman"/>
          <w:b/>
          <w:sz w:val="24"/>
          <w:szCs w:val="24"/>
        </w:rPr>
        <w:t>Rarely</w:t>
      </w:r>
      <w:proofErr w:type="gramEnd"/>
      <w:r w:rsidRPr="00311723">
        <w:rPr>
          <w:rFonts w:ascii="Times New Roman" w:eastAsia="Times New Roman" w:hAnsi="Times New Roman" w:cs="Times New Roman"/>
          <w:b/>
          <w:sz w:val="24"/>
          <w:szCs w:val="24"/>
        </w:rPr>
        <w:t xml:space="preserve"> = 2, Occasionally = 3 and Regularly= 4</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rsidR="00A73248" w:rsidRPr="00311723" w:rsidRDefault="00A73248" w:rsidP="00A73248">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A73248" w:rsidRPr="00311723" w:rsidRDefault="00A73248" w:rsidP="00A73248">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A73248" w:rsidRPr="00311723" w:rsidRDefault="00A73248" w:rsidP="00A73248">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A73248" w:rsidRPr="00311723" w:rsidRDefault="00A73248" w:rsidP="00A73248">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A73248" w:rsidRPr="00311723" w:rsidRDefault="00A73248" w:rsidP="00A73248">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A73248" w:rsidRPr="00311723" w:rsidRDefault="00A73248" w:rsidP="00A73248">
      <w:pPr>
        <w:spacing w:after="200" w:line="360" w:lineRule="auto"/>
        <w:jc w:val="both"/>
        <w:rPr>
          <w:rFonts w:ascii="Times New Roman" w:eastAsia="Times New Roman" w:hAnsi="Times New Roman" w:cs="Times New Roman"/>
          <w:b/>
          <w:sz w:val="24"/>
          <w:szCs w:val="24"/>
        </w:rPr>
      </w:pPr>
    </w:p>
    <w:p w:rsidR="00A73248" w:rsidRPr="00311723" w:rsidRDefault="00A73248" w:rsidP="00A73248">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 partially relevant= 2, Relevant = 3 and highly relevant= 4.</w:t>
      </w:r>
    </w:p>
    <w:p w:rsidR="00A73248" w:rsidRPr="00311723" w:rsidRDefault="00A73248" w:rsidP="00A73248">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A73248" w:rsidRPr="00311723" w:rsidRDefault="00A73248" w:rsidP="00A73248">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A73248" w:rsidRPr="00311723" w:rsidRDefault="00A73248" w:rsidP="00A73248">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49291E" w:rsidRDefault="00A73248" w:rsidP="00A73248">
      <w:pPr>
        <w:spacing w:line="360" w:lineRule="auto"/>
        <w:jc w:val="both"/>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bookmarkStart w:id="0" w:name="_GoBack"/>
      <w:bookmarkEnd w:id="0"/>
    </w:p>
    <w:sectPr w:rsidR="0049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48"/>
    <w:rsid w:val="00A73248"/>
    <w:rsid w:val="00E42996"/>
    <w:rsid w:val="00E6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8BA05-0317-482D-9F52-BDE6660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1</cp:revision>
  <dcterms:created xsi:type="dcterms:W3CDTF">2025-06-03T14:23:00Z</dcterms:created>
  <dcterms:modified xsi:type="dcterms:W3CDTF">2025-06-03T14:24:00Z</dcterms:modified>
</cp:coreProperties>
</file>