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783" w:rsidRDefault="00881783" w:rsidP="00881783">
      <w:pPr>
        <w:jc w:val="center"/>
        <w:rPr>
          <w:rFonts w:ascii="Times New Roman" w:hAnsi="Times New Roman" w:cs="Times New Roman"/>
          <w:b/>
          <w:sz w:val="24"/>
          <w:szCs w:val="24"/>
        </w:rPr>
      </w:pPr>
      <w:r>
        <w:rPr>
          <w:rFonts w:ascii="Times New Roman" w:hAnsi="Times New Roman" w:cs="Times New Roman"/>
          <w:b/>
          <w:sz w:val="24"/>
          <w:szCs w:val="24"/>
        </w:rPr>
        <w:t>CHAPTER THREE</w:t>
      </w:r>
    </w:p>
    <w:p w:rsidR="00881783" w:rsidRDefault="00881783" w:rsidP="00881783">
      <w:pPr>
        <w:jc w:val="center"/>
        <w:rPr>
          <w:rFonts w:ascii="Times New Roman" w:hAnsi="Times New Roman" w:cs="Times New Roman"/>
          <w:b/>
          <w:sz w:val="24"/>
          <w:szCs w:val="24"/>
        </w:rPr>
      </w:pPr>
      <w:r>
        <w:rPr>
          <w:rFonts w:ascii="Times New Roman" w:hAnsi="Times New Roman" w:cs="Times New Roman"/>
          <w:b/>
          <w:sz w:val="24"/>
          <w:szCs w:val="24"/>
        </w:rPr>
        <w:t>METHODOLOGY</w:t>
      </w:r>
    </w:p>
    <w:p w:rsidR="00881783" w:rsidRDefault="00881783" w:rsidP="00881783">
      <w:pPr>
        <w:spacing w:line="480" w:lineRule="auto"/>
        <w:jc w:val="both"/>
      </w:pPr>
      <w:r>
        <w:rPr>
          <w:rFonts w:ascii="Times New Roman" w:hAnsi="Times New Roman" w:cs="Times New Roman"/>
          <w:b/>
          <w:bCs/>
          <w:sz w:val="24"/>
          <w:szCs w:val="24"/>
        </w:rPr>
        <w:t>3.1 The Study Area</w:t>
      </w:r>
    </w:p>
    <w:p w:rsidR="00881783" w:rsidRDefault="00881783" w:rsidP="00881783">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will be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a population of 126,435. The area is characterized by tropical wet and dry seasons with a monthly average temperature of 30</w:t>
      </w:r>
      <w:r>
        <w:rPr>
          <w:rFonts w:ascii="Times New Roman" w:hAnsi="Times New Roman" w:cs="Times New Roman"/>
          <w:sz w:val="24"/>
          <w:szCs w:val="24"/>
          <w:vertAlign w:val="superscript"/>
        </w:rPr>
        <w:t>o</w:t>
      </w:r>
      <w:r>
        <w:rPr>
          <w:rFonts w:ascii="Times New Roman" w:hAnsi="Times New Roman" w:cs="Times New Roman"/>
          <w:sz w:val="24"/>
          <w:szCs w:val="24"/>
        </w:rPr>
        <w:t>C. The month of March has the highest average temperature of 33</w:t>
      </w:r>
      <w:r>
        <w:rPr>
          <w:rFonts w:ascii="Times New Roman" w:hAnsi="Times New Roman" w:cs="Times New Roman"/>
          <w:sz w:val="24"/>
          <w:szCs w:val="24"/>
          <w:vertAlign w:val="superscript"/>
        </w:rPr>
        <w:t>o</w:t>
      </w:r>
      <w:r>
        <w:rPr>
          <w:rFonts w:ascii="Times New Roman" w:hAnsi="Times New Roman" w:cs="Times New Roman"/>
          <w:sz w:val="24"/>
          <w:szCs w:val="24"/>
        </w:rPr>
        <w:t>C, and August has the lowest average temperature of 27.3</w:t>
      </w:r>
      <w:r>
        <w:rPr>
          <w:rFonts w:ascii="Times New Roman" w:hAnsi="Times New Roman" w:cs="Times New Roman"/>
          <w:sz w:val="24"/>
          <w:szCs w:val="24"/>
          <w:vertAlign w:val="superscript"/>
        </w:rPr>
        <w:t>o</w:t>
      </w:r>
      <w:r>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881783" w:rsidRDefault="00881783" w:rsidP="00881783">
      <w:pPr>
        <w:spacing w:line="480" w:lineRule="auto"/>
        <w:jc w:val="both"/>
        <w:rPr>
          <w:rFonts w:ascii="Times New Roman" w:hAnsi="Times New Roman" w:cs="Times New Roman"/>
          <w:sz w:val="24"/>
          <w:szCs w:val="24"/>
        </w:rPr>
      </w:pPr>
      <w:r>
        <w:rPr>
          <w:rFonts w:ascii="Times New Roman" w:hAnsi="Times New Roman" w:cs="Times New Roman"/>
          <w:b/>
          <w:bCs/>
          <w:sz w:val="24"/>
          <w:szCs w:val="24"/>
          <w:lang w:val="en-GB"/>
        </w:rPr>
        <w:t>3.2 Population of the Study</w:t>
      </w:r>
    </w:p>
    <w:p w:rsidR="00881783" w:rsidRDefault="00881783" w:rsidP="00881783">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population for the study will consist of all small-scale poultry farmers in Asa Local Government Area of Kwara state, Nigeria.</w:t>
      </w:r>
    </w:p>
    <w:p w:rsidR="00881783" w:rsidRDefault="00881783" w:rsidP="00881783">
      <w:pPr>
        <w:spacing w:line="480" w:lineRule="auto"/>
        <w:jc w:val="both"/>
      </w:pPr>
      <w:r>
        <w:rPr>
          <w:rFonts w:ascii="Times New Roman" w:hAnsi="Times New Roman" w:cs="Times New Roman"/>
          <w:b/>
          <w:bCs/>
          <w:sz w:val="24"/>
          <w:szCs w:val="24"/>
        </w:rPr>
        <w:t>3.3 Sampling Procedure and Sample Size</w:t>
      </w:r>
    </w:p>
    <w:p w:rsidR="00881783" w:rsidRDefault="00881783" w:rsidP="00881783">
      <w:pPr>
        <w:spacing w:line="480" w:lineRule="auto"/>
        <w:jc w:val="both"/>
        <w:rPr>
          <w:rFonts w:ascii="Times New Roman" w:hAnsi="Times New Roman" w:cs="Times New Roman"/>
          <w:sz w:val="24"/>
          <w:szCs w:val="24"/>
        </w:rPr>
      </w:pPr>
      <w:r>
        <w:rPr>
          <w:rFonts w:ascii="Times New Roman" w:hAnsi="Times New Roman" w:cs="Times New Roman"/>
          <w:sz w:val="24"/>
          <w:szCs w:val="24"/>
        </w:rPr>
        <w:t>A two-stage sampling procedure will be employed for this study. The first stage will involve a simple random selection of five (5) communities from the local government, while in the second stage, twenty-four (24) small-scale poultry farmers will be randomly selected from each of the selected communities to give a total sample size of one hundred and twenty (120) respondents.</w:t>
      </w:r>
    </w:p>
    <w:p w:rsidR="00881783" w:rsidRDefault="00881783" w:rsidP="00881783">
      <w:pPr>
        <w:spacing w:line="480" w:lineRule="auto"/>
        <w:jc w:val="both"/>
      </w:pPr>
      <w:r>
        <w:rPr>
          <w:rFonts w:ascii="Times New Roman" w:hAnsi="Times New Roman" w:cs="Times New Roman"/>
          <w:b/>
          <w:bCs/>
          <w:sz w:val="24"/>
          <w:szCs w:val="24"/>
        </w:rPr>
        <w:lastRenderedPageBreak/>
        <w:t>3.4 Instrument for Data Collection</w:t>
      </w:r>
    </w:p>
    <w:p w:rsidR="00881783" w:rsidRDefault="00881783" w:rsidP="00881783">
      <w:pPr>
        <w:spacing w:line="480" w:lineRule="auto"/>
        <w:jc w:val="both"/>
        <w:rPr>
          <w:rFonts w:ascii="Times New Roman" w:hAnsi="Times New Roman" w:cs="Times New Roman"/>
          <w:sz w:val="24"/>
          <w:szCs w:val="24"/>
        </w:rPr>
      </w:pPr>
      <w:r>
        <w:rPr>
          <w:rFonts w:ascii="Times New Roman" w:hAnsi="Times New Roman" w:cs="Times New Roman"/>
          <w:sz w:val="24"/>
          <w:szCs w:val="24"/>
        </w:rPr>
        <w:t>Data will be collected through structured interviews and surveys. A well-designed questionnaire will be used as the primary instrument, incorporating both closed and open-ended questions. The questionnaire will be divided into sections based on the objectives of the study.</w:t>
      </w:r>
    </w:p>
    <w:p w:rsidR="00881783" w:rsidRDefault="00881783" w:rsidP="00881783">
      <w:pPr>
        <w:spacing w:line="480" w:lineRule="auto"/>
        <w:jc w:val="both"/>
      </w:pPr>
      <w:r>
        <w:rPr>
          <w:rFonts w:ascii="Times New Roman" w:hAnsi="Times New Roman" w:cs="Times New Roman"/>
          <w:b/>
          <w:bCs/>
          <w:sz w:val="24"/>
          <w:szCs w:val="24"/>
        </w:rPr>
        <w:t>3.5 Validity of the Instrument</w:t>
      </w:r>
    </w:p>
    <w:p w:rsidR="00881783" w:rsidRDefault="00881783" w:rsidP="00881783">
      <w:pPr>
        <w:spacing w:line="480" w:lineRule="auto"/>
        <w:jc w:val="both"/>
      </w:pPr>
      <w:r>
        <w:rPr>
          <w:rFonts w:ascii="Times New Roman" w:hAnsi="Times New Roman" w:cs="Times New Roman"/>
          <w:sz w:val="24"/>
          <w:szCs w:val="24"/>
        </w:rPr>
        <w:t>To ensure the validity of the questionnaire, a panel of experts in agriculture and research methodology will reviewed and assess the content. Pre-testing will be conducted on a small sample of farmers outside the study area to identify any ambiguities or issues with the instrument. Adjustments will be made based on the feedback received during the pre-testing phase.</w:t>
      </w:r>
    </w:p>
    <w:p w:rsidR="00881783" w:rsidRDefault="00881783" w:rsidP="00881783">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Measurement of variables</w:t>
      </w:r>
    </w:p>
    <w:p w:rsidR="00881783" w:rsidRDefault="00881783" w:rsidP="00881783">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 broad groups of variables measured for the study are the dependent and independent variables</w:t>
      </w:r>
    </w:p>
    <w:p w:rsidR="00881783" w:rsidRDefault="00881783" w:rsidP="00881783">
      <w:pPr>
        <w:tabs>
          <w:tab w:val="center" w:pos="4680"/>
          <w:tab w:val="left" w:pos="6091"/>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 Dependent Variables</w:t>
      </w:r>
    </w:p>
    <w:p w:rsidR="00881783" w:rsidRDefault="00881783" w:rsidP="00881783">
      <w:pPr>
        <w:tabs>
          <w:tab w:val="center" w:pos="4680"/>
          <w:tab w:val="left" w:pos="6091"/>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dependent variable of the study is the extent of adoption of modern poultry technique. This will be measured using a 4-point Likert scale. Lists of modern poultry techniques will be put together and respondents will be requested to indicate the extent of usage of these techniques on a scale of 1 to 4. The scale will be graduated as follows; </w:t>
      </w:r>
      <w:r>
        <w:rPr>
          <w:rFonts w:ascii="Times New Roman" w:eastAsia="Times New Roman" w:hAnsi="Times New Roman" w:cs="Times New Roman"/>
          <w:b/>
          <w:sz w:val="24"/>
          <w:szCs w:val="24"/>
        </w:rPr>
        <w:t>Never use=1, Rarely use = 2, Occasionally use = 3 and Always use = 4</w:t>
      </w:r>
    </w:p>
    <w:p w:rsidR="00881783" w:rsidRDefault="00881783" w:rsidP="00881783">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3.6.2 Independent variables</w:t>
      </w:r>
      <w:r>
        <w:rPr>
          <w:rFonts w:ascii="Times New Roman" w:eastAsia="Times New Roman" w:hAnsi="Times New Roman" w:cs="Times New Roman"/>
          <w:sz w:val="24"/>
          <w:szCs w:val="24"/>
        </w:rPr>
        <w:t xml:space="preserve"> </w:t>
      </w:r>
    </w:p>
    <w:p w:rsidR="00881783" w:rsidRDefault="00881783" w:rsidP="00881783">
      <w:pPr>
        <w:tabs>
          <w:tab w:val="center" w:pos="4680"/>
          <w:tab w:val="left" w:pos="6091"/>
        </w:tabs>
        <w:spacing w:line="480" w:lineRule="auto"/>
        <w:jc w:val="both"/>
        <w:rPr>
          <w:rFonts w:ascii="Times New Roman" w:hAnsi="Times New Roman"/>
          <w:sz w:val="24"/>
          <w:szCs w:val="24"/>
        </w:rPr>
      </w:pPr>
      <w:r>
        <w:rPr>
          <w:rFonts w:ascii="Times New Roman" w:eastAsia="Times New Roman" w:hAnsi="Times New Roman" w:cs="Times New Roman"/>
          <w:b/>
          <w:sz w:val="24"/>
          <w:szCs w:val="24"/>
        </w:rPr>
        <w:t xml:space="preserve">Socio-economic Characteristics of small-scale poultry farmer </w:t>
      </w:r>
    </w:p>
    <w:p w:rsidR="00881783" w:rsidRDefault="00881783" w:rsidP="00881783">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independent variables will consist of the socio-economic characteristics of poultry farmers, which include the following: age, sex, marital status, religion, level of education, other source of income, stock size and breeds of bird kept by the farmer. These variables will be measured as follows;</w:t>
      </w:r>
    </w:p>
    <w:p w:rsidR="00881783" w:rsidRDefault="00881783" w:rsidP="00881783">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Age:</w:t>
      </w:r>
      <w:r>
        <w:rPr>
          <w:rFonts w:ascii="Times New Roman" w:eastAsia="Times New Roman" w:hAnsi="Times New Roman" w:cs="Times New Roman"/>
          <w:sz w:val="24"/>
          <w:szCs w:val="24"/>
        </w:rPr>
        <w:t xml:space="preserve"> will be measured in years</w:t>
      </w:r>
    </w:p>
    <w:p w:rsidR="00881783" w:rsidRDefault="00881783" w:rsidP="00881783">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Sex:</w:t>
      </w:r>
      <w:r>
        <w:rPr>
          <w:rFonts w:ascii="Times New Roman" w:eastAsia="Times New Roman" w:hAnsi="Times New Roman" w:cs="Times New Roman"/>
          <w:sz w:val="24"/>
          <w:szCs w:val="24"/>
        </w:rPr>
        <w:t xml:space="preserve">  will be measured as Male = 1, Female = 2</w:t>
      </w:r>
    </w:p>
    <w:p w:rsidR="00881783" w:rsidRDefault="00881783" w:rsidP="00881783">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r>
        <w:rPr>
          <w:rFonts w:ascii="Times New Roman" w:eastAsia="Times New Roman" w:hAnsi="Times New Roman" w:cs="Times New Roman"/>
          <w:sz w:val="24"/>
          <w:szCs w:val="24"/>
        </w:rPr>
        <w:t xml:space="preserve"> measured as single=, married =2, divorced =3 widowed=4.</w:t>
      </w:r>
    </w:p>
    <w:p w:rsidR="00881783" w:rsidRDefault="00881783" w:rsidP="00881783">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Religion: </w:t>
      </w:r>
      <w:r>
        <w:rPr>
          <w:rFonts w:ascii="Times New Roman" w:eastAsia="Times New Roman" w:hAnsi="Times New Roman" w:cs="Times New Roman"/>
          <w:sz w:val="24"/>
          <w:szCs w:val="24"/>
        </w:rPr>
        <w:t>Traditional =1, Christianity = 2 Islam = 3</w:t>
      </w:r>
    </w:p>
    <w:p w:rsidR="00881783" w:rsidRDefault="00881783" w:rsidP="00881783">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Level of education:</w:t>
      </w:r>
      <w:r>
        <w:rPr>
          <w:rFonts w:ascii="Times New Roman" w:eastAsia="Times New Roman" w:hAnsi="Times New Roman" w:cs="Times New Roman"/>
          <w:sz w:val="24"/>
          <w:szCs w:val="24"/>
        </w:rPr>
        <w:t xml:space="preserve"> Non-formal=1, primary=2, secondary=3, tertiary=4 and number of years spent in formal education</w:t>
      </w:r>
    </w:p>
    <w:p w:rsidR="00881783" w:rsidRDefault="00881783" w:rsidP="00881783">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Household size:</w:t>
      </w:r>
      <w:r>
        <w:rPr>
          <w:rFonts w:ascii="Times New Roman" w:eastAsia="Times New Roman" w:hAnsi="Times New Roman" w:cs="Times New Roman"/>
          <w:sz w:val="24"/>
          <w:szCs w:val="24"/>
        </w:rPr>
        <w:t xml:space="preserve"> The respondents will be asked to indicate the actual number of people living and feeding together in their household. This was measured at interval level and mean value will be used to categorize the size into high or low.</w:t>
      </w:r>
    </w:p>
    <w:p w:rsidR="00881783" w:rsidRDefault="00881783" w:rsidP="00881783">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Farming Experience:</w:t>
      </w:r>
      <w:r>
        <w:rPr>
          <w:rFonts w:ascii="Times New Roman" w:eastAsia="Times New Roman" w:hAnsi="Times New Roman" w:cs="Times New Roman"/>
          <w:sz w:val="24"/>
          <w:szCs w:val="24"/>
        </w:rPr>
        <w:t xml:space="preserve"> will be measured in years</w:t>
      </w:r>
    </w:p>
    <w:p w:rsidR="00881783" w:rsidRDefault="00881783" w:rsidP="00881783">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of information on poultry production </w:t>
      </w:r>
    </w:p>
    <w:p w:rsidR="00881783" w:rsidRDefault="00881783" w:rsidP="00881783">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Lists of information source will be provided for the respondents to choose from. This will be measured on a nominal scale by assigning (2) to Yes and (1) to No. The extent of usage of this information source will further be measure on a 3-point Likert scale of </w:t>
      </w:r>
      <w:r>
        <w:rPr>
          <w:rFonts w:ascii="Times New Roman" w:eastAsia="Times New Roman" w:hAnsi="Times New Roman" w:cs="Times New Roman"/>
          <w:b/>
          <w:sz w:val="24"/>
          <w:szCs w:val="24"/>
        </w:rPr>
        <w:t xml:space="preserve">Rarely = 1, Often = 2 and Regular = 3 </w:t>
      </w:r>
    </w:p>
    <w:p w:rsidR="00881783" w:rsidRDefault="00881783" w:rsidP="00881783">
      <w:pPr>
        <w:spacing w:after="200" w:line="480" w:lineRule="auto"/>
        <w:rPr>
          <w:rFonts w:ascii="Times New Roman" w:eastAsia="Times New Roman" w:hAnsi="Times New Roman" w:cs="Times New Roman"/>
          <w:b/>
          <w:sz w:val="24"/>
          <w:szCs w:val="24"/>
        </w:rPr>
      </w:pPr>
    </w:p>
    <w:p w:rsidR="00881783" w:rsidRDefault="00881783" w:rsidP="00881783">
      <w:pPr>
        <w:spacing w:after="200" w:line="480" w:lineRule="auto"/>
        <w:rPr>
          <w:rFonts w:ascii="Times New Roman" w:eastAsia="Times New Roman" w:hAnsi="Times New Roman" w:cs="Times New Roman"/>
          <w:b/>
          <w:sz w:val="24"/>
          <w:szCs w:val="24"/>
        </w:rPr>
      </w:pPr>
    </w:p>
    <w:p w:rsidR="00881783" w:rsidRDefault="00881783" w:rsidP="00881783">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Constraints to the adoption of modern poultry technique</w:t>
      </w:r>
    </w:p>
    <w:p w:rsidR="00881783" w:rsidRDefault="00881783" w:rsidP="00881783">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constraints militating against farmers adoption of modern poultry techniques will be will be provided for the respondents to choose from and it will be measured on a 4-point Likert type scale of very serious, serious, mildly serious and not serious by assigning 4,3,2 and 1 respectively.</w:t>
      </w:r>
    </w:p>
    <w:p w:rsidR="00881783" w:rsidRDefault="00881783" w:rsidP="00881783">
      <w:pPr>
        <w:spacing w:line="480" w:lineRule="auto"/>
        <w:jc w:val="both"/>
      </w:pPr>
      <w:r>
        <w:rPr>
          <w:rFonts w:ascii="Times New Roman" w:hAnsi="Times New Roman" w:cs="Times New Roman"/>
          <w:b/>
          <w:bCs/>
          <w:sz w:val="24"/>
          <w:szCs w:val="24"/>
        </w:rPr>
        <w:t>3.7 Data Analysis</w:t>
      </w:r>
    </w:p>
    <w:p w:rsidR="00881783" w:rsidRDefault="00881783" w:rsidP="00881783">
      <w:pPr>
        <w:spacing w:line="480" w:lineRule="auto"/>
        <w:jc w:val="both"/>
      </w:pPr>
      <w:r>
        <w:rPr>
          <w:rFonts w:ascii="Times New Roman" w:hAnsi="Times New Roman" w:cs="Times New Roman"/>
          <w:sz w:val="24"/>
          <w:szCs w:val="24"/>
        </w:rPr>
        <w:t>The collected data will be subjected to both descriptive and inferential statistical analyses. Descriptive statistics, such as frequencies and percentages, will be used to summarize the demographic characteristics of the farmers and their source of information on poultry production. Inferential statistics (Chi-square) will be used to test the hypothesis.</w:t>
      </w:r>
    </w:p>
    <w:p w:rsidR="006D140C" w:rsidRDefault="006D140C">
      <w:bookmarkStart w:id="0" w:name="_GoBack"/>
      <w:bookmarkEnd w:id="0"/>
    </w:p>
    <w:sectPr w:rsidR="006D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83"/>
    <w:rsid w:val="00341F0B"/>
    <w:rsid w:val="006D140C"/>
    <w:rsid w:val="008579EF"/>
    <w:rsid w:val="0088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74008-2F24-4ADA-A8AB-0447D6B0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83"/>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2025-06-03T14:01:00Z</dcterms:created>
  <dcterms:modified xsi:type="dcterms:W3CDTF">2025-06-03T14:02:00Z</dcterms:modified>
</cp:coreProperties>
</file>