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00B" w:rsidRDefault="00CD200B" w:rsidP="00CD200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rsidR="00CD200B" w:rsidRDefault="00CD200B" w:rsidP="00CD200B">
      <w:pPr>
        <w:spacing w:line="480" w:lineRule="auto"/>
        <w:jc w:val="center"/>
        <w:rPr>
          <w:rFonts w:ascii="Times New Roman" w:hAnsi="Times New Roman" w:cs="Times New Roman"/>
          <w:b/>
          <w:bCs/>
          <w:sz w:val="24"/>
          <w:szCs w:val="24"/>
        </w:rPr>
      </w:pPr>
      <w:r w:rsidRPr="00143F98">
        <w:rPr>
          <w:rFonts w:ascii="Times New Roman" w:hAnsi="Times New Roman" w:cs="Times New Roman"/>
          <w:b/>
          <w:bCs/>
          <w:sz w:val="24"/>
          <w:szCs w:val="24"/>
        </w:rPr>
        <w:t>Materials and Methods</w:t>
      </w:r>
    </w:p>
    <w:p w:rsidR="00CD200B" w:rsidRDefault="00CD200B" w:rsidP="00CD200B">
      <w:pPr>
        <w:spacing w:line="480" w:lineRule="auto"/>
        <w:rPr>
          <w:rFonts w:ascii="Times New Roman" w:hAnsi="Times New Roman" w:cs="Times New Roman"/>
          <w:b/>
          <w:bCs/>
          <w:sz w:val="24"/>
          <w:szCs w:val="24"/>
        </w:rPr>
      </w:pPr>
      <w:r>
        <w:rPr>
          <w:rFonts w:ascii="Times New Roman" w:hAnsi="Times New Roman" w:cs="Times New Roman"/>
          <w:b/>
          <w:bCs/>
          <w:sz w:val="24"/>
          <w:szCs w:val="24"/>
        </w:rPr>
        <w:t>3.1 Study Area</w:t>
      </w:r>
    </w:p>
    <w:p w:rsidR="00CD200B" w:rsidRPr="00E256B1" w:rsidRDefault="00CD200B" w:rsidP="00CD200B">
      <w:pPr>
        <w:spacing w:line="480" w:lineRule="auto"/>
        <w:rPr>
          <w:rFonts w:ascii="Times New Roman" w:hAnsi="Times New Roman" w:cs="Times New Roman"/>
          <w:bCs/>
          <w:sz w:val="24"/>
          <w:szCs w:val="24"/>
        </w:rPr>
      </w:pPr>
      <w:r w:rsidRPr="00E256B1">
        <w:rPr>
          <w:rFonts w:ascii="Times New Roman" w:hAnsi="Times New Roman" w:cs="Times New Roman"/>
          <w:bCs/>
          <w:sz w:val="24"/>
          <w:szCs w:val="24"/>
        </w:rPr>
        <w:t xml:space="preserve">The </w:t>
      </w:r>
      <w:r>
        <w:rPr>
          <w:rFonts w:ascii="Times New Roman" w:hAnsi="Times New Roman" w:cs="Times New Roman"/>
          <w:bCs/>
          <w:sz w:val="24"/>
          <w:szCs w:val="24"/>
        </w:rPr>
        <w:t>sampling area would be Mandate market, located in Ilorin We</w:t>
      </w:r>
      <w:r w:rsidRPr="00E256B1">
        <w:rPr>
          <w:rFonts w:ascii="Times New Roman" w:hAnsi="Times New Roman" w:cs="Times New Roman"/>
          <w:bCs/>
          <w:sz w:val="24"/>
          <w:szCs w:val="24"/>
        </w:rPr>
        <w:t xml:space="preserve">st Local Government Area of </w:t>
      </w:r>
      <w:proofErr w:type="spellStart"/>
      <w:r w:rsidRPr="00E256B1">
        <w:rPr>
          <w:rFonts w:ascii="Times New Roman" w:hAnsi="Times New Roman" w:cs="Times New Roman"/>
          <w:bCs/>
          <w:sz w:val="24"/>
          <w:szCs w:val="24"/>
        </w:rPr>
        <w:t>Kwara</w:t>
      </w:r>
      <w:proofErr w:type="spellEnd"/>
      <w:r w:rsidRPr="00E256B1">
        <w:rPr>
          <w:rFonts w:ascii="Times New Roman" w:hAnsi="Times New Roman" w:cs="Times New Roman"/>
          <w:bCs/>
          <w:sz w:val="24"/>
          <w:szCs w:val="24"/>
        </w:rPr>
        <w:t xml:space="preserve"> State and lies within latitude 8.5974559°N and longitudes 4.7033949°E. </w:t>
      </w:r>
    </w:p>
    <w:p w:rsidR="00CD200B" w:rsidRPr="00143F98" w:rsidRDefault="00CD200B" w:rsidP="00CD200B">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3.2 Study Design</w:t>
      </w:r>
    </w:p>
    <w:p w:rsidR="00CD200B" w:rsidRPr="001C7DA1" w:rsidRDefault="00CD200B" w:rsidP="00CD200B">
      <w:pPr>
        <w:spacing w:line="480" w:lineRule="auto"/>
        <w:jc w:val="both"/>
        <w:rPr>
          <w:rFonts w:ascii="Times New Roman" w:hAnsi="Times New Roman" w:cs="Times New Roman"/>
          <w:bCs/>
          <w:sz w:val="24"/>
          <w:szCs w:val="24"/>
        </w:rPr>
      </w:pPr>
      <w:r w:rsidRPr="001C7DA1">
        <w:rPr>
          <w:rFonts w:ascii="Times New Roman" w:hAnsi="Times New Roman" w:cs="Times New Roman"/>
          <w:bCs/>
          <w:sz w:val="24"/>
          <w:szCs w:val="24"/>
        </w:rPr>
        <w:t xml:space="preserve">The study will employ a cross-sectional design to assess microbial </w:t>
      </w:r>
      <w:r>
        <w:rPr>
          <w:rFonts w:ascii="Times New Roman" w:hAnsi="Times New Roman" w:cs="Times New Roman"/>
          <w:bCs/>
          <w:sz w:val="24"/>
          <w:szCs w:val="24"/>
        </w:rPr>
        <w:t>bacteria contamination in various meat samples collected from the sampling area</w:t>
      </w:r>
      <w:r w:rsidRPr="001C7DA1">
        <w:rPr>
          <w:rFonts w:ascii="Times New Roman" w:hAnsi="Times New Roman" w:cs="Times New Roman"/>
          <w:bCs/>
          <w:sz w:val="24"/>
          <w:szCs w:val="24"/>
        </w:rPr>
        <w:t>. This design will allow for the collection of data at a single point in time, providing a snapshot of the microbial status of the facility. The study will focus on three key areas within the abattoir: the slaughtering area, the processing area, and the equipment used during meat processing.</w:t>
      </w:r>
    </w:p>
    <w:p w:rsidR="00CD200B" w:rsidRPr="00143F98" w:rsidRDefault="00CD200B" w:rsidP="00CD200B">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3.3 Sampling Methods</w:t>
      </w:r>
    </w:p>
    <w:p w:rsidR="00CD200B" w:rsidRPr="00143F98" w:rsidRDefault="00CD200B" w:rsidP="00CD200B">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3.3.1 Selection of Sampling Sites</w:t>
      </w:r>
    </w:p>
    <w:p w:rsidR="00CD200B" w:rsidRPr="001C7DA1" w:rsidRDefault="00CD200B" w:rsidP="00CD200B">
      <w:pPr>
        <w:spacing w:line="480" w:lineRule="auto"/>
        <w:jc w:val="both"/>
        <w:rPr>
          <w:rFonts w:ascii="Times New Roman" w:hAnsi="Times New Roman" w:cs="Times New Roman"/>
          <w:bCs/>
          <w:sz w:val="24"/>
          <w:szCs w:val="24"/>
        </w:rPr>
      </w:pPr>
      <w:r w:rsidRPr="001C7DA1">
        <w:rPr>
          <w:rFonts w:ascii="Times New Roman" w:hAnsi="Times New Roman" w:cs="Times New Roman"/>
          <w:bCs/>
          <w:sz w:val="24"/>
          <w:szCs w:val="24"/>
        </w:rPr>
        <w:t>Sampling sites will be selected based on their relevance to the meat processing workflow and their potential for microbial contamination. The following areas will be identified for sampling:</w:t>
      </w:r>
    </w:p>
    <w:p w:rsidR="00CD200B" w:rsidRPr="001C7DA1" w:rsidRDefault="00CD200B" w:rsidP="00CD200B">
      <w:pPr>
        <w:numPr>
          <w:ilvl w:val="0"/>
          <w:numId w:val="5"/>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Slaughtering Area: </w:t>
      </w:r>
      <w:r w:rsidRPr="001C7DA1">
        <w:rPr>
          <w:rFonts w:ascii="Times New Roman" w:hAnsi="Times New Roman" w:cs="Times New Roman"/>
          <w:bCs/>
          <w:sz w:val="24"/>
          <w:szCs w:val="24"/>
        </w:rPr>
        <w:t>This area will include the stunning, bleeding, and evisceration stations, where direct contact with animal carcasses occurs.</w:t>
      </w:r>
    </w:p>
    <w:p w:rsidR="00CD200B" w:rsidRPr="001C7DA1" w:rsidRDefault="00CD200B" w:rsidP="00CD200B">
      <w:pPr>
        <w:numPr>
          <w:ilvl w:val="0"/>
          <w:numId w:val="5"/>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Processing Area: </w:t>
      </w:r>
      <w:r w:rsidRPr="001C7DA1">
        <w:rPr>
          <w:rFonts w:ascii="Times New Roman" w:hAnsi="Times New Roman" w:cs="Times New Roman"/>
          <w:bCs/>
          <w:sz w:val="24"/>
          <w:szCs w:val="24"/>
        </w:rPr>
        <w:t>This area will encompass the cutting, packaging, and storage of meat products, where cross-contamination can occur.</w:t>
      </w:r>
    </w:p>
    <w:p w:rsidR="00CD200B" w:rsidRDefault="00CD200B" w:rsidP="00CD200B">
      <w:pPr>
        <w:spacing w:line="480" w:lineRule="auto"/>
        <w:jc w:val="both"/>
        <w:rPr>
          <w:rFonts w:ascii="Times New Roman" w:hAnsi="Times New Roman" w:cs="Times New Roman"/>
          <w:b/>
          <w:bCs/>
          <w:sz w:val="24"/>
          <w:szCs w:val="24"/>
        </w:rPr>
      </w:pPr>
    </w:p>
    <w:p w:rsidR="00CD200B" w:rsidRPr="00143F98" w:rsidRDefault="00CD200B" w:rsidP="00CD200B">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lastRenderedPageBreak/>
        <w:t>3.3.2 Sampling Procedure</w:t>
      </w:r>
    </w:p>
    <w:p w:rsidR="00CD200B" w:rsidRPr="000624B0" w:rsidRDefault="00CD200B" w:rsidP="00CD200B">
      <w:pPr>
        <w:spacing w:line="480" w:lineRule="auto"/>
        <w:jc w:val="both"/>
        <w:rPr>
          <w:rFonts w:ascii="Times New Roman" w:hAnsi="Times New Roman" w:cs="Times New Roman"/>
          <w:bCs/>
          <w:sz w:val="24"/>
          <w:szCs w:val="24"/>
        </w:rPr>
      </w:pPr>
      <w:r w:rsidRPr="000624B0">
        <w:rPr>
          <w:rFonts w:ascii="Times New Roman" w:hAnsi="Times New Roman" w:cs="Times New Roman"/>
          <w:bCs/>
          <w:sz w:val="24"/>
          <w:szCs w:val="24"/>
        </w:rPr>
        <w:t>A systematic sampling approach will be employed to ensure representative data collection. Samples will be collected from each</w:t>
      </w:r>
      <w:r>
        <w:rPr>
          <w:rFonts w:ascii="Times New Roman" w:hAnsi="Times New Roman" w:cs="Times New Roman"/>
          <w:bCs/>
          <w:sz w:val="24"/>
          <w:szCs w:val="24"/>
        </w:rPr>
        <w:t xml:space="preserve"> identified area using sterile bag</w:t>
      </w:r>
      <w:r w:rsidRPr="000624B0">
        <w:rPr>
          <w:rFonts w:ascii="Times New Roman" w:hAnsi="Times New Roman" w:cs="Times New Roman"/>
          <w:bCs/>
          <w:sz w:val="24"/>
          <w:szCs w:val="24"/>
        </w:rPr>
        <w:t>s. The following procedures will be followed:</w:t>
      </w:r>
    </w:p>
    <w:p w:rsidR="00CD200B" w:rsidRPr="000624B0" w:rsidRDefault="00CD200B" w:rsidP="00CD200B">
      <w:pPr>
        <w:numPr>
          <w:ilvl w:val="0"/>
          <w:numId w:val="1"/>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Preparation: </w:t>
      </w:r>
      <w:r w:rsidRPr="000624B0">
        <w:rPr>
          <w:rFonts w:ascii="Times New Roman" w:hAnsi="Times New Roman" w:cs="Times New Roman"/>
          <w:bCs/>
          <w:sz w:val="24"/>
          <w:szCs w:val="24"/>
        </w:rPr>
        <w:t>All sampling materials will be sterilized and prepared in advance to prevent contamination.</w:t>
      </w:r>
    </w:p>
    <w:p w:rsidR="00CD200B" w:rsidRPr="000624B0" w:rsidRDefault="00CD200B" w:rsidP="00CD200B">
      <w:pPr>
        <w:numPr>
          <w:ilvl w:val="0"/>
          <w:numId w:val="1"/>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Labeling: </w:t>
      </w:r>
      <w:r w:rsidRPr="000624B0">
        <w:rPr>
          <w:rFonts w:ascii="Times New Roman" w:hAnsi="Times New Roman" w:cs="Times New Roman"/>
          <w:bCs/>
          <w:sz w:val="24"/>
          <w:szCs w:val="24"/>
        </w:rPr>
        <w:t>Each sample will be labeled with a unique identifier, including the date, time, and location of collection.</w:t>
      </w:r>
    </w:p>
    <w:p w:rsidR="00CD200B" w:rsidRPr="000624B0" w:rsidRDefault="00CD200B" w:rsidP="00CD200B">
      <w:pPr>
        <w:spacing w:line="480" w:lineRule="auto"/>
        <w:jc w:val="both"/>
        <w:rPr>
          <w:rFonts w:ascii="Times New Roman" w:hAnsi="Times New Roman" w:cs="Times New Roman"/>
          <w:bCs/>
          <w:sz w:val="24"/>
          <w:szCs w:val="24"/>
        </w:rPr>
      </w:pPr>
      <w:r w:rsidRPr="000624B0">
        <w:rPr>
          <w:rFonts w:ascii="Times New Roman" w:hAnsi="Times New Roman" w:cs="Times New Roman"/>
          <w:bCs/>
          <w:sz w:val="24"/>
          <w:szCs w:val="24"/>
        </w:rPr>
        <w:t>Samples will</w:t>
      </w:r>
      <w:r>
        <w:rPr>
          <w:rFonts w:ascii="Times New Roman" w:hAnsi="Times New Roman" w:cs="Times New Roman"/>
          <w:bCs/>
          <w:sz w:val="24"/>
          <w:szCs w:val="24"/>
        </w:rPr>
        <w:t xml:space="preserve"> be collected at different points</w:t>
      </w:r>
      <w:r w:rsidRPr="000624B0">
        <w:rPr>
          <w:rFonts w:ascii="Times New Roman" w:hAnsi="Times New Roman" w:cs="Times New Roman"/>
          <w:bCs/>
          <w:sz w:val="24"/>
          <w:szCs w:val="24"/>
        </w:rPr>
        <w:t xml:space="preserve"> to account for variations in microbial load due to </w:t>
      </w:r>
      <w:r>
        <w:rPr>
          <w:rFonts w:ascii="Times New Roman" w:hAnsi="Times New Roman" w:cs="Times New Roman"/>
          <w:bCs/>
          <w:sz w:val="24"/>
          <w:szCs w:val="24"/>
        </w:rPr>
        <w:t xml:space="preserve">differences in </w:t>
      </w:r>
      <w:r w:rsidRPr="000624B0">
        <w:rPr>
          <w:rFonts w:ascii="Times New Roman" w:hAnsi="Times New Roman" w:cs="Times New Roman"/>
          <w:bCs/>
          <w:sz w:val="24"/>
          <w:szCs w:val="24"/>
        </w:rPr>
        <w:t>operational activities.</w:t>
      </w:r>
    </w:p>
    <w:p w:rsidR="00CD200B" w:rsidRDefault="00CD200B" w:rsidP="00CD200B">
      <w:pPr>
        <w:spacing w:line="480" w:lineRule="auto"/>
        <w:jc w:val="both"/>
        <w:rPr>
          <w:rFonts w:ascii="Times New Roman" w:hAnsi="Times New Roman" w:cs="Times New Roman"/>
          <w:b/>
          <w:bCs/>
          <w:sz w:val="24"/>
          <w:szCs w:val="24"/>
        </w:rPr>
      </w:pPr>
    </w:p>
    <w:p w:rsidR="00CD200B" w:rsidRDefault="00CD200B" w:rsidP="00CD200B">
      <w:pPr>
        <w:spacing w:line="480" w:lineRule="auto"/>
        <w:jc w:val="both"/>
        <w:rPr>
          <w:rFonts w:ascii="Times New Roman" w:hAnsi="Times New Roman" w:cs="Times New Roman"/>
          <w:b/>
          <w:bCs/>
          <w:sz w:val="24"/>
          <w:szCs w:val="24"/>
        </w:rPr>
      </w:pPr>
    </w:p>
    <w:p w:rsidR="00CD200B" w:rsidRDefault="00CD200B" w:rsidP="00CD200B">
      <w:pPr>
        <w:spacing w:line="480" w:lineRule="auto"/>
        <w:jc w:val="both"/>
        <w:rPr>
          <w:rFonts w:ascii="Times New Roman" w:hAnsi="Times New Roman" w:cs="Times New Roman"/>
          <w:b/>
          <w:bCs/>
          <w:sz w:val="24"/>
          <w:szCs w:val="24"/>
        </w:rPr>
      </w:pPr>
    </w:p>
    <w:p w:rsidR="00CD200B" w:rsidRDefault="00CD200B" w:rsidP="00CD200B">
      <w:pPr>
        <w:spacing w:line="480" w:lineRule="auto"/>
        <w:jc w:val="both"/>
        <w:rPr>
          <w:rFonts w:ascii="Times New Roman" w:hAnsi="Times New Roman" w:cs="Times New Roman"/>
          <w:b/>
          <w:bCs/>
          <w:sz w:val="24"/>
          <w:szCs w:val="24"/>
        </w:rPr>
      </w:pPr>
    </w:p>
    <w:p w:rsidR="00CD200B" w:rsidRDefault="00CD200B" w:rsidP="00CD200B">
      <w:pPr>
        <w:spacing w:line="480" w:lineRule="auto"/>
        <w:jc w:val="both"/>
        <w:rPr>
          <w:rFonts w:ascii="Times New Roman" w:hAnsi="Times New Roman" w:cs="Times New Roman"/>
          <w:b/>
          <w:bCs/>
          <w:sz w:val="24"/>
          <w:szCs w:val="24"/>
        </w:rPr>
      </w:pPr>
    </w:p>
    <w:p w:rsidR="00CD200B" w:rsidRDefault="00CD200B" w:rsidP="00CD200B">
      <w:pPr>
        <w:spacing w:line="480" w:lineRule="auto"/>
        <w:jc w:val="both"/>
        <w:rPr>
          <w:rFonts w:ascii="Times New Roman" w:hAnsi="Times New Roman" w:cs="Times New Roman"/>
          <w:b/>
          <w:bCs/>
          <w:sz w:val="24"/>
          <w:szCs w:val="24"/>
        </w:rPr>
      </w:pPr>
    </w:p>
    <w:p w:rsidR="00CD200B" w:rsidRDefault="00CD200B" w:rsidP="00CD200B">
      <w:pPr>
        <w:spacing w:line="480" w:lineRule="auto"/>
        <w:jc w:val="both"/>
        <w:rPr>
          <w:rFonts w:ascii="Times New Roman" w:hAnsi="Times New Roman" w:cs="Times New Roman"/>
          <w:b/>
          <w:bCs/>
          <w:sz w:val="24"/>
          <w:szCs w:val="24"/>
        </w:rPr>
      </w:pPr>
    </w:p>
    <w:p w:rsidR="00CD200B" w:rsidRDefault="00CD200B" w:rsidP="00CD200B">
      <w:pPr>
        <w:spacing w:line="480" w:lineRule="auto"/>
        <w:jc w:val="both"/>
        <w:rPr>
          <w:rFonts w:ascii="Times New Roman" w:hAnsi="Times New Roman" w:cs="Times New Roman"/>
          <w:b/>
          <w:bCs/>
          <w:sz w:val="24"/>
          <w:szCs w:val="24"/>
        </w:rPr>
      </w:pPr>
    </w:p>
    <w:p w:rsidR="00CD200B" w:rsidRDefault="00CD200B" w:rsidP="00CD200B">
      <w:pPr>
        <w:spacing w:line="480" w:lineRule="auto"/>
        <w:jc w:val="both"/>
        <w:rPr>
          <w:rFonts w:ascii="Times New Roman" w:hAnsi="Times New Roman" w:cs="Times New Roman"/>
          <w:b/>
          <w:bCs/>
          <w:sz w:val="24"/>
          <w:szCs w:val="24"/>
        </w:rPr>
      </w:pPr>
    </w:p>
    <w:p w:rsidR="00CD200B" w:rsidRPr="00143F98" w:rsidRDefault="00CD200B" w:rsidP="00CD200B">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lastRenderedPageBreak/>
        <w:t>3.4 Laboratory Analysis</w:t>
      </w:r>
    </w:p>
    <w:p w:rsidR="00CD200B" w:rsidRDefault="00CD200B" w:rsidP="00CD200B">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3.4.1 Sample Processing</w:t>
      </w:r>
    </w:p>
    <w:p w:rsidR="00CD200B" w:rsidRPr="003B0D0D" w:rsidRDefault="00CD200B" w:rsidP="00CD200B">
      <w:pPr>
        <w:spacing w:line="480" w:lineRule="auto"/>
        <w:jc w:val="both"/>
        <w:rPr>
          <w:rFonts w:ascii="Times New Roman" w:hAnsi="Times New Roman" w:cs="Times New Roman"/>
          <w:bCs/>
          <w:sz w:val="24"/>
          <w:szCs w:val="24"/>
        </w:rPr>
      </w:pPr>
      <w:r w:rsidRPr="003B0D0D">
        <w:rPr>
          <w:rFonts w:ascii="Times New Roman" w:hAnsi="Times New Roman" w:cs="Times New Roman"/>
          <w:bCs/>
          <w:sz w:val="24"/>
          <w:szCs w:val="24"/>
        </w:rPr>
        <w:t xml:space="preserve">Upon collection, the samples will be dried and then transported to the Water, Aquaculture, and Fishery Technology (WAFT) departmental laboratory at the Federal University of Technology </w:t>
      </w:r>
      <w:proofErr w:type="spellStart"/>
      <w:r w:rsidRPr="003B0D0D">
        <w:rPr>
          <w:rFonts w:ascii="Times New Roman" w:hAnsi="Times New Roman" w:cs="Times New Roman"/>
          <w:bCs/>
          <w:sz w:val="24"/>
          <w:szCs w:val="24"/>
        </w:rPr>
        <w:t>Minna</w:t>
      </w:r>
      <w:proofErr w:type="spellEnd"/>
      <w:r w:rsidRPr="003B0D0D">
        <w:rPr>
          <w:rFonts w:ascii="Times New Roman" w:hAnsi="Times New Roman" w:cs="Times New Roman"/>
          <w:bCs/>
          <w:sz w:val="24"/>
          <w:szCs w:val="24"/>
        </w:rPr>
        <w:t xml:space="preserve"> (FUTMINNA) to control microbial viability. The subsequent steps for laboratory analysis will include:</w:t>
      </w:r>
    </w:p>
    <w:p w:rsidR="00CD200B" w:rsidRPr="0063652C" w:rsidRDefault="00CD200B" w:rsidP="00CD200B">
      <w:pPr>
        <w:numPr>
          <w:ilvl w:val="0"/>
          <w:numId w:val="2"/>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Enrichment: </w:t>
      </w:r>
      <w:r w:rsidRPr="0063652C">
        <w:rPr>
          <w:rFonts w:ascii="Times New Roman" w:hAnsi="Times New Roman" w:cs="Times New Roman"/>
          <w:bCs/>
          <w:sz w:val="24"/>
          <w:szCs w:val="24"/>
        </w:rPr>
        <w:t>Samples will be enriched in appropriate broth media to promote the growth of target pathogens. For example, samples suspected of containing </w:t>
      </w:r>
      <w:r w:rsidRPr="0063652C">
        <w:rPr>
          <w:rFonts w:ascii="Times New Roman" w:hAnsi="Times New Roman" w:cs="Times New Roman"/>
          <w:bCs/>
          <w:i/>
          <w:iCs/>
          <w:sz w:val="24"/>
          <w:szCs w:val="24"/>
        </w:rPr>
        <w:t>Salmonella</w:t>
      </w:r>
      <w:r w:rsidRPr="0063652C">
        <w:rPr>
          <w:rFonts w:ascii="Times New Roman" w:hAnsi="Times New Roman" w:cs="Times New Roman"/>
          <w:bCs/>
          <w:sz w:val="24"/>
          <w:szCs w:val="24"/>
        </w:rPr>
        <w:t> will be enriched in buffered peptone water.</w:t>
      </w:r>
    </w:p>
    <w:p w:rsidR="00CD200B" w:rsidRPr="0063652C" w:rsidRDefault="00CD200B" w:rsidP="00CD200B">
      <w:pPr>
        <w:numPr>
          <w:ilvl w:val="0"/>
          <w:numId w:val="2"/>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Isolation: </w:t>
      </w:r>
      <w:r w:rsidRPr="0063652C">
        <w:rPr>
          <w:rFonts w:ascii="Times New Roman" w:hAnsi="Times New Roman" w:cs="Times New Roman"/>
          <w:bCs/>
          <w:sz w:val="24"/>
          <w:szCs w:val="24"/>
        </w:rPr>
        <w:t>After enrichment, selective media will be used to isolate specific pathogens. For instance, XLD agar will be used for </w:t>
      </w:r>
      <w:r w:rsidRPr="0063652C">
        <w:rPr>
          <w:rFonts w:ascii="Times New Roman" w:hAnsi="Times New Roman" w:cs="Times New Roman"/>
          <w:bCs/>
          <w:i/>
          <w:iCs/>
          <w:sz w:val="24"/>
          <w:szCs w:val="24"/>
        </w:rPr>
        <w:t>Salmonella</w:t>
      </w:r>
      <w:r w:rsidRPr="0063652C">
        <w:rPr>
          <w:rFonts w:ascii="Times New Roman" w:hAnsi="Times New Roman" w:cs="Times New Roman"/>
          <w:bCs/>
          <w:sz w:val="24"/>
          <w:szCs w:val="24"/>
        </w:rPr>
        <w:t xml:space="preserve">, while </w:t>
      </w:r>
      <w:proofErr w:type="spellStart"/>
      <w:r w:rsidRPr="0063652C">
        <w:rPr>
          <w:rFonts w:ascii="Times New Roman" w:hAnsi="Times New Roman" w:cs="Times New Roman"/>
          <w:bCs/>
          <w:sz w:val="24"/>
          <w:szCs w:val="24"/>
        </w:rPr>
        <w:t>MacConkey</w:t>
      </w:r>
      <w:proofErr w:type="spellEnd"/>
      <w:r w:rsidRPr="0063652C">
        <w:rPr>
          <w:rFonts w:ascii="Times New Roman" w:hAnsi="Times New Roman" w:cs="Times New Roman"/>
          <w:bCs/>
          <w:sz w:val="24"/>
          <w:szCs w:val="24"/>
        </w:rPr>
        <w:t xml:space="preserve"> agar will be used for </w:t>
      </w:r>
      <w:r w:rsidRPr="0063652C">
        <w:rPr>
          <w:rFonts w:ascii="Times New Roman" w:hAnsi="Times New Roman" w:cs="Times New Roman"/>
          <w:bCs/>
          <w:i/>
          <w:iCs/>
          <w:sz w:val="24"/>
          <w:szCs w:val="24"/>
        </w:rPr>
        <w:t>E. coli</w:t>
      </w:r>
      <w:r w:rsidRPr="0063652C">
        <w:rPr>
          <w:rFonts w:ascii="Times New Roman" w:hAnsi="Times New Roman" w:cs="Times New Roman"/>
          <w:bCs/>
          <w:sz w:val="24"/>
          <w:szCs w:val="24"/>
        </w:rPr>
        <w:t>.</w:t>
      </w:r>
    </w:p>
    <w:p w:rsidR="00CD200B" w:rsidRPr="002C1F43" w:rsidRDefault="00CD200B" w:rsidP="00CD200B">
      <w:pPr>
        <w:numPr>
          <w:ilvl w:val="0"/>
          <w:numId w:val="2"/>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Incubation: </w:t>
      </w:r>
      <w:r w:rsidRPr="002C1F43">
        <w:rPr>
          <w:rFonts w:ascii="Times New Roman" w:hAnsi="Times New Roman" w:cs="Times New Roman"/>
          <w:bCs/>
          <w:sz w:val="24"/>
          <w:szCs w:val="24"/>
        </w:rPr>
        <w:t>Plates will be incubated at specific temperatures and durations according to the requirements of the target pathogens.</w:t>
      </w:r>
    </w:p>
    <w:p w:rsidR="00CD200B" w:rsidRPr="00143F98" w:rsidRDefault="00CD200B" w:rsidP="00CD200B">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3.4.2 Identification of Pathogens</w:t>
      </w:r>
    </w:p>
    <w:p w:rsidR="00CD200B" w:rsidRPr="002C1F43" w:rsidRDefault="00CD200B" w:rsidP="00CD200B">
      <w:pPr>
        <w:spacing w:line="480" w:lineRule="auto"/>
        <w:jc w:val="both"/>
        <w:rPr>
          <w:rFonts w:ascii="Times New Roman" w:hAnsi="Times New Roman" w:cs="Times New Roman"/>
          <w:bCs/>
          <w:sz w:val="24"/>
          <w:szCs w:val="24"/>
        </w:rPr>
      </w:pPr>
      <w:r w:rsidRPr="002C1F43">
        <w:rPr>
          <w:rFonts w:ascii="Times New Roman" w:hAnsi="Times New Roman" w:cs="Times New Roman"/>
          <w:bCs/>
          <w:sz w:val="24"/>
          <w:szCs w:val="24"/>
        </w:rPr>
        <w:t>Colonies suspected of being pathogens will be subjected to further identification using biochemical tests and molecular techniques, such as polymerase chain reaction (PCR). The following methods will be employed:</w:t>
      </w:r>
    </w:p>
    <w:p w:rsidR="00CD200B" w:rsidRPr="002C1F43" w:rsidRDefault="00CD200B" w:rsidP="00CD200B">
      <w:pPr>
        <w:numPr>
          <w:ilvl w:val="0"/>
          <w:numId w:val="3"/>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Biochemical Tests: </w:t>
      </w:r>
      <w:r w:rsidRPr="002C1F43">
        <w:rPr>
          <w:rFonts w:ascii="Times New Roman" w:hAnsi="Times New Roman" w:cs="Times New Roman"/>
          <w:bCs/>
          <w:sz w:val="24"/>
          <w:szCs w:val="24"/>
        </w:rPr>
        <w:t>Standard biochemical tests, such as indole production, urease activity, and lactose fermentation, will be performed to confirm the identity of isolated colonies.</w:t>
      </w:r>
    </w:p>
    <w:p w:rsidR="00CD200B" w:rsidRPr="002C1F43" w:rsidRDefault="00CD200B" w:rsidP="00CD200B">
      <w:pPr>
        <w:numPr>
          <w:ilvl w:val="0"/>
          <w:numId w:val="3"/>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lastRenderedPageBreak/>
        <w:t xml:space="preserve">PCR: </w:t>
      </w:r>
      <w:r w:rsidRPr="002C1F43">
        <w:rPr>
          <w:rFonts w:ascii="Times New Roman" w:hAnsi="Times New Roman" w:cs="Times New Roman"/>
          <w:bCs/>
          <w:sz w:val="24"/>
          <w:szCs w:val="24"/>
        </w:rPr>
        <w:t>Molecular techniques will be used to confirm the presence of specific pathogens, particularly for strains of </w:t>
      </w:r>
      <w:r w:rsidRPr="002C1F43">
        <w:rPr>
          <w:rFonts w:ascii="Times New Roman" w:hAnsi="Times New Roman" w:cs="Times New Roman"/>
          <w:bCs/>
          <w:i/>
          <w:iCs/>
          <w:sz w:val="24"/>
          <w:szCs w:val="24"/>
        </w:rPr>
        <w:t>E. coli</w:t>
      </w:r>
      <w:r w:rsidRPr="002C1F43">
        <w:rPr>
          <w:rFonts w:ascii="Times New Roman" w:hAnsi="Times New Roman" w:cs="Times New Roman"/>
          <w:bCs/>
          <w:sz w:val="24"/>
          <w:szCs w:val="24"/>
        </w:rPr>
        <w:t> and </w:t>
      </w:r>
      <w:r w:rsidRPr="002C1F43">
        <w:rPr>
          <w:rFonts w:ascii="Times New Roman" w:hAnsi="Times New Roman" w:cs="Times New Roman"/>
          <w:bCs/>
          <w:i/>
          <w:iCs/>
          <w:sz w:val="24"/>
          <w:szCs w:val="24"/>
        </w:rPr>
        <w:t>Salmonella</w:t>
      </w:r>
      <w:r w:rsidRPr="002C1F43">
        <w:rPr>
          <w:rFonts w:ascii="Times New Roman" w:hAnsi="Times New Roman" w:cs="Times New Roman"/>
          <w:bCs/>
          <w:sz w:val="24"/>
          <w:szCs w:val="24"/>
        </w:rPr>
        <w:t>. Primers specific to target genes will be used in the PCR assays.</w:t>
      </w:r>
    </w:p>
    <w:p w:rsidR="00CD200B" w:rsidRPr="00143F98" w:rsidRDefault="00CD200B" w:rsidP="00CD200B">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3.5 Data Analysis</w:t>
      </w:r>
    </w:p>
    <w:p w:rsidR="00CD200B" w:rsidRPr="00540166" w:rsidRDefault="00CD200B" w:rsidP="00CD200B">
      <w:pPr>
        <w:spacing w:line="480" w:lineRule="auto"/>
        <w:jc w:val="both"/>
        <w:rPr>
          <w:rFonts w:ascii="Times New Roman" w:hAnsi="Times New Roman" w:cs="Times New Roman"/>
          <w:bCs/>
          <w:sz w:val="24"/>
          <w:szCs w:val="24"/>
        </w:rPr>
      </w:pPr>
      <w:r w:rsidRPr="00540166">
        <w:rPr>
          <w:rFonts w:ascii="Times New Roman" w:hAnsi="Times New Roman" w:cs="Times New Roman"/>
          <w:bCs/>
          <w:sz w:val="24"/>
          <w:szCs w:val="24"/>
        </w:rPr>
        <w:t>Data collected from the laboratory analysis will be compiled and analyzed using statistical software. The following analyses will be performed:</w:t>
      </w:r>
    </w:p>
    <w:p w:rsidR="00CD200B" w:rsidRPr="00540166" w:rsidRDefault="00CD200B" w:rsidP="00CD200B">
      <w:pPr>
        <w:numPr>
          <w:ilvl w:val="0"/>
          <w:numId w:val="4"/>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Comparative Analysis: </w:t>
      </w:r>
      <w:r w:rsidRPr="00540166">
        <w:rPr>
          <w:rFonts w:ascii="Times New Roman" w:hAnsi="Times New Roman" w:cs="Times New Roman"/>
          <w:bCs/>
          <w:sz w:val="24"/>
          <w:szCs w:val="24"/>
        </w:rPr>
        <w:t xml:space="preserve">Statistical tests, will be conducted to compare the prevalence </w:t>
      </w:r>
      <w:r>
        <w:rPr>
          <w:rFonts w:ascii="Times New Roman" w:hAnsi="Times New Roman" w:cs="Times New Roman"/>
          <w:bCs/>
          <w:sz w:val="24"/>
          <w:szCs w:val="24"/>
        </w:rPr>
        <w:t>of pathogens between different meats</w:t>
      </w:r>
      <w:r w:rsidRPr="00540166">
        <w:rPr>
          <w:rFonts w:ascii="Times New Roman" w:hAnsi="Times New Roman" w:cs="Times New Roman"/>
          <w:bCs/>
          <w:sz w:val="24"/>
          <w:szCs w:val="24"/>
        </w:rPr>
        <w:t xml:space="preserve"> and to assess the significance of any observed differences.</w:t>
      </w:r>
    </w:p>
    <w:p w:rsidR="00CD200B" w:rsidRPr="00F046BC" w:rsidRDefault="00CD200B" w:rsidP="00CD200B">
      <w:pPr>
        <w:numPr>
          <w:ilvl w:val="0"/>
          <w:numId w:val="4"/>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Descriptive Statistics: </w:t>
      </w:r>
      <w:r w:rsidRPr="00F046BC">
        <w:rPr>
          <w:rFonts w:ascii="Times New Roman" w:hAnsi="Times New Roman" w:cs="Times New Roman"/>
          <w:bCs/>
          <w:sz w:val="24"/>
          <w:szCs w:val="24"/>
        </w:rPr>
        <w:t>Descriptive statistics will be used to summarize the data, including means, standard deviations, and frequency distributions.</w:t>
      </w:r>
    </w:p>
    <w:p w:rsidR="00CD200B" w:rsidRPr="00143F98" w:rsidRDefault="00CD200B" w:rsidP="00CD200B">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3.6 Ethical Considerations</w:t>
      </w:r>
    </w:p>
    <w:p w:rsidR="00CD200B" w:rsidRPr="00F046BC" w:rsidRDefault="00CD200B" w:rsidP="00CD200B">
      <w:pPr>
        <w:spacing w:line="480" w:lineRule="auto"/>
        <w:jc w:val="both"/>
        <w:rPr>
          <w:rFonts w:ascii="Times New Roman" w:hAnsi="Times New Roman" w:cs="Times New Roman"/>
          <w:bCs/>
          <w:sz w:val="24"/>
          <w:szCs w:val="24"/>
        </w:rPr>
      </w:pPr>
      <w:r w:rsidRPr="00F046BC">
        <w:rPr>
          <w:rFonts w:ascii="Times New Roman" w:hAnsi="Times New Roman" w:cs="Times New Roman"/>
          <w:bCs/>
          <w:sz w:val="24"/>
          <w:szCs w:val="24"/>
        </w:rPr>
        <w:t>This study will be conducted in accordance with ethical guidelines for research involving food safety. All necessary permissions will be obtained from the abattoir management prior to data collection. The confidentiality of the abattoir's operational practices and results will be maintained throughout the study.</w:t>
      </w:r>
    </w:p>
    <w:p w:rsidR="00CD200B" w:rsidRDefault="00CD200B" w:rsidP="00CD200B">
      <w:pPr>
        <w:spacing w:line="480" w:lineRule="auto"/>
        <w:jc w:val="both"/>
        <w:rPr>
          <w:rFonts w:ascii="Times New Roman" w:hAnsi="Times New Roman" w:cs="Times New Roman"/>
          <w:b/>
          <w:bCs/>
          <w:sz w:val="24"/>
          <w:szCs w:val="24"/>
        </w:rPr>
      </w:pPr>
      <w:r w:rsidRPr="007102CD">
        <w:rPr>
          <w:rFonts w:ascii="Times New Roman" w:hAnsi="Times New Roman" w:cs="Times New Roman"/>
          <w:bCs/>
          <w:sz w:val="24"/>
          <w:szCs w:val="24"/>
        </w:rPr>
        <w:t>By employing a systematic sampling approach, rigorous laboratory analysis, and appropriate statistical techniques, the study aims to provide reliable data on the prevalence of microbial contamination and its implications for food safety. The findings from this study will contribute to a better understanding of contamination sources and will inform strategies for improving hygiene practices in meat processing facilities.</w:t>
      </w:r>
      <w:r w:rsidRPr="00143F98">
        <w:rPr>
          <w:rFonts w:ascii="Times New Roman" w:hAnsi="Times New Roman" w:cs="Times New Roman"/>
          <w:b/>
          <w:bCs/>
          <w:sz w:val="24"/>
          <w:szCs w:val="24"/>
        </w:rPr>
        <w:t xml:space="preserve"> </w:t>
      </w:r>
    </w:p>
    <w:p w:rsidR="00842312" w:rsidRDefault="00842312">
      <w:bookmarkStart w:id="0" w:name="_GoBack"/>
      <w:bookmarkEnd w:id="0"/>
    </w:p>
    <w:sectPr w:rsidR="008423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15A34"/>
    <w:multiLevelType w:val="multilevel"/>
    <w:tmpl w:val="89481EE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E52315"/>
    <w:multiLevelType w:val="multilevel"/>
    <w:tmpl w:val="3FDA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105C9A"/>
    <w:multiLevelType w:val="multilevel"/>
    <w:tmpl w:val="B1327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A0178C"/>
    <w:multiLevelType w:val="multilevel"/>
    <w:tmpl w:val="1060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8F6FA3"/>
    <w:multiLevelType w:val="multilevel"/>
    <w:tmpl w:val="41561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00B"/>
    <w:rsid w:val="00842312"/>
    <w:rsid w:val="00AC43F9"/>
    <w:rsid w:val="00CD200B"/>
    <w:rsid w:val="00EB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5F4F7-6516-4A08-9DE6-CF6367F5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0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1</cp:revision>
  <dcterms:created xsi:type="dcterms:W3CDTF">2025-06-03T19:47:00Z</dcterms:created>
  <dcterms:modified xsi:type="dcterms:W3CDTF">2025-06-03T19:47:00Z</dcterms:modified>
</cp:coreProperties>
</file>