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CD8C">
      <w:pPr>
        <w:pStyle w:val="2"/>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CHAPTER FOUR:</w:t>
      </w:r>
    </w:p>
    <w:p w14:paraId="7C69FFF5">
      <w:pPr>
        <w:pStyle w:val="2"/>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RESULTS, TESTING AND DISCUSSION</w:t>
      </w:r>
    </w:p>
    <w:p w14:paraId="00C03997">
      <w:pPr>
        <w:pStyle w:val="3"/>
        <w:spacing w:line="480" w:lineRule="auto"/>
        <w:rPr>
          <w:rFonts w:hint="default"/>
        </w:rPr>
      </w:pPr>
      <w:r>
        <w:rPr>
          <w:rFonts w:hint="default" w:ascii="Times New Roman" w:hAnsi="Times New Roman" w:cs="Times New Roman"/>
          <w:color w:val="auto"/>
          <w:sz w:val="22"/>
          <w:szCs w:val="22"/>
        </w:rPr>
        <w:t>4.0 Introduction</w:t>
      </w:r>
    </w:p>
    <w:p w14:paraId="250EB460">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5C5ECFE2">
      <w:pPr>
        <w:pStyle w:val="3"/>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4.1 System Testing Overview</w:t>
      </w:r>
    </w:p>
    <w:p w14:paraId="6077BB24">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After installation, a series of tests were conducted to verify the operational integrity and performance of the solar system. Testing was carried out in four key areas: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1. Panel Output and Solar Irradiance Test</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2. Battery Charging and Discharging Behavior</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3. Inverter Load Test</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4. System Efficiency and Backup Duration</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The purpose was to confirm that the system delivers the expected power and energy, maintains safe operating conditions, and sustains lab equipment during sunlight and non-sunlight hours.</w:t>
      </w:r>
    </w:p>
    <w:p w14:paraId="32E7347D">
      <w:pPr>
        <w:pStyle w:val="3"/>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4.2 Test Parameters and Measurement Tools</w:t>
      </w:r>
    </w:p>
    <w:p w14:paraId="5A9822C2">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following instruments and tools were used during the testing process: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Multimeter (Digital): Voltage, current, and resistance measurements.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Clamp Ammeter: For monitoring current from the panels and to/from the battery.</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Inverter Display Panel: Real-time voltage, current, SOC, and power output.</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Solar Irradiance Meter: To measure sunlight intensity during the day.</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Timer and Stopwatch: To measure battery backup duration.</w:t>
      </w:r>
    </w:p>
    <w:p w14:paraId="128547A3">
      <w:pPr>
        <w:pStyle w:val="3"/>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4.3 Solar Panel Output Test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880"/>
        <w:gridCol w:w="2880"/>
      </w:tblGrid>
      <w:tr w14:paraId="45EB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l2br w:val="nil"/>
              <w:tr2bl w:val="nil"/>
            </w:tcBorders>
          </w:tcPr>
          <w:p w14:paraId="48B4B8D0">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Parameter</w:t>
            </w:r>
          </w:p>
        </w:tc>
        <w:tc>
          <w:tcPr>
            <w:tcW w:w="2880" w:type="dxa"/>
            <w:tcBorders>
              <w:tl2br w:val="nil"/>
              <w:tr2bl w:val="nil"/>
            </w:tcBorders>
          </w:tcPr>
          <w:p w14:paraId="1B191756">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Expected Value</w:t>
            </w:r>
          </w:p>
        </w:tc>
        <w:tc>
          <w:tcPr>
            <w:tcW w:w="2880" w:type="dxa"/>
            <w:tcBorders>
              <w:tl2br w:val="nil"/>
              <w:tr2bl w:val="nil"/>
            </w:tcBorders>
          </w:tcPr>
          <w:p w14:paraId="54BC2ACE">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Measured Value</w:t>
            </w:r>
          </w:p>
        </w:tc>
      </w:tr>
      <w:tr w14:paraId="4986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l2br w:val="nil"/>
              <w:tr2bl w:val="nil"/>
            </w:tcBorders>
          </w:tcPr>
          <w:p w14:paraId="039F1DE3">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Panel Rating (each)</w:t>
            </w:r>
          </w:p>
        </w:tc>
        <w:tc>
          <w:tcPr>
            <w:tcW w:w="2880" w:type="dxa"/>
            <w:tcBorders>
              <w:tl2br w:val="nil"/>
              <w:tr2bl w:val="nil"/>
            </w:tcBorders>
          </w:tcPr>
          <w:p w14:paraId="16C9D6FF">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450 W</w:t>
            </w:r>
          </w:p>
        </w:tc>
        <w:tc>
          <w:tcPr>
            <w:tcW w:w="2880" w:type="dxa"/>
            <w:tcBorders>
              <w:tl2br w:val="nil"/>
              <w:tr2bl w:val="nil"/>
            </w:tcBorders>
          </w:tcPr>
          <w:p w14:paraId="2FE9C91A">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450 W (nameplate)</w:t>
            </w:r>
          </w:p>
        </w:tc>
      </w:tr>
      <w:tr w14:paraId="28CC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l2br w:val="nil"/>
              <w:tr2bl w:val="nil"/>
            </w:tcBorders>
          </w:tcPr>
          <w:p w14:paraId="33250FAF">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Number of Panels</w:t>
            </w:r>
          </w:p>
        </w:tc>
        <w:tc>
          <w:tcPr>
            <w:tcW w:w="2880" w:type="dxa"/>
            <w:tcBorders>
              <w:tl2br w:val="nil"/>
              <w:tr2bl w:val="nil"/>
            </w:tcBorders>
          </w:tcPr>
          <w:p w14:paraId="31B6E0A7">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w:t>
            </w:r>
          </w:p>
        </w:tc>
        <w:tc>
          <w:tcPr>
            <w:tcW w:w="2880" w:type="dxa"/>
            <w:tcBorders>
              <w:tl2br w:val="nil"/>
              <w:tr2bl w:val="nil"/>
            </w:tcBorders>
          </w:tcPr>
          <w:p w14:paraId="316BB94A">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w:t>
            </w:r>
          </w:p>
        </w:tc>
      </w:tr>
      <w:tr w14:paraId="52A8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l2br w:val="nil"/>
              <w:tr2bl w:val="nil"/>
            </w:tcBorders>
          </w:tcPr>
          <w:p w14:paraId="3AEA2F9C">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Total Power Output</w:t>
            </w:r>
          </w:p>
        </w:tc>
        <w:tc>
          <w:tcPr>
            <w:tcW w:w="2880" w:type="dxa"/>
            <w:tcBorders>
              <w:tl2br w:val="nil"/>
              <w:tr2bl w:val="nil"/>
            </w:tcBorders>
          </w:tcPr>
          <w:p w14:paraId="499F5E6A">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1800 W</w:t>
            </w:r>
          </w:p>
        </w:tc>
        <w:tc>
          <w:tcPr>
            <w:tcW w:w="2880" w:type="dxa"/>
            <w:tcBorders>
              <w:tl2br w:val="nil"/>
              <w:tr2bl w:val="nil"/>
            </w:tcBorders>
          </w:tcPr>
          <w:p w14:paraId="11DE76D6">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~1600 – 1750 W</w:t>
            </w:r>
          </w:p>
        </w:tc>
      </w:tr>
      <w:tr w14:paraId="6424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l2br w:val="nil"/>
              <w:tr2bl w:val="nil"/>
            </w:tcBorders>
          </w:tcPr>
          <w:p w14:paraId="759A2545">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Measured Voltage (combined)</w:t>
            </w:r>
          </w:p>
        </w:tc>
        <w:tc>
          <w:tcPr>
            <w:tcW w:w="2880" w:type="dxa"/>
            <w:tcBorders>
              <w:tl2br w:val="nil"/>
              <w:tr2bl w:val="nil"/>
            </w:tcBorders>
          </w:tcPr>
          <w:p w14:paraId="025FA5CA">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~90–100 V</w:t>
            </w:r>
          </w:p>
        </w:tc>
        <w:tc>
          <w:tcPr>
            <w:tcW w:w="2880" w:type="dxa"/>
            <w:tcBorders>
              <w:tl2br w:val="nil"/>
              <w:tr2bl w:val="nil"/>
            </w:tcBorders>
          </w:tcPr>
          <w:p w14:paraId="799F43DE">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92.4 V</w:t>
            </w:r>
          </w:p>
        </w:tc>
      </w:tr>
      <w:tr w14:paraId="5BD9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l2br w:val="nil"/>
              <w:tr2bl w:val="nil"/>
            </w:tcBorders>
          </w:tcPr>
          <w:p w14:paraId="1436B199">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Measured Current</w:t>
            </w:r>
          </w:p>
        </w:tc>
        <w:tc>
          <w:tcPr>
            <w:tcW w:w="2880" w:type="dxa"/>
            <w:tcBorders>
              <w:tl2br w:val="nil"/>
              <w:tr2bl w:val="nil"/>
            </w:tcBorders>
          </w:tcPr>
          <w:p w14:paraId="445B75EB">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 A (max)</w:t>
            </w:r>
          </w:p>
        </w:tc>
        <w:tc>
          <w:tcPr>
            <w:tcW w:w="2880" w:type="dxa"/>
            <w:tcBorders>
              <w:tl2br w:val="nil"/>
              <w:tr2bl w:val="nil"/>
            </w:tcBorders>
          </w:tcPr>
          <w:p w14:paraId="1CC461A5">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18.9 A</w:t>
            </w:r>
          </w:p>
        </w:tc>
      </w:tr>
    </w:tbl>
    <w:p w14:paraId="70C77BF6">
      <w:pPr>
        <w:spacing w:line="480" w:lineRule="auto"/>
        <w:rPr>
          <w:rFonts w:hint="default" w:ascii="Times New Roman" w:hAnsi="Times New Roman" w:cs="Times New Roman"/>
          <w:color w:val="auto"/>
          <w:sz w:val="22"/>
          <w:szCs w:val="22"/>
        </w:rPr>
      </w:pPr>
    </w:p>
    <w:p w14:paraId="0358A6DD">
      <w:pPr>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Discussion: The panels produced an average of 1650 W during midday with a solar irradiance of ~5.3 kWh/m²/day. Minor losses were attributed to heat, dust, and angle of inclination.</w:t>
      </w:r>
    </w:p>
    <w:p w14:paraId="66B82D33">
      <w:pPr>
        <w:spacing w:line="480" w:lineRule="auto"/>
        <w:rPr>
          <w:rFonts w:hint="default" w:ascii="Times New Roman" w:hAnsi="Times New Roman"/>
          <w:color w:val="auto"/>
          <w:sz w:val="22"/>
          <w:szCs w:val="22"/>
        </w:rPr>
      </w:pPr>
      <w:r>
        <w:rPr>
          <w:rFonts w:hint="default" w:ascii="Times New Roman" w:hAnsi="Times New Roman"/>
          <w:color w:val="auto"/>
          <w:sz w:val="22"/>
          <w:szCs w:val="22"/>
        </w:rPr>
        <w:t>4.4 Battery Charging and Discharging Results</w:t>
      </w:r>
    </w:p>
    <w:p w14:paraId="72D3A7DC">
      <w:pPr>
        <w:spacing w:line="480" w:lineRule="auto"/>
        <w:rPr>
          <w:rFonts w:hint="default" w:ascii="Times New Roman" w:hAnsi="Times New Roman"/>
          <w:color w:val="auto"/>
          <w:sz w:val="22"/>
          <w:szCs w:val="22"/>
        </w:rPr>
      </w:pPr>
      <w:r>
        <w:rPr>
          <w:rFonts w:hint="default" w:ascii="Times New Roman" w:hAnsi="Times New Roman"/>
          <w:color w:val="auto"/>
          <w:sz w:val="22"/>
          <w:szCs w:val="22"/>
        </w:rPr>
        <w:t>The 2kW, 28V lithium battery was evaluated for charging duration, depth of discharge (DoD), and backup duration.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671A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2A869B4D">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parameter</w:t>
            </w:r>
          </w:p>
        </w:tc>
        <w:tc>
          <w:tcPr>
            <w:tcW w:w="4428" w:type="dxa"/>
          </w:tcPr>
          <w:p w14:paraId="43584212">
            <w:pPr>
              <w:spacing w:line="480" w:lineRule="auto"/>
              <w:rPr>
                <w:rFonts w:hint="default" w:ascii="Times New Roman" w:hAnsi="Times New Roman"/>
                <w:color w:val="auto"/>
                <w:sz w:val="22"/>
                <w:szCs w:val="22"/>
                <w:vertAlign w:val="baseline"/>
              </w:rPr>
            </w:pPr>
            <w:r>
              <w:rPr>
                <w:rFonts w:hint="default" w:ascii="Times New Roman" w:hAnsi="Times New Roman"/>
                <w:color w:val="auto"/>
                <w:sz w:val="22"/>
                <w:szCs w:val="22"/>
              </w:rPr>
              <w:t>Measured Value</w:t>
            </w:r>
          </w:p>
        </w:tc>
      </w:tr>
      <w:tr w14:paraId="5C75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AD97E73">
            <w:pPr>
              <w:spacing w:line="480" w:lineRule="auto"/>
              <w:rPr>
                <w:rFonts w:hint="default" w:ascii="Times New Roman" w:hAnsi="Times New Roman"/>
                <w:color w:val="auto"/>
                <w:sz w:val="22"/>
                <w:szCs w:val="22"/>
                <w:lang w:val="en-US"/>
              </w:rPr>
            </w:pPr>
            <w:r>
              <w:rPr>
                <w:rFonts w:hint="default" w:ascii="Times New Roman" w:hAnsi="Times New Roman"/>
                <w:color w:val="auto"/>
                <w:sz w:val="22"/>
                <w:szCs w:val="22"/>
                <w:lang w:val="en-US"/>
              </w:rPr>
              <w:t>Rated capacity</w:t>
            </w:r>
          </w:p>
        </w:tc>
        <w:tc>
          <w:tcPr>
            <w:tcW w:w="4428" w:type="dxa"/>
          </w:tcPr>
          <w:p w14:paraId="2B3BD231">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2KW (7.1AH @28V</w:t>
            </w:r>
          </w:p>
        </w:tc>
      </w:tr>
      <w:tr w14:paraId="5884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4B1D94A0">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Full time charge(solar)</w:t>
            </w:r>
          </w:p>
        </w:tc>
        <w:tc>
          <w:tcPr>
            <w:tcW w:w="4428" w:type="dxa"/>
          </w:tcPr>
          <w:p w14:paraId="673E6C01">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3.5-4 hrs (peak sun intensity)</w:t>
            </w:r>
          </w:p>
        </w:tc>
      </w:tr>
      <w:tr w14:paraId="246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76463C1C">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Discharge load test (500W)</w:t>
            </w:r>
          </w:p>
        </w:tc>
        <w:tc>
          <w:tcPr>
            <w:tcW w:w="4428" w:type="dxa"/>
          </w:tcPr>
          <w:p w14:paraId="26C9F342">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3.8- 4 hrs (backup)</w:t>
            </w:r>
          </w:p>
        </w:tc>
      </w:tr>
      <w:tr w14:paraId="5804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550406E">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SOC Cut-off level</w:t>
            </w:r>
          </w:p>
        </w:tc>
        <w:tc>
          <w:tcPr>
            <w:tcW w:w="4428" w:type="dxa"/>
          </w:tcPr>
          <w:p w14:paraId="7AF8EA7C">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20%</w:t>
            </w:r>
          </w:p>
        </w:tc>
      </w:tr>
      <w:tr w14:paraId="3B8D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183705FD">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Charging efficiency</w:t>
            </w:r>
          </w:p>
        </w:tc>
        <w:tc>
          <w:tcPr>
            <w:tcW w:w="4428" w:type="dxa"/>
          </w:tcPr>
          <w:p w14:paraId="178E885D">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92%</w:t>
            </w:r>
          </w:p>
        </w:tc>
      </w:tr>
    </w:tbl>
    <w:p w14:paraId="76A6D8F8">
      <w:pPr>
        <w:spacing w:line="480" w:lineRule="auto"/>
        <w:rPr>
          <w:rFonts w:hint="default" w:ascii="Times New Roman" w:hAnsi="Times New Roman"/>
          <w:color w:val="auto"/>
          <w:sz w:val="22"/>
          <w:szCs w:val="22"/>
        </w:rPr>
      </w:pPr>
    </w:p>
    <w:p w14:paraId="496A0643">
      <w:pPr>
        <w:spacing w:line="480" w:lineRule="auto"/>
        <w:rPr>
          <w:rFonts w:hint="default" w:ascii="Times New Roman" w:hAnsi="Times New Roman"/>
          <w:color w:val="auto"/>
          <w:sz w:val="22"/>
          <w:szCs w:val="22"/>
        </w:rPr>
      </w:pPr>
      <w:r>
        <w:rPr>
          <w:rFonts w:hint="default" w:ascii="Times New Roman" w:hAnsi="Times New Roman"/>
          <w:color w:val="auto"/>
          <w:sz w:val="22"/>
          <w:szCs w:val="22"/>
          <w:lang w:val="en-US"/>
        </w:rPr>
        <w:t xml:space="preserve">NOTE: </w:t>
      </w:r>
      <w:r>
        <w:rPr>
          <w:rFonts w:hint="default" w:ascii="Times New Roman" w:hAnsi="Times New Roman"/>
          <w:color w:val="auto"/>
          <w:sz w:val="22"/>
          <w:szCs w:val="22"/>
        </w:rPr>
        <w:t>The battery charged fully within half a day of sunlight and reliably powered critical lab equipment for up to 4 hours, aligning well with the system design.</w:t>
      </w:r>
    </w:p>
    <w:p w14:paraId="3E95865A">
      <w:pPr>
        <w:spacing w:line="480" w:lineRule="auto"/>
        <w:rPr>
          <w:rFonts w:hint="default" w:ascii="Times New Roman" w:hAnsi="Times New Roman"/>
          <w:color w:val="auto"/>
          <w:sz w:val="22"/>
          <w:szCs w:val="22"/>
        </w:rPr>
      </w:pPr>
      <w:r>
        <w:rPr>
          <w:rFonts w:hint="default" w:ascii="Times New Roman" w:hAnsi="Times New Roman"/>
          <w:color w:val="auto"/>
          <w:sz w:val="22"/>
          <w:szCs w:val="22"/>
        </w:rPr>
        <w:t>4.5 Inverter Load Test</w:t>
      </w:r>
    </w:p>
    <w:p w14:paraId="01D27C5D">
      <w:pPr>
        <w:spacing w:line="480" w:lineRule="auto"/>
        <w:rPr>
          <w:rFonts w:hint="default" w:ascii="Times New Roman" w:hAnsi="Times New Roman"/>
          <w:color w:val="auto"/>
          <w:sz w:val="22"/>
          <w:szCs w:val="22"/>
        </w:rPr>
      </w:pPr>
      <w:r>
        <w:rPr>
          <w:rFonts w:hint="default" w:ascii="Times New Roman" w:hAnsi="Times New Roman"/>
          <w:color w:val="auto"/>
          <w:sz w:val="22"/>
          <w:szCs w:val="22"/>
        </w:rPr>
        <w:t xml:space="preserve">The 3.2 kVA hybrid inverter was tested with varying loads to assess its response to changes in power demand.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5DC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0570FB5">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Load Applied</w:t>
            </w:r>
          </w:p>
        </w:tc>
        <w:tc>
          <w:tcPr>
            <w:tcW w:w="2952" w:type="dxa"/>
          </w:tcPr>
          <w:p w14:paraId="5108D93A">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Inverter Status</w:t>
            </w:r>
          </w:p>
        </w:tc>
        <w:tc>
          <w:tcPr>
            <w:tcW w:w="2952" w:type="dxa"/>
          </w:tcPr>
          <w:p w14:paraId="724BA246">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Output Voltage Remarks</w:t>
            </w:r>
          </w:p>
        </w:tc>
      </w:tr>
      <w:tr w14:paraId="1356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E42E9EB">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300W</w:t>
            </w:r>
          </w:p>
        </w:tc>
        <w:tc>
          <w:tcPr>
            <w:tcW w:w="2952" w:type="dxa"/>
          </w:tcPr>
          <w:p w14:paraId="48CA1C31">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Stable 229V</w:t>
            </w:r>
          </w:p>
        </w:tc>
        <w:tc>
          <w:tcPr>
            <w:tcW w:w="2952" w:type="dxa"/>
          </w:tcPr>
          <w:p w14:paraId="58D48BC7">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Normal operation</w:t>
            </w:r>
          </w:p>
        </w:tc>
      </w:tr>
      <w:tr w14:paraId="2220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C7AFE10">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1KW</w:t>
            </w:r>
          </w:p>
        </w:tc>
        <w:tc>
          <w:tcPr>
            <w:tcW w:w="2952" w:type="dxa"/>
          </w:tcPr>
          <w:p w14:paraId="583D9BDA">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Stable 230V</w:t>
            </w:r>
          </w:p>
        </w:tc>
        <w:tc>
          <w:tcPr>
            <w:tcW w:w="2952" w:type="dxa"/>
          </w:tcPr>
          <w:p w14:paraId="037E4678">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Efficient performance</w:t>
            </w:r>
          </w:p>
        </w:tc>
      </w:tr>
      <w:tr w14:paraId="3457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0A6C280">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2.5kW</w:t>
            </w:r>
          </w:p>
        </w:tc>
        <w:tc>
          <w:tcPr>
            <w:tcW w:w="2952" w:type="dxa"/>
          </w:tcPr>
          <w:p w14:paraId="6CF55B1D">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Stable 228V</w:t>
            </w:r>
          </w:p>
        </w:tc>
        <w:tc>
          <w:tcPr>
            <w:tcW w:w="2952" w:type="dxa"/>
          </w:tcPr>
          <w:p w14:paraId="64CE86FC">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No shutdown, slight fan noise</w:t>
            </w:r>
          </w:p>
        </w:tc>
      </w:tr>
      <w:tr w14:paraId="09F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2DFA8B5">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3.2kW</w:t>
            </w:r>
          </w:p>
        </w:tc>
        <w:tc>
          <w:tcPr>
            <w:tcW w:w="2952" w:type="dxa"/>
          </w:tcPr>
          <w:p w14:paraId="663E84A6">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Overload warning</w:t>
            </w:r>
          </w:p>
        </w:tc>
        <w:tc>
          <w:tcPr>
            <w:tcW w:w="2952" w:type="dxa"/>
          </w:tcPr>
          <w:p w14:paraId="7DD871F4">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Auto trip initiated</w:t>
            </w:r>
          </w:p>
        </w:tc>
      </w:tr>
    </w:tbl>
    <w:p w14:paraId="4FC1BBF4">
      <w:pPr>
        <w:spacing w:line="480" w:lineRule="auto"/>
        <w:rPr>
          <w:rFonts w:hint="default" w:ascii="Times New Roman" w:hAnsi="Times New Roman"/>
          <w:color w:val="auto"/>
          <w:sz w:val="22"/>
          <w:szCs w:val="22"/>
        </w:rPr>
      </w:pPr>
    </w:p>
    <w:p w14:paraId="350B16A3">
      <w:pPr>
        <w:spacing w:line="480" w:lineRule="auto"/>
        <w:rPr>
          <w:rFonts w:hint="default" w:ascii="Times New Roman" w:hAnsi="Times New Roman"/>
          <w:color w:val="auto"/>
          <w:sz w:val="22"/>
          <w:szCs w:val="22"/>
        </w:rPr>
      </w:pPr>
      <w:r>
        <w:rPr>
          <w:rFonts w:hint="default" w:ascii="Times New Roman" w:hAnsi="Times New Roman"/>
          <w:color w:val="auto"/>
          <w:sz w:val="22"/>
          <w:szCs w:val="22"/>
          <w:lang w:val="en-US"/>
        </w:rPr>
        <w:t xml:space="preserve">NOTE: </w:t>
      </w:r>
      <w:r>
        <w:rPr>
          <w:rFonts w:hint="default" w:ascii="Times New Roman" w:hAnsi="Times New Roman"/>
          <w:color w:val="auto"/>
          <w:sz w:val="22"/>
          <w:szCs w:val="22"/>
        </w:rPr>
        <w:t>The inverter successfully handled loads up to its rated 3.2 kVA capacity. It automatically triggered protection mode when overloaded, confirming built-in safety features were functioning properly.</w:t>
      </w:r>
    </w:p>
    <w:p w14:paraId="35D9CBB8">
      <w:pPr>
        <w:spacing w:line="480" w:lineRule="auto"/>
        <w:rPr>
          <w:rFonts w:hint="default" w:ascii="Times New Roman" w:hAnsi="Times New Roman"/>
          <w:b/>
          <w:bCs/>
          <w:color w:val="auto"/>
          <w:sz w:val="22"/>
          <w:szCs w:val="22"/>
        </w:rPr>
      </w:pPr>
      <w:r>
        <w:rPr>
          <w:rFonts w:hint="default" w:ascii="Times New Roman" w:hAnsi="Times New Roman"/>
          <w:b/>
          <w:bCs/>
          <w:color w:val="auto"/>
          <w:sz w:val="22"/>
          <w:szCs w:val="22"/>
        </w:rPr>
        <w:t>4.6 Energy Efficiency and System Losses</w:t>
      </w:r>
    </w:p>
    <w:p w14:paraId="0B35196B">
      <w:pPr>
        <w:spacing w:line="480" w:lineRule="auto"/>
        <w:rPr>
          <w:rFonts w:hint="default" w:ascii="Times New Roman" w:hAnsi="Times New Roman"/>
          <w:color w:val="auto"/>
          <w:sz w:val="22"/>
          <w:szCs w:val="22"/>
        </w:rPr>
      </w:pPr>
      <w:r>
        <w:rPr>
          <w:rFonts w:hint="default" w:ascii="Times New Roman" w:hAnsi="Times New Roman"/>
          <w:color w:val="auto"/>
          <w:sz w:val="22"/>
          <w:szCs w:val="22"/>
        </w:rPr>
        <w:t>Efficiency was estimated by comparing energy produced vs. usable energy delivered.</w:t>
      </w:r>
    </w:p>
    <w:p w14:paraId="2E2CBEF4">
      <w:pPr>
        <w:spacing w:line="480" w:lineRule="auto"/>
        <w:rPr>
          <w:rFonts w:hint="default" w:ascii="Times New Roman" w:hAnsi="Times New Roman"/>
          <w:color w:val="auto"/>
          <w:sz w:val="22"/>
          <w:szCs w:val="22"/>
        </w:rPr>
      </w:pPr>
      <w:r>
        <w:rPr>
          <w:rFonts w:hint="default" w:ascii="Times New Roman" w:hAnsi="Times New Roman"/>
          <w:color w:val="auto"/>
          <w:sz w:val="22"/>
          <w:szCs w:val="22"/>
        </w:rPr>
        <w:t>Energy Generated Daily: ~7.5 – 8.5 kWh</w:t>
      </w:r>
    </w:p>
    <w:p w14:paraId="4E2C201C">
      <w:pPr>
        <w:spacing w:line="480" w:lineRule="auto"/>
        <w:rPr>
          <w:rFonts w:hint="default" w:ascii="Times New Roman" w:hAnsi="Times New Roman"/>
          <w:color w:val="auto"/>
          <w:sz w:val="22"/>
          <w:szCs w:val="22"/>
        </w:rPr>
      </w:pPr>
      <w:r>
        <w:rPr>
          <w:rFonts w:hint="default" w:ascii="Times New Roman" w:hAnsi="Times New Roman"/>
          <w:color w:val="auto"/>
          <w:sz w:val="22"/>
          <w:szCs w:val="22"/>
        </w:rPr>
        <w:t>Energy Consumed by Loads: ~6.3 – 7.0 kWh</w:t>
      </w:r>
    </w:p>
    <w:p w14:paraId="7A97B09B">
      <w:pPr>
        <w:spacing w:line="480" w:lineRule="auto"/>
        <w:rPr>
          <w:rFonts w:hint="default" w:ascii="Times New Roman" w:hAnsi="Times New Roman"/>
          <w:color w:val="auto"/>
          <w:sz w:val="22"/>
          <w:szCs w:val="22"/>
        </w:rPr>
      </w:pPr>
      <w:r>
        <w:rPr>
          <w:rFonts w:hint="default" w:ascii="Times New Roman" w:hAnsi="Times New Roman"/>
          <w:color w:val="auto"/>
          <w:sz w:val="22"/>
          <w:szCs w:val="22"/>
        </w:rPr>
        <w:t>Estimated System Efficiency: ~82 – 87%</w:t>
      </w:r>
    </w:p>
    <w:p w14:paraId="4098C626">
      <w:pPr>
        <w:spacing w:line="480" w:lineRule="auto"/>
        <w:rPr>
          <w:rFonts w:hint="default" w:ascii="Times New Roman" w:hAnsi="Times New Roman"/>
          <w:b/>
          <w:bCs/>
          <w:color w:val="auto"/>
          <w:sz w:val="22"/>
          <w:szCs w:val="22"/>
        </w:rPr>
      </w:pPr>
      <w:r>
        <w:rPr>
          <w:rFonts w:hint="default" w:ascii="Times New Roman" w:hAnsi="Times New Roman"/>
          <w:b/>
          <w:bCs/>
          <w:color w:val="auto"/>
          <w:sz w:val="22"/>
          <w:szCs w:val="22"/>
          <w:lang w:val="en-US"/>
        </w:rPr>
        <w:t xml:space="preserve">4.6.1 </w:t>
      </w:r>
      <w:r>
        <w:rPr>
          <w:rFonts w:hint="default" w:ascii="Times New Roman" w:hAnsi="Times New Roman"/>
          <w:b/>
          <w:bCs/>
          <w:color w:val="auto"/>
          <w:sz w:val="22"/>
          <w:szCs w:val="22"/>
        </w:rPr>
        <w:t>Sources of Losses</w:t>
      </w:r>
    </w:p>
    <w:p w14:paraId="400E336C">
      <w:pPr>
        <w:numPr>
          <w:ilvl w:val="0"/>
          <w:numId w:val="7"/>
        </w:numPr>
        <w:spacing w:line="480" w:lineRule="auto"/>
        <w:ind w:left="425" w:leftChars="0" w:hanging="425" w:firstLineChars="0"/>
        <w:rPr>
          <w:rFonts w:hint="default" w:ascii="Times New Roman" w:hAnsi="Times New Roman"/>
          <w:color w:val="auto"/>
          <w:sz w:val="22"/>
          <w:szCs w:val="22"/>
        </w:rPr>
      </w:pPr>
      <w:r>
        <w:rPr>
          <w:rFonts w:hint="default" w:ascii="Times New Roman" w:hAnsi="Times New Roman"/>
          <w:color w:val="auto"/>
          <w:sz w:val="22"/>
          <w:szCs w:val="22"/>
        </w:rPr>
        <w:t>DC cable losses</w:t>
      </w:r>
    </w:p>
    <w:p w14:paraId="6D76C70A">
      <w:pPr>
        <w:numPr>
          <w:ilvl w:val="0"/>
          <w:numId w:val="7"/>
        </w:numPr>
        <w:spacing w:line="480" w:lineRule="auto"/>
        <w:ind w:left="425" w:leftChars="0" w:hanging="425" w:firstLineChars="0"/>
        <w:rPr>
          <w:rFonts w:hint="default" w:ascii="Times New Roman" w:hAnsi="Times New Roman"/>
          <w:color w:val="auto"/>
          <w:sz w:val="22"/>
          <w:szCs w:val="22"/>
        </w:rPr>
      </w:pPr>
      <w:r>
        <w:rPr>
          <w:rFonts w:hint="default" w:ascii="Times New Roman" w:hAnsi="Times New Roman"/>
          <w:color w:val="auto"/>
          <w:sz w:val="22"/>
          <w:szCs w:val="22"/>
        </w:rPr>
        <w:t>Inverter conversion losses</w:t>
      </w:r>
    </w:p>
    <w:p w14:paraId="4F66E73B">
      <w:pPr>
        <w:numPr>
          <w:ilvl w:val="0"/>
          <w:numId w:val="7"/>
        </w:numPr>
        <w:spacing w:line="480" w:lineRule="auto"/>
        <w:ind w:left="425" w:leftChars="0" w:hanging="425" w:firstLineChars="0"/>
        <w:rPr>
          <w:rFonts w:hint="default" w:ascii="Times New Roman" w:hAnsi="Times New Roman"/>
          <w:color w:val="auto"/>
          <w:sz w:val="22"/>
          <w:szCs w:val="22"/>
        </w:rPr>
      </w:pPr>
      <w:r>
        <w:rPr>
          <w:rFonts w:hint="default" w:ascii="Times New Roman" w:hAnsi="Times New Roman"/>
          <w:color w:val="auto"/>
          <w:sz w:val="22"/>
          <w:szCs w:val="22"/>
        </w:rPr>
        <w:t>Battery charge/discharge inefficiencies</w:t>
      </w:r>
    </w:p>
    <w:p w14:paraId="426C87A1">
      <w:pPr>
        <w:numPr>
          <w:ilvl w:val="0"/>
          <w:numId w:val="7"/>
        </w:numPr>
        <w:spacing w:line="480" w:lineRule="auto"/>
        <w:ind w:left="425" w:leftChars="0" w:hanging="425" w:firstLineChars="0"/>
        <w:rPr>
          <w:rFonts w:hint="default" w:ascii="Times New Roman" w:hAnsi="Times New Roman"/>
          <w:color w:val="auto"/>
          <w:sz w:val="22"/>
          <w:szCs w:val="22"/>
        </w:rPr>
      </w:pPr>
      <w:r>
        <w:rPr>
          <w:rFonts w:hint="default" w:ascii="Times New Roman" w:hAnsi="Times New Roman"/>
          <w:color w:val="auto"/>
          <w:sz w:val="22"/>
          <w:szCs w:val="22"/>
        </w:rPr>
        <w:t>Slight panel underperformance due to soiling</w:t>
      </w:r>
    </w:p>
    <w:p w14:paraId="0C3E3704">
      <w:pPr>
        <w:spacing w:line="480" w:lineRule="auto"/>
        <w:rPr>
          <w:rFonts w:hint="default" w:ascii="Times New Roman" w:hAnsi="Times New Roman"/>
          <w:b/>
          <w:bCs/>
          <w:color w:val="auto"/>
          <w:sz w:val="22"/>
          <w:szCs w:val="22"/>
        </w:rPr>
      </w:pPr>
      <w:r>
        <w:rPr>
          <w:rFonts w:hint="default" w:ascii="Times New Roman" w:hAnsi="Times New Roman"/>
          <w:b/>
          <w:bCs/>
          <w:color w:val="auto"/>
          <w:sz w:val="22"/>
          <w:szCs w:val="22"/>
        </w:rPr>
        <w:t>4.7 BACKUP TIME AND LOAD MANAGEMENT</w:t>
      </w:r>
    </w:p>
    <w:p w14:paraId="386A10D9">
      <w:pPr>
        <w:spacing w:line="480" w:lineRule="auto"/>
        <w:rPr>
          <w:rFonts w:hint="default" w:ascii="Times New Roman" w:hAnsi="Times New Roman"/>
          <w:color w:val="auto"/>
          <w:sz w:val="22"/>
          <w:szCs w:val="22"/>
        </w:rPr>
      </w:pPr>
      <w:r>
        <w:rPr>
          <w:rFonts w:hint="default" w:ascii="Times New Roman" w:hAnsi="Times New Roman"/>
          <w:color w:val="auto"/>
          <w:sz w:val="22"/>
          <w:szCs w:val="22"/>
        </w:rPr>
        <w:t>Battery autonomy was tested under different load scenarios.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32F3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32A267BC">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Load (watts)</w:t>
            </w:r>
          </w:p>
        </w:tc>
        <w:tc>
          <w:tcPr>
            <w:tcW w:w="4428" w:type="dxa"/>
          </w:tcPr>
          <w:p w14:paraId="2E987BD9">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Backup Time(hours)</w:t>
            </w:r>
          </w:p>
        </w:tc>
      </w:tr>
      <w:tr w14:paraId="31CA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467E5805">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250</w:t>
            </w:r>
          </w:p>
        </w:tc>
        <w:tc>
          <w:tcPr>
            <w:tcW w:w="4428" w:type="dxa"/>
          </w:tcPr>
          <w:p w14:paraId="46402212">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 xml:space="preserve">7.5 </w:t>
            </w:r>
          </w:p>
        </w:tc>
      </w:tr>
      <w:tr w14:paraId="569C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6B640A46">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500</w:t>
            </w:r>
          </w:p>
        </w:tc>
        <w:tc>
          <w:tcPr>
            <w:tcW w:w="4428" w:type="dxa"/>
          </w:tcPr>
          <w:p w14:paraId="0068E679">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3.8</w:t>
            </w:r>
          </w:p>
        </w:tc>
      </w:tr>
      <w:tr w14:paraId="218A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7E5BE4A0">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1000</w:t>
            </w:r>
          </w:p>
        </w:tc>
        <w:tc>
          <w:tcPr>
            <w:tcW w:w="4428" w:type="dxa"/>
          </w:tcPr>
          <w:p w14:paraId="15AE3EA0">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1.7</w:t>
            </w:r>
          </w:p>
        </w:tc>
      </w:tr>
    </w:tbl>
    <w:p w14:paraId="2FD32DC6">
      <w:pPr>
        <w:spacing w:line="480" w:lineRule="auto"/>
        <w:rPr>
          <w:rFonts w:hint="default" w:ascii="Times New Roman" w:hAnsi="Times New Roman"/>
          <w:color w:val="auto"/>
          <w:sz w:val="22"/>
          <w:szCs w:val="22"/>
        </w:rPr>
      </w:pPr>
    </w:p>
    <w:p w14:paraId="4A5DEFF5">
      <w:pPr>
        <w:spacing w:line="480" w:lineRule="auto"/>
        <w:rPr>
          <w:rFonts w:hint="default" w:ascii="Times New Roman" w:hAnsi="Times New Roman"/>
          <w:color w:val="auto"/>
          <w:sz w:val="22"/>
          <w:szCs w:val="22"/>
        </w:rPr>
      </w:pPr>
      <w:r>
        <w:rPr>
          <w:rFonts w:hint="default" w:ascii="Times New Roman" w:hAnsi="Times New Roman"/>
          <w:color w:val="auto"/>
          <w:sz w:val="22"/>
          <w:szCs w:val="22"/>
          <w:lang w:val="en-US"/>
        </w:rPr>
        <w:t xml:space="preserve">NOTE: </w:t>
      </w:r>
      <w:r>
        <w:rPr>
          <w:rFonts w:hint="default" w:ascii="Times New Roman" w:hAnsi="Times New Roman"/>
          <w:color w:val="auto"/>
          <w:sz w:val="22"/>
          <w:szCs w:val="22"/>
        </w:rPr>
        <w:t>The system can support mixed lab activities (tools, lighting, and computers) during outages, especially when loads are distributed smartly.</w:t>
      </w:r>
    </w:p>
    <w:p w14:paraId="765213B2">
      <w:pPr>
        <w:spacing w:line="480" w:lineRule="auto"/>
        <w:rPr>
          <w:rFonts w:hint="default" w:ascii="Times New Roman" w:hAnsi="Times New Roman"/>
          <w:b/>
          <w:bCs/>
          <w:color w:val="auto"/>
          <w:sz w:val="22"/>
          <w:szCs w:val="22"/>
        </w:rPr>
      </w:pPr>
      <w:r>
        <w:rPr>
          <w:rFonts w:hint="default" w:ascii="Times New Roman" w:hAnsi="Times New Roman"/>
          <w:b/>
          <w:bCs/>
          <w:color w:val="auto"/>
          <w:sz w:val="22"/>
          <w:szCs w:val="22"/>
        </w:rPr>
        <w:t>4.8 COMPARATIVE ANALYSIS (BEFORE AND AFTER INSTALLATION)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214"/>
        <w:gridCol w:w="2925"/>
      </w:tblGrid>
      <w:tr w14:paraId="4E07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7930751D">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Metric</w:t>
            </w:r>
          </w:p>
        </w:tc>
        <w:tc>
          <w:tcPr>
            <w:tcW w:w="2214" w:type="dxa"/>
          </w:tcPr>
          <w:p w14:paraId="2A22427C">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Before (Grid only)</w:t>
            </w:r>
          </w:p>
        </w:tc>
        <w:tc>
          <w:tcPr>
            <w:tcW w:w="2925" w:type="dxa"/>
          </w:tcPr>
          <w:p w14:paraId="505D55DC">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After (Solar System)</w:t>
            </w:r>
          </w:p>
        </w:tc>
      </w:tr>
      <w:tr w14:paraId="534D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7916D671">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Average Daily Cost</w:t>
            </w:r>
          </w:p>
        </w:tc>
        <w:tc>
          <w:tcPr>
            <w:tcW w:w="2214" w:type="dxa"/>
          </w:tcPr>
          <w:p w14:paraId="21F5CB77">
            <w:pPr>
              <w:spacing w:line="480" w:lineRule="auto"/>
              <w:rPr>
                <w:rFonts w:hint="default" w:ascii="Times New Roman" w:hAnsi="Times New Roman"/>
                <w:color w:val="auto"/>
                <w:sz w:val="22"/>
                <w:szCs w:val="22"/>
                <w:vertAlign w:val="baseline"/>
              </w:rPr>
            </w:pPr>
            <w:r>
              <w:rPr>
                <w:rFonts w:hint="default" w:ascii="Times New Roman" w:hAnsi="Times New Roman"/>
                <w:color w:val="auto"/>
                <w:sz w:val="22"/>
                <w:szCs w:val="22"/>
              </w:rPr>
              <w:t>₦1,800 – ₦2,400</w:t>
            </w:r>
          </w:p>
        </w:tc>
        <w:tc>
          <w:tcPr>
            <w:tcW w:w="2925" w:type="dxa"/>
          </w:tcPr>
          <w:p w14:paraId="0E6C27E0">
            <w:pPr>
              <w:spacing w:line="480" w:lineRule="auto"/>
              <w:rPr>
                <w:rFonts w:hint="default" w:ascii="Times New Roman" w:hAnsi="Times New Roman"/>
                <w:color w:val="auto"/>
                <w:sz w:val="22"/>
                <w:szCs w:val="22"/>
                <w:vertAlign w:val="baseline"/>
              </w:rPr>
            </w:pPr>
            <w:r>
              <w:rPr>
                <w:rFonts w:hint="default" w:ascii="Times New Roman" w:hAnsi="Times New Roman"/>
                <w:color w:val="auto"/>
                <w:sz w:val="22"/>
                <w:szCs w:val="22"/>
              </w:rPr>
              <w:t>₦300 – ₦500 (auxiliary)</w:t>
            </w:r>
          </w:p>
        </w:tc>
      </w:tr>
      <w:tr w14:paraId="227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7776C34E">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Generator Runtime</w:t>
            </w:r>
          </w:p>
        </w:tc>
        <w:tc>
          <w:tcPr>
            <w:tcW w:w="2214" w:type="dxa"/>
          </w:tcPr>
          <w:p w14:paraId="219E65A5">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4-6 hours/day</w:t>
            </w:r>
          </w:p>
        </w:tc>
        <w:tc>
          <w:tcPr>
            <w:tcW w:w="2925" w:type="dxa"/>
          </w:tcPr>
          <w:p w14:paraId="581A2155">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None</w:t>
            </w:r>
          </w:p>
        </w:tc>
      </w:tr>
      <w:tr w14:paraId="53A4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66F4C416">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Outage Impact</w:t>
            </w:r>
          </w:p>
        </w:tc>
        <w:tc>
          <w:tcPr>
            <w:tcW w:w="2214" w:type="dxa"/>
          </w:tcPr>
          <w:p w14:paraId="041BD897">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High</w:t>
            </w:r>
          </w:p>
        </w:tc>
        <w:tc>
          <w:tcPr>
            <w:tcW w:w="2925" w:type="dxa"/>
          </w:tcPr>
          <w:p w14:paraId="338A0DB7">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Minimal</w:t>
            </w:r>
          </w:p>
        </w:tc>
      </w:tr>
      <w:tr w14:paraId="78A7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2DA56EB3">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Emissions/Noise</w:t>
            </w:r>
          </w:p>
        </w:tc>
        <w:tc>
          <w:tcPr>
            <w:tcW w:w="2214" w:type="dxa"/>
          </w:tcPr>
          <w:p w14:paraId="4C2EC1C4">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Yes (fumes, noise)</w:t>
            </w:r>
          </w:p>
        </w:tc>
        <w:tc>
          <w:tcPr>
            <w:tcW w:w="2925" w:type="dxa"/>
          </w:tcPr>
          <w:p w14:paraId="19568219">
            <w:pPr>
              <w:spacing w:line="480" w:lineRule="auto"/>
              <w:rPr>
                <w:rFonts w:hint="default" w:ascii="Times New Roman" w:hAnsi="Times New Roman"/>
                <w:color w:val="auto"/>
                <w:sz w:val="22"/>
                <w:szCs w:val="22"/>
                <w:vertAlign w:val="baseline"/>
                <w:lang w:val="en-US"/>
              </w:rPr>
            </w:pPr>
            <w:r>
              <w:rPr>
                <w:rFonts w:hint="default" w:ascii="Times New Roman" w:hAnsi="Times New Roman"/>
                <w:color w:val="auto"/>
                <w:sz w:val="22"/>
                <w:szCs w:val="22"/>
                <w:vertAlign w:val="baseline"/>
                <w:lang w:val="en-US"/>
              </w:rPr>
              <w:t>None</w:t>
            </w:r>
          </w:p>
        </w:tc>
      </w:tr>
    </w:tbl>
    <w:p w14:paraId="5BB7699F">
      <w:pPr>
        <w:spacing w:line="480" w:lineRule="auto"/>
        <w:rPr>
          <w:rFonts w:hint="default" w:ascii="Times New Roman" w:hAnsi="Times New Roman"/>
          <w:color w:val="auto"/>
          <w:sz w:val="22"/>
          <w:szCs w:val="22"/>
        </w:rPr>
      </w:pPr>
    </w:p>
    <w:p w14:paraId="1034A380">
      <w:pPr>
        <w:spacing w:line="480" w:lineRule="auto"/>
        <w:rPr>
          <w:rFonts w:hint="default" w:ascii="Times New Roman" w:hAnsi="Times New Roman"/>
          <w:color w:val="auto"/>
          <w:sz w:val="22"/>
          <w:szCs w:val="22"/>
        </w:rPr>
      </w:pPr>
      <w:r>
        <w:rPr>
          <w:rFonts w:hint="default" w:ascii="Times New Roman" w:hAnsi="Times New Roman"/>
          <w:color w:val="auto"/>
          <w:sz w:val="22"/>
          <w:szCs w:val="22"/>
          <w:lang w:val="en-US"/>
        </w:rPr>
        <w:t xml:space="preserve">NOTE: </w:t>
      </w:r>
      <w:r>
        <w:rPr>
          <w:rFonts w:hint="default" w:ascii="Times New Roman" w:hAnsi="Times New Roman"/>
          <w:color w:val="auto"/>
          <w:sz w:val="22"/>
          <w:szCs w:val="22"/>
        </w:rPr>
        <w:t>The solar system drastically reduced reliance on grid and generator power. It also improved reliability, reduced energy bills, and enhanced the laboratory’s working environment.</w:t>
      </w:r>
    </w:p>
    <w:p w14:paraId="3B13044F">
      <w:pPr>
        <w:spacing w:line="480" w:lineRule="auto"/>
        <w:rPr>
          <w:rFonts w:hint="default" w:ascii="Times New Roman" w:hAnsi="Times New Roman"/>
          <w:b/>
          <w:bCs/>
          <w:color w:val="auto"/>
          <w:sz w:val="22"/>
          <w:szCs w:val="22"/>
          <w:lang w:val="en-US"/>
        </w:rPr>
      </w:pPr>
      <w:r>
        <w:rPr>
          <w:rFonts w:hint="default" w:ascii="Times New Roman" w:hAnsi="Times New Roman"/>
          <w:b/>
          <w:bCs/>
          <w:color w:val="auto"/>
          <w:sz w:val="22"/>
          <w:szCs w:val="22"/>
          <w:lang w:val="en-US"/>
        </w:rPr>
        <w:t>4.9 GRAPHS</w:t>
      </w:r>
    </w:p>
    <w:p w14:paraId="362A10D8">
      <w:pPr>
        <w:pStyle w:val="33"/>
        <w:keepNext w:val="0"/>
        <w:keepLines w:val="0"/>
        <w:widowControl/>
        <w:suppressLineNumbers w:val="0"/>
        <w:jc w:val="center"/>
      </w:pPr>
      <w:r>
        <w:drawing>
          <wp:inline distT="0" distB="0" distL="114300" distR="114300">
            <wp:extent cx="4305300" cy="3098165"/>
            <wp:effectExtent l="0" t="0" r="0" b="698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4305300" cy="3098165"/>
                    </a:xfrm>
                    <a:prstGeom prst="rect">
                      <a:avLst/>
                    </a:prstGeom>
                    <a:noFill/>
                    <a:ln w="9525">
                      <a:noFill/>
                    </a:ln>
                  </pic:spPr>
                </pic:pic>
              </a:graphicData>
            </a:graphic>
          </wp:inline>
        </w:drawing>
      </w:r>
    </w:p>
    <w:p w14:paraId="7299954E">
      <w:pPr>
        <w:numPr>
          <w:ilvl w:val="0"/>
          <w:numId w:val="8"/>
        </w:numPr>
        <w:spacing w:line="480" w:lineRule="auto"/>
        <w:ind w:firstLine="2750" w:firstLineChars="1250"/>
        <w:rPr>
          <w:rFonts w:hint="default" w:ascii="Times New Roman" w:hAnsi="Times New Roman"/>
          <w:color w:val="auto"/>
          <w:sz w:val="22"/>
          <w:szCs w:val="22"/>
          <w:lang w:val="en-US"/>
        </w:rPr>
      </w:pPr>
      <w:r>
        <w:rPr>
          <w:rFonts w:hint="default" w:ascii="Times New Roman" w:hAnsi="Times New Roman"/>
          <w:color w:val="auto"/>
          <w:sz w:val="22"/>
          <w:szCs w:val="22"/>
          <w:lang w:val="en-US"/>
        </w:rPr>
        <w:t>Solar panel output Vs Time of the Day</w:t>
      </w:r>
    </w:p>
    <w:p w14:paraId="4A352821">
      <w:pPr>
        <w:pStyle w:val="33"/>
        <w:keepNext w:val="0"/>
        <w:keepLines w:val="0"/>
        <w:widowControl/>
        <w:suppressLineNumbers w:val="0"/>
      </w:pPr>
      <w:r>
        <w:drawing>
          <wp:inline distT="0" distB="0" distL="114300" distR="114300">
            <wp:extent cx="4253230" cy="3235325"/>
            <wp:effectExtent l="0" t="0" r="13970" b="317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4253230" cy="3235325"/>
                    </a:xfrm>
                    <a:prstGeom prst="rect">
                      <a:avLst/>
                    </a:prstGeom>
                    <a:noFill/>
                    <a:ln w="9525">
                      <a:noFill/>
                    </a:ln>
                  </pic:spPr>
                </pic:pic>
              </a:graphicData>
            </a:graphic>
          </wp:inline>
        </w:drawing>
      </w:r>
    </w:p>
    <w:p w14:paraId="54A165C1">
      <w:pPr>
        <w:numPr>
          <w:ilvl w:val="0"/>
          <w:numId w:val="8"/>
        </w:numPr>
        <w:spacing w:line="480" w:lineRule="auto"/>
        <w:ind w:left="0" w:leftChars="0" w:firstLine="2750" w:firstLineChars="1250"/>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rPr>
        <w:t>Inverter Output Vs Load percentage</w:t>
      </w:r>
    </w:p>
    <w:p w14:paraId="7BF07CFB">
      <w:pPr>
        <w:pStyle w:val="33"/>
        <w:keepNext w:val="0"/>
        <w:keepLines w:val="0"/>
        <w:widowControl/>
        <w:suppressLineNumbers w:val="0"/>
      </w:pPr>
      <w:r>
        <w:drawing>
          <wp:inline distT="0" distB="0" distL="114300" distR="114300">
            <wp:extent cx="5259070" cy="2858135"/>
            <wp:effectExtent l="0" t="0" r="17780" b="1841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8"/>
                    <a:stretch>
                      <a:fillRect/>
                    </a:stretch>
                  </pic:blipFill>
                  <pic:spPr>
                    <a:xfrm>
                      <a:off x="0" y="0"/>
                      <a:ext cx="5259070" cy="2858135"/>
                    </a:xfrm>
                    <a:prstGeom prst="rect">
                      <a:avLst/>
                    </a:prstGeom>
                    <a:noFill/>
                    <a:ln w="9525">
                      <a:noFill/>
                    </a:ln>
                  </pic:spPr>
                </pic:pic>
              </a:graphicData>
            </a:graphic>
          </wp:inline>
        </w:drawing>
      </w:r>
    </w:p>
    <w:p w14:paraId="739C0DED">
      <w:pPr>
        <w:spacing w:line="480" w:lineRule="auto"/>
        <w:jc w:val="center"/>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(c) Batter Voltage During Discharge</w:t>
      </w:r>
    </w:p>
    <w:p w14:paraId="6F420A81">
      <w:pPr>
        <w:spacing w:line="480" w:lineRule="auto"/>
        <w:jc w:val="left"/>
        <w:rPr>
          <w:rFonts w:hint="default" w:ascii="Times New Roman" w:hAnsi="Times New Roman"/>
          <w:color w:val="auto"/>
          <w:sz w:val="22"/>
          <w:szCs w:val="22"/>
          <w:lang w:val="en-US"/>
        </w:rPr>
      </w:pPr>
    </w:p>
    <w:p w14:paraId="499640A8">
      <w:pPr>
        <w:spacing w:line="480" w:lineRule="auto"/>
        <w:jc w:val="left"/>
        <w:rPr>
          <w:rFonts w:hint="default" w:ascii="Times New Roman" w:hAnsi="Times New Roman"/>
          <w:color w:val="auto"/>
          <w:sz w:val="22"/>
          <w:szCs w:val="22"/>
          <w:lang w:val="en-US"/>
        </w:rPr>
      </w:pPr>
    </w:p>
    <w:p w14:paraId="2913A423">
      <w:pPr>
        <w:spacing w:line="480" w:lineRule="auto"/>
        <w:jc w:val="left"/>
        <w:rPr>
          <w:rFonts w:hint="default" w:ascii="Times New Roman" w:hAnsi="Times New Roman"/>
          <w:b/>
          <w:bCs/>
          <w:color w:val="auto"/>
          <w:sz w:val="22"/>
          <w:szCs w:val="22"/>
          <w:lang w:val="en-US"/>
        </w:rPr>
      </w:pPr>
      <w:r>
        <w:rPr>
          <w:rFonts w:hint="default" w:ascii="Times New Roman" w:hAnsi="Times New Roman"/>
          <w:b/>
          <w:bCs/>
          <w:color w:val="auto"/>
          <w:sz w:val="22"/>
          <w:szCs w:val="22"/>
          <w:lang w:val="en-US"/>
        </w:rPr>
        <w:t>4.10 CHALLENGES ENCOUNTERED DURING DESIGN AND IMPLEMENTATION</w:t>
      </w:r>
    </w:p>
    <w:p w14:paraId="5D013065">
      <w:pPr>
        <w:spacing w:line="480" w:lineRule="auto"/>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Despite careful planning, several challenges were encountered during the design and implementation process:</w:t>
      </w:r>
    </w:p>
    <w:p w14:paraId="6A60F82F">
      <w:pPr>
        <w:numPr>
          <w:ilvl w:val="0"/>
          <w:numId w:val="9"/>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Weather Dependency: Although the region has good solar insolation, overcast days reduced performance and required careful battery management.</w:t>
      </w:r>
    </w:p>
    <w:p w14:paraId="4FBEFDD8">
      <w:pPr>
        <w:numPr>
          <w:ilvl w:val="0"/>
          <w:numId w:val="9"/>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Local Material Limitations: The use of a locally made lithium battery required additional testing to validate its compatibility and performance with the hybrid inverter.</w:t>
      </w:r>
    </w:p>
    <w:p w14:paraId="35FD1E6C">
      <w:pPr>
        <w:numPr>
          <w:ilvl w:val="0"/>
          <w:numId w:val="9"/>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Budget Constraints: The ideal system would have required a larger battery bank and higher panel wattage. However, cost limitations necessitated optimization with available components.</w:t>
      </w:r>
    </w:p>
    <w:p w14:paraId="37748D32">
      <w:pPr>
        <w:numPr>
          <w:ilvl w:val="0"/>
          <w:numId w:val="9"/>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Installation Site Constraints: The solar panel installation had to be adjusted to fit within the available rooftop space while maintaining optimal tilt and orientation.</w:t>
      </w:r>
    </w:p>
    <w:p w14:paraId="1047919C">
      <w:pPr>
        <w:numPr>
          <w:ilvl w:val="0"/>
          <w:numId w:val="9"/>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Training Requirements: Laboratory personnel required training on safe operation, battery care, and inverter fault response protocols.</w:t>
      </w:r>
    </w:p>
    <w:p w14:paraId="18B9E251">
      <w:pPr>
        <w:spacing w:line="480" w:lineRule="auto"/>
        <w:jc w:val="left"/>
        <w:rPr>
          <w:rFonts w:hint="default" w:ascii="Times New Roman" w:hAnsi="Times New Roman"/>
          <w:b/>
          <w:bCs/>
          <w:color w:val="auto"/>
          <w:sz w:val="22"/>
          <w:szCs w:val="22"/>
          <w:lang w:val="en-US"/>
        </w:rPr>
      </w:pPr>
      <w:r>
        <w:rPr>
          <w:rFonts w:hint="default" w:ascii="Times New Roman" w:hAnsi="Times New Roman"/>
          <w:b/>
          <w:bCs/>
          <w:color w:val="auto"/>
          <w:sz w:val="22"/>
          <w:szCs w:val="22"/>
          <w:lang w:val="en-US"/>
        </w:rPr>
        <w:t>4.11 ENVIRONMENTAL AND ECONOMIC IMPACT ASSESSMENT</w:t>
      </w:r>
    </w:p>
    <w:p w14:paraId="01BEBEAC">
      <w:pPr>
        <w:spacing w:line="480" w:lineRule="auto"/>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Implementing a solar-powered system in an electronic laboratory provides significant environmental and economic advantages:</w:t>
      </w:r>
    </w:p>
    <w:p w14:paraId="22D48DCB">
      <w:pPr>
        <w:numPr>
          <w:ilvl w:val="0"/>
          <w:numId w:val="10"/>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Environmental Benefits:</w:t>
      </w:r>
    </w:p>
    <w:p w14:paraId="011490B8">
      <w:pPr>
        <w:spacing w:line="480" w:lineRule="auto"/>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Reduction in Carbon Footprint: By avoiding the use of fossil fuel-based grid electricity or generators, the system helps lower greenhouse gas emissions.</w:t>
      </w:r>
    </w:p>
    <w:p w14:paraId="4A26F755">
      <w:pPr>
        <w:numPr>
          <w:ilvl w:val="0"/>
          <w:numId w:val="10"/>
        </w:numPr>
        <w:spacing w:line="480" w:lineRule="auto"/>
        <w:ind w:left="425" w:leftChars="0" w:hanging="425" w:firstLineChars="0"/>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Noise Pollution Elimination: Unlike generators, the solar setup operates silently.</w:t>
      </w:r>
    </w:p>
    <w:p w14:paraId="319A728D">
      <w:pPr>
        <w:numPr>
          <w:ilvl w:val="0"/>
          <w:numId w:val="10"/>
        </w:numPr>
        <w:spacing w:line="480" w:lineRule="auto"/>
        <w:ind w:left="425" w:leftChars="0" w:hanging="425" w:firstLineChars="0"/>
        <w:jc w:val="left"/>
        <w:rPr>
          <w:rFonts w:hint="default" w:ascii="Times New Roman" w:hAnsi="Times New Roman" w:cs="Times New Roman"/>
          <w:color w:val="auto"/>
          <w:sz w:val="22"/>
          <w:szCs w:val="22"/>
          <w:lang w:val="en-US"/>
        </w:rPr>
      </w:pPr>
      <w:r>
        <w:rPr>
          <w:rFonts w:hint="default" w:ascii="Times New Roman" w:hAnsi="Times New Roman"/>
          <w:color w:val="auto"/>
          <w:sz w:val="22"/>
          <w:szCs w:val="22"/>
          <w:lang w:val="en-US"/>
        </w:rPr>
        <w:t>Sustainable Energy Use: Promotes renewable energy use in academic and research environments.</w:t>
      </w:r>
    </w:p>
    <w:p w14:paraId="15B77FE7">
      <w:pPr>
        <w:numPr>
          <w:numId w:val="0"/>
        </w:numPr>
        <w:tabs>
          <w:tab w:val="left" w:pos="425"/>
        </w:tabs>
        <w:spacing w:after="200" w:line="480" w:lineRule="auto"/>
        <w:jc w:val="left"/>
        <w:rPr>
          <w:rFonts w:hint="default" w:ascii="Times New Roman" w:hAnsi="Times New Roman"/>
          <w:b/>
          <w:bCs/>
          <w:color w:val="auto"/>
          <w:sz w:val="22"/>
          <w:szCs w:val="22"/>
          <w:lang w:val="en-US"/>
        </w:rPr>
      </w:pPr>
      <w:r>
        <w:rPr>
          <w:rFonts w:hint="default" w:ascii="Times New Roman" w:hAnsi="Times New Roman"/>
          <w:b/>
          <w:bCs/>
          <w:color w:val="auto"/>
          <w:sz w:val="22"/>
          <w:szCs w:val="22"/>
          <w:lang w:val="en-US"/>
        </w:rPr>
        <w:t>4.12 FINAL PICTURE OF THE PROJECT</w:t>
      </w:r>
    </w:p>
    <w:p w14:paraId="756990F4">
      <w:pPr>
        <w:numPr>
          <w:numId w:val="0"/>
        </w:numPr>
        <w:tabs>
          <w:tab w:val="left" w:pos="425"/>
        </w:tabs>
        <w:spacing w:after="200" w:line="480" w:lineRule="auto"/>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drawing>
          <wp:inline distT="0" distB="0" distL="114300" distR="114300">
            <wp:extent cx="5335905" cy="3281680"/>
            <wp:effectExtent l="0" t="0" r="17145" b="13970"/>
            <wp:docPr id="4"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9"/>
                    <a:stretch>
                      <a:fillRect/>
                    </a:stretch>
                  </pic:blipFill>
                  <pic:spPr>
                    <a:xfrm>
                      <a:off x="0" y="0"/>
                      <a:ext cx="5335905" cy="3281680"/>
                    </a:xfrm>
                    <a:prstGeom prst="rect">
                      <a:avLst/>
                    </a:prstGeom>
                  </pic:spPr>
                </pic:pic>
              </a:graphicData>
            </a:graphic>
          </wp:inline>
        </w:drawing>
      </w:r>
    </w:p>
    <w:p w14:paraId="26C53DBE">
      <w:pPr>
        <w:numPr>
          <w:numId w:val="0"/>
        </w:numPr>
        <w:tabs>
          <w:tab w:val="left" w:pos="425"/>
        </w:tabs>
        <w:spacing w:after="200" w:line="480" w:lineRule="auto"/>
        <w:jc w:val="left"/>
        <w:rPr>
          <w:rFonts w:hint="default" w:ascii="Times New Roman" w:hAnsi="Times New Roman"/>
          <w:color w:val="auto"/>
          <w:sz w:val="22"/>
          <w:szCs w:val="22"/>
          <w:lang w:val="en-US"/>
        </w:rPr>
      </w:pPr>
      <w:r>
        <w:rPr>
          <w:rFonts w:hint="default" w:ascii="Times New Roman" w:hAnsi="Times New Roman"/>
          <w:color w:val="auto"/>
          <w:sz w:val="22"/>
          <w:szCs w:val="22"/>
          <w:lang w:val="en-US"/>
        </w:rPr>
        <w:t>Fig. 4.1 The final picture of the control room d</w:t>
      </w:r>
      <w:bookmarkStart w:id="0" w:name="_GoBack"/>
      <w:bookmarkEnd w:id="0"/>
      <w:r>
        <w:rPr>
          <w:rFonts w:hint="default" w:ascii="Times New Roman" w:hAnsi="Times New Roman"/>
          <w:color w:val="auto"/>
          <w:sz w:val="22"/>
          <w:szCs w:val="22"/>
          <w:lang w:val="en-US"/>
        </w:rPr>
        <w:t>iaplaying the inverter, breaker and the battery</w:t>
      </w:r>
    </w:p>
    <w:sectPr>
      <w:pgSz w:w="12240" w:h="15840"/>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ＭＳ 明朝">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3AD77"/>
    <w:multiLevelType w:val="singleLevel"/>
    <w:tmpl w:val="A313AD77"/>
    <w:lvl w:ilvl="0" w:tentative="0">
      <w:start w:val="1"/>
      <w:numFmt w:val="lowerRoman"/>
      <w:lvlText w:val="%1."/>
      <w:lvlJc w:val="left"/>
      <w:pPr>
        <w:tabs>
          <w:tab w:val="left" w:pos="425"/>
        </w:tabs>
        <w:ind w:left="425" w:leftChars="0" w:hanging="425" w:firstLineChars="0"/>
      </w:pPr>
      <w:rPr>
        <w:rFonts w:hint="default"/>
      </w:rPr>
    </w:lvl>
  </w:abstractNum>
  <w:abstractNum w:abstractNumId="1">
    <w:nsid w:val="ED98262B"/>
    <w:multiLevelType w:val="singleLevel"/>
    <w:tmpl w:val="ED98262B"/>
    <w:lvl w:ilvl="0" w:tentative="0">
      <w:start w:val="1"/>
      <w:numFmt w:val="lowerLetter"/>
      <w:suff w:val="space"/>
      <w:lvlText w:val="(%1)"/>
      <w:lvlJc w:val="left"/>
    </w:lvl>
  </w:abstractNum>
  <w:abstractNum w:abstractNumId="2">
    <w:nsid w:val="FFC1DF10"/>
    <w:multiLevelType w:val="singleLevel"/>
    <w:tmpl w:val="FFC1DF10"/>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5">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6">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7">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9">
    <w:nsid w:val="2F027DBC"/>
    <w:multiLevelType w:val="singleLevel"/>
    <w:tmpl w:val="2F027DBC"/>
    <w:lvl w:ilvl="0" w:tentative="0">
      <w:start w:val="1"/>
      <w:numFmt w:val="lowerRoman"/>
      <w:lvlText w:val="%1."/>
      <w:lvlJc w:val="left"/>
      <w:pPr>
        <w:tabs>
          <w:tab w:val="left" w:pos="425"/>
        </w:tabs>
        <w:ind w:left="425" w:leftChars="0" w:hanging="425" w:firstLineChars="0"/>
      </w:pPr>
      <w:rPr>
        <w:rFonts w:hint="default"/>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0"/>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0A2235B"/>
    <w:rsid w:val="456674E7"/>
    <w:rsid w:val="4EEE54AF"/>
    <w:rsid w:val="5A561DC4"/>
    <w:rsid w:val="69927C43"/>
    <w:rsid w:val="6E9B1FA5"/>
    <w:rsid w:val="7907149F"/>
    <w:rsid w:val="7B0B2E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Dell</cp:lastModifiedBy>
  <dcterms:modified xsi:type="dcterms:W3CDTF">2025-06-02T16:42:29Z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B7893A943B70467996142FC128CD2886_13</vt:lpwstr>
  </property>
</Properties>
</file>