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A17" w:rsidRDefault="00974A17" w:rsidP="00974A1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CHAPTER TWO</w:t>
      </w:r>
    </w:p>
    <w:p w:rsidR="00974A17" w:rsidRPr="00380A3F" w:rsidRDefault="00974A17" w:rsidP="00974A1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80A3F">
        <w:rPr>
          <w:rFonts w:ascii="Times New Roman" w:eastAsia="Times New Roman" w:hAnsi="Times New Roman" w:cs="Times New Roman"/>
          <w:b/>
          <w:bCs/>
          <w:sz w:val="36"/>
          <w:szCs w:val="36"/>
        </w:rPr>
        <w:t>LITERATURE REVIEW</w:t>
      </w:r>
    </w:p>
    <w:p w:rsidR="00974A17" w:rsidRPr="00380A3F" w:rsidRDefault="00974A17" w:rsidP="00974A1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80A3F">
        <w:rPr>
          <w:rFonts w:ascii="Times New Roman" w:eastAsia="Times New Roman" w:hAnsi="Times New Roman" w:cs="Times New Roman"/>
          <w:b/>
          <w:bCs/>
          <w:sz w:val="27"/>
          <w:szCs w:val="27"/>
        </w:rPr>
        <w:t>2.1 Historical Development of Metal Doors</w:t>
      </w:r>
    </w:p>
    <w:p w:rsidR="00974A17" w:rsidRPr="00380A3F" w:rsidRDefault="00974A17" w:rsidP="00974A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Historically, </w:t>
      </w: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metal doors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date back to the use of </w:t>
      </w: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bronze and wrought iron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in ancient fortifications and castles. These materials offered </w:t>
      </w: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defensive advantages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and durability. With the advent of the </w:t>
      </w: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Industrial Revolution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>, steel manufacturing and welding advancements allowed mass production of doors for urban buildings.</w:t>
      </w:r>
    </w:p>
    <w:p w:rsidR="00974A17" w:rsidRPr="00380A3F" w:rsidRDefault="00974A17" w:rsidP="00974A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In modern times, </w:t>
      </w: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mild stee</w:t>
      </w:r>
      <w:bookmarkStart w:id="0" w:name="_GoBack"/>
      <w:bookmarkEnd w:id="0"/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l, stainless steel, and aluminum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dominate the market due to:</w:t>
      </w:r>
    </w:p>
    <w:p w:rsidR="00974A17" w:rsidRPr="00380A3F" w:rsidRDefault="00974A17" w:rsidP="00974A1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>Corrosion resistance</w:t>
      </w:r>
    </w:p>
    <w:p w:rsidR="00974A17" w:rsidRPr="00380A3F" w:rsidRDefault="00974A17" w:rsidP="00974A1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>Fireproof properties</w:t>
      </w:r>
    </w:p>
    <w:p w:rsidR="00974A17" w:rsidRPr="00380A3F" w:rsidRDefault="00974A17" w:rsidP="00974A1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>Ease of forming and welding</w:t>
      </w:r>
    </w:p>
    <w:p w:rsidR="00974A17" w:rsidRPr="00380A3F" w:rsidRDefault="00974A17" w:rsidP="00974A17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0A3F">
        <w:rPr>
          <w:rFonts w:ascii="Times New Roman" w:eastAsia="Times New Roman" w:hAnsi="Times New Roman" w:cs="Times New Roman"/>
          <w:sz w:val="24"/>
          <w:szCs w:val="24"/>
        </w:rPr>
        <w:t>Ekong</w:t>
      </w:r>
      <w:proofErr w:type="spellEnd"/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(2023) notes that steel doors became prevalent in African urban housing developments after the 1980s due to their superior resilience and low maintenance.</w:t>
      </w:r>
    </w:p>
    <w:p w:rsidR="00974A17" w:rsidRDefault="00974A17" w:rsidP="00974A1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80A3F">
        <w:rPr>
          <w:rFonts w:ascii="Times New Roman" w:eastAsia="Times New Roman" w:hAnsi="Times New Roman" w:cs="Times New Roman"/>
          <w:b/>
          <w:bCs/>
          <w:sz w:val="27"/>
          <w:szCs w:val="27"/>
        </w:rPr>
        <w:t>2.2 Types of Metal Doors</w:t>
      </w:r>
    </w:p>
    <w:p w:rsidR="00974A17" w:rsidRPr="00380A3F" w:rsidRDefault="00974A17" w:rsidP="00974A1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>Metal doors are classified by design, structure, and application:</w:t>
      </w:r>
    </w:p>
    <w:p w:rsidR="00974A17" w:rsidRPr="00380A3F" w:rsidRDefault="00974A17" w:rsidP="00974A1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Flush Metal Doors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– Feature flat, plain surfaces often used in internal spaces.</w:t>
      </w:r>
    </w:p>
    <w:p w:rsidR="00974A17" w:rsidRPr="00380A3F" w:rsidRDefault="00974A17" w:rsidP="00974A1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Panel Metal Doors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– Include decorative or structural panels for aesthetic or functional purposes.</w:t>
      </w:r>
    </w:p>
    <w:p w:rsidR="00974A17" w:rsidRPr="00380A3F" w:rsidRDefault="00974A17" w:rsidP="00974A1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Reinforced Security Doors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– Heavy-duty, multi-layer doors with additional locking mechanisms.</w:t>
      </w:r>
    </w:p>
    <w:p w:rsidR="00974A17" w:rsidRPr="00380A3F" w:rsidRDefault="00974A17" w:rsidP="00974A1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Twin Panel Metal Doors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– Consist of two steel sheets forming an inner and outer panel, joined by a central or perimeter frame. Often includes internal reinforcements or insulation.</w:t>
      </w:r>
    </w:p>
    <w:p w:rsidR="00974A17" w:rsidRPr="00380A3F" w:rsidRDefault="00974A17" w:rsidP="00974A17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Yusuf &amp; Musa (2024) highlight that twin panel doors combine elegance and strength, ideal for homes and institutional buildings exposed to weather and vandalism.</w:t>
      </w:r>
    </w:p>
    <w:p w:rsidR="00974A17" w:rsidRPr="00380A3F" w:rsidRDefault="00974A17" w:rsidP="00974A1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80A3F">
        <w:rPr>
          <w:rFonts w:ascii="Times New Roman" w:eastAsia="Times New Roman" w:hAnsi="Times New Roman" w:cs="Times New Roman"/>
          <w:b/>
          <w:bCs/>
          <w:sz w:val="27"/>
          <w:szCs w:val="27"/>
        </w:rPr>
        <w:t>2.3 Materials Used in Door Fabrication</w:t>
      </w:r>
    </w:p>
    <w:p w:rsidR="00974A17" w:rsidRPr="00380A3F" w:rsidRDefault="00974A17" w:rsidP="00974A17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1. Mild Steel</w:t>
      </w:r>
    </w:p>
    <w:p w:rsidR="00974A17" w:rsidRPr="00380A3F" w:rsidRDefault="00974A17" w:rsidP="00974A1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Most commonly used due to </w:t>
      </w: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availability, low cost, and ease of welding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74A17" w:rsidRPr="00380A3F" w:rsidRDefault="00974A17" w:rsidP="00974A1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>Requires proper coating to prevent corrosion.</w:t>
      </w:r>
    </w:p>
    <w:p w:rsidR="00974A17" w:rsidRPr="00380A3F" w:rsidRDefault="00974A17" w:rsidP="00974A17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2. Stainless Steel</w:t>
      </w:r>
    </w:p>
    <w:p w:rsidR="00974A17" w:rsidRPr="00380A3F" w:rsidRDefault="00974A17" w:rsidP="00974A1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>Used in sanitary or luxury environments.</w:t>
      </w:r>
    </w:p>
    <w:p w:rsidR="00974A17" w:rsidRDefault="00974A17" w:rsidP="00974A1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Offers excellent </w:t>
      </w: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corrosion resistance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but is costlier.</w:t>
      </w:r>
    </w:p>
    <w:p w:rsidR="00974A17" w:rsidRPr="00380A3F" w:rsidRDefault="00974A17" w:rsidP="00974A1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4017">
        <w:rPr>
          <w:rFonts w:ascii="Times New Roman" w:eastAsia="Times New Roman" w:hAnsi="Times New Roman" w:cs="Times New Roman"/>
          <w:b/>
          <w:bCs/>
          <w:sz w:val="24"/>
          <w:szCs w:val="24"/>
        </w:rPr>
        <w:t>3. Galvanized Iron (GI)</w:t>
      </w:r>
    </w:p>
    <w:p w:rsidR="00974A17" w:rsidRPr="00380A3F" w:rsidRDefault="00974A17" w:rsidP="00974A1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Mild steel coated with </w:t>
      </w: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zinc for rust resistance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74A17" w:rsidRPr="00380A3F" w:rsidRDefault="00974A17" w:rsidP="00974A1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>Ideal for external doors in humid environments.</w:t>
      </w:r>
    </w:p>
    <w:p w:rsidR="00974A17" w:rsidRPr="00380A3F" w:rsidRDefault="00974A17" w:rsidP="00974A17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Adebayo &amp; </w:t>
      </w:r>
      <w:proofErr w:type="spellStart"/>
      <w:r w:rsidRPr="00380A3F">
        <w:rPr>
          <w:rFonts w:ascii="Times New Roman" w:eastAsia="Times New Roman" w:hAnsi="Times New Roman" w:cs="Times New Roman"/>
          <w:sz w:val="24"/>
          <w:szCs w:val="24"/>
        </w:rPr>
        <w:t>Okoro</w:t>
      </w:r>
      <w:proofErr w:type="spellEnd"/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(2022) found mild steel to provide an optimal balance of </w:t>
      </w: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cost and mechanical performance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for residential doors in West Africa.</w:t>
      </w:r>
    </w:p>
    <w:p w:rsidR="00974A17" w:rsidRPr="00380A3F" w:rsidRDefault="00974A17" w:rsidP="00974A1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80A3F">
        <w:rPr>
          <w:rFonts w:ascii="Times New Roman" w:eastAsia="Times New Roman" w:hAnsi="Times New Roman" w:cs="Times New Roman"/>
          <w:b/>
          <w:bCs/>
          <w:sz w:val="27"/>
          <w:szCs w:val="27"/>
        </w:rPr>
        <w:t>2.4 Welding and Fabrication Techniques</w:t>
      </w:r>
    </w:p>
    <w:p w:rsidR="00974A17" w:rsidRPr="00380A3F" w:rsidRDefault="00974A17" w:rsidP="00974A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>Welding is a cornerstone of metal door fabrication. Common techniques include:</w:t>
      </w:r>
    </w:p>
    <w:p w:rsidR="00974A17" w:rsidRPr="00380A3F" w:rsidRDefault="00974A17" w:rsidP="00974A1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SMAW (Shielded Metal Arc Welding)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>: Economical, simple, and suitable for small workshops.</w:t>
      </w:r>
    </w:p>
    <w:p w:rsidR="00974A17" w:rsidRPr="00380A3F" w:rsidRDefault="00974A17" w:rsidP="00974A1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MIG (Metal Inert Gas Welding)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>: Clean, fast, and ideal for large-scale production.</w:t>
      </w:r>
    </w:p>
    <w:p w:rsidR="00974A17" w:rsidRPr="00380A3F" w:rsidRDefault="00974A17" w:rsidP="00974A1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TIG (Tungsten Inert Gas Welding)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>: High-quality welds for thinner sheets or stainless steel.</w:t>
      </w:r>
    </w:p>
    <w:p w:rsidR="00974A17" w:rsidRPr="00380A3F" w:rsidRDefault="00974A17" w:rsidP="00974A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>Fabrication stages:</w:t>
      </w:r>
    </w:p>
    <w:p w:rsidR="00974A17" w:rsidRPr="00380A3F" w:rsidRDefault="00974A17" w:rsidP="00974A1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Measuring and cutting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using angle grinders or guillotine shears.</w:t>
      </w:r>
    </w:p>
    <w:p w:rsidR="00974A17" w:rsidRPr="00380A3F" w:rsidRDefault="00974A17" w:rsidP="00974A1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Joining panels and frame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using fillet welds.</w:t>
      </w:r>
    </w:p>
    <w:p w:rsidR="00974A17" w:rsidRPr="00380A3F" w:rsidRDefault="00974A17" w:rsidP="00974A1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Grinding and finishing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to smoothen welds and prepare for painting.</w:t>
      </w:r>
    </w:p>
    <w:p w:rsidR="00974A17" w:rsidRPr="00380A3F" w:rsidRDefault="00974A17" w:rsidP="00974A17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Reference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>: ASME (2021) Welding Standards recommend SMAW for general-purpose structural welding where access to inert gas is limited.</w:t>
      </w:r>
    </w:p>
    <w:p w:rsidR="00974A17" w:rsidRPr="00380A3F" w:rsidRDefault="00974A17" w:rsidP="00974A1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80A3F">
        <w:rPr>
          <w:rFonts w:ascii="Times New Roman" w:eastAsia="Times New Roman" w:hAnsi="Times New Roman" w:cs="Times New Roman"/>
          <w:b/>
          <w:bCs/>
          <w:sz w:val="27"/>
          <w:szCs w:val="27"/>
        </w:rPr>
        <w:t>2.5 Design Considerations for Twin Panel Doors</w:t>
      </w:r>
    </w:p>
    <w:p w:rsidR="00974A17" w:rsidRPr="00380A3F" w:rsidRDefault="00974A17" w:rsidP="00974A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>Key factors influencing performance:</w:t>
      </w:r>
    </w:p>
    <w:p w:rsidR="00974A17" w:rsidRPr="00380A3F" w:rsidRDefault="00974A17" w:rsidP="00974A1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Panel Thickness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>: Typically 1.2–1.5 mm for residential security doors.</w:t>
      </w:r>
    </w:p>
    <w:p w:rsidR="00974A17" w:rsidRPr="00380A3F" w:rsidRDefault="00974A17" w:rsidP="00974A1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Frame Strength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>: 25–40 mm angle or square bar used for rigidity.</w:t>
      </w:r>
    </w:p>
    <w:p w:rsidR="00974A17" w:rsidRPr="00380A3F" w:rsidRDefault="00974A17" w:rsidP="00974A1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Hinge and Lock Placement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>: Proper reinforcement prevents sagging and improves security.</w:t>
      </w:r>
    </w:p>
    <w:p w:rsidR="00974A17" w:rsidRPr="00380A3F" w:rsidRDefault="00974A17" w:rsidP="00974A1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Reinforcement Bars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>: Internally placed to prevent buckling or forced entry.</w:t>
      </w:r>
    </w:p>
    <w:p w:rsidR="00974A17" w:rsidRPr="00380A3F" w:rsidRDefault="00974A17" w:rsidP="00974A1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Finishing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>: Priming and painting to prevent corrosion and improve aesthetics.</w:t>
      </w:r>
    </w:p>
    <w:p w:rsidR="00974A17" w:rsidRPr="00380A3F" w:rsidRDefault="00974A17" w:rsidP="00974A17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80A3F">
        <w:rPr>
          <w:rFonts w:ascii="Times New Roman" w:eastAsia="Times New Roman" w:hAnsi="Times New Roman" w:cs="Times New Roman"/>
          <w:sz w:val="24"/>
          <w:szCs w:val="24"/>
        </w:rPr>
        <w:t>Oyekan</w:t>
      </w:r>
      <w:proofErr w:type="spellEnd"/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&amp; </w:t>
      </w:r>
      <w:proofErr w:type="spellStart"/>
      <w:r w:rsidRPr="00380A3F">
        <w:rPr>
          <w:rFonts w:ascii="Times New Roman" w:eastAsia="Times New Roman" w:hAnsi="Times New Roman" w:cs="Times New Roman"/>
          <w:sz w:val="24"/>
          <w:szCs w:val="24"/>
        </w:rPr>
        <w:t>Adetunji</w:t>
      </w:r>
      <w:proofErr w:type="spellEnd"/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(2021) suggest that good design reduces lifecycle costs by minimizing repair frequency and improving user safety.</w:t>
      </w:r>
    </w:p>
    <w:p w:rsidR="00974A17" w:rsidRDefault="00974A17" w:rsidP="00974A1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974A17" w:rsidRDefault="00974A17" w:rsidP="00974A1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974A17" w:rsidRDefault="00974A17" w:rsidP="00974A1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974A17" w:rsidRPr="00380A3F" w:rsidRDefault="00974A17" w:rsidP="00974A1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80A3F">
        <w:rPr>
          <w:rFonts w:ascii="Times New Roman" w:eastAsia="Times New Roman" w:hAnsi="Times New Roman" w:cs="Times New Roman"/>
          <w:b/>
          <w:bCs/>
          <w:sz w:val="27"/>
          <w:szCs w:val="27"/>
        </w:rPr>
        <w:t>2.6 Safety and Durability Requirements</w:t>
      </w:r>
    </w:p>
    <w:p w:rsidR="00974A17" w:rsidRPr="00380A3F" w:rsidRDefault="00974A17" w:rsidP="00974A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For doors to be considered </w:t>
      </w: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safe and durable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>, they must:</w:t>
      </w:r>
    </w:p>
    <w:p w:rsidR="00974A17" w:rsidRPr="00380A3F" w:rsidRDefault="00974A17" w:rsidP="00974A1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Resist physical force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and intrusion.</w:t>
      </w:r>
    </w:p>
    <w:p w:rsidR="00974A17" w:rsidRPr="00380A3F" w:rsidRDefault="00974A17" w:rsidP="00974A1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Last under harsh environmental conditions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74A17" w:rsidRPr="00380A3F" w:rsidRDefault="00974A17" w:rsidP="00974A1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Resist corrosion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using paints or galvanization.</w:t>
      </w:r>
    </w:p>
    <w:p w:rsidR="00974A17" w:rsidRPr="00380A3F" w:rsidRDefault="00974A17" w:rsidP="00974A1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Meet minimum standards for </w:t>
      </w: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fire resistance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in public or commercial settings.</w:t>
      </w:r>
    </w:p>
    <w:p w:rsidR="00974A17" w:rsidRPr="00380A3F" w:rsidRDefault="00974A17" w:rsidP="00974A17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>British Standards Institution (2020) in BS EN 16034 specifies performance standards for metal doors in terms of fire resistance, mechanical durability, and weather performance.</w:t>
      </w:r>
    </w:p>
    <w:p w:rsidR="00974A17" w:rsidRPr="00380A3F" w:rsidRDefault="00974A17" w:rsidP="00974A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4A17" w:rsidRPr="00380A3F" w:rsidRDefault="00974A17" w:rsidP="00974A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4A17" w:rsidRDefault="00974A17" w:rsidP="00974A17">
      <w:pPr>
        <w:jc w:val="both"/>
      </w:pPr>
    </w:p>
    <w:p w:rsidR="00974A17" w:rsidRDefault="00974A17" w:rsidP="00974A17">
      <w:pPr>
        <w:jc w:val="both"/>
      </w:pPr>
    </w:p>
    <w:p w:rsidR="00974A17" w:rsidRDefault="00974A17" w:rsidP="00974A17">
      <w:pPr>
        <w:jc w:val="both"/>
      </w:pPr>
    </w:p>
    <w:p w:rsidR="00974A17" w:rsidRDefault="00974A17" w:rsidP="00974A17">
      <w:pPr>
        <w:jc w:val="both"/>
      </w:pPr>
    </w:p>
    <w:p w:rsidR="00974A17" w:rsidRDefault="00974A17" w:rsidP="00974A17">
      <w:pPr>
        <w:jc w:val="both"/>
      </w:pPr>
    </w:p>
    <w:p w:rsidR="00974A17" w:rsidRDefault="00974A17" w:rsidP="00974A17">
      <w:pPr>
        <w:jc w:val="both"/>
      </w:pPr>
    </w:p>
    <w:p w:rsidR="00974A17" w:rsidRDefault="00974A17" w:rsidP="00974A17">
      <w:pPr>
        <w:jc w:val="both"/>
      </w:pPr>
    </w:p>
    <w:p w:rsidR="00974A17" w:rsidRDefault="00974A17" w:rsidP="00974A17">
      <w:pPr>
        <w:jc w:val="both"/>
      </w:pPr>
    </w:p>
    <w:p w:rsidR="00974A17" w:rsidRDefault="00974A17" w:rsidP="00974A17">
      <w:pPr>
        <w:jc w:val="both"/>
      </w:pPr>
    </w:p>
    <w:p w:rsidR="00974A17" w:rsidRDefault="00974A17" w:rsidP="00974A17">
      <w:pPr>
        <w:jc w:val="both"/>
      </w:pPr>
    </w:p>
    <w:p w:rsidR="00974A17" w:rsidRDefault="00974A17" w:rsidP="00974A17">
      <w:pPr>
        <w:jc w:val="both"/>
      </w:pPr>
    </w:p>
    <w:p w:rsidR="00974A17" w:rsidRPr="0057351E" w:rsidRDefault="00974A17" w:rsidP="00974A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2154" w:rsidRDefault="00312154"/>
    <w:sectPr w:rsidR="00312154" w:rsidSect="00C256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2782B"/>
    <w:multiLevelType w:val="multilevel"/>
    <w:tmpl w:val="CF72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6860F0"/>
    <w:multiLevelType w:val="multilevel"/>
    <w:tmpl w:val="40CAD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5C4B6E"/>
    <w:multiLevelType w:val="multilevel"/>
    <w:tmpl w:val="DDA6E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DA0B6D"/>
    <w:multiLevelType w:val="multilevel"/>
    <w:tmpl w:val="0516A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E30825"/>
    <w:multiLevelType w:val="multilevel"/>
    <w:tmpl w:val="6E842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E775F3"/>
    <w:multiLevelType w:val="multilevel"/>
    <w:tmpl w:val="98FA1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6D463C"/>
    <w:multiLevelType w:val="multilevel"/>
    <w:tmpl w:val="6A0CB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2E0063"/>
    <w:multiLevelType w:val="multilevel"/>
    <w:tmpl w:val="26CCC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A06CA1"/>
    <w:multiLevelType w:val="multilevel"/>
    <w:tmpl w:val="49DE4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A17"/>
    <w:rsid w:val="00312154"/>
    <w:rsid w:val="0097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67EC22-D1B4-400C-8A0E-C91CF19CB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A1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larryj</dc:creator>
  <cp:keywords/>
  <dc:description/>
  <cp:lastModifiedBy>larryj</cp:lastModifiedBy>
  <cp:revision>1</cp:revision>
  <dcterms:created xsi:type="dcterms:W3CDTF">2025-06-02T09:01:00Z</dcterms:created>
  <dcterms:modified xsi:type="dcterms:W3CDTF">2025-06-02T09:03:00Z</dcterms:modified>
</cp:coreProperties>
</file>