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t>CHAPTER ONE: INTRODUCTION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1.1 Background of the Study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Doors are integral to every building's structural framework, serving functions that extend beyond basic entry and exit. They contribute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privacy, security, soundproofing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environmental control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such as heat and airflow regulation. Among the wide variety of door types available,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have gained prominence for their superior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strength, fire resistance, and longevity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when compared to wooden or plastic alternatives.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characterized by its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dual-sheet metal construction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 internal reinforcement, is particularly valued for security-sensitive areas such as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residential entries, safe rooms, schools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industrial facilities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. These doors typically consist of two layers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 or galvanized metal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welded onto a supporting frame, sometimes incorporating insulation or stiffeners for added rigidity and acoustic performance.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Nigeria, the rising rate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property crime, poor building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high importation costs have led to increased demand for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locally fabricated, high-quality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Akinbile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et al., 2022). By utilizing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 readily available and economically viable material, it is feasible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fabricate functional, durable twin-panel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within small-scale workshops or institutional settings. This project seeks to demonstrate this feasibility by engaging in a full cycle of design, fabrication, and evaluation of a twin-panel metal door.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Recent Study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: According to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Olabode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Sanni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(2023), local fabrication using mild steel reduces production costs by over 40% compared to imported steel security doors, making it a viable alternative for mass housing in Nigeria.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t>1.2 Statement of the Problem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Nigerian construction industry is plagued by a reliance on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substandard or expensive imported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many of which fail to meet the required standards for strength, security, or aesthetics. Locally fabricated alternatives often suffer from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poor craftsmanship, inadequate design considerations, and suboptimal material choices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leading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 xml:space="preserve">short </w:t>
      </w:r>
      <w:proofErr w:type="spellStart"/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lifespans</w:t>
      </w:r>
      <w:proofErr w:type="spellEnd"/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, safety concerns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and dissatisfaction among end-users.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addresses these challenges by:</w:t>
      </w:r>
    </w:p>
    <w:p w:rsidR="00380A3F" w:rsidRPr="00380A3F" w:rsidRDefault="00380A3F" w:rsidP="00380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Demonstrating 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systematic fabrication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standardized methods.</w:t>
      </w:r>
    </w:p>
    <w:p w:rsidR="00380A3F" w:rsidRPr="00380A3F" w:rsidRDefault="00380A3F" w:rsidP="00380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Emphasizing proper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material selection, welding techniques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dimensional accuracy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380A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Highlighting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cost-eff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ectiveness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without compromising functionality or durability.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1.3 Aim and Objectives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Aim</w:t>
      </w:r>
      <w:proofErr w:type="gramStart"/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80A3F">
        <w:rPr>
          <w:rFonts w:ascii="Times New Roman" w:eastAsia="Times New Roman" w:hAnsi="Times New Roman" w:cs="Times New Roman"/>
          <w:sz w:val="24"/>
          <w:szCs w:val="24"/>
        </w:rPr>
        <w:br/>
        <w:t xml:space="preserve">To design and fabricate a secure, functional, and cost-effective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metal panel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mild steel and standard fabrication practices.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A3F" w:rsidRPr="00380A3F" w:rsidRDefault="00380A3F" w:rsidP="00380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select appropriate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based on mechanical properties and cost.</w:t>
      </w:r>
    </w:p>
    <w:p w:rsidR="00380A3F" w:rsidRPr="00380A3F" w:rsidRDefault="00380A3F" w:rsidP="00380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the door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 residential/institutional dimensions.</w:t>
      </w:r>
    </w:p>
    <w:p w:rsidR="00380A3F" w:rsidRPr="00380A3F" w:rsidRDefault="00380A3F" w:rsidP="00380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fabricate the door using processes such as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cutting, welding, grinding, and surface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380A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final product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strength, durability, fit, and cost-efficiency.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1.4 Scope of the Project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This project focuses on the </w:t>
      </w:r>
      <w:r w:rsidR="00394FDF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 of a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suitable for residential or institutional use. It covers:</w:t>
      </w:r>
    </w:p>
    <w:p w:rsidR="00380A3F" w:rsidRPr="00380A3F" w:rsidRDefault="00380A3F" w:rsidP="00380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selection</w:t>
      </w:r>
    </w:p>
    <w:p w:rsidR="00380A3F" w:rsidRPr="00380A3F" w:rsidRDefault="00380A3F" w:rsidP="00380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and dimensioning</w:t>
      </w:r>
    </w:p>
    <w:p w:rsidR="00380A3F" w:rsidRPr="00380A3F" w:rsidRDefault="00380A3F" w:rsidP="00380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Construction/fabrication</w:t>
      </w:r>
    </w:p>
    <w:p w:rsidR="00380A3F" w:rsidRPr="00380A3F" w:rsidRDefault="00380A3F" w:rsidP="00380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Exclusions:</w:t>
      </w:r>
    </w:p>
    <w:p w:rsidR="00380A3F" w:rsidRPr="00380A3F" w:rsidRDefault="00380A3F" w:rsidP="00380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Powder coating or anodizing</w:t>
      </w:r>
    </w:p>
    <w:p w:rsidR="00380A3F" w:rsidRPr="00380A3F" w:rsidRDefault="00380A3F" w:rsidP="00380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Automation (e.g., remote control locking)</w:t>
      </w:r>
    </w:p>
    <w:p w:rsidR="00380A3F" w:rsidRPr="00380A3F" w:rsidRDefault="00380A3F" w:rsidP="00380A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Mass production considerations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1.5 Significance of the Study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demonstrates:</w:t>
      </w:r>
    </w:p>
    <w:p w:rsidR="00380A3F" w:rsidRPr="00380A3F" w:rsidRDefault="00380A3F" w:rsidP="00380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skills in metalworking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(cutting, welding, grinding, and assembling).</w:t>
      </w:r>
    </w:p>
    <w:p w:rsidR="00380A3F" w:rsidRPr="00380A3F" w:rsidRDefault="00380A3F" w:rsidP="00380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locally sustainable alternative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to imported security doors.</w:t>
      </w:r>
    </w:p>
    <w:p w:rsidR="00380A3F" w:rsidRPr="00380A3F" w:rsidRDefault="00380A3F" w:rsidP="00380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quality metal doors</w:t>
      </w:r>
      <w:proofErr w:type="gram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fabricated within school workshops or small-scale enterprises.</w:t>
      </w:r>
    </w:p>
    <w:p w:rsidR="00380A3F" w:rsidRPr="00380A3F" w:rsidRDefault="00380A3F" w:rsidP="00380A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security efficiency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achieved simultaneously through proper design and fabrication.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emphasize the need for local technical institutions to teach hands-on fabrication skills that support economic growth and reduce import dependence in the construction sector.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1.6 Project Justification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Local fabrication:</w:t>
      </w:r>
    </w:p>
    <w:p w:rsidR="00380A3F" w:rsidRPr="00380A3F" w:rsidRDefault="00380A3F" w:rsidP="00380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Reduces production costs</w:t>
      </w:r>
    </w:p>
    <w:p w:rsidR="00380A3F" w:rsidRPr="00380A3F" w:rsidRDefault="00380A3F" w:rsidP="00380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vocational skills</w:t>
      </w:r>
    </w:p>
    <w:p w:rsidR="00380A3F" w:rsidRPr="00380A3F" w:rsidRDefault="00380A3F" w:rsidP="00380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Encourages use of indigenous materials</w:t>
      </w:r>
    </w:p>
    <w:p w:rsidR="00380A3F" w:rsidRPr="00380A3F" w:rsidRDefault="00380A3F" w:rsidP="00380A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Aligns with national goals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self-sufficiency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(FMITI, 2022)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It is justified as a model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affordable, secure, and scalable metal door production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especially in developing urban areas.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1.7 Limitations</w:t>
      </w:r>
    </w:p>
    <w:p w:rsidR="00380A3F" w:rsidRPr="00380A3F" w:rsidRDefault="00380A3F" w:rsidP="00380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Limitations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Limited equipment like CNC or powder coating tools.</w:t>
      </w:r>
    </w:p>
    <w:p w:rsidR="00380A3F" w:rsidRPr="00380A3F" w:rsidRDefault="00380A3F" w:rsidP="00380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Time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Advanced finishing processes were not feasible within the project period.</w:t>
      </w:r>
    </w:p>
    <w:p w:rsidR="00380A3F" w:rsidRPr="00380A3F" w:rsidRDefault="00380A3F" w:rsidP="00380A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Restricted the bulk procurement of high-grade steel or enhanced hardware (e.g., biometric locks).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CHAPTER TWO: LITERATURE REVIEW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2.1 Historical Development of Metal Doors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Historically,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date back to the use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bronze and wrought iron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ancient fortifications and castles. These materials offered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defensive advantages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durability. With the advent of the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Revolution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steel manufacturing and welding advancements allowed mass production of doors for urban buildings.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modern times,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mild steel, stainless steel, and aluminum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dominate the market due to:</w:t>
      </w:r>
    </w:p>
    <w:p w:rsidR="00380A3F" w:rsidRPr="00380A3F" w:rsidRDefault="00380A3F" w:rsidP="00380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Corrosion resistance</w:t>
      </w:r>
    </w:p>
    <w:p w:rsidR="00380A3F" w:rsidRPr="00380A3F" w:rsidRDefault="00380A3F" w:rsidP="00380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Fireproof properties</w:t>
      </w:r>
    </w:p>
    <w:p w:rsidR="00380A3F" w:rsidRPr="00380A3F" w:rsidRDefault="00380A3F" w:rsidP="00380A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Ease of forming and welding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Ekong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 notes that steel doors became prevalent in African urban housing developments after the 1980s due to their superior resilience and low maintenance.</w:t>
      </w:r>
    </w:p>
    <w:p w:rsidR="007C4017" w:rsidRDefault="00380A3F" w:rsidP="007C4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2.2 Types of Metal Doors</w:t>
      </w:r>
    </w:p>
    <w:p w:rsidR="00380A3F" w:rsidRPr="00380A3F" w:rsidRDefault="00380A3F" w:rsidP="007C4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Metal doors are classified by design, structure, and application:</w:t>
      </w:r>
    </w:p>
    <w:p w:rsidR="00380A3F" w:rsidRPr="00380A3F" w:rsidRDefault="00380A3F" w:rsidP="00380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Flush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Feature flat, plain surfaces often used in internal spaces.</w:t>
      </w:r>
    </w:p>
    <w:p w:rsidR="00380A3F" w:rsidRPr="00380A3F" w:rsidRDefault="00380A3F" w:rsidP="00380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Include decorative or structural panels for aesthetic or functional purposes.</w:t>
      </w:r>
    </w:p>
    <w:p w:rsidR="00380A3F" w:rsidRPr="00380A3F" w:rsidRDefault="00380A3F" w:rsidP="00380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Reinforced Security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Heavy-duty, multi-layer doors with additional locking mechanisms.</w:t>
      </w:r>
    </w:p>
    <w:p w:rsidR="00380A3F" w:rsidRPr="00380A3F" w:rsidRDefault="00380A3F" w:rsidP="00380A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Consist of two steel sheets forming an inner and outer panel, joined by a central or perimeter frame. Often includes internal reinforcements or insulation.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Yusuf &amp; Musa (2024) highlight that twin panel doors combine elegance and strength, ideal for homes and institutional buildings exposed to weather and vandalism.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2.3 Materials Used in Door Fabrication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1. Mild Steel</w:t>
      </w:r>
    </w:p>
    <w:p w:rsidR="00380A3F" w:rsidRPr="00380A3F" w:rsidRDefault="00380A3F" w:rsidP="00380A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Most commonly used due 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availability, low cost, and ease of welding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380A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Requires proper coating to prevent corrosion.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2. Stainless Steel</w:t>
      </w:r>
    </w:p>
    <w:p w:rsidR="00380A3F" w:rsidRPr="00380A3F" w:rsidRDefault="00380A3F" w:rsidP="00380A3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Used in sanitary or luxury environments.</w:t>
      </w:r>
    </w:p>
    <w:p w:rsidR="007C4017" w:rsidRDefault="00380A3F" w:rsidP="007C40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Offers excellent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corrosion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but is costlier.</w:t>
      </w:r>
    </w:p>
    <w:p w:rsidR="00380A3F" w:rsidRPr="00380A3F" w:rsidRDefault="00380A3F" w:rsidP="007C40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Galvanized Iron (GI)</w:t>
      </w:r>
    </w:p>
    <w:p w:rsidR="00380A3F" w:rsidRPr="00380A3F" w:rsidRDefault="00380A3F" w:rsidP="00380A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Mild steel coated with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zinc for rust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380A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Ideal for external doors in humid environments.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Adebayo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Okoro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(2022) found mild steel to provide an optimal balance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mechanical performance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residential doors in West Africa.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2.4 Welding and Fabrication Techniques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Welding is a cornerstone of metal door fabrication. Common techniques include:</w:t>
      </w:r>
    </w:p>
    <w:p w:rsidR="00380A3F" w:rsidRPr="00380A3F" w:rsidRDefault="00380A3F" w:rsidP="00380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SMAW (Shielded Metal Arc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Economical, simple, and suitable for small workshops.</w:t>
      </w:r>
    </w:p>
    <w:p w:rsidR="00380A3F" w:rsidRPr="00380A3F" w:rsidRDefault="00380A3F" w:rsidP="00380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MIG (Metal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Clean, fast, and ideal for large-scale production.</w:t>
      </w:r>
    </w:p>
    <w:p w:rsidR="00380A3F" w:rsidRPr="00380A3F" w:rsidRDefault="00380A3F" w:rsidP="00380A3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TIG (Tungsten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High-quality welds for thinner sheets or stainless steel.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Fabrication stages:</w:t>
      </w:r>
    </w:p>
    <w:p w:rsidR="00380A3F" w:rsidRPr="00380A3F" w:rsidRDefault="00380A3F" w:rsidP="00380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and cutting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angle grinders or guillotine shears.</w:t>
      </w:r>
    </w:p>
    <w:p w:rsidR="00380A3F" w:rsidRPr="00380A3F" w:rsidRDefault="00380A3F" w:rsidP="00380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Joining panels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fillet welds.</w:t>
      </w:r>
    </w:p>
    <w:p w:rsidR="00380A3F" w:rsidRPr="00380A3F" w:rsidRDefault="00380A3F" w:rsidP="00380A3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Grinding and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80A3F">
        <w:rPr>
          <w:rFonts w:ascii="Times New Roman" w:eastAsia="Times New Roman" w:hAnsi="Times New Roman" w:cs="Times New Roman"/>
          <w:sz w:val="24"/>
          <w:szCs w:val="24"/>
        </w:rPr>
        <w:t>to smoothen welds and prepare</w:t>
      </w:r>
      <w:proofErr w:type="gram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painting.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ASME (2021) Welding Standards recommend SMAW for general-purpose structural welding where access to inert gas is limited.</w:t>
      </w: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2.5 Design Considerations for Twin Panel Doors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Key factors influencing performance:</w:t>
      </w:r>
    </w:p>
    <w:p w:rsidR="00380A3F" w:rsidRPr="00380A3F" w:rsidRDefault="00380A3F" w:rsidP="00380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Thickness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Typically 1.2–1.5 mm for residential security doors.</w:t>
      </w:r>
    </w:p>
    <w:p w:rsidR="00380A3F" w:rsidRPr="00380A3F" w:rsidRDefault="00380A3F" w:rsidP="00380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Frame Strength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25–40 mm angle or square bar used for rigidity.</w:t>
      </w:r>
    </w:p>
    <w:p w:rsidR="00380A3F" w:rsidRPr="00380A3F" w:rsidRDefault="00380A3F" w:rsidP="00380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Hinge and Lock Placement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Proper reinforcement prevents sagging and improves security.</w:t>
      </w:r>
    </w:p>
    <w:p w:rsidR="00380A3F" w:rsidRPr="00380A3F" w:rsidRDefault="00380A3F" w:rsidP="00380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Reinforcement Bars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Internally placed to prevent buckling or forced entry.</w:t>
      </w:r>
    </w:p>
    <w:p w:rsidR="00380A3F" w:rsidRPr="00380A3F" w:rsidRDefault="00380A3F" w:rsidP="00380A3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Priming and painting to prevent corrosion and improve aesthetics.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suggest that good design reduces lifecycle costs by minimizing repair frequency and improving user safety.</w:t>
      </w:r>
    </w:p>
    <w:p w:rsidR="007A6C8C" w:rsidRDefault="007A6C8C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A6C8C" w:rsidRDefault="007A6C8C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A6C8C" w:rsidRDefault="007A6C8C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80A3F" w:rsidRPr="00380A3F" w:rsidRDefault="00380A3F" w:rsidP="0038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2.6 Safety and Durability Requirements</w:t>
      </w:r>
    </w:p>
    <w:p w:rsidR="00380A3F" w:rsidRPr="00380A3F" w:rsidRDefault="00380A3F" w:rsidP="0038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For doors to be considered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safe and durable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they must:</w:t>
      </w:r>
    </w:p>
    <w:p w:rsidR="00380A3F" w:rsidRPr="00380A3F" w:rsidRDefault="00380A3F" w:rsidP="00380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physical force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intrusion.</w:t>
      </w:r>
    </w:p>
    <w:p w:rsidR="00380A3F" w:rsidRPr="00380A3F" w:rsidRDefault="00380A3F" w:rsidP="00380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Last under harsh environmental conditions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380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corrosion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paints or galvanization.</w:t>
      </w:r>
    </w:p>
    <w:p w:rsidR="00380A3F" w:rsidRPr="00380A3F" w:rsidRDefault="00380A3F" w:rsidP="00380A3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Meet minimum standards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fire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public or commercial settings.</w:t>
      </w:r>
    </w:p>
    <w:p w:rsidR="00380A3F" w:rsidRPr="00380A3F" w:rsidRDefault="00380A3F" w:rsidP="00380A3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British Standards Institution (2020) in BS EN 16034 specifies performance standards for metal doors in terms of fire resistance, mechanical durability, and weather performance.</w:t>
      </w: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380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Default="0057351E"/>
    <w:p w:rsidR="0057351E" w:rsidRPr="0057351E" w:rsidRDefault="0057351E" w:rsidP="00573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351E" w:rsidRPr="0057351E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2FA"/>
    <w:multiLevelType w:val="multilevel"/>
    <w:tmpl w:val="148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5598"/>
    <w:multiLevelType w:val="multilevel"/>
    <w:tmpl w:val="D21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F784D"/>
    <w:multiLevelType w:val="multilevel"/>
    <w:tmpl w:val="C87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04036"/>
    <w:multiLevelType w:val="multilevel"/>
    <w:tmpl w:val="13B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2D62"/>
    <w:multiLevelType w:val="multilevel"/>
    <w:tmpl w:val="797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45600"/>
    <w:multiLevelType w:val="multilevel"/>
    <w:tmpl w:val="20B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D0D35"/>
    <w:multiLevelType w:val="multilevel"/>
    <w:tmpl w:val="B71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24E0A"/>
    <w:multiLevelType w:val="multilevel"/>
    <w:tmpl w:val="2CE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E5544"/>
    <w:multiLevelType w:val="multilevel"/>
    <w:tmpl w:val="A48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E3D46"/>
    <w:multiLevelType w:val="multilevel"/>
    <w:tmpl w:val="E3B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D5403"/>
    <w:multiLevelType w:val="multilevel"/>
    <w:tmpl w:val="8B7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413F8"/>
    <w:multiLevelType w:val="multilevel"/>
    <w:tmpl w:val="7B8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6CDB"/>
    <w:multiLevelType w:val="multilevel"/>
    <w:tmpl w:val="A17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53D66"/>
    <w:multiLevelType w:val="multilevel"/>
    <w:tmpl w:val="832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D415A"/>
    <w:multiLevelType w:val="multilevel"/>
    <w:tmpl w:val="D82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02BC6"/>
    <w:multiLevelType w:val="multilevel"/>
    <w:tmpl w:val="320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45A7"/>
    <w:multiLevelType w:val="multilevel"/>
    <w:tmpl w:val="C1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19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5"/>
  </w:num>
  <w:num w:numId="12">
    <w:abstractNumId w:val="22"/>
  </w:num>
  <w:num w:numId="13">
    <w:abstractNumId w:val="1"/>
  </w:num>
  <w:num w:numId="14">
    <w:abstractNumId w:val="18"/>
  </w:num>
  <w:num w:numId="15">
    <w:abstractNumId w:val="24"/>
  </w:num>
  <w:num w:numId="16">
    <w:abstractNumId w:val="9"/>
  </w:num>
  <w:num w:numId="17">
    <w:abstractNumId w:val="11"/>
  </w:num>
  <w:num w:numId="18">
    <w:abstractNumId w:val="4"/>
  </w:num>
  <w:num w:numId="19">
    <w:abstractNumId w:val="23"/>
  </w:num>
  <w:num w:numId="20">
    <w:abstractNumId w:val="13"/>
  </w:num>
  <w:num w:numId="21">
    <w:abstractNumId w:val="16"/>
  </w:num>
  <w:num w:numId="22">
    <w:abstractNumId w:val="20"/>
  </w:num>
  <w:num w:numId="23">
    <w:abstractNumId w:val="14"/>
  </w:num>
  <w:num w:numId="24">
    <w:abstractNumId w:val="3"/>
  </w:num>
  <w:num w:numId="25">
    <w:abstractNumId w:val="7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A3F"/>
    <w:rsid w:val="00380A3F"/>
    <w:rsid w:val="00394FDF"/>
    <w:rsid w:val="0057351E"/>
    <w:rsid w:val="007A6C8C"/>
    <w:rsid w:val="007C4017"/>
    <w:rsid w:val="00A146E9"/>
    <w:rsid w:val="00C2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51"/>
  </w:style>
  <w:style w:type="paragraph" w:styleId="Heading2">
    <w:name w:val="heading 2"/>
    <w:basedOn w:val="Normal"/>
    <w:link w:val="Heading2Char"/>
    <w:uiPriority w:val="9"/>
    <w:qFormat/>
    <w:rsid w:val="0038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A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A3F"/>
    <w:rPr>
      <w:b/>
      <w:bCs/>
    </w:rPr>
  </w:style>
  <w:style w:type="character" w:styleId="Emphasis">
    <w:name w:val="Emphasis"/>
    <w:basedOn w:val="DefaultParagraphFont"/>
    <w:uiPriority w:val="20"/>
    <w:qFormat/>
    <w:rsid w:val="00380A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ISSA</dc:creator>
  <cp:lastModifiedBy>ENGR. ISSA</cp:lastModifiedBy>
  <cp:revision>3</cp:revision>
  <dcterms:created xsi:type="dcterms:W3CDTF">2025-05-25T16:35:00Z</dcterms:created>
  <dcterms:modified xsi:type="dcterms:W3CDTF">2025-05-25T16:39:00Z</dcterms:modified>
</cp:coreProperties>
</file>