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E1268" w14:textId="77777777" w:rsidR="00723378" w:rsidRPr="00B1710A" w:rsidRDefault="00723378" w:rsidP="00723378">
      <w:pPr>
        <w:jc w:val="center"/>
        <w:rPr>
          <w:b/>
          <w:bCs/>
        </w:rPr>
      </w:pPr>
      <w:r w:rsidRPr="00B1710A">
        <w:rPr>
          <w:b/>
          <w:bCs/>
        </w:rPr>
        <w:t>CHAPTER ONE</w:t>
      </w:r>
    </w:p>
    <w:p w14:paraId="1BD4F8B9" w14:textId="77777777" w:rsidR="00723378" w:rsidRDefault="00723378" w:rsidP="00723378"/>
    <w:p w14:paraId="54569BFC" w14:textId="77777777" w:rsidR="00723378" w:rsidRPr="009F6700" w:rsidRDefault="00723378" w:rsidP="00723378">
      <w:r w:rsidRPr="009F6700">
        <w:t>1.0 Introduction</w:t>
      </w:r>
    </w:p>
    <w:p w14:paraId="19AAF707" w14:textId="77777777" w:rsidR="00723378" w:rsidRDefault="00723378" w:rsidP="00723378"/>
    <w:p w14:paraId="4ED39146" w14:textId="77777777" w:rsidR="00723378" w:rsidRDefault="00723378" w:rsidP="00723378">
      <w:r>
        <w:t>Water is an essential resource for all forms of life, and access to cleanliness, safe drinking water is vital for human health. In many communities, especially in developing regions, groundwater sources such as boreholes and hand-dug wells are critical for supplying drinking water. However, the quality of water from these sources varies significantly, influenced by factors such as location, depth, and method of extraction, which can affect the safety and suitability of water for human consumption (WHO 2017)</w:t>
      </w:r>
    </w:p>
    <w:p w14:paraId="2578FA15" w14:textId="77777777" w:rsidR="00723378" w:rsidRDefault="00723378" w:rsidP="00723378"/>
    <w:p w14:paraId="2D1EAE54" w14:textId="77777777" w:rsidR="00723378" w:rsidRDefault="00723378" w:rsidP="00723378">
      <w:r>
        <w:t>This study focuses on comparing the quality of water from selected boreholes and hand-dug wells in   Olunlade area of Ilorin. Boreholes are generally deeper and often considered less susceptible to contamination than hand-dug wells, which are typically shallower and more exposed to surface pollution. However, factors such as poor construction, proximity to pollution sources, and lack of maintenance can compromise the water quality in both sources. Idris, A. L., &amp; Ahmed, T. A. (2015)</w:t>
      </w:r>
    </w:p>
    <w:p w14:paraId="0D1296EC" w14:textId="77777777" w:rsidR="00723378" w:rsidRDefault="00723378" w:rsidP="00723378"/>
    <w:p w14:paraId="1D349D60" w14:textId="77777777" w:rsidR="00723378" w:rsidRDefault="00723378" w:rsidP="00723378">
      <w:r>
        <w:t>The reason for this research is to analyze the physical, chemical, and microbiological characteristics of water from these sources and to identify any significant differences in quality. These findings are to provide insight into the safety of these water sources and offer recommendations for local authorities and residents regarding water quality management</w:t>
      </w:r>
    </w:p>
    <w:p w14:paraId="068623DA" w14:textId="77777777" w:rsidR="00723378" w:rsidRDefault="00723378" w:rsidP="00723378"/>
    <w:p w14:paraId="631A099B" w14:textId="77777777" w:rsidR="00723378" w:rsidRPr="009F6700" w:rsidRDefault="00723378" w:rsidP="00723378">
      <w:r w:rsidRPr="009F6700">
        <w:t>Importance of Groundwater</w:t>
      </w:r>
    </w:p>
    <w:p w14:paraId="78EF6DF9" w14:textId="77777777" w:rsidR="00723378" w:rsidRDefault="00723378" w:rsidP="00723378">
      <w:r>
        <w:t xml:space="preserve">Groundwater serves as a critical source of drinking water for many communities worldwide, especially in areas where surface water is either scarce or contaminated.  </w:t>
      </w:r>
    </w:p>
    <w:p w14:paraId="145AF487" w14:textId="77777777" w:rsidR="00723378" w:rsidRDefault="00723378" w:rsidP="00723378">
      <w:r>
        <w:t xml:space="preserve"> In sub-Saharan Africa, approximately 75% of the population relies on groundwater for domestic use, making its quality essential for public health and development. (WORLD HEALTH ORGANIZATION 2017) Guidelines for drinking water quality (4</w:t>
      </w:r>
      <w:r w:rsidRPr="00F250B6">
        <w:rPr>
          <w:vertAlign w:val="superscript"/>
        </w:rPr>
        <w:t>th</w:t>
      </w:r>
      <w:r>
        <w:t xml:space="preserve"> ed.)</w:t>
      </w:r>
    </w:p>
    <w:p w14:paraId="00639751" w14:textId="77777777" w:rsidR="00723378" w:rsidRDefault="00723378" w:rsidP="00723378"/>
    <w:p w14:paraId="07B0C1B7" w14:textId="77777777" w:rsidR="00723378" w:rsidRPr="009F6700" w:rsidRDefault="00723378" w:rsidP="00723378">
      <w:r w:rsidRPr="009F6700">
        <w:t xml:space="preserve"> Vulnerability of Groundwater</w:t>
      </w:r>
    </w:p>
    <w:p w14:paraId="2304414E" w14:textId="77777777" w:rsidR="00723378" w:rsidRDefault="00723378" w:rsidP="00723378">
      <w:r>
        <w:t xml:space="preserve"> Hand-dug wells and boreholes are the most common methods of accessing groundwater. However, these water sources are vulnerable to contamination due to factors such as:</w:t>
      </w:r>
    </w:p>
    <w:p w14:paraId="754A1B8C" w14:textId="77777777" w:rsidR="00723378" w:rsidRDefault="00723378" w:rsidP="00723378">
      <w:r>
        <w:t xml:space="preserve"> Poor sanitation practices.</w:t>
      </w:r>
    </w:p>
    <w:p w14:paraId="370FD317" w14:textId="77777777" w:rsidR="00723378" w:rsidRDefault="00723378" w:rsidP="00723378">
      <w:r>
        <w:t xml:space="preserve"> Proximity to waste disposal sites, agricultural activities, and industrial discharges.  </w:t>
      </w:r>
    </w:p>
    <w:p w14:paraId="7521F9EF" w14:textId="77777777" w:rsidR="00723378" w:rsidRDefault="00723378" w:rsidP="00723378">
      <w:r>
        <w:t xml:space="preserve"> Surface runoff, especially during the rainy season. Lapworth et.al (2017)</w:t>
      </w:r>
    </w:p>
    <w:p w14:paraId="337E4B33" w14:textId="77777777" w:rsidR="00723378" w:rsidRDefault="00723378" w:rsidP="00723378"/>
    <w:p w14:paraId="0F17A34B" w14:textId="77777777" w:rsidR="00723378" w:rsidRPr="009F6700" w:rsidRDefault="00723378" w:rsidP="00723378">
      <w:r w:rsidRPr="009F6700">
        <w:t>Health Implications</w:t>
      </w:r>
    </w:p>
    <w:p w14:paraId="18E03DD4" w14:textId="77777777" w:rsidR="00723378" w:rsidRDefault="00723378" w:rsidP="00723378">
      <w:r>
        <w:t xml:space="preserve"> Contaminated groundwater can result in waterborne diseases, such as diarrhea, cholera, and typhoid. (WHO) and  Prolonged exposure to heavy metals (e.g., lead, arsenic) in water can lead to chronic health conditions like kidney damage, developmental issues in children, and cancer.</w:t>
      </w:r>
    </w:p>
    <w:p w14:paraId="6DB0AFBA" w14:textId="77777777" w:rsidR="00723378" w:rsidRDefault="00723378" w:rsidP="00723378"/>
    <w:p w14:paraId="2E5257E0" w14:textId="77777777" w:rsidR="00723378" w:rsidRDefault="00723378" w:rsidP="00723378">
      <w:r>
        <w:t>Comparative Focus</w:t>
      </w:r>
    </w:p>
    <w:p w14:paraId="2801F608" w14:textId="77777777" w:rsidR="00723378" w:rsidRDefault="00723378" w:rsidP="00723378">
      <w:r>
        <w:t xml:space="preserve"> This study compares the qualities of borehole and hand-dug well water to identify differences in contamination levels and seasonal variations. It also highlights the need for regular monitoring and sustainable practices to ensure safe water for residents of Olunlade.</w:t>
      </w:r>
    </w:p>
    <w:p w14:paraId="6E485996" w14:textId="77777777" w:rsidR="00723378" w:rsidRDefault="00723378" w:rsidP="00723378"/>
    <w:p w14:paraId="68A1B0AC" w14:textId="77777777" w:rsidR="00723378" w:rsidRPr="00FB5F4C" w:rsidRDefault="00723378" w:rsidP="00723378">
      <w:pPr>
        <w:pStyle w:val="ListParagraph"/>
        <w:numPr>
          <w:ilvl w:val="1"/>
          <w:numId w:val="1"/>
        </w:numPr>
        <w:rPr>
          <w:b/>
          <w:bCs/>
        </w:rPr>
      </w:pPr>
      <w:r w:rsidRPr="00FB5F4C">
        <w:rPr>
          <w:b/>
          <w:bCs/>
        </w:rPr>
        <w:t>Statement of the Problem</w:t>
      </w:r>
    </w:p>
    <w:p w14:paraId="1E03A6F4" w14:textId="77777777" w:rsidR="00723378" w:rsidRDefault="00723378" w:rsidP="00723378"/>
    <w:p w14:paraId="0D28AAC5" w14:textId="77777777" w:rsidR="00723378" w:rsidRDefault="00723378" w:rsidP="00723378">
      <w:pPr>
        <w:jc w:val="both"/>
      </w:pPr>
      <w:r>
        <w:t xml:space="preserve">      Access to clean and safe drinking water remains a significant challenge in many parts of the world, particularly in semi-urban and rural areas. In Olunlade area of Ilorin, residents rely heavily on groundwater sources, such as boreholes and hand-dug wells, for their daily water needs. While groundwater is generally regarded as a reliable and safe source, contamination risks persist, often due to environmental factors, nearby pollution sources, and inadequate maintenance of water facilities.</w:t>
      </w:r>
    </w:p>
    <w:p w14:paraId="6C2C1005" w14:textId="77777777" w:rsidR="00723378" w:rsidRDefault="00723378" w:rsidP="00723378"/>
    <w:p w14:paraId="716F8274" w14:textId="77777777" w:rsidR="00723378" w:rsidRDefault="00723378" w:rsidP="00723378">
      <w:r>
        <w:t xml:space="preserve">      Several concerns arise regarding the quality of these groundwater sources. Boreholes, typically deeper and less accessible to surface contaminants, are assumed to provide safer water than hand-dug wells, which are shallower and more exposed. However, various studies have shown that boreholes and hand-dug wells in developing areas can suffer from similar contamination issues due to poor construction standards, proximity to waste disposal sites, septic systems, and agricultural runoff. As a result, both water sources may pose health risks, including exposure to harmful chemicals, heavy metals, and pathogenic micro-organisms.</w:t>
      </w:r>
    </w:p>
    <w:p w14:paraId="5DEC990B" w14:textId="77777777" w:rsidR="00723378" w:rsidRDefault="00723378" w:rsidP="00723378"/>
    <w:p w14:paraId="58B83368" w14:textId="77777777" w:rsidR="00723378" w:rsidRDefault="00723378" w:rsidP="00723378">
      <w:r>
        <w:t>Given these concerns, it is essential to assess and compare the quality of water from boreholes and hand-dug wells in Olunlade area to determine their suitability for consumption and household use. Without reliable data on the quality of these water sources, residents may unknowingly consume unsafe water, which could lead to serious health issues, including gastrointestinal diseases, skin infections, and chronic conditions linked to long-term exposure to contaminants.</w:t>
      </w:r>
    </w:p>
    <w:p w14:paraId="2D98F2A7" w14:textId="77777777" w:rsidR="00723378" w:rsidRDefault="00723378" w:rsidP="00723378"/>
    <w:p w14:paraId="5FA1AA49" w14:textId="77777777" w:rsidR="00723378" w:rsidRDefault="00723378" w:rsidP="00723378">
      <w:r>
        <w:t>This study addresses the need for a systematic analysis of water quality in Olunlade, with the aim of identifying potential health risks and providing evidence-based recommendations to improve water safety for the community.</w:t>
      </w:r>
    </w:p>
    <w:p w14:paraId="580EA682" w14:textId="77777777" w:rsidR="00723378" w:rsidRDefault="00723378" w:rsidP="00723378"/>
    <w:p w14:paraId="4516A9F6" w14:textId="77777777" w:rsidR="00723378" w:rsidRPr="00FB5F4C" w:rsidRDefault="00723378" w:rsidP="00723378">
      <w:pPr>
        <w:pStyle w:val="ListParagraph"/>
        <w:numPr>
          <w:ilvl w:val="1"/>
          <w:numId w:val="1"/>
        </w:numPr>
        <w:rPr>
          <w:b/>
          <w:bCs/>
        </w:rPr>
      </w:pPr>
      <w:r w:rsidRPr="00FB5F4C">
        <w:rPr>
          <w:b/>
          <w:bCs/>
        </w:rPr>
        <w:t>Aim and Objectives</w:t>
      </w:r>
    </w:p>
    <w:p w14:paraId="118308F4" w14:textId="77777777" w:rsidR="00723378" w:rsidRDefault="00723378" w:rsidP="00723378"/>
    <w:p w14:paraId="6AFB3029" w14:textId="77777777" w:rsidR="00723378" w:rsidRDefault="00723378" w:rsidP="00723378">
      <w:r>
        <w:t>The aim of this topic is a comparative study into the qualities of selected boreholes and hand dug wells in Olunlade area of Ilorin</w:t>
      </w:r>
    </w:p>
    <w:p w14:paraId="41738596" w14:textId="77777777" w:rsidR="00723378" w:rsidRDefault="00723378" w:rsidP="00723378">
      <w:pPr>
        <w:jc w:val="center"/>
      </w:pPr>
      <w:r>
        <w:t>The objectives are as follow</w:t>
      </w:r>
    </w:p>
    <w:p w14:paraId="07D8AC87" w14:textId="77777777" w:rsidR="00723378" w:rsidRDefault="00723378" w:rsidP="00723378">
      <w:pPr>
        <w:pStyle w:val="ListParagraph"/>
        <w:numPr>
          <w:ilvl w:val="0"/>
          <w:numId w:val="2"/>
        </w:numPr>
      </w:pPr>
      <w:r>
        <w:t>To evaluate the physical properties (e.g., turbidity, color, and odor) of water from selected boreholes and hand-dug wells in Olunlade area.</w:t>
      </w:r>
    </w:p>
    <w:p w14:paraId="1E5F7323" w14:textId="77777777" w:rsidR="00723378" w:rsidRDefault="00723378" w:rsidP="00723378">
      <w:r>
        <w:t xml:space="preserve">  </w:t>
      </w:r>
    </w:p>
    <w:p w14:paraId="4ED0D31D" w14:textId="77777777" w:rsidR="00723378" w:rsidRDefault="00723378" w:rsidP="00723378">
      <w:pPr>
        <w:pStyle w:val="ListParagraph"/>
        <w:numPr>
          <w:ilvl w:val="0"/>
          <w:numId w:val="2"/>
        </w:numPr>
      </w:pPr>
      <w:r>
        <w:t>To analyze the chemical composition of water from these sources, including pH, hardness, and the presence of heavy metals and other contaminants.</w:t>
      </w:r>
    </w:p>
    <w:p w14:paraId="3C3FF1BA" w14:textId="77777777" w:rsidR="00723378" w:rsidRDefault="00723378" w:rsidP="00723378">
      <w:r>
        <w:t xml:space="preserve">  </w:t>
      </w:r>
    </w:p>
    <w:p w14:paraId="7C293F83" w14:textId="77777777" w:rsidR="00723378" w:rsidRDefault="00723378" w:rsidP="00723378">
      <w:pPr>
        <w:pStyle w:val="ListParagraph"/>
        <w:numPr>
          <w:ilvl w:val="0"/>
          <w:numId w:val="2"/>
        </w:numPr>
      </w:pPr>
      <w:r>
        <w:t>To assess the microbiological quality of the water, particularly focusing on the presence of harmful micro-organisms, such as bacteria and pathogens, that could pose health risks.</w:t>
      </w:r>
    </w:p>
    <w:p w14:paraId="557687B7" w14:textId="77777777" w:rsidR="00723378" w:rsidRDefault="00723378" w:rsidP="00723378"/>
    <w:p w14:paraId="3F414C86" w14:textId="77777777" w:rsidR="00723378" w:rsidRDefault="00723378" w:rsidP="00723378">
      <w:pPr>
        <w:pStyle w:val="ListParagraph"/>
        <w:numPr>
          <w:ilvl w:val="0"/>
          <w:numId w:val="2"/>
        </w:numPr>
      </w:pPr>
      <w:r>
        <w:t>To compare the water quality of boreholes and hand-dug wells with standards Oland identify any significant differences in contamination levels and overall safety.</w:t>
      </w:r>
    </w:p>
    <w:p w14:paraId="472190BD" w14:textId="77777777" w:rsidR="00723378" w:rsidRDefault="00723378" w:rsidP="00723378"/>
    <w:p w14:paraId="6DBA7740" w14:textId="77777777" w:rsidR="00723378" w:rsidRDefault="00723378" w:rsidP="00723378">
      <w:pPr>
        <w:pStyle w:val="ListParagraph"/>
        <w:numPr>
          <w:ilvl w:val="0"/>
          <w:numId w:val="2"/>
        </w:numPr>
      </w:pPr>
      <w:r>
        <w:t>To identify potential contamination sources in the area that may influence the quality of the water, such as nearby septic systems, agricultural runoff, or waste disposal sites.</w:t>
      </w:r>
    </w:p>
    <w:p w14:paraId="257DD53A" w14:textId="77777777" w:rsidR="00723378" w:rsidRDefault="00723378" w:rsidP="00723378"/>
    <w:p w14:paraId="6769D906" w14:textId="77777777" w:rsidR="00723378" w:rsidRDefault="00723378" w:rsidP="00723378">
      <w:pPr>
        <w:pStyle w:val="ListParagraph"/>
        <w:numPr>
          <w:ilvl w:val="0"/>
          <w:numId w:val="2"/>
        </w:numPr>
      </w:pPr>
      <w:r>
        <w:t>To provide recommendations for the community and local authorities on water quality management practices, and offer strategies to ensure safe drinking water from these sources</w:t>
      </w:r>
    </w:p>
    <w:p w14:paraId="62B7BBE8" w14:textId="77777777" w:rsidR="00723378" w:rsidRDefault="00723378" w:rsidP="00723378"/>
    <w:p w14:paraId="3DB08F5E" w14:textId="77777777" w:rsidR="00723378" w:rsidRPr="00FB5F4C" w:rsidRDefault="00723378" w:rsidP="00723378">
      <w:pPr>
        <w:rPr>
          <w:b/>
          <w:bCs/>
        </w:rPr>
      </w:pPr>
      <w:r w:rsidRPr="00FB5F4C">
        <w:rPr>
          <w:b/>
          <w:bCs/>
        </w:rPr>
        <w:t>1.3 Justification of the Study</w:t>
      </w:r>
    </w:p>
    <w:p w14:paraId="3978EC0E" w14:textId="77777777" w:rsidR="00723378" w:rsidRDefault="00723378" w:rsidP="00723378"/>
    <w:p w14:paraId="6F04A5EE" w14:textId="77777777" w:rsidR="00723378" w:rsidRDefault="00723378" w:rsidP="00723378">
      <w:r>
        <w:t xml:space="preserve">            Access to clean drinking water is fundamental for public health, yet water quality issues are a persistent challenge in many parts of Nigeria, including Olunlade area of Ilorin. The reliance on groundwater sources, such as boreholes and hand-dug wells, for drinking and household purposes places residents at risk if these sources are contaminated. This study is justified by several critical factors:</w:t>
      </w:r>
    </w:p>
    <w:p w14:paraId="205E9B4A" w14:textId="77777777" w:rsidR="00723378" w:rsidRDefault="00723378" w:rsidP="00723378"/>
    <w:p w14:paraId="68783B39" w14:textId="77777777" w:rsidR="00723378" w:rsidRDefault="00723378" w:rsidP="00723378">
      <w:pPr>
        <w:pStyle w:val="ListParagraph"/>
        <w:numPr>
          <w:ilvl w:val="0"/>
          <w:numId w:val="3"/>
        </w:numPr>
      </w:pPr>
      <w:r>
        <w:t>Public Health Implications: Contaminated water is a leading cause of waterborne diseases, including cholera, dysentery, and typhoid fever. By analyzing and comparing the quality of borehole and hand-dug well water in Olunlade, this study aims to identify any contaminants that may pose health risks to the local population. The findings could inform public health initiatives to reduce exposure to harmful waterborne pathogens and pollutants.</w:t>
      </w:r>
    </w:p>
    <w:p w14:paraId="6784F5A3" w14:textId="77777777" w:rsidR="00723378" w:rsidRDefault="00723378" w:rsidP="00723378"/>
    <w:p w14:paraId="72D058AF" w14:textId="77777777" w:rsidR="00723378" w:rsidRDefault="00723378" w:rsidP="00723378">
      <w:pPr>
        <w:pStyle w:val="ListParagraph"/>
        <w:numPr>
          <w:ilvl w:val="0"/>
          <w:numId w:val="3"/>
        </w:numPr>
      </w:pPr>
      <w:r>
        <w:t>Reliance on Groundwater: With limited access to treated municipal water supplies, Olunlade community depends heavily on boreholes and hand-dug wells as primary water sources. Understanding the quality and safety of these sources is crucial for ensuring the community's health and well-being, especially since groundwater contamination can go unnoticed without systematic testing and monitoring.</w:t>
      </w:r>
    </w:p>
    <w:p w14:paraId="3DE7360C" w14:textId="77777777" w:rsidR="00723378" w:rsidRDefault="00723378" w:rsidP="00723378">
      <w:pPr>
        <w:pStyle w:val="ListParagraph"/>
        <w:ind w:left="770"/>
      </w:pPr>
    </w:p>
    <w:p w14:paraId="6A114997" w14:textId="77777777" w:rsidR="00723378" w:rsidRDefault="00723378" w:rsidP="00723378">
      <w:pPr>
        <w:pStyle w:val="ListParagraph"/>
        <w:numPr>
          <w:ilvl w:val="0"/>
          <w:numId w:val="3"/>
        </w:numPr>
      </w:pPr>
      <w:r>
        <w:t>Lack of Localized Data: While there are studies on groundwater quality in various regions of Nigeria, data specific to Olunlade area is limited. This research will contribute valuable, localized data on groundwater quality, addressing a knowledge gap and providing insights specific to the environmental conditions and contamination risks of this area.</w:t>
      </w:r>
    </w:p>
    <w:p w14:paraId="344120E4" w14:textId="77777777" w:rsidR="00723378" w:rsidRDefault="00723378" w:rsidP="00723378"/>
    <w:p w14:paraId="4197880B" w14:textId="77777777" w:rsidR="00723378" w:rsidRDefault="00723378" w:rsidP="00723378">
      <w:pPr>
        <w:pStyle w:val="ListParagraph"/>
        <w:numPr>
          <w:ilvl w:val="0"/>
          <w:numId w:val="3"/>
        </w:numPr>
      </w:pPr>
      <w:r>
        <w:t>Environmental Factors: Rapid urbanization, agricultural activities, and waste disposal practices in and around Olunlade area increase the likelihood of groundwater contamination. Understanding how these environmental factors affect water quality can help develop targeted interventions to protect and improve groundwater resources.</w:t>
      </w:r>
    </w:p>
    <w:p w14:paraId="6D4AF731" w14:textId="77777777" w:rsidR="00723378" w:rsidRDefault="00723378" w:rsidP="00723378"/>
    <w:p w14:paraId="6FFA13E6" w14:textId="77777777" w:rsidR="00723378" w:rsidRDefault="00723378" w:rsidP="00723378">
      <w:pPr>
        <w:pStyle w:val="ListParagraph"/>
        <w:numPr>
          <w:ilvl w:val="0"/>
          <w:numId w:val="3"/>
        </w:numPr>
      </w:pPr>
      <w:r>
        <w:t>Policy and Management Recommendations: The results of this study will be essential for local policymakers and environmental health authorities, offering evidence-based recommendations for improving water quality management and protection measures. Effective policies can mitigate contamination risks, promote safe drinking water practices, and guide sustainable groundwater management in the community.</w:t>
      </w:r>
    </w:p>
    <w:p w14:paraId="67DA5D8E" w14:textId="77777777" w:rsidR="00723378" w:rsidRDefault="00723378" w:rsidP="00723378"/>
    <w:p w14:paraId="3F440C4B" w14:textId="77777777" w:rsidR="00723378" w:rsidRDefault="00723378" w:rsidP="00723378">
      <w:pPr>
        <w:pStyle w:val="ListParagraph"/>
        <w:numPr>
          <w:ilvl w:val="0"/>
          <w:numId w:val="3"/>
        </w:numPr>
      </w:pPr>
      <w:r>
        <w:t>Community Awareness and Education: Raising awareness within Olunlade community about the potential health risks associated with contaminated water is crucial. By involving local stakeholders and sharing findings, this study aims to empower residents with knowledge about safe water practices and promote better hygiene and sanitation measures.</w:t>
      </w:r>
    </w:p>
    <w:p w14:paraId="30986ED1" w14:textId="77777777" w:rsidR="00723378" w:rsidRPr="008B3876" w:rsidRDefault="00723378" w:rsidP="00723378">
      <w:pPr>
        <w:rPr>
          <w:b/>
          <w:bCs/>
        </w:rPr>
      </w:pPr>
      <w:r>
        <w:rPr>
          <w:b/>
          <w:bCs/>
        </w:rPr>
        <w:t xml:space="preserve">1.4 </w:t>
      </w:r>
      <w:r w:rsidRPr="008B3876">
        <w:rPr>
          <w:b/>
          <w:bCs/>
        </w:rPr>
        <w:t>Scope of the Study</w:t>
      </w:r>
    </w:p>
    <w:p w14:paraId="62E00C09" w14:textId="77777777" w:rsidR="00723378" w:rsidRDefault="00723378" w:rsidP="00723378"/>
    <w:p w14:paraId="483A9361" w14:textId="77777777" w:rsidR="00723378" w:rsidRDefault="00723378" w:rsidP="00723378">
      <w:r>
        <w:t xml:space="preserve">              This study focuses on assessing and comparing the quality of water from selected boreholes and hand-dug wells in Olunlade area of Ilorin and he scope includes a detailed examination of the physical, chemical, and microbiological properties of the water to determine its suitability for human consumption. Specific elements of the study include:</w:t>
      </w:r>
    </w:p>
    <w:p w14:paraId="0A34CF7A" w14:textId="77777777" w:rsidR="00723378" w:rsidRDefault="00723378" w:rsidP="00723378"/>
    <w:p w14:paraId="270829A1" w14:textId="77777777" w:rsidR="00723378" w:rsidRDefault="00723378" w:rsidP="00723378">
      <w:pPr>
        <w:pStyle w:val="ListParagraph"/>
        <w:numPr>
          <w:ilvl w:val="0"/>
          <w:numId w:val="4"/>
        </w:numPr>
      </w:pPr>
      <w:r>
        <w:t>Study Area: The research will be conducted within Olunlade area in Ilorin, where boreholes and hand-dug wells serve as primary water sources for residents. Several sites will be selected to provide a representative sample of borehole and hand-dug well water in this area.</w:t>
      </w:r>
    </w:p>
    <w:p w14:paraId="7F31C2B3" w14:textId="77777777" w:rsidR="00723378" w:rsidRDefault="00723378" w:rsidP="00723378"/>
    <w:p w14:paraId="33075C97" w14:textId="77777777" w:rsidR="00723378" w:rsidRDefault="00723378" w:rsidP="00723378">
      <w:pPr>
        <w:pStyle w:val="ListParagraph"/>
        <w:numPr>
          <w:ilvl w:val="0"/>
          <w:numId w:val="4"/>
        </w:numPr>
      </w:pPr>
      <w:r>
        <w:t xml:space="preserve"> Water Quality Parameters: The study will analyze key physical, chemical, and microbiological parameters to assess water quality. Physical parameters include turbidity, color, and odor. Chemical analysis will cover pH, total dissolved solids (TDS), hardness, and the presence of heavy metals (e.g., lead, cadmium, arsenic) and other potentially harmful contaminants. Microbiological tests will focus on detecting the presence of bacteria, such as coliforms and E. coli, which indicate possible contamination.</w:t>
      </w:r>
    </w:p>
    <w:p w14:paraId="3C77E798" w14:textId="77777777" w:rsidR="00723378" w:rsidRDefault="00723378" w:rsidP="00723378"/>
    <w:p w14:paraId="5EFC8AC8" w14:textId="77777777" w:rsidR="00723378" w:rsidRDefault="00723378" w:rsidP="00723378">
      <w:pPr>
        <w:pStyle w:val="ListParagraph"/>
        <w:numPr>
          <w:ilvl w:val="0"/>
          <w:numId w:val="4"/>
        </w:numPr>
      </w:pPr>
      <w:r>
        <w:t xml:space="preserve"> Sampling and Temporal Scope: Water samples will be collected during different periods, such as the rainy and dry seasons, to account for any seasonal variations in water quality. This temporal approach aims to provide a more comprehensive understanding of how water quality may fluctuate throughout the year.</w:t>
      </w:r>
    </w:p>
    <w:p w14:paraId="19650F53" w14:textId="77777777" w:rsidR="00723378" w:rsidRDefault="00723378" w:rsidP="00723378"/>
    <w:p w14:paraId="55098F82" w14:textId="77777777" w:rsidR="00723378" w:rsidRDefault="00723378" w:rsidP="00723378">
      <w:pPr>
        <w:pStyle w:val="ListParagraph"/>
        <w:numPr>
          <w:ilvl w:val="0"/>
          <w:numId w:val="4"/>
        </w:numPr>
      </w:pPr>
      <w:r>
        <w:t xml:space="preserve"> Comparative Analysis: The study will compare the quality of water between boreholes and hand-dug wells to determine any significant differences in contamination levels, identifying which source is more reliable or if both pose similar risks.</w:t>
      </w:r>
    </w:p>
    <w:p w14:paraId="6AD35C72" w14:textId="77777777" w:rsidR="00723378" w:rsidRDefault="00723378" w:rsidP="00723378"/>
    <w:p w14:paraId="498E62AC" w14:textId="77777777" w:rsidR="00723378" w:rsidRDefault="00723378" w:rsidP="00723378">
      <w:pPr>
        <w:pStyle w:val="ListParagraph"/>
        <w:numPr>
          <w:ilvl w:val="0"/>
          <w:numId w:val="4"/>
        </w:numPr>
      </w:pPr>
      <w:r>
        <w:t xml:space="preserve"> Identification of Contamination Sources: Potential sources of contamination within Olunlade area, such as proximity to septic systems, agricultural runoff, and waste disposal sites, will be assessed. This analysis will help identify environmental factors that may influence water quality.</w:t>
      </w:r>
    </w:p>
    <w:p w14:paraId="766C31A1" w14:textId="77777777" w:rsidR="00723378" w:rsidRDefault="00723378" w:rsidP="00723378"/>
    <w:p w14:paraId="2FB8E2D4" w14:textId="77777777" w:rsidR="00723378" w:rsidRDefault="00723378" w:rsidP="00723378">
      <w:pPr>
        <w:pStyle w:val="ListParagraph"/>
        <w:numPr>
          <w:ilvl w:val="0"/>
          <w:numId w:val="4"/>
        </w:numPr>
      </w:pPr>
      <w:r>
        <w:t xml:space="preserve"> Community and Policy Implications: Based on the findings, the study will provide recommendations for improving water quality management, awareness, and safety in Olunlade community. These recommendations will be geared toward local authorities, health agencies, and residents to ensure safer access to clean water.</w:t>
      </w:r>
    </w:p>
    <w:p w14:paraId="62E2A3DF" w14:textId="77777777" w:rsidR="00723378" w:rsidRDefault="00723378" w:rsidP="00723378"/>
    <w:p w14:paraId="2BB59F71" w14:textId="77777777" w:rsidR="00723378" w:rsidRDefault="00723378" w:rsidP="00723378">
      <w:pPr>
        <w:pStyle w:val="ListParagraph"/>
      </w:pPr>
    </w:p>
    <w:p w14:paraId="71B28E6F" w14:textId="77777777" w:rsidR="00723378" w:rsidRPr="00433977" w:rsidRDefault="00723378" w:rsidP="00723378">
      <w:pPr>
        <w:rPr>
          <w:b/>
          <w:bCs/>
        </w:rPr>
      </w:pPr>
      <w:r>
        <w:rPr>
          <w:b/>
          <w:bCs/>
        </w:rPr>
        <w:t xml:space="preserve">1.5 </w:t>
      </w:r>
      <w:r w:rsidRPr="00433977">
        <w:rPr>
          <w:b/>
          <w:bCs/>
        </w:rPr>
        <w:t xml:space="preserve">Description </w:t>
      </w:r>
      <w:r>
        <w:rPr>
          <w:b/>
          <w:bCs/>
        </w:rPr>
        <w:t>o</w:t>
      </w:r>
      <w:r w:rsidRPr="00433977">
        <w:rPr>
          <w:b/>
          <w:bCs/>
        </w:rPr>
        <w:t>f</w:t>
      </w:r>
      <w:r>
        <w:rPr>
          <w:b/>
          <w:bCs/>
        </w:rPr>
        <w:t xml:space="preserve"> t</w:t>
      </w:r>
      <w:r w:rsidRPr="00433977">
        <w:rPr>
          <w:b/>
          <w:bCs/>
        </w:rPr>
        <w:t xml:space="preserve">he Study Area  </w:t>
      </w:r>
    </w:p>
    <w:p w14:paraId="6A0F371A" w14:textId="77777777" w:rsidR="00723378" w:rsidRDefault="00723378" w:rsidP="00723378">
      <w:pPr>
        <w:pStyle w:val="ListParagraph"/>
      </w:pPr>
    </w:p>
    <w:p w14:paraId="64C1C72C" w14:textId="77777777" w:rsidR="00723378" w:rsidRDefault="00723378" w:rsidP="00723378">
      <w:r>
        <w:t>Olunlade is a residential area located within Ilorin, the capital city of Kwara State, Nigeria. It is a growing neighborhood that blends both urban and semi-urban characteristics. Below is a detailed description of Olunlade in terms of geography, infrastructure, demographics, and socioeconomic features:</w:t>
      </w:r>
    </w:p>
    <w:p w14:paraId="7902BDF2" w14:textId="77777777" w:rsidR="00723378" w:rsidRDefault="00723378" w:rsidP="00723378">
      <w:r>
        <w:rPr>
          <w:noProof/>
        </w:rPr>
        <mc:AlternateContent>
          <mc:Choice Requires="wpi">
            <w:drawing>
              <wp:anchor distT="0" distB="0" distL="114300" distR="114300" simplePos="0" relativeHeight="251659264" behindDoc="0" locked="0" layoutInCell="1" allowOverlap="1" wp14:anchorId="34443B26" wp14:editId="389DFF5D">
                <wp:simplePos x="0" y="0"/>
                <wp:positionH relativeFrom="column">
                  <wp:posOffset>2782385</wp:posOffset>
                </wp:positionH>
                <wp:positionV relativeFrom="paragraph">
                  <wp:posOffset>3885178</wp:posOffset>
                </wp:positionV>
                <wp:extent cx="622440" cy="267480"/>
                <wp:effectExtent l="38100" t="38100" r="44450" b="37465"/>
                <wp:wrapNone/>
                <wp:docPr id="544579991" name="Ink 2"/>
                <wp:cNvGraphicFramePr/>
                <a:graphic xmlns:a="http://schemas.openxmlformats.org/drawingml/2006/main">
                  <a:graphicData uri="http://schemas.microsoft.com/office/word/2010/wordprocessingInk">
                    <w14:contentPart bwMode="auto" r:id="rId5">
                      <w14:nvContentPartPr>
                        <w14:cNvContentPartPr/>
                      </w14:nvContentPartPr>
                      <w14:xfrm>
                        <a:off x="0" y="0"/>
                        <a:ext cx="622440" cy="267480"/>
                      </w14:xfrm>
                    </w14:contentPart>
                  </a:graphicData>
                </a:graphic>
              </wp:anchor>
            </w:drawing>
          </mc:Choice>
          <mc:Fallback>
            <w:pict>
              <v:shapetype w14:anchorId="466E7D7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218.6pt;margin-top:305.4pt;width:49.95pt;height:22.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">
                <v:imagedata r:id="rId6" o:title=""/>
              </v:shape>
            </w:pict>
          </mc:Fallback>
        </mc:AlternateContent>
      </w:r>
      <w:r>
        <w:rPr>
          <w:noProof/>
        </w:rPr>
        <w:drawing>
          <wp:inline distT="0" distB="0" distL="0" distR="0" wp14:anchorId="205A7578" wp14:editId="49593889">
            <wp:extent cx="5943600" cy="4635500"/>
            <wp:effectExtent l="0" t="0" r="0" b="0"/>
            <wp:docPr id="632713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713509" name="Picture 632713509"/>
                    <pic:cNvPicPr/>
                  </pic:nvPicPr>
                  <pic:blipFill>
                    <a:blip r:embed="rId7">
                      <a:extLst>
                        <a:ext uri="{28A0092B-C50C-407E-A947-70E740481C1C}">
                          <a14:useLocalDpi xmlns:a14="http://schemas.microsoft.com/office/drawing/2010/main" val="0"/>
                        </a:ext>
                      </a:extLst>
                    </a:blip>
                    <a:stretch>
                      <a:fillRect/>
                    </a:stretch>
                  </pic:blipFill>
                  <pic:spPr>
                    <a:xfrm>
                      <a:off x="0" y="0"/>
                      <a:ext cx="5943600" cy="4635500"/>
                    </a:xfrm>
                    <a:prstGeom prst="rect">
                      <a:avLst/>
                    </a:prstGeom>
                  </pic:spPr>
                </pic:pic>
              </a:graphicData>
            </a:graphic>
          </wp:inline>
        </w:drawing>
      </w:r>
    </w:p>
    <w:p w14:paraId="793DDA62" w14:textId="77777777" w:rsidR="00723378" w:rsidRDefault="00723378" w:rsidP="00723378"/>
    <w:p w14:paraId="54EFC9FA" w14:textId="77777777" w:rsidR="00723378" w:rsidRDefault="00723378" w:rsidP="00723378">
      <w:r>
        <w:t>Figure 1.1 Geographic Context (Olunlade, Ilorin)</w:t>
      </w:r>
    </w:p>
    <w:p w14:paraId="0E2456B6" w14:textId="77777777" w:rsidR="00723378" w:rsidRPr="009176D7" w:rsidRDefault="00723378" w:rsidP="00723378">
      <w:r>
        <w:t xml:space="preserve"> Olunlade area in Ilorin is a typical semi-urban settlement characterized by mixed water supply sources, including boreholes and hand-dug wells, Limited awareness and poor water management practices in such areas often lead to the use of untreated or unsafe water.</w:t>
      </w:r>
    </w:p>
    <w:p w14:paraId="231F4442" w14:textId="77777777" w:rsidR="00723378" w:rsidRDefault="00723378" w:rsidP="00723378">
      <w:pPr>
        <w:jc w:val="center"/>
        <w:rPr>
          <w:b/>
          <w:bCs/>
        </w:rPr>
      </w:pPr>
    </w:p>
    <w:p w14:paraId="018A5E0A" w14:textId="77777777" w:rsidR="00723378" w:rsidRPr="00741EC6" w:rsidRDefault="00723378" w:rsidP="00723378">
      <w:pPr>
        <w:jc w:val="center"/>
        <w:rPr>
          <w:b/>
          <w:bCs/>
        </w:rPr>
      </w:pPr>
      <w:r w:rsidRPr="00741EC6">
        <w:rPr>
          <w:b/>
          <w:bCs/>
        </w:rPr>
        <w:t>Location and Geography</w:t>
      </w:r>
    </w:p>
    <w:p w14:paraId="344652BE" w14:textId="77777777" w:rsidR="00723378" w:rsidRDefault="00723378" w:rsidP="00723378">
      <w:r>
        <w:t>Position:</w:t>
      </w:r>
    </w:p>
    <w:p w14:paraId="08E103D7" w14:textId="77777777" w:rsidR="00723378" w:rsidRDefault="00723378" w:rsidP="00723378">
      <w:r>
        <w:t xml:space="preserve">   Olunlade is situated in the southern part of Ilorin, not far from major roads such as the Ilorin–Ajase-Ipo Road. Its proximity to the city center makes it easily accessible.</w:t>
      </w:r>
    </w:p>
    <w:p w14:paraId="3B5D12A7" w14:textId="77777777" w:rsidR="00723378" w:rsidRDefault="00723378" w:rsidP="00723378">
      <w:r>
        <w:t>Topography, the area lies on gently undulating terrain typical of Ilorin, with some low-lying areas prone to water pooling during the rainy season and the region is part of the Guinea Savannah ecological zone, with scattered vegetation and a warm, humid climate.</w:t>
      </w:r>
    </w:p>
    <w:p w14:paraId="7CA1740F" w14:textId="77777777" w:rsidR="00723378" w:rsidRPr="00741EC6" w:rsidRDefault="00723378" w:rsidP="00723378">
      <w:pPr>
        <w:rPr>
          <w:b/>
          <w:bCs/>
        </w:rPr>
      </w:pPr>
      <w:r w:rsidRPr="00741EC6">
        <w:rPr>
          <w:b/>
          <w:bCs/>
        </w:rPr>
        <w:t xml:space="preserve"> Water Resources and Groundwater Characteristics</w:t>
      </w:r>
    </w:p>
    <w:p w14:paraId="58EE4E72" w14:textId="77777777" w:rsidR="00723378" w:rsidRDefault="00723378" w:rsidP="00723378">
      <w:r>
        <w:t>The area relies heavily on groundwater sources such as boreholes and hand-dug wells. the geology comprises crystalline Basement Complex rocks, which influence water availability and quality. Seasonal fluctuations in water levels occur, particularly affecting shallow wells during the dry season.</w:t>
      </w:r>
    </w:p>
    <w:p w14:paraId="494453F0" w14:textId="77777777" w:rsidR="00723378" w:rsidRPr="00807916" w:rsidRDefault="00723378" w:rsidP="00723378">
      <w:pPr>
        <w:rPr>
          <w:b/>
          <w:bCs/>
        </w:rPr>
      </w:pPr>
      <w:r w:rsidRPr="00807916">
        <w:rPr>
          <w:b/>
          <w:bCs/>
        </w:rPr>
        <w:t xml:space="preserve"> Infrastructure</w:t>
      </w:r>
    </w:p>
    <w:p w14:paraId="5D5506F0" w14:textId="77777777" w:rsidR="00723378" w:rsidRDefault="00723378" w:rsidP="00723378">
      <w:r>
        <w:t xml:space="preserve">  The area has a mix of tarred and untarred roads. Main roads are relatively well-maintained, but inner streets may become difficult to navigate during the rainy season. Electricity supply is typical of Nigerian urban areas, with frequent outages. Many residents use generators as backup power sources, and the lack of centralized piped water means most households depend on boreholes, wells, and water vendors for their daily needs. Also the area features a mix of residential buildings, including modern bungalows, duplexes, and traditional housing units. The housing density varies, with pockets of high-density residential areas.</w:t>
      </w:r>
    </w:p>
    <w:p w14:paraId="21F7FC7B" w14:textId="77777777" w:rsidR="00723378" w:rsidRDefault="00723378" w:rsidP="00723378"/>
    <w:p w14:paraId="419DC59D" w14:textId="77777777" w:rsidR="00723378" w:rsidRDefault="00723378" w:rsidP="00723378"/>
    <w:p w14:paraId="5CB2E416" w14:textId="77777777" w:rsidR="00723378" w:rsidRPr="00741EC6" w:rsidRDefault="00723378" w:rsidP="00723378">
      <w:pPr>
        <w:jc w:val="center"/>
        <w:rPr>
          <w:b/>
          <w:bCs/>
        </w:rPr>
      </w:pPr>
      <w:r w:rsidRPr="00741EC6">
        <w:rPr>
          <w:b/>
          <w:bCs/>
        </w:rPr>
        <w:t>Demographics and Population</w:t>
      </w:r>
    </w:p>
    <w:p w14:paraId="55E507D7" w14:textId="77777777" w:rsidR="00723378" w:rsidRPr="00807916" w:rsidRDefault="00723378" w:rsidP="00723378">
      <w:pPr>
        <w:rPr>
          <w:b/>
          <w:bCs/>
        </w:rPr>
      </w:pPr>
      <w:r w:rsidRPr="00807916">
        <w:rPr>
          <w:b/>
          <w:bCs/>
        </w:rPr>
        <w:t xml:space="preserve"> Population:</w:t>
      </w:r>
    </w:p>
    <w:p w14:paraId="4E6AB9DE" w14:textId="77777777" w:rsidR="00723378" w:rsidRDefault="00723378" w:rsidP="00723378">
      <w:r>
        <w:t xml:space="preserve">   Olunlade is home to a diverse population, including students, civil servants, traders, and artisans.</w:t>
      </w:r>
    </w:p>
    <w:p w14:paraId="6F694FAA" w14:textId="77777777" w:rsidR="00723378" w:rsidRDefault="00723378" w:rsidP="00723378">
      <w:r>
        <w:t xml:space="preserve">   It has seen population growth due to urban expansion and its proximity to educational institutions.</w:t>
      </w:r>
    </w:p>
    <w:p w14:paraId="36221AAE" w14:textId="77777777" w:rsidR="00723378" w:rsidRDefault="00723378" w:rsidP="00723378">
      <w:r>
        <w:t xml:space="preserve"> Ethnic Groups:</w:t>
      </w:r>
    </w:p>
    <w:p w14:paraId="55664AAB" w14:textId="77777777" w:rsidR="00723378" w:rsidRDefault="00723378" w:rsidP="00723378">
      <w:r>
        <w:t xml:space="preserve">   Predominantly Yoruba, with other ethnic groups such as Hausa and Igbo represented.</w:t>
      </w:r>
    </w:p>
    <w:p w14:paraId="504B6A92" w14:textId="77777777" w:rsidR="00723378" w:rsidRDefault="00723378" w:rsidP="00723378">
      <w:r>
        <w:t xml:space="preserve"> Religion:</w:t>
      </w:r>
    </w:p>
    <w:p w14:paraId="784444D1" w14:textId="77777777" w:rsidR="00723378" w:rsidRDefault="00723378" w:rsidP="00723378">
      <w:r>
        <w:t xml:space="preserve">   The community is religiously diverse, with a mix of Muslims and Christians living harmoniously.</w:t>
      </w:r>
    </w:p>
    <w:p w14:paraId="6E1107B3" w14:textId="77777777" w:rsidR="00723378" w:rsidRDefault="00723378" w:rsidP="00723378"/>
    <w:p w14:paraId="1E614EF2" w14:textId="77777777" w:rsidR="00723378" w:rsidRDefault="00723378" w:rsidP="00723378">
      <w:r>
        <w:t xml:space="preserve"> </w:t>
      </w:r>
      <w:r w:rsidRPr="00741EC6">
        <w:rPr>
          <w:b/>
          <w:bCs/>
        </w:rPr>
        <w:t>Socio</w:t>
      </w:r>
      <w:r>
        <w:rPr>
          <w:b/>
          <w:bCs/>
        </w:rPr>
        <w:t>-</w:t>
      </w:r>
      <w:r w:rsidRPr="00741EC6">
        <w:rPr>
          <w:b/>
          <w:bCs/>
        </w:rPr>
        <w:t>economic</w:t>
      </w:r>
      <w:r>
        <w:t xml:space="preserve"> </w:t>
      </w:r>
      <w:r w:rsidRPr="00741EC6">
        <w:rPr>
          <w:b/>
          <w:bCs/>
        </w:rPr>
        <w:t>Activities</w:t>
      </w:r>
    </w:p>
    <w:p w14:paraId="161E6991" w14:textId="77777777" w:rsidR="00723378" w:rsidRDefault="00723378" w:rsidP="00723378">
      <w:r>
        <w:t xml:space="preserve"> Occupations:</w:t>
      </w:r>
    </w:p>
    <w:p w14:paraId="27C49660" w14:textId="77777777" w:rsidR="00723378" w:rsidRDefault="00723378" w:rsidP="00723378">
      <w:r>
        <w:t xml:space="preserve">   Many residents engage in trading, small-scale businesses, transportation services, and farming (in nearby rural areas).</w:t>
      </w:r>
    </w:p>
    <w:p w14:paraId="3BC9AB48" w14:textId="77777777" w:rsidR="00723378" w:rsidRDefault="00723378" w:rsidP="00723378">
      <w:r>
        <w:t xml:space="preserve">   Civil service jobs are common due to Ilorin's status as a state capital.</w:t>
      </w:r>
    </w:p>
    <w:p w14:paraId="42BCAACB" w14:textId="77777777" w:rsidR="00723378" w:rsidRDefault="00723378" w:rsidP="00723378">
      <w:r>
        <w:t xml:space="preserve"> Education:</w:t>
      </w:r>
    </w:p>
    <w:p w14:paraId="5AF10C14" w14:textId="77777777" w:rsidR="00723378" w:rsidRDefault="00723378" w:rsidP="00723378">
      <w:r>
        <w:t xml:space="preserve">   The area has several primary and secondary schools, as well as proximity to higher institutions</w:t>
      </w:r>
    </w:p>
    <w:p w14:paraId="6C694F67" w14:textId="77777777" w:rsidR="00723378" w:rsidRDefault="00723378" w:rsidP="00723378"/>
    <w:p w14:paraId="1F181117" w14:textId="77777777" w:rsidR="00723378" w:rsidRDefault="00723378" w:rsidP="00723378"/>
    <w:p w14:paraId="79545DC4" w14:textId="77777777" w:rsidR="00723378" w:rsidRDefault="00723378" w:rsidP="00723378"/>
    <w:p w14:paraId="349E342C" w14:textId="77777777" w:rsidR="00723378" w:rsidRDefault="00723378" w:rsidP="00723378"/>
    <w:p w14:paraId="4AAACF87" w14:textId="77777777" w:rsidR="00723378" w:rsidRDefault="00723378"/>
    <w:sectPr w:rsidR="007233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4FFA"/>
    <w:multiLevelType w:val="hybridMultilevel"/>
    <w:tmpl w:val="89F06632"/>
    <w:lvl w:ilvl="0" w:tplc="04AEC2B0">
      <w:start w:val="1"/>
      <w:numFmt w:val="lowerRoman"/>
      <w:lvlText w:val="%1."/>
      <w:lvlJc w:val="left"/>
      <w:pPr>
        <w:ind w:left="1490" w:hanging="72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 w15:restartNumberingAfterBreak="0">
    <w:nsid w:val="4CAE7386"/>
    <w:multiLevelType w:val="hybridMultilevel"/>
    <w:tmpl w:val="1DBABD20"/>
    <w:lvl w:ilvl="0" w:tplc="D80CDD2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6931E94"/>
    <w:multiLevelType w:val="multilevel"/>
    <w:tmpl w:val="ACDE5E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5FAA350D"/>
    <w:multiLevelType w:val="hybridMultilevel"/>
    <w:tmpl w:val="EABA8090"/>
    <w:lvl w:ilvl="0" w:tplc="81528D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2066436">
    <w:abstractNumId w:val="2"/>
  </w:num>
  <w:num w:numId="2" w16cid:durableId="1196390342">
    <w:abstractNumId w:val="3"/>
  </w:num>
  <w:num w:numId="3" w16cid:durableId="2134907134">
    <w:abstractNumId w:val="0"/>
  </w:num>
  <w:num w:numId="4" w16cid:durableId="1583566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378"/>
    <w:rsid w:val="00035ADD"/>
    <w:rsid w:val="00723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E3F3C"/>
  <w15:chartTrackingRefBased/>
  <w15:docId w15:val="{E01AB0C1-DF1A-402D-94B5-E501FE72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378"/>
    <w:pPr>
      <w:spacing w:line="259" w:lineRule="auto"/>
    </w:pPr>
    <w:rPr>
      <w:sz w:val="22"/>
      <w:szCs w:val="22"/>
    </w:rPr>
  </w:style>
  <w:style w:type="paragraph" w:styleId="Heading1">
    <w:name w:val="heading 1"/>
    <w:basedOn w:val="Normal"/>
    <w:next w:val="Normal"/>
    <w:link w:val="Heading1Char"/>
    <w:uiPriority w:val="9"/>
    <w:qFormat/>
    <w:rsid w:val="007233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33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33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33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33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33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3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3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3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3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33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33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33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33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33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3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3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378"/>
    <w:rPr>
      <w:rFonts w:eastAsiaTheme="majorEastAsia" w:cstheme="majorBidi"/>
      <w:color w:val="272727" w:themeColor="text1" w:themeTint="D8"/>
    </w:rPr>
  </w:style>
  <w:style w:type="paragraph" w:styleId="Title">
    <w:name w:val="Title"/>
    <w:basedOn w:val="Normal"/>
    <w:next w:val="Normal"/>
    <w:link w:val="TitleChar"/>
    <w:uiPriority w:val="10"/>
    <w:qFormat/>
    <w:rsid w:val="007233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3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3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3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378"/>
    <w:pPr>
      <w:spacing w:before="160"/>
      <w:jc w:val="center"/>
    </w:pPr>
    <w:rPr>
      <w:i/>
      <w:iCs/>
      <w:color w:val="404040" w:themeColor="text1" w:themeTint="BF"/>
    </w:rPr>
  </w:style>
  <w:style w:type="character" w:customStyle="1" w:styleId="QuoteChar">
    <w:name w:val="Quote Char"/>
    <w:basedOn w:val="DefaultParagraphFont"/>
    <w:link w:val="Quote"/>
    <w:uiPriority w:val="29"/>
    <w:rsid w:val="00723378"/>
    <w:rPr>
      <w:i/>
      <w:iCs/>
      <w:color w:val="404040" w:themeColor="text1" w:themeTint="BF"/>
    </w:rPr>
  </w:style>
  <w:style w:type="paragraph" w:styleId="ListParagraph">
    <w:name w:val="List Paragraph"/>
    <w:basedOn w:val="Normal"/>
    <w:uiPriority w:val="34"/>
    <w:qFormat/>
    <w:rsid w:val="00723378"/>
    <w:pPr>
      <w:ind w:left="720"/>
      <w:contextualSpacing/>
    </w:pPr>
  </w:style>
  <w:style w:type="character" w:styleId="IntenseEmphasis">
    <w:name w:val="Intense Emphasis"/>
    <w:basedOn w:val="DefaultParagraphFont"/>
    <w:uiPriority w:val="21"/>
    <w:qFormat/>
    <w:rsid w:val="00723378"/>
    <w:rPr>
      <w:i/>
      <w:iCs/>
      <w:color w:val="2F5496" w:themeColor="accent1" w:themeShade="BF"/>
    </w:rPr>
  </w:style>
  <w:style w:type="paragraph" w:styleId="IntenseQuote">
    <w:name w:val="Intense Quote"/>
    <w:basedOn w:val="Normal"/>
    <w:next w:val="Normal"/>
    <w:link w:val="IntenseQuoteChar"/>
    <w:uiPriority w:val="30"/>
    <w:qFormat/>
    <w:rsid w:val="007233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3378"/>
    <w:rPr>
      <w:i/>
      <w:iCs/>
      <w:color w:val="2F5496" w:themeColor="accent1" w:themeShade="BF"/>
    </w:rPr>
  </w:style>
  <w:style w:type="character" w:styleId="IntenseReference">
    <w:name w:val="Intense Reference"/>
    <w:basedOn w:val="DefaultParagraphFont"/>
    <w:uiPriority w:val="32"/>
    <w:qFormat/>
    <w:rsid w:val="007233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ustomXml" Target="ink/ink1.xml"/><Relationship Id="rId4" Type="http://schemas.openxmlformats.org/officeDocument/2006/relationships/webSettings" Target="web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2-15T03:27:09.445"/>
    </inkml:context>
    <inkml:brush xml:id="br0">
      <inkml:brushProperty name="width" value="0.035" units="cm"/>
      <inkml:brushProperty name="height" value="0.035" units="cm"/>
      <inkml:brushProperty name="color" value="#E71224"/>
    </inkml:brush>
  </inkml:definitions>
  <inkml:trace contextRef="#ctx0" brushRef="#br0">1263 16 24575,'-301'0'0,"283"1"0,0 1 0,-20 4 0,-26 3 0,-204-7 0,139-4 0,115 3 0,0 1 0,-25 5 0,24-4 0,0 0 0,-20 1 0,6-2 0,-35 7 0,11-1 0,51-8 0,0 1 0,0-1 0,0 1 0,0-1 0,0 1 0,1 0 0,-1 0 0,0 0 0,0 0 0,0 0 0,1 0 0,-1 0 0,0 1 0,1-1 0,-1 1 0,1-1 0,-2 3 0,-1 2 0,0 1 0,1-1 0,-5 13 0,6-14 0,0 0 0,0 0 0,0-1 0,-1 1 0,1 0 0,-1-1 0,0 0 0,-7 7 0,-7 3 0,11-10 0,0 1 0,0 0 0,1 1 0,-7 7 0,10-10 0,0 0 0,0 1 0,1-1 0,-1 1 0,1-1 0,-1 1 0,1-1 0,0 1 0,1 0 0,-1 0 0,0 7 0,2 137 0,1-54 0,-2-89 0,0 0 0,0 0 0,0-1 0,1 1 0,0-1 0,0 1 0,0 0 0,1-1 0,0 0 0,-1 1 0,1-1 0,1 0 0,-1 0 0,1 0 0,0 0 0,-1 0 0,2-1 0,-1 0 0,0 1 0,1-1 0,-1 0 0,1 0 0,8 4 0,-1 1 0,-5-3 0,0-1 0,0 0 0,1 0 0,-1 0 0,1 0 0,0-1 0,0-1 0,0 1 0,0-1 0,9 2 0,-1-2 0,-1 2 0,0-1 0,0 2 0,23 10 0,-20-8 0,1 0 0,21 5 0,4-4 0,1-2 0,50 1 0,91-8 0,-72 0 0,573 1 0,-676 0 0,0-1 0,0 0 0,0 0 0,0-1 0,0-1 0,-1 1 0,1-2 0,-1 1 0,1-1 0,-1 0 0,-1-1 0,1 0 0,15-13 0,-21 15 0,0-1 0,-1 1 0,0-1 0,1 0 0,-1 0 0,-1 0 0,1-1 0,-1 1 0,1 0 0,-1 0 0,0-1 0,-1 1 0,1-7 0,8-29 0,13-12 0,-14 37 0,-1 0 0,-1 0 0,-1-1 0,7-26 0,-12 36 0,1 1 0,-1 0 0,0-1 0,0 1 0,0 0 0,-1-1 0,0 1 0,0 0 0,0 0 0,-1 0 0,0 0 0,1 0 0,-2 0 0,1 0 0,-1 0 0,0 1 0,0 0 0,-7-9 0,2 3 0,0 0 0,0 0 0,-1 0 0,0 1 0,-1 0 0,0 1 0,0 0 0,-1 0 0,0 1 0,-15-7 0,15 9 0,1 0 0,0-1 0,0 0 0,1 0 0,-15-13 0,13 9 0,-1 1 0,-22-12 0,-44-28 0,70 45 61,0 0-1,0 1 0,-12-2 1,12 3-68,-1-1 0,1 0 0,-14-7 0,19 9-86,1-1 0,0 1 0,0-1 0,0 0 0,0 1 0,0-1 1,0 0-1,0 0 0,1-1 0,-1 1 0,1 0 0,-1 0 0,1-1 1,0 1-1,0-1 0,-1-3 0,-1-8-6733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2068</Words>
  <Characters>11793</Characters>
  <Application>Microsoft Office Word</Application>
  <DocSecurity>0</DocSecurity>
  <Lines>98</Lines>
  <Paragraphs>27</Paragraphs>
  <ScaleCrop>false</ScaleCrop>
  <Company/>
  <LinksUpToDate>false</LinksUpToDate>
  <CharactersWithSpaces>13834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Badrudeen Temidayo</dc:creator>
  <cp:keywords/>
  <dc:description/>
  <cp:lastModifiedBy>Badrudeen Temidayo</cp:lastModifiedBy>
  <cp:revision>1</cp:revision>
  <dcterms:created xsi:type="dcterms:W3CDTF">2025-05-30T00:42:00Z</dcterms:created>
  <dcterms:modified xsi:type="dcterms:W3CDTF">2025-05-30T00:42:00Z</dcterms:modified>
</cp:coreProperties>
</file>