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C5D" w:rsidRPr="002C1351" w:rsidRDefault="00080C5D" w:rsidP="00080C5D">
      <w:pPr>
        <w:spacing w:after="0" w:line="480" w:lineRule="auto"/>
        <w:jc w:val="center"/>
        <w:rPr>
          <w:rFonts w:ascii="Times New Roman" w:eastAsia="Times New Roman" w:hAnsi="Times New Roman" w:cs="Times New Roman"/>
          <w:b/>
          <w:bCs/>
          <w:color w:val="000000"/>
          <w:kern w:val="0"/>
        </w:rPr>
      </w:pPr>
      <w:r w:rsidRPr="002C1351">
        <w:rPr>
          <w:rFonts w:ascii="Times New Roman" w:eastAsia="Times New Roman" w:hAnsi="Times New Roman" w:cs="Times New Roman"/>
          <w:b/>
          <w:bCs/>
          <w:color w:val="000000"/>
          <w:kern w:val="0"/>
        </w:rPr>
        <w:t>CHAPTER ONE</w:t>
      </w:r>
    </w:p>
    <w:p w:rsidR="00080C5D" w:rsidRPr="002C1351" w:rsidRDefault="00080C5D" w:rsidP="00080C5D">
      <w:pPr>
        <w:spacing w:after="0" w:line="480" w:lineRule="auto"/>
        <w:jc w:val="center"/>
        <w:rPr>
          <w:rFonts w:ascii="Times New Roman" w:eastAsia="Times New Roman" w:hAnsi="Times New Roman" w:cs="Times New Roman"/>
          <w:b/>
          <w:kern w:val="0"/>
        </w:rPr>
      </w:pPr>
      <w:r w:rsidRPr="002C1351">
        <w:rPr>
          <w:rFonts w:ascii="Times New Roman" w:eastAsia="Times New Roman" w:hAnsi="Times New Roman" w:cs="Times New Roman"/>
          <w:b/>
          <w:bCs/>
          <w:color w:val="000000"/>
          <w:kern w:val="0"/>
        </w:rPr>
        <w:t>INTRODUCTION</w:t>
      </w: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1.1 Background to the Study</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The rapid advancement in Information and Computer Technologies (ICTs) has transformed and become central to contemporary societies. Presently, no aspect of human endeavour vis-avis sciences, arts, administration, crafts, commerce, medicine, accounting, etc. does not make use of ICT in its day-to-day operation. ICT refers to “the acquisition, processing, storage and dissemination of vocal, pictorial, textual and numeric information by a micro-electronics-based combination of computing and telecommunications devices” (Kyeremeh, Prempeh, &amp; AffulForson, 2019).</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Computers and other digital technologies have improved corporate relationships (Taiwo &amp; Agwu, 2016); increased corporate and office productivity (Lim, 2013; Taiwo &amp; Agwu, 2016); enabled research via collaboration (Lim, 2013); and, increased value creation across organizations (Taiwo &amp; Agwu, 2016). It revolutionised the way organisations conduct their daily activities, providing vital information for planning, organizing, directing, leading, and controlling organisational activities (Ganyam &amp; Ivungu, 2019). In addition, it also affected the manner accountants perform their duties enabling them to provide quality information for improved decision-making (Dandago &amp; Rufai, 2014).</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 xml:space="preserve">Business and non-business firms globally have come to the realization that competitively meeting stakeholders’ expectations is pivotal towards meeting their immediate and strategic objectives. Thus, pursuing these objectives profitably require the ability of investors to identify the key critical areas of technologies that would facilitate their operations towards meeting customers and other critical stakeholders’ expectations profitably (Agwor et al, 2022). Therefore, </w:t>
      </w:r>
      <w:r w:rsidRPr="002C1351">
        <w:rPr>
          <w:rFonts w:ascii="Times New Roman" w:eastAsia="Times New Roman" w:hAnsi="Times New Roman" w:cs="Times New Roman"/>
          <w:color w:val="000000"/>
          <w:kern w:val="0"/>
        </w:rPr>
        <w:lastRenderedPageBreak/>
        <w:t>business organizations in the 21st century are faced with the realty of globalization which characterizes the application of advanced technology owing to persistent changes, customers perceived sophistication, stiff competitiveness in business coupled with the dynamics of business environment (Huda et al, 2019). </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The rapid evolution of technology has significantly transformed the financial sector globally, and Nigeria is no exception. Computerized accounting systems (CAS) have emerged as indispensable tools for managing financial records, enhancing accuracy, and improving operational efficiency. These systems, encompassing software like QuickBooks, Tally, SAP, and Oracle Financials, streamline accounting processes by automating tasks such as ledger management, payroll, and financial reporting.</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Many organizations have used computerized accounting systems widely to compose the operations of their businesses. Service industries have experienced a tremendous growth as a result of using computerized accounting systems in the recent past; an example is the banking industry (Imeokparia, 2013). The usage and availability of the internet has been an added advantage to the users of computerized accounting systems since a virtual environment is created where accounting operations can be conducted remotely or even globally (Osmond, 2017). Manual accounting has been the most common accounting method in the recent past. And for this purpose, organizations had to employ either full-time or part-time accountants. It basically involved manual recording of transactions, generating ledgers and books of accounts, preparation of financial statements, all on a paper (Bashorun, Omopupa, &amp; Dahiru, 2020). </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 xml:space="preserve">Susan, Bassey and Bala, (2021) observed that ICT and computer system has dramatically transformed the world, enabling banking innovations and productivity, connecting people and communities, improving standards of living and creating employment opportunities across the </w:t>
      </w:r>
      <w:r w:rsidRPr="002C1351">
        <w:rPr>
          <w:rFonts w:ascii="Times New Roman" w:eastAsia="Times New Roman" w:hAnsi="Times New Roman" w:cs="Times New Roman"/>
          <w:color w:val="000000"/>
          <w:kern w:val="0"/>
        </w:rPr>
        <w:lastRenderedPageBreak/>
        <w:t>globe. Although, the Nigerian economy is facing economic downturn, yet the banking industry stands out because of the use of computer system and several other innovation to stabilize the financial sector.</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Performance is often used to measure the success of a business entity. Organisational performance is a measure of the change in the state of an organization or the outcomes that result from management decisions and the execution of those decisions by members of the organisation (Carton &amp; Hofer, 2006). Organisational performance is multidimensional in nature; however, despite the diversity of performance measures, the common categorization is to divide performance into financial and non-financial performance (Combs, Crook, &amp; Shook, 2005). Presently, CAS are been used to augment accounting functions (Taiwo, 2016). CAS has several benefits over manual systems such as speed, accuracy, reliability, backup, and flexibility, among others. </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The Nigerian banking industry, a critical player in the country’s economy, has embraced computerized accounting systems to meet the demands of a dynamic and competitive market. Access Bank Nigeria, as one of the leading banks in the nation, has implemented these systems to enhance service delivery, compliance with regulatory standards, and overall financial performance. However, despite the perceived advantages, challenges such as system integration, high implementation costs, and technical skill gaps persist. This study investigates the effect of computerized accounting systems on the performance of Access Bank Nigeria, shedding light on its benefits and potential drawbacks.</w:t>
      </w:r>
    </w:p>
    <w:p w:rsidR="00080C5D" w:rsidRDefault="00080C5D" w:rsidP="00080C5D">
      <w:pPr>
        <w:spacing w:after="0" w:line="480" w:lineRule="auto"/>
        <w:jc w:val="both"/>
        <w:outlineLvl w:val="2"/>
        <w:rPr>
          <w:rFonts w:ascii="Times New Roman" w:eastAsia="Times New Roman" w:hAnsi="Times New Roman" w:cs="Times New Roman"/>
          <w:b/>
          <w:bCs/>
          <w:color w:val="000000"/>
          <w:kern w:val="0"/>
        </w:rPr>
      </w:pP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1.2 Statement of the Problem</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lastRenderedPageBreak/>
        <w:t>The introduction of computerized accounting systems has revolutionized financial management in the banking sector. However, its implementation in Nigerian banks, including Access Bank, is not without challenges. Issues such as system downtime, data security threats, and inadequate technical expertise raise questions about the overall effectiveness of these systems. Furthermore, limited research exists on the specific impact of computerized accounting systems on bank performance metrics like profitability, operational efficiency, and customer satisfaction. This study aims to fill this gap by examining the relationship between computerized accounting systems and the performance of Access Bank Nigeria.</w:t>
      </w:r>
    </w:p>
    <w:p w:rsidR="00080C5D" w:rsidRDefault="00080C5D" w:rsidP="00080C5D">
      <w:pPr>
        <w:spacing w:after="0" w:line="480" w:lineRule="auto"/>
        <w:jc w:val="both"/>
        <w:outlineLvl w:val="2"/>
        <w:rPr>
          <w:rFonts w:ascii="Times New Roman" w:eastAsia="Times New Roman" w:hAnsi="Times New Roman" w:cs="Times New Roman"/>
          <w:b/>
          <w:bCs/>
          <w:color w:val="000000"/>
          <w:kern w:val="0"/>
        </w:rPr>
      </w:pP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1.3 Research Questions</w:t>
      </w:r>
    </w:p>
    <w:p w:rsidR="00080C5D" w:rsidRPr="002C1351" w:rsidRDefault="00080C5D" w:rsidP="00080C5D">
      <w:pPr>
        <w:numPr>
          <w:ilvl w:val="0"/>
          <w:numId w:val="1"/>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How do computerized accounting systems affect the operational efficiency of Access Bank Nigeria?</w:t>
      </w:r>
    </w:p>
    <w:p w:rsidR="00080C5D" w:rsidRPr="002C1351" w:rsidRDefault="00080C5D" w:rsidP="00080C5D">
      <w:pPr>
        <w:numPr>
          <w:ilvl w:val="0"/>
          <w:numId w:val="1"/>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What is the impact of computerized accounting systems on the profitability of Access Bank Nigeria?</w:t>
      </w:r>
    </w:p>
    <w:p w:rsidR="00080C5D" w:rsidRPr="002C1351" w:rsidRDefault="00080C5D" w:rsidP="00080C5D">
      <w:pPr>
        <w:numPr>
          <w:ilvl w:val="0"/>
          <w:numId w:val="1"/>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To what extent do computerized accounting systems influence customer satisfaction in Access Bank Nigeria?</w:t>
      </w:r>
    </w:p>
    <w:p w:rsidR="00080C5D" w:rsidRPr="002C1351" w:rsidRDefault="00080C5D" w:rsidP="00080C5D">
      <w:pPr>
        <w:numPr>
          <w:ilvl w:val="0"/>
          <w:numId w:val="1"/>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What challenges does Access Bank face in implementing computerized accounting systems?</w:t>
      </w:r>
    </w:p>
    <w:p w:rsidR="00080C5D" w:rsidRDefault="00080C5D" w:rsidP="00080C5D">
      <w:pPr>
        <w:spacing w:after="0" w:line="480" w:lineRule="auto"/>
        <w:jc w:val="both"/>
        <w:outlineLvl w:val="2"/>
        <w:rPr>
          <w:rFonts w:ascii="Times New Roman" w:eastAsia="Times New Roman" w:hAnsi="Times New Roman" w:cs="Times New Roman"/>
          <w:b/>
          <w:bCs/>
          <w:color w:val="000000"/>
          <w:kern w:val="0"/>
        </w:rPr>
      </w:pPr>
    </w:p>
    <w:p w:rsidR="00080C5D" w:rsidRDefault="00080C5D" w:rsidP="00080C5D">
      <w:pPr>
        <w:spacing w:after="0" w:line="480" w:lineRule="auto"/>
        <w:jc w:val="both"/>
        <w:outlineLvl w:val="2"/>
        <w:rPr>
          <w:rFonts w:ascii="Times New Roman" w:eastAsia="Times New Roman" w:hAnsi="Times New Roman" w:cs="Times New Roman"/>
          <w:b/>
          <w:bCs/>
          <w:color w:val="000000"/>
          <w:kern w:val="0"/>
        </w:rPr>
      </w:pP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1.4 Objectives of the Study</w:t>
      </w:r>
    </w:p>
    <w:p w:rsidR="00080C5D" w:rsidRPr="002C1351" w:rsidRDefault="00080C5D" w:rsidP="00080C5D">
      <w:pPr>
        <w:spacing w:after="0" w:line="36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The main objective of this study is to assess the effect of computerized accounting systems on the performance of Access Bank Nigeria. The specific objectives are:</w:t>
      </w:r>
    </w:p>
    <w:p w:rsidR="00080C5D" w:rsidRPr="002C1351" w:rsidRDefault="00080C5D" w:rsidP="00080C5D">
      <w:pPr>
        <w:numPr>
          <w:ilvl w:val="0"/>
          <w:numId w:val="2"/>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To determine the impact of computerized accounting systems on operational efficiency.</w:t>
      </w:r>
    </w:p>
    <w:p w:rsidR="00080C5D" w:rsidRPr="002C1351" w:rsidRDefault="00080C5D" w:rsidP="00080C5D">
      <w:pPr>
        <w:numPr>
          <w:ilvl w:val="0"/>
          <w:numId w:val="2"/>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To evaluate how computerized accounting systems affect the profitability of the bank.</w:t>
      </w:r>
    </w:p>
    <w:p w:rsidR="00080C5D" w:rsidRPr="002C1351" w:rsidRDefault="00080C5D" w:rsidP="00080C5D">
      <w:pPr>
        <w:numPr>
          <w:ilvl w:val="0"/>
          <w:numId w:val="2"/>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To analyze the influence of computerized accounting systems on customer satisfaction.</w:t>
      </w:r>
    </w:p>
    <w:p w:rsidR="00080C5D" w:rsidRPr="002C1351" w:rsidRDefault="00080C5D" w:rsidP="00080C5D">
      <w:pPr>
        <w:numPr>
          <w:ilvl w:val="0"/>
          <w:numId w:val="2"/>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lastRenderedPageBreak/>
        <w:t>To identify the challenges encountered by Access Bank in implementing computerized accounting systems.</w:t>
      </w:r>
    </w:p>
    <w:p w:rsidR="00080C5D" w:rsidRDefault="00080C5D" w:rsidP="00080C5D">
      <w:pPr>
        <w:spacing w:after="0" w:line="360" w:lineRule="auto"/>
        <w:jc w:val="both"/>
        <w:outlineLvl w:val="2"/>
        <w:rPr>
          <w:rFonts w:ascii="Times New Roman" w:eastAsia="Times New Roman" w:hAnsi="Times New Roman" w:cs="Times New Roman"/>
          <w:b/>
          <w:bCs/>
          <w:color w:val="000000"/>
          <w:kern w:val="0"/>
        </w:rPr>
      </w:pPr>
    </w:p>
    <w:p w:rsidR="00080C5D" w:rsidRPr="002C1351" w:rsidRDefault="00080C5D" w:rsidP="00080C5D">
      <w:pPr>
        <w:spacing w:after="0" w:line="36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 xml:space="preserve">1.5 </w:t>
      </w:r>
      <w:bookmarkStart w:id="0" w:name="_Hlk197957131"/>
      <w:r w:rsidRPr="002C1351">
        <w:rPr>
          <w:rFonts w:ascii="Times New Roman" w:eastAsia="Times New Roman" w:hAnsi="Times New Roman" w:cs="Times New Roman"/>
          <w:b/>
          <w:bCs/>
          <w:color w:val="000000"/>
          <w:kern w:val="0"/>
        </w:rPr>
        <w:t>Research Hypotheses</w:t>
      </w:r>
    </w:p>
    <w:p w:rsidR="00080C5D" w:rsidRPr="002C1351" w:rsidRDefault="00080C5D" w:rsidP="00080C5D">
      <w:pPr>
        <w:numPr>
          <w:ilvl w:val="0"/>
          <w:numId w:val="3"/>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H0: Computerized accounting systems do not significantly improve the operational efficiency of Access Bank Nigeria.</w:t>
      </w:r>
    </w:p>
    <w:p w:rsidR="00080C5D" w:rsidRPr="002C1351" w:rsidRDefault="00080C5D" w:rsidP="00080C5D">
      <w:pPr>
        <w:numPr>
          <w:ilvl w:val="0"/>
          <w:numId w:val="3"/>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H0: Computerized accounting systems have no significant impact on the profitability of Access Bank Nigeria.</w:t>
      </w:r>
    </w:p>
    <w:p w:rsidR="00080C5D" w:rsidRPr="002C1351" w:rsidRDefault="00080C5D" w:rsidP="00080C5D">
      <w:pPr>
        <w:numPr>
          <w:ilvl w:val="0"/>
          <w:numId w:val="3"/>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H0: Computerized accounting systems do not significantly influence customer satisfaction in Access Bank Nigeria.</w:t>
      </w:r>
    </w:p>
    <w:p w:rsidR="00080C5D" w:rsidRPr="002C1351" w:rsidRDefault="00080C5D" w:rsidP="00080C5D">
      <w:pPr>
        <w:numPr>
          <w:ilvl w:val="0"/>
          <w:numId w:val="3"/>
        </w:numPr>
        <w:spacing w:after="0" w:line="36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H0: Access Bank does not encounter significant challenges in the implementation of computerized accounting systems.</w:t>
      </w:r>
    </w:p>
    <w:bookmarkEnd w:id="0"/>
    <w:p w:rsidR="00080C5D" w:rsidRPr="002C1351" w:rsidRDefault="00080C5D" w:rsidP="00080C5D">
      <w:pPr>
        <w:spacing w:after="0" w:line="480" w:lineRule="auto"/>
        <w:jc w:val="both"/>
        <w:outlineLvl w:val="2"/>
        <w:rPr>
          <w:rFonts w:ascii="Times New Roman" w:eastAsia="Times New Roman" w:hAnsi="Times New Roman" w:cs="Times New Roman"/>
          <w:b/>
          <w:bCs/>
          <w:color w:val="000000"/>
          <w:kern w:val="0"/>
        </w:rPr>
      </w:pP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1.6 Scope of the Study</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This study focuses on Access Bank Nigeria as a case study to investigate the effect of computerized accounting systems on the performance of banks in Nigeria. The research covers the implementation, benefits, and challenges of computerized accounting systems within the bank, with data collected from selected branches in Lagos State. The study spans the period from 2018 to 2023, highlighting recent trends and developments.</w:t>
      </w: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1.7 Significance of the Study</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This research is significant for several reasons:</w:t>
      </w:r>
    </w:p>
    <w:p w:rsidR="00080C5D" w:rsidRPr="002C1351" w:rsidRDefault="00080C5D" w:rsidP="00080C5D">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It provides valuable insights for banking institutions on the effectiveness of computerized accounting systems in enhancing performance.</w:t>
      </w:r>
    </w:p>
    <w:p w:rsidR="00080C5D" w:rsidRPr="002C1351" w:rsidRDefault="00080C5D" w:rsidP="00080C5D">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Policymakers and regulators can use the findings to formulate strategies for improving the adoption and implementation of these systems.</w:t>
      </w:r>
    </w:p>
    <w:p w:rsidR="00080C5D" w:rsidRPr="002C1351" w:rsidRDefault="00080C5D" w:rsidP="00080C5D">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lastRenderedPageBreak/>
        <w:t>Academic researchers will find the study useful for further exploration of technology adoption in the financial sector.</w:t>
      </w:r>
    </w:p>
    <w:p w:rsidR="00080C5D" w:rsidRPr="002C1351" w:rsidRDefault="00080C5D" w:rsidP="00080C5D">
      <w:pPr>
        <w:numPr>
          <w:ilvl w:val="0"/>
          <w:numId w:val="4"/>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Access Bank can leverage the results to optimize its computerized accounting system processes for better performance.</w:t>
      </w: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1.8 Limitation of the Study</w:t>
      </w:r>
    </w:p>
    <w:p w:rsidR="00080C5D" w:rsidRPr="002C1351" w:rsidRDefault="00080C5D" w:rsidP="00080C5D">
      <w:pPr>
        <w:spacing w:after="0" w:line="480" w:lineRule="auto"/>
        <w:jc w:val="both"/>
        <w:rPr>
          <w:rFonts w:ascii="Times New Roman" w:eastAsia="Times New Roman" w:hAnsi="Times New Roman" w:cs="Times New Roman"/>
          <w:kern w:val="0"/>
        </w:rPr>
      </w:pPr>
      <w:r w:rsidRPr="002C1351">
        <w:rPr>
          <w:rFonts w:ascii="Times New Roman" w:eastAsia="Times New Roman" w:hAnsi="Times New Roman" w:cs="Times New Roman"/>
          <w:color w:val="000000"/>
          <w:kern w:val="0"/>
        </w:rPr>
        <w:t>The study faced several limitations, including:</w:t>
      </w:r>
    </w:p>
    <w:p w:rsidR="00080C5D" w:rsidRPr="002C1351" w:rsidRDefault="00080C5D" w:rsidP="00080C5D">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Limited access to proprietary financial and operational data from Access Bank due to confidentiality concerns.</w:t>
      </w:r>
    </w:p>
    <w:p w:rsidR="00080C5D" w:rsidRPr="002C1351" w:rsidRDefault="00080C5D" w:rsidP="00080C5D">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Time constraints, which restricted the scope of data collection and analysis.</w:t>
      </w:r>
    </w:p>
    <w:p w:rsidR="00080C5D" w:rsidRPr="002C1351" w:rsidRDefault="00080C5D" w:rsidP="00080C5D">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The potential for bias in responses from employees and customers during data collection.</w:t>
      </w:r>
    </w:p>
    <w:p w:rsidR="00080C5D" w:rsidRDefault="00080C5D" w:rsidP="00080C5D">
      <w:pPr>
        <w:numPr>
          <w:ilvl w:val="0"/>
          <w:numId w:val="5"/>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color w:val="000000"/>
          <w:kern w:val="0"/>
        </w:rPr>
        <w:t>Limited generalizability of findings to other banks, as the study focuses solely on Access Bank.</w:t>
      </w:r>
    </w:p>
    <w:p w:rsidR="00080C5D" w:rsidRPr="002C1351" w:rsidRDefault="00080C5D" w:rsidP="00080C5D">
      <w:pPr>
        <w:spacing w:after="0" w:line="480" w:lineRule="auto"/>
        <w:jc w:val="both"/>
        <w:textAlignment w:val="baseline"/>
        <w:rPr>
          <w:rFonts w:ascii="Times New Roman" w:eastAsia="Times New Roman" w:hAnsi="Times New Roman" w:cs="Times New Roman"/>
          <w:color w:val="000000"/>
          <w:kern w:val="0"/>
        </w:rPr>
      </w:pPr>
    </w:p>
    <w:p w:rsidR="00080C5D" w:rsidRPr="002C1351" w:rsidRDefault="00080C5D" w:rsidP="00080C5D">
      <w:pPr>
        <w:spacing w:after="0" w:line="480" w:lineRule="auto"/>
        <w:jc w:val="both"/>
        <w:outlineLvl w:val="2"/>
        <w:rPr>
          <w:rFonts w:ascii="Times New Roman" w:eastAsia="Times New Roman" w:hAnsi="Times New Roman" w:cs="Times New Roman"/>
          <w:b/>
          <w:bCs/>
          <w:kern w:val="0"/>
        </w:rPr>
      </w:pPr>
      <w:r w:rsidRPr="002C1351">
        <w:rPr>
          <w:rFonts w:ascii="Times New Roman" w:eastAsia="Times New Roman" w:hAnsi="Times New Roman" w:cs="Times New Roman"/>
          <w:b/>
          <w:bCs/>
          <w:color w:val="000000"/>
          <w:kern w:val="0"/>
        </w:rPr>
        <w:t>1.9 Definition of Key Terms</w:t>
      </w:r>
    </w:p>
    <w:p w:rsidR="00080C5D" w:rsidRPr="002C1351" w:rsidRDefault="00080C5D" w:rsidP="00080C5D">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b/>
          <w:bCs/>
          <w:color w:val="000000"/>
          <w:kern w:val="0"/>
        </w:rPr>
        <w:t>Computerized Accounting Systems (CAS):</w:t>
      </w:r>
      <w:r w:rsidRPr="002C1351">
        <w:rPr>
          <w:rFonts w:ascii="Times New Roman" w:eastAsia="Times New Roman" w:hAnsi="Times New Roman" w:cs="Times New Roman"/>
          <w:color w:val="000000"/>
          <w:kern w:val="0"/>
        </w:rPr>
        <w:t xml:space="preserve"> Software applications designed to automate financial record-keeping and reporting processes.</w:t>
      </w:r>
    </w:p>
    <w:p w:rsidR="00080C5D" w:rsidRPr="002C1351" w:rsidRDefault="00080C5D" w:rsidP="00080C5D">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b/>
          <w:bCs/>
          <w:color w:val="000000"/>
          <w:kern w:val="0"/>
        </w:rPr>
        <w:t>Operational Efficiency:</w:t>
      </w:r>
      <w:r w:rsidRPr="002C1351">
        <w:rPr>
          <w:rFonts w:ascii="Times New Roman" w:eastAsia="Times New Roman" w:hAnsi="Times New Roman" w:cs="Times New Roman"/>
          <w:color w:val="000000"/>
          <w:kern w:val="0"/>
        </w:rPr>
        <w:t xml:space="preserve"> The ability of an organization to deliver services in a cost-effective and timely manner.</w:t>
      </w:r>
    </w:p>
    <w:p w:rsidR="00080C5D" w:rsidRPr="002C1351" w:rsidRDefault="00080C5D" w:rsidP="00080C5D">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b/>
          <w:bCs/>
          <w:color w:val="000000"/>
          <w:kern w:val="0"/>
        </w:rPr>
        <w:t>Profitability:</w:t>
      </w:r>
      <w:r w:rsidRPr="002C1351">
        <w:rPr>
          <w:rFonts w:ascii="Times New Roman" w:eastAsia="Times New Roman" w:hAnsi="Times New Roman" w:cs="Times New Roman"/>
          <w:color w:val="000000"/>
          <w:kern w:val="0"/>
        </w:rPr>
        <w:t xml:space="preserve"> The financial performance measure that evaluates a company’s ability to generate profit.</w:t>
      </w:r>
    </w:p>
    <w:p w:rsidR="00080C5D" w:rsidRPr="002C1351" w:rsidRDefault="00080C5D" w:rsidP="00080C5D">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b/>
          <w:bCs/>
          <w:color w:val="000000"/>
          <w:kern w:val="0"/>
        </w:rPr>
        <w:t>Customer Satisfaction:</w:t>
      </w:r>
      <w:r w:rsidRPr="002C1351">
        <w:rPr>
          <w:rFonts w:ascii="Times New Roman" w:eastAsia="Times New Roman" w:hAnsi="Times New Roman" w:cs="Times New Roman"/>
          <w:color w:val="000000"/>
          <w:kern w:val="0"/>
        </w:rPr>
        <w:t xml:space="preserve"> The level of contentment among customers regarding the quality of services provided.</w:t>
      </w:r>
    </w:p>
    <w:p w:rsidR="00080C5D" w:rsidRPr="002C1351" w:rsidRDefault="00080C5D" w:rsidP="00080C5D">
      <w:pPr>
        <w:numPr>
          <w:ilvl w:val="0"/>
          <w:numId w:val="6"/>
        </w:numPr>
        <w:spacing w:after="0" w:line="480" w:lineRule="auto"/>
        <w:jc w:val="both"/>
        <w:textAlignment w:val="baseline"/>
        <w:rPr>
          <w:rFonts w:ascii="Times New Roman" w:eastAsia="Times New Roman" w:hAnsi="Times New Roman" w:cs="Times New Roman"/>
          <w:color w:val="000000"/>
          <w:kern w:val="0"/>
        </w:rPr>
      </w:pPr>
      <w:r w:rsidRPr="002C1351">
        <w:rPr>
          <w:rFonts w:ascii="Times New Roman" w:eastAsia="Times New Roman" w:hAnsi="Times New Roman" w:cs="Times New Roman"/>
          <w:b/>
          <w:bCs/>
          <w:color w:val="000000"/>
          <w:kern w:val="0"/>
        </w:rPr>
        <w:lastRenderedPageBreak/>
        <w:t>Data Security:</w:t>
      </w:r>
      <w:r w:rsidRPr="002C1351">
        <w:rPr>
          <w:rFonts w:ascii="Times New Roman" w:eastAsia="Times New Roman" w:hAnsi="Times New Roman" w:cs="Times New Roman"/>
          <w:color w:val="000000"/>
          <w:kern w:val="0"/>
        </w:rPr>
        <w:t xml:space="preserve"> Measures taken to protect digital information from unauthorized access or corruption.</w:t>
      </w: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080C5D" w:rsidRPr="002C1351" w:rsidRDefault="00080C5D" w:rsidP="00080C5D">
      <w:pPr>
        <w:spacing w:after="0" w:line="480" w:lineRule="auto"/>
        <w:jc w:val="both"/>
        <w:rPr>
          <w:rFonts w:ascii="Times New Roman" w:eastAsia="Times New Roman" w:hAnsi="Times New Roman" w:cs="Times New Roman"/>
          <w:kern w:val="0"/>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E6"/>
    <w:multiLevelType w:val="multilevel"/>
    <w:tmpl w:val="4070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94B90"/>
    <w:multiLevelType w:val="multilevel"/>
    <w:tmpl w:val="567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0881"/>
    <w:multiLevelType w:val="multilevel"/>
    <w:tmpl w:val="C80C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644F4"/>
    <w:multiLevelType w:val="multilevel"/>
    <w:tmpl w:val="F9D2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F57B6"/>
    <w:multiLevelType w:val="multilevel"/>
    <w:tmpl w:val="3D6C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1514A"/>
    <w:multiLevelType w:val="multilevel"/>
    <w:tmpl w:val="844A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075976">
    <w:abstractNumId w:val="4"/>
  </w:num>
  <w:num w:numId="2" w16cid:durableId="1867599705">
    <w:abstractNumId w:val="2"/>
  </w:num>
  <w:num w:numId="3" w16cid:durableId="525025408">
    <w:abstractNumId w:val="0"/>
  </w:num>
  <w:num w:numId="4" w16cid:durableId="441188461">
    <w:abstractNumId w:val="5"/>
  </w:num>
  <w:num w:numId="5" w16cid:durableId="1992513044">
    <w:abstractNumId w:val="3"/>
  </w:num>
  <w:num w:numId="6" w16cid:durableId="187230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80C5D"/>
    <w:rsid w:val="00080C5D"/>
    <w:rsid w:val="000C6B02"/>
    <w:rsid w:val="00474723"/>
    <w:rsid w:val="009D485D"/>
    <w:rsid w:val="00A631FB"/>
    <w:rsid w:val="00AF7EEE"/>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87286-5A49-4EEC-A0D5-9BF430F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5D"/>
    <w:rPr>
      <w14:ligatures w14:val="none"/>
    </w:rPr>
  </w:style>
  <w:style w:type="paragraph" w:styleId="Heading1">
    <w:name w:val="heading 1"/>
    <w:basedOn w:val="Normal"/>
    <w:next w:val="Normal"/>
    <w:link w:val="Heading1Char"/>
    <w:uiPriority w:val="9"/>
    <w:qFormat/>
    <w:rsid w:val="0008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C5D"/>
    <w:rPr>
      <w:rFonts w:eastAsiaTheme="majorEastAsia" w:cstheme="majorBidi"/>
      <w:color w:val="272727" w:themeColor="text1" w:themeTint="D8"/>
    </w:rPr>
  </w:style>
  <w:style w:type="paragraph" w:styleId="Title">
    <w:name w:val="Title"/>
    <w:basedOn w:val="Normal"/>
    <w:next w:val="Normal"/>
    <w:link w:val="TitleChar"/>
    <w:uiPriority w:val="10"/>
    <w:qFormat/>
    <w:rsid w:val="0008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C5D"/>
    <w:pPr>
      <w:spacing w:before="160"/>
      <w:jc w:val="center"/>
    </w:pPr>
    <w:rPr>
      <w:i/>
      <w:iCs/>
      <w:color w:val="404040" w:themeColor="text1" w:themeTint="BF"/>
    </w:rPr>
  </w:style>
  <w:style w:type="character" w:customStyle="1" w:styleId="QuoteChar">
    <w:name w:val="Quote Char"/>
    <w:basedOn w:val="DefaultParagraphFont"/>
    <w:link w:val="Quote"/>
    <w:uiPriority w:val="29"/>
    <w:rsid w:val="00080C5D"/>
    <w:rPr>
      <w:i/>
      <w:iCs/>
      <w:color w:val="404040" w:themeColor="text1" w:themeTint="BF"/>
    </w:rPr>
  </w:style>
  <w:style w:type="paragraph" w:styleId="ListParagraph">
    <w:name w:val="List Paragraph"/>
    <w:basedOn w:val="Normal"/>
    <w:uiPriority w:val="34"/>
    <w:qFormat/>
    <w:rsid w:val="00080C5D"/>
    <w:pPr>
      <w:ind w:left="720"/>
      <w:contextualSpacing/>
    </w:pPr>
  </w:style>
  <w:style w:type="character" w:styleId="IntenseEmphasis">
    <w:name w:val="Intense Emphasis"/>
    <w:basedOn w:val="DefaultParagraphFont"/>
    <w:uiPriority w:val="21"/>
    <w:qFormat/>
    <w:rsid w:val="00080C5D"/>
    <w:rPr>
      <w:i/>
      <w:iCs/>
      <w:color w:val="2F5496" w:themeColor="accent1" w:themeShade="BF"/>
    </w:rPr>
  </w:style>
  <w:style w:type="paragraph" w:styleId="IntenseQuote">
    <w:name w:val="Intense Quote"/>
    <w:basedOn w:val="Normal"/>
    <w:next w:val="Normal"/>
    <w:link w:val="IntenseQuoteChar"/>
    <w:uiPriority w:val="30"/>
    <w:qFormat/>
    <w:rsid w:val="0008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C5D"/>
    <w:rPr>
      <w:i/>
      <w:iCs/>
      <w:color w:val="2F5496" w:themeColor="accent1" w:themeShade="BF"/>
    </w:rPr>
  </w:style>
  <w:style w:type="character" w:styleId="IntenseReference">
    <w:name w:val="Intense Reference"/>
    <w:basedOn w:val="DefaultParagraphFont"/>
    <w:uiPriority w:val="32"/>
    <w:qFormat/>
    <w:rsid w:val="00080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2025-05-30T11:46:00Z</dcterms:created>
  <dcterms:modified xsi:type="dcterms:W3CDTF">2025-05-30T11:46:00Z</dcterms:modified>
</cp:coreProperties>
</file>