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E46" w:rsidRDefault="001C1E46" w:rsidP="001C1E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CHAPTER TWO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80A3F">
        <w:rPr>
          <w:rFonts w:ascii="Times New Roman" w:eastAsia="Times New Roman" w:hAnsi="Times New Roman" w:cs="Times New Roman"/>
          <w:b/>
          <w:bCs/>
          <w:sz w:val="36"/>
          <w:szCs w:val="36"/>
        </w:rPr>
        <w:t>LITERATURE REVIEW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2.1 Historical Development of Metal Doors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Historically,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date back to the use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bronze and wrought iron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ancient fortifications and castles. These materials offered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defensive advantages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durability. With the advent of the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Industrial Revolution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steel manufacturing and welding advancements allowed mass production of doors for urban buildings.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In modern times,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mild steel, stainless steel, and aluminum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dominate the market due to:</w:t>
      </w:r>
    </w:p>
    <w:p w:rsidR="001C1E46" w:rsidRPr="00380A3F" w:rsidRDefault="001C1E46" w:rsidP="001C1E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Corrosion resistance</w:t>
      </w:r>
    </w:p>
    <w:p w:rsidR="001C1E46" w:rsidRPr="00380A3F" w:rsidRDefault="001C1E46" w:rsidP="001C1E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Fireproof properties</w:t>
      </w:r>
    </w:p>
    <w:p w:rsidR="001C1E46" w:rsidRPr="00380A3F" w:rsidRDefault="001C1E46" w:rsidP="001C1E4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Ease of forming and welding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Ekong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(2023) notes that steel doors became prevalent in African urban housing developments after the 1980s due to their superior resilience and low maintenance.</w:t>
      </w:r>
    </w:p>
    <w:p w:rsidR="001C1E46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2.2 Types of Metal Doors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Metal doors are classified by design, structure, and application:</w:t>
      </w:r>
    </w:p>
    <w:p w:rsidR="001C1E46" w:rsidRPr="00380A3F" w:rsidRDefault="001C1E46" w:rsidP="001C1E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Flush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Feature flat, plain surfaces often used in internal spaces.</w:t>
      </w:r>
    </w:p>
    <w:p w:rsidR="001C1E46" w:rsidRPr="00380A3F" w:rsidRDefault="001C1E46" w:rsidP="001C1E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Include decorative or structural panels for aesthetic or functional purposes.</w:t>
      </w:r>
    </w:p>
    <w:p w:rsidR="001C1E46" w:rsidRPr="00380A3F" w:rsidRDefault="001C1E46" w:rsidP="001C1E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Reinforced Security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Heavy-duty, multi-layer doors with additional locking mechanisms.</w:t>
      </w:r>
    </w:p>
    <w:p w:rsidR="001C1E46" w:rsidRPr="00380A3F" w:rsidRDefault="001C1E46" w:rsidP="001C1E4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Twin Panel Metal Doors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– Consist of two steel sheets forming an inner and outer panel, joined by a central or perimeter frame. Often includes internal reinforcements or insulation.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Yusuf &amp; Musa (2024) highlight that twin panel doors combine elegance and strength, ideal for homes and institutional buildings exposed to weather and vandalism.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2.3 Materials Used in Door Fabrication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1. Mild Steel</w:t>
      </w:r>
    </w:p>
    <w:p w:rsidR="001C1E46" w:rsidRPr="00380A3F" w:rsidRDefault="001C1E46" w:rsidP="001C1E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Most commonly used due to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availability, low cost, and ease of welding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E46" w:rsidRPr="00380A3F" w:rsidRDefault="001C1E46" w:rsidP="001C1E4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Requires proper coating to prevent corrosion.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2. Stainless Steel</w:t>
      </w:r>
    </w:p>
    <w:p w:rsidR="001C1E46" w:rsidRPr="00380A3F" w:rsidRDefault="001C1E46" w:rsidP="001C1E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Used in sanitary or luxury environments.</w:t>
      </w:r>
    </w:p>
    <w:p w:rsidR="001C1E46" w:rsidRDefault="001C1E46" w:rsidP="001C1E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Offers excellent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corrosion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but is costlier.</w:t>
      </w:r>
    </w:p>
    <w:p w:rsidR="001C1E46" w:rsidRPr="00380A3F" w:rsidRDefault="001C1E46" w:rsidP="001C1E4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017">
        <w:rPr>
          <w:rFonts w:ascii="Times New Roman" w:eastAsia="Times New Roman" w:hAnsi="Times New Roman" w:cs="Times New Roman"/>
          <w:b/>
          <w:bCs/>
          <w:sz w:val="24"/>
          <w:szCs w:val="24"/>
        </w:rPr>
        <w:t>3. Galvanized Iron (GI)</w:t>
      </w:r>
    </w:p>
    <w:p w:rsidR="001C1E46" w:rsidRPr="00380A3F" w:rsidRDefault="001C1E46" w:rsidP="001C1E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Mild steel coated with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zinc for rust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E46" w:rsidRPr="00380A3F" w:rsidRDefault="001C1E46" w:rsidP="001C1E4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Ideal for external doors in humid environments.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Adebayo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Okoro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(2022) found mild steel to provide an optimal balance of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cost and mechanical performance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for residential doors in West Africa.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2.4 Welding and Fabrication Techniques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Welding is a cornerstone of metal door fabrication. Common techniques include:</w:t>
      </w:r>
    </w:p>
    <w:p w:rsidR="001C1E46" w:rsidRPr="00380A3F" w:rsidRDefault="001C1E46" w:rsidP="001C1E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SMAW (Shielded Metal Arc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Economical, simple, and suitable for small workshops.</w:t>
      </w:r>
    </w:p>
    <w:p w:rsidR="001C1E46" w:rsidRPr="00380A3F" w:rsidRDefault="001C1E46" w:rsidP="001C1E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MIG (Metal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Clean, fast, and ideal for large-scale production.</w:t>
      </w:r>
    </w:p>
    <w:p w:rsidR="001C1E46" w:rsidRPr="00380A3F" w:rsidRDefault="001C1E46" w:rsidP="001C1E46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TIG (Tungsten Inert Gas Welding)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High-quality welds for thinner sheets or stainless steel.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Fabrication stages:</w:t>
      </w:r>
    </w:p>
    <w:p w:rsidR="001C1E46" w:rsidRPr="00380A3F" w:rsidRDefault="001C1E46" w:rsidP="001C1E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and cutting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angle grinders or guillotine shears.</w:t>
      </w:r>
    </w:p>
    <w:p w:rsidR="001C1E46" w:rsidRPr="00380A3F" w:rsidRDefault="001C1E46" w:rsidP="001C1E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Joining panels and frame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fillet welds.</w:t>
      </w:r>
    </w:p>
    <w:p w:rsidR="001C1E46" w:rsidRPr="00380A3F" w:rsidRDefault="001C1E46" w:rsidP="001C1E4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Grinding and 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to smoothen welds and prepare for painting.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ASME (2021) Welding Standards recommend SMAW for general-purpose structural welding where access to inert gas is limited.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2.5 Design Considerations for Twin Panel Doors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Key factors influencing performance:</w:t>
      </w:r>
    </w:p>
    <w:p w:rsidR="001C1E46" w:rsidRPr="00380A3F" w:rsidRDefault="001C1E46" w:rsidP="001C1E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Panel Thickness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Typically 1.2–1.5 mm for residential security doors.</w:t>
      </w:r>
    </w:p>
    <w:p w:rsidR="001C1E46" w:rsidRPr="00380A3F" w:rsidRDefault="001C1E46" w:rsidP="001C1E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Frame Strength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25–40 mm angle or square bar used for rigidity.</w:t>
      </w:r>
    </w:p>
    <w:p w:rsidR="001C1E46" w:rsidRPr="00380A3F" w:rsidRDefault="001C1E46" w:rsidP="001C1E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Hinge and Lock Placement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Proper reinforcement prevents sagging and improves security.</w:t>
      </w:r>
    </w:p>
    <w:p w:rsidR="001C1E46" w:rsidRPr="00380A3F" w:rsidRDefault="001C1E46" w:rsidP="001C1E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Reinforcement Bars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Internally placed to prevent buckling or forced entry.</w:t>
      </w:r>
    </w:p>
    <w:p w:rsidR="001C1E46" w:rsidRPr="00380A3F" w:rsidRDefault="001C1E46" w:rsidP="001C1E46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Finishing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: Priming and painting to prevent corrosion and improve aesthetics.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Oyekan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 w:rsidRPr="00380A3F">
        <w:rPr>
          <w:rFonts w:ascii="Times New Roman" w:eastAsia="Times New Roman" w:hAnsi="Times New Roman" w:cs="Times New Roman"/>
          <w:sz w:val="24"/>
          <w:szCs w:val="24"/>
        </w:rPr>
        <w:t>Adetunji</w:t>
      </w:r>
      <w:proofErr w:type="spellEnd"/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(2021) suggest that good design reduces lifecycle costs by minimizing repair frequency and improving user safety.</w:t>
      </w:r>
    </w:p>
    <w:p w:rsidR="001C1E46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1E46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1E46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80A3F">
        <w:rPr>
          <w:rFonts w:ascii="Times New Roman" w:eastAsia="Times New Roman" w:hAnsi="Times New Roman" w:cs="Times New Roman"/>
          <w:b/>
          <w:bCs/>
          <w:sz w:val="27"/>
          <w:szCs w:val="27"/>
        </w:rPr>
        <w:t>2.6 Safety and Durability Requirements</w:t>
      </w:r>
    </w:p>
    <w:p w:rsidR="001C1E46" w:rsidRPr="00380A3F" w:rsidRDefault="001C1E46" w:rsidP="001C1E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For doors to be considered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safe and durable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, they must:</w:t>
      </w:r>
    </w:p>
    <w:p w:rsidR="001C1E46" w:rsidRPr="00380A3F" w:rsidRDefault="001C1E46" w:rsidP="001C1E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physical force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and intrusion.</w:t>
      </w:r>
    </w:p>
    <w:p w:rsidR="001C1E46" w:rsidRPr="00380A3F" w:rsidRDefault="001C1E46" w:rsidP="001C1E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Last under harsh environmental conditions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C1E46" w:rsidRPr="00380A3F" w:rsidRDefault="001C1E46" w:rsidP="001C1E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Resist corrosion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using paints or galvanization.</w:t>
      </w:r>
    </w:p>
    <w:p w:rsidR="001C1E46" w:rsidRPr="00380A3F" w:rsidRDefault="001C1E46" w:rsidP="001C1E46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Meet minimum standards for </w:t>
      </w:r>
      <w:r w:rsidRPr="00380A3F">
        <w:rPr>
          <w:rFonts w:ascii="Times New Roman" w:eastAsia="Times New Roman" w:hAnsi="Times New Roman" w:cs="Times New Roman"/>
          <w:b/>
          <w:bCs/>
          <w:sz w:val="24"/>
          <w:szCs w:val="24"/>
        </w:rPr>
        <w:t>fire resistance</w:t>
      </w:r>
      <w:r w:rsidRPr="00380A3F">
        <w:rPr>
          <w:rFonts w:ascii="Times New Roman" w:eastAsia="Times New Roman" w:hAnsi="Times New Roman" w:cs="Times New Roman"/>
          <w:sz w:val="24"/>
          <w:szCs w:val="24"/>
        </w:rPr>
        <w:t xml:space="preserve"> in public or commercial settings.</w:t>
      </w:r>
    </w:p>
    <w:p w:rsidR="001C1E46" w:rsidRPr="00380A3F" w:rsidRDefault="001C1E46" w:rsidP="001C1E46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0A3F">
        <w:rPr>
          <w:rFonts w:ascii="Times New Roman" w:eastAsia="Times New Roman" w:hAnsi="Times New Roman" w:cs="Times New Roman"/>
          <w:sz w:val="24"/>
          <w:szCs w:val="24"/>
        </w:rPr>
        <w:t>British Standards Institution (2020) in BS EN 16034 specifies performance standards for metal doors in terms of fire resistance, mechanical durability, and weather performance.</w:t>
      </w:r>
    </w:p>
    <w:p w:rsidR="001C1E46" w:rsidRPr="00380A3F" w:rsidRDefault="001C1E46" w:rsidP="001C1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E46" w:rsidRPr="00380A3F" w:rsidRDefault="001C1E46" w:rsidP="001C1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Default="001C1E46" w:rsidP="001C1E46">
      <w:pPr>
        <w:jc w:val="both"/>
      </w:pPr>
    </w:p>
    <w:p w:rsidR="001C1E46" w:rsidRPr="0057351E" w:rsidRDefault="001C1E46" w:rsidP="001C1E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B" w:rsidRDefault="00F0163B"/>
    <w:sectPr w:rsidR="00F0163B" w:rsidSect="00C256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82B"/>
    <w:multiLevelType w:val="multilevel"/>
    <w:tmpl w:val="CF72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860F0"/>
    <w:multiLevelType w:val="multilevel"/>
    <w:tmpl w:val="40CA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4B6E"/>
    <w:multiLevelType w:val="multilevel"/>
    <w:tmpl w:val="DDA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DA0B6D"/>
    <w:multiLevelType w:val="multilevel"/>
    <w:tmpl w:val="051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30825"/>
    <w:multiLevelType w:val="multilevel"/>
    <w:tmpl w:val="6E84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E775F3"/>
    <w:multiLevelType w:val="multilevel"/>
    <w:tmpl w:val="98FA1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6D463C"/>
    <w:multiLevelType w:val="multilevel"/>
    <w:tmpl w:val="6A0C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2E0063"/>
    <w:multiLevelType w:val="multilevel"/>
    <w:tmpl w:val="26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A06CA1"/>
    <w:multiLevelType w:val="multilevel"/>
    <w:tmpl w:val="49DE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E46"/>
    <w:rsid w:val="001C1E46"/>
    <w:rsid w:val="00F0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7579E4-B26D-47DA-959C-BF34B145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E4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2025-05-26T09:08:00Z</dcterms:created>
  <dcterms:modified xsi:type="dcterms:W3CDTF">2025-05-26T09:09:00Z</dcterms:modified>
</cp:coreProperties>
</file>