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D6" w:rsidRDefault="00A15DD6" w:rsidP="00A15D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CHAPTER ONE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1.1 Background of the Study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Doors are integral to every building's structural framework, serving functions that extend beyond basic entry and exit. They contribute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privacy, security, soundproofing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environmental control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such as heat and airflow regulation. Among the wide variety of door types available,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have gained prominence for their superior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strength, fire resistance, and longevity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when compared to wooden or plastic alternatives.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characterized by its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dual-sheet metal construction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 internal reinforcement, is particularly valued for security-sensitive areas such as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residential entries, safe rooms, schools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industrial facilities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. These doors typically consist of two layers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 or galvanized metal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welded onto a supporting frame, sometimes incorporating insulation or stiffeners for added rigidity and acoustic performance.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Nigeria, the rising rate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property crime, poor building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high importation costs have led to increased demand for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locally fabricated, high-quality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Akinbile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et al., 2022). By utilizing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 readily available and economically viable material, it is feasible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fabricate functional, durable twin-panel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within small-scale workshops or institutional settings. This project seeks to demonstrate this feasibility by engaging in a full cycle of design, fabrication, and evaluation of a twin-panel metal door.</w:t>
      </w:r>
    </w:p>
    <w:p w:rsidR="00380A3F" w:rsidRPr="00380A3F" w:rsidRDefault="00380A3F" w:rsidP="00A15DD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Recent Study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: According to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Olabode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Sanni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(2023), local fabrication using mild steel reduces production costs by over 40% compared to imported steel security doors, making it a viable alternative for mass housing in Nigeria.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t>1.2 Statement of the Problem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Nigerian construction industry is plagued by a reliance on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substandard or expensive imported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many of which fail to meet the required standards for strength, security, or aesthetics. Locally fabricated alternatives often suffer from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poor craftsmanship, inadequate design considerations, and suboptimal material choices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leading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short lifespans, safety concerns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and dissatisfaction among end-users.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addresses these challenges by:</w:t>
      </w:r>
    </w:p>
    <w:p w:rsidR="00380A3F" w:rsidRPr="00380A3F" w:rsidRDefault="00380A3F" w:rsidP="00A1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Demonstrating 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systematic fabrication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standardized methods.</w:t>
      </w:r>
    </w:p>
    <w:p w:rsidR="00380A3F" w:rsidRPr="00380A3F" w:rsidRDefault="00380A3F" w:rsidP="00A1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Emphasizing proper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material selection, welding techniques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dimensional accuracy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A15D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Highlighting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cost-eff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ectiveness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without compromising functionality or durability.</w:t>
      </w:r>
    </w:p>
    <w:p w:rsidR="00380A3F" w:rsidRPr="00380A3F" w:rsidRDefault="00380A3F" w:rsidP="00A1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1.3 Aim and Objectives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Aim</w:t>
      </w:r>
      <w:proofErr w:type="gramStart"/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80A3F">
        <w:rPr>
          <w:rFonts w:ascii="Times New Roman" w:eastAsia="Times New Roman" w:hAnsi="Times New Roman" w:cs="Times New Roman"/>
          <w:sz w:val="24"/>
          <w:szCs w:val="24"/>
        </w:rPr>
        <w:br/>
        <w:t xml:space="preserve">To design and fabricate a secure, functional, and cost-effective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metal panel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mild steel and standard fabrication practices.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A3F" w:rsidRPr="00380A3F" w:rsidRDefault="00380A3F" w:rsidP="00A15D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select appropriate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based on mechanical properties and cost.</w:t>
      </w:r>
    </w:p>
    <w:p w:rsidR="00380A3F" w:rsidRPr="00380A3F" w:rsidRDefault="00380A3F" w:rsidP="00A15D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the door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 residential/institutional dimensions.</w:t>
      </w:r>
    </w:p>
    <w:p w:rsidR="00380A3F" w:rsidRPr="00380A3F" w:rsidRDefault="00380A3F" w:rsidP="00A15D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fabricate the door using processes such as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cutting, welding, grinding, and surface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A15D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final product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strength, durability, fit, and cost-efficiency.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1.4 Scope of the Project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This project focuses on the </w:t>
      </w:r>
      <w:r w:rsidR="00394FDF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 of a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suitable for residential or institutional use. It covers:</w:t>
      </w:r>
    </w:p>
    <w:p w:rsidR="00380A3F" w:rsidRPr="00380A3F" w:rsidRDefault="00380A3F" w:rsidP="00A15D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selection</w:t>
      </w:r>
    </w:p>
    <w:p w:rsidR="00380A3F" w:rsidRPr="00380A3F" w:rsidRDefault="00380A3F" w:rsidP="00A15D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and dimensioning</w:t>
      </w:r>
    </w:p>
    <w:p w:rsidR="00380A3F" w:rsidRPr="00380A3F" w:rsidRDefault="00380A3F" w:rsidP="00A15D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Construction/fabrication</w:t>
      </w:r>
    </w:p>
    <w:p w:rsidR="00380A3F" w:rsidRPr="00380A3F" w:rsidRDefault="00380A3F" w:rsidP="00A15D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</w:p>
    <w:p w:rsidR="00380A3F" w:rsidRPr="00A15DD6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DD6">
        <w:rPr>
          <w:rFonts w:ascii="Times New Roman" w:eastAsia="Times New Roman" w:hAnsi="Times New Roman" w:cs="Times New Roman"/>
          <w:b/>
          <w:sz w:val="24"/>
          <w:szCs w:val="24"/>
        </w:rPr>
        <w:t>Exclusions:</w:t>
      </w:r>
    </w:p>
    <w:p w:rsidR="00380A3F" w:rsidRPr="00380A3F" w:rsidRDefault="00380A3F" w:rsidP="00A15D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Powder coating or anodizing</w:t>
      </w:r>
    </w:p>
    <w:p w:rsidR="00380A3F" w:rsidRPr="00380A3F" w:rsidRDefault="00380A3F" w:rsidP="00A15D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Automation (e.g., remote control locking)</w:t>
      </w:r>
    </w:p>
    <w:p w:rsidR="00380A3F" w:rsidRPr="00A15DD6" w:rsidRDefault="00380A3F" w:rsidP="00A15D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Mass production considerations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1.5 Significance of the Study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demonstrates:</w:t>
      </w:r>
    </w:p>
    <w:p w:rsidR="00380A3F" w:rsidRPr="00380A3F" w:rsidRDefault="00380A3F" w:rsidP="00A15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skills in metalworking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(cutting, welding, grinding, and assembling).</w:t>
      </w:r>
    </w:p>
    <w:p w:rsidR="00380A3F" w:rsidRPr="00380A3F" w:rsidRDefault="00380A3F" w:rsidP="00A15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locally sustainable alternative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to imported security doors.</w:t>
      </w:r>
    </w:p>
    <w:p w:rsidR="00380A3F" w:rsidRPr="00380A3F" w:rsidRDefault="00380A3F" w:rsidP="00A15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quality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fabricated within school workshops or small-scale enterprises.</w:t>
      </w:r>
    </w:p>
    <w:p w:rsidR="00380A3F" w:rsidRPr="00380A3F" w:rsidRDefault="00380A3F" w:rsidP="00A15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security efficiency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achieved simultaneously through proper design and fabrication.</w:t>
      </w:r>
    </w:p>
    <w:p w:rsidR="00380A3F" w:rsidRPr="00380A3F" w:rsidRDefault="00380A3F" w:rsidP="00A15DD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emphasize the need for local technical institutions to teach hands-on fabrication skills that support economic growth and reduce import dependence in the construction sector.</w:t>
      </w:r>
    </w:p>
    <w:p w:rsidR="00380A3F" w:rsidRPr="00380A3F" w:rsidRDefault="00380A3F" w:rsidP="00A1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1.6 Project Justification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Local fabrication:</w:t>
      </w:r>
    </w:p>
    <w:p w:rsidR="00380A3F" w:rsidRPr="00380A3F" w:rsidRDefault="00380A3F" w:rsidP="00A15D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Reduces production costs</w:t>
      </w:r>
    </w:p>
    <w:p w:rsidR="00380A3F" w:rsidRPr="00380A3F" w:rsidRDefault="00380A3F" w:rsidP="00A15D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vocational skills</w:t>
      </w:r>
    </w:p>
    <w:p w:rsidR="00380A3F" w:rsidRPr="00380A3F" w:rsidRDefault="00380A3F" w:rsidP="00A15D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Encourages use of indigenous materials</w:t>
      </w:r>
    </w:p>
    <w:p w:rsidR="00380A3F" w:rsidRPr="00380A3F" w:rsidRDefault="00380A3F" w:rsidP="00A15D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Aligns with national goals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self-sufficiency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(FMITI, 2022)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It is justified as a model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affordable, secure, and scalable metal door production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especially in developing urban areas.</w:t>
      </w:r>
    </w:p>
    <w:p w:rsidR="00380A3F" w:rsidRPr="00380A3F" w:rsidRDefault="00380A3F" w:rsidP="00A15D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1.7 Limitations</w:t>
      </w:r>
    </w:p>
    <w:p w:rsidR="00380A3F" w:rsidRPr="00380A3F" w:rsidRDefault="00380A3F" w:rsidP="00A15D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Limitations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Limited equipment like CNC or powder coating tools.</w:t>
      </w:r>
    </w:p>
    <w:p w:rsidR="00380A3F" w:rsidRPr="00380A3F" w:rsidRDefault="00380A3F" w:rsidP="00A15D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Time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Advanced finishing processes were not feasible within the project period.</w:t>
      </w:r>
    </w:p>
    <w:p w:rsidR="00380A3F" w:rsidRPr="00380A3F" w:rsidRDefault="00380A3F" w:rsidP="00A15D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Restricted the bulk procurement of high-grade steel or enhanced hardware (e.g., biometric locks).</w:t>
      </w:r>
    </w:p>
    <w:p w:rsidR="00380A3F" w:rsidRPr="00380A3F" w:rsidRDefault="00380A3F" w:rsidP="00A1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15DD6" w:rsidRDefault="00A15DD6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15DD6" w:rsidRDefault="00A15DD6" w:rsidP="00A15D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A15DD6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2FA"/>
    <w:multiLevelType w:val="multilevel"/>
    <w:tmpl w:val="148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5598"/>
    <w:multiLevelType w:val="multilevel"/>
    <w:tmpl w:val="D21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F784D"/>
    <w:multiLevelType w:val="multilevel"/>
    <w:tmpl w:val="C87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04036"/>
    <w:multiLevelType w:val="multilevel"/>
    <w:tmpl w:val="13B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2D62"/>
    <w:multiLevelType w:val="multilevel"/>
    <w:tmpl w:val="797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45600"/>
    <w:multiLevelType w:val="multilevel"/>
    <w:tmpl w:val="20B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D0D35"/>
    <w:multiLevelType w:val="multilevel"/>
    <w:tmpl w:val="B71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24E0A"/>
    <w:multiLevelType w:val="multilevel"/>
    <w:tmpl w:val="2CE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E5544"/>
    <w:multiLevelType w:val="multilevel"/>
    <w:tmpl w:val="A48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E3D46"/>
    <w:multiLevelType w:val="multilevel"/>
    <w:tmpl w:val="E3B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D5403"/>
    <w:multiLevelType w:val="multilevel"/>
    <w:tmpl w:val="8B7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413F8"/>
    <w:multiLevelType w:val="multilevel"/>
    <w:tmpl w:val="7B8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6CDB"/>
    <w:multiLevelType w:val="multilevel"/>
    <w:tmpl w:val="A17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53D66"/>
    <w:multiLevelType w:val="multilevel"/>
    <w:tmpl w:val="832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D415A"/>
    <w:multiLevelType w:val="multilevel"/>
    <w:tmpl w:val="D82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02BC6"/>
    <w:multiLevelType w:val="multilevel"/>
    <w:tmpl w:val="320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45A7"/>
    <w:multiLevelType w:val="multilevel"/>
    <w:tmpl w:val="C1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19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5"/>
  </w:num>
  <w:num w:numId="12">
    <w:abstractNumId w:val="22"/>
  </w:num>
  <w:num w:numId="13">
    <w:abstractNumId w:val="1"/>
  </w:num>
  <w:num w:numId="14">
    <w:abstractNumId w:val="18"/>
  </w:num>
  <w:num w:numId="15">
    <w:abstractNumId w:val="24"/>
  </w:num>
  <w:num w:numId="16">
    <w:abstractNumId w:val="9"/>
  </w:num>
  <w:num w:numId="17">
    <w:abstractNumId w:val="11"/>
  </w:num>
  <w:num w:numId="18">
    <w:abstractNumId w:val="4"/>
  </w:num>
  <w:num w:numId="19">
    <w:abstractNumId w:val="23"/>
  </w:num>
  <w:num w:numId="20">
    <w:abstractNumId w:val="13"/>
  </w:num>
  <w:num w:numId="21">
    <w:abstractNumId w:val="16"/>
  </w:num>
  <w:num w:numId="22">
    <w:abstractNumId w:val="20"/>
  </w:num>
  <w:num w:numId="23">
    <w:abstractNumId w:val="14"/>
  </w:num>
  <w:num w:numId="24">
    <w:abstractNumId w:val="3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3F"/>
    <w:rsid w:val="00380A3F"/>
    <w:rsid w:val="00394FDF"/>
    <w:rsid w:val="0057351E"/>
    <w:rsid w:val="007A6C8C"/>
    <w:rsid w:val="007C4017"/>
    <w:rsid w:val="00A146E9"/>
    <w:rsid w:val="00A15DD6"/>
    <w:rsid w:val="00C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BF213-C1BC-450C-B191-F54147EB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51"/>
  </w:style>
  <w:style w:type="paragraph" w:styleId="Heading2">
    <w:name w:val="heading 2"/>
    <w:basedOn w:val="Normal"/>
    <w:link w:val="Heading2Char"/>
    <w:uiPriority w:val="9"/>
    <w:qFormat/>
    <w:rsid w:val="0038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A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A3F"/>
    <w:rPr>
      <w:b/>
      <w:bCs/>
    </w:rPr>
  </w:style>
  <w:style w:type="character" w:styleId="Emphasis">
    <w:name w:val="Emphasis"/>
    <w:basedOn w:val="DefaultParagraphFont"/>
    <w:uiPriority w:val="20"/>
    <w:qFormat/>
    <w:rsid w:val="00380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ISSA</dc:creator>
  <cp:lastModifiedBy>Microsoft account</cp:lastModifiedBy>
  <cp:revision>2</cp:revision>
  <dcterms:created xsi:type="dcterms:W3CDTF">2025-05-26T09:10:00Z</dcterms:created>
  <dcterms:modified xsi:type="dcterms:W3CDTF">2025-05-26T09:10:00Z</dcterms:modified>
</cp:coreProperties>
</file>