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A3D9" w14:textId="77777777" w:rsidR="00F92B10" w:rsidRPr="00F92B10" w:rsidRDefault="00F92B10" w:rsidP="00F92B10">
      <w:pPr>
        <w:spacing w:line="480" w:lineRule="auto"/>
        <w:jc w:val="center"/>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CHAPTER THREE</w:t>
      </w:r>
    </w:p>
    <w:p w14:paraId="062B8BB6" w14:textId="77777777" w:rsidR="00F92B10" w:rsidRPr="00F92B10" w:rsidRDefault="00F92B10" w:rsidP="00F92B10">
      <w:pPr>
        <w:spacing w:after="90" w:line="480" w:lineRule="auto"/>
        <w:jc w:val="center"/>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METHODOLOGY</w:t>
      </w:r>
    </w:p>
    <w:p w14:paraId="4F9B6A5B"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3.0   </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Preamble </w:t>
      </w:r>
    </w:p>
    <w:p w14:paraId="184C0977"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14:paraId="3813DCFE"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3.1`  </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Research Design </w:t>
      </w:r>
    </w:p>
    <w:p w14:paraId="6D11D00A"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14:paraId="5F6712AE"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3.2</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Population of the Study</w:t>
      </w:r>
    </w:p>
    <w:p w14:paraId="10449194"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For the purpose of the study all the staffs in the case study will be regarded as the population, irrespective of their qualification as well as working experiences to get to the root of impacts of diversity management on organization performance in Guaranty Trust Bank Plc, Ilorin, Kwara State. Necessary information will be gathered from the entire respondent for the completion of the research.</w:t>
      </w:r>
    </w:p>
    <w:p w14:paraId="3191919D"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3.3</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Sample and Sampling Techniques</w:t>
      </w:r>
    </w:p>
    <w:p w14:paraId="388C0C60"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Sampling makes it possible to draw valid inferences or generalizations on the basis of careful observation of variables with a relatively small proportion of the population. (Best &amp; </w:t>
      </w:r>
      <w:proofErr w:type="spellStart"/>
      <w:r w:rsidRPr="00F92B10">
        <w:rPr>
          <w:rFonts w:ascii="Times New Roman" w:hAnsi="Times New Roman" w:cs="Times New Roman"/>
          <w:color w:val="000000"/>
          <w:kern w:val="0"/>
          <w:sz w:val="27"/>
          <w:szCs w:val="27"/>
          <w14:ligatures w14:val="none"/>
        </w:rPr>
        <w:t>Khain</w:t>
      </w:r>
      <w:proofErr w:type="spellEnd"/>
      <w:r w:rsidRPr="00F92B10">
        <w:rPr>
          <w:rFonts w:ascii="Times New Roman" w:hAnsi="Times New Roman" w:cs="Times New Roman"/>
          <w:color w:val="000000"/>
          <w:kern w:val="0"/>
          <w:sz w:val="27"/>
          <w:szCs w:val="27"/>
          <w14:ligatures w14:val="none"/>
        </w:rPr>
        <w:t>, 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14:paraId="6FC39EA1"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3.4     Sample Size Determination</w:t>
      </w:r>
    </w:p>
    <w:p w14:paraId="3EA98BF0"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xml:space="preserve">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 The sample size determination used was Taro </w:t>
      </w:r>
      <w:proofErr w:type="spellStart"/>
      <w:r w:rsidRPr="00F92B10">
        <w:rPr>
          <w:rFonts w:ascii="Times New Roman" w:hAnsi="Times New Roman" w:cs="Times New Roman"/>
          <w:color w:val="000000"/>
          <w:kern w:val="0"/>
          <w:sz w:val="27"/>
          <w:szCs w:val="27"/>
          <w14:ligatures w14:val="none"/>
        </w:rPr>
        <w:t>Yamani</w:t>
      </w:r>
      <w:proofErr w:type="spellEnd"/>
      <w:r w:rsidRPr="00F92B10">
        <w:rPr>
          <w:rFonts w:ascii="Times New Roman" w:hAnsi="Times New Roman" w:cs="Times New Roman"/>
          <w:color w:val="000000"/>
          <w:kern w:val="0"/>
          <w:sz w:val="27"/>
          <w:szCs w:val="27"/>
          <w14:ligatures w14:val="none"/>
        </w:rPr>
        <w:t xml:space="preserve"> Formula (1967),</w:t>
      </w:r>
    </w:p>
    <w:p w14:paraId="096A3D00"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Using scientific measure in arriving at the sample size. The researcher adopted </w:t>
      </w:r>
    </w:p>
    <w:p w14:paraId="4BB2CF10"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Taro Yamane Formula:</w:t>
      </w:r>
    </w:p>
    <w:p w14:paraId="25BE7D25" w14:textId="77777777" w:rsidR="00F92B10" w:rsidRPr="00F92B10" w:rsidRDefault="00F92B10" w:rsidP="00F92B10">
      <w:pPr>
        <w:jc w:val="both"/>
        <w:divId w:val="891114337"/>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66DD462D" wp14:editId="51DA24C2">
                <wp:extent cx="302260" cy="302260"/>
                <wp:effectExtent l="0" t="0" r="0" b="0"/>
                <wp:docPr id="162750580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C87913" id="Rectangle 6"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17D3B03D" w14:textId="77777777" w:rsidR="00F92B10" w:rsidRPr="00F92B10" w:rsidRDefault="00F92B10" w:rsidP="00F92B10">
      <w:pPr>
        <w:jc w:val="both"/>
        <w:divId w:val="1454515584"/>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w:lastRenderedPageBreak/>
        <mc:AlternateContent>
          <mc:Choice Requires="wps">
            <w:drawing>
              <wp:inline distT="0" distB="0" distL="0" distR="0" wp14:anchorId="38C0FC58" wp14:editId="5E9D9BF3">
                <wp:extent cx="302260" cy="302260"/>
                <wp:effectExtent l="0" t="0" r="0" b="0"/>
                <wp:docPr id="121959718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47954" id="Rectangle 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2F1CC5B0"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S =                       N</w:t>
      </w:r>
    </w:p>
    <w:p w14:paraId="7DD8CD3F"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1+N (e)2</w:t>
      </w:r>
    </w:p>
    <w:p w14:paraId="0146E1B4"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N = population size</w:t>
      </w:r>
    </w:p>
    <w:p w14:paraId="174D5497"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e = tolerance error</w:t>
      </w:r>
    </w:p>
    <w:p w14:paraId="0CB2E00E"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1 = constants</w:t>
      </w:r>
    </w:p>
    <w:p w14:paraId="454A24BB"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Therefore:</w:t>
      </w:r>
    </w:p>
    <w:p w14:paraId="486FFF80" w14:textId="77777777" w:rsidR="00F92B10" w:rsidRPr="00F92B10" w:rsidRDefault="00F92B10" w:rsidP="00F92B10">
      <w:pPr>
        <w:jc w:val="both"/>
        <w:divId w:val="757992004"/>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5F74AD44" wp14:editId="1A27EA70">
                <wp:extent cx="302260" cy="302260"/>
                <wp:effectExtent l="0" t="0" r="0" b="0"/>
                <wp:docPr id="10930836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7F8C7B" id="Rectangle 4"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0BA9A067"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S =             300</w:t>
      </w:r>
    </w:p>
    <w:p w14:paraId="057B4D2A"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 +300(0.05)2</w:t>
      </w:r>
    </w:p>
    <w:p w14:paraId="664BEB25" w14:textId="77777777" w:rsidR="00F92B10" w:rsidRPr="00F92B10" w:rsidRDefault="00F92B10" w:rsidP="00F92B10">
      <w:pPr>
        <w:jc w:val="both"/>
        <w:divId w:val="1579168790"/>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08599146" wp14:editId="6F26E1F3">
                <wp:extent cx="302260" cy="302260"/>
                <wp:effectExtent l="0" t="0" r="0" b="0"/>
                <wp:docPr id="42800648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53CFF5" id="Rectangle 3"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0988CEB3"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   =               300</w:t>
      </w:r>
    </w:p>
    <w:p w14:paraId="606E5DDA"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1+300(0.0025)</w:t>
      </w:r>
    </w:p>
    <w:p w14:paraId="05135036" w14:textId="77777777" w:rsidR="00F92B10" w:rsidRPr="00F92B10" w:rsidRDefault="00F92B10" w:rsidP="00F92B10">
      <w:pPr>
        <w:jc w:val="both"/>
        <w:divId w:val="887034393"/>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41B717F8" wp14:editId="281F6621">
                <wp:extent cx="302260" cy="302260"/>
                <wp:effectExtent l="0" t="0" r="0" b="0"/>
                <wp:docPr id="14043323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441C3" id="Rectangle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50F8DD31"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   =                 300</w:t>
      </w:r>
      <w:r w:rsidRPr="00F92B10">
        <w:rPr>
          <w:rFonts w:ascii="-webkit-standard" w:eastAsia="Times New Roman" w:hAnsi="-webkit-standard" w:cs="Times New Roman"/>
          <w:color w:val="000000"/>
          <w:kern w:val="0"/>
          <w:sz w:val="27"/>
          <w:szCs w:val="27"/>
          <w14:ligatures w14:val="none"/>
        </w:rPr>
        <w:t>​</w:t>
      </w:r>
    </w:p>
    <w:p w14:paraId="764A75C4"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1+0.75</w:t>
      </w:r>
    </w:p>
    <w:p w14:paraId="2194DFA9" w14:textId="77777777" w:rsidR="00F92B10" w:rsidRPr="00F92B10" w:rsidRDefault="00F92B10" w:rsidP="00F92B10">
      <w:pPr>
        <w:jc w:val="both"/>
        <w:divId w:val="1156145574"/>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579DBC14" wp14:editId="59453F07">
                <wp:extent cx="302260" cy="302260"/>
                <wp:effectExtent l="0" t="0" r="0" b="0"/>
                <wp:docPr id="104488786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11497" id="Rectangl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675508D2"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                       300</w:t>
      </w:r>
      <w:r w:rsidRPr="00F92B10">
        <w:rPr>
          <w:rFonts w:ascii="-webkit-standard" w:eastAsia="Times New Roman" w:hAnsi="-webkit-standard" w:cs="Times New Roman"/>
          <w:color w:val="000000"/>
          <w:kern w:val="0"/>
          <w:sz w:val="27"/>
          <w:szCs w:val="27"/>
          <w14:ligatures w14:val="none"/>
        </w:rPr>
        <w:t>​</w:t>
      </w:r>
    </w:p>
    <w:p w14:paraId="4440437F"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1.75</w:t>
      </w:r>
    </w:p>
    <w:p w14:paraId="706A257E" w14:textId="77777777" w:rsidR="00F92B10" w:rsidRPr="00F92B10" w:rsidRDefault="00F92B10" w:rsidP="00F92B10">
      <w:pPr>
        <w:spacing w:after="18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171.42 = 171 respondents</w:t>
      </w:r>
    </w:p>
    <w:p w14:paraId="332D421E" w14:textId="77777777" w:rsidR="00F92B10" w:rsidRPr="00F92B10" w:rsidRDefault="00F92B10" w:rsidP="00F92B10">
      <w:pPr>
        <w:spacing w:after="18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6A4E4F97"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3.5</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Method of Data Collection</w:t>
      </w:r>
    </w:p>
    <w:p w14:paraId="595033C3"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proofErr w:type="spellStart"/>
      <w:r w:rsidRPr="00F92B10">
        <w:rPr>
          <w:rFonts w:ascii="Times New Roman" w:hAnsi="Times New Roman" w:cs="Times New Roman"/>
          <w:color w:val="000000"/>
          <w:kern w:val="0"/>
          <w:sz w:val="27"/>
          <w:szCs w:val="27"/>
          <w14:ligatures w14:val="none"/>
        </w:rPr>
        <w:t>Sterligaz</w:t>
      </w:r>
      <w:proofErr w:type="spellEnd"/>
      <w:r w:rsidRPr="00F92B10">
        <w:rPr>
          <w:rFonts w:ascii="Times New Roman" w:hAnsi="Times New Roman" w:cs="Times New Roman"/>
          <w:color w:val="000000"/>
          <w:kern w:val="0"/>
          <w:sz w:val="27"/>
          <w:szCs w:val="27"/>
          <w14:ligatures w14:val="none"/>
        </w:rPr>
        <w:t> (2007) states that the framework through which data is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w:t>
      </w:r>
      <w:proofErr w:type="spellStart"/>
      <w:r w:rsidRPr="00F92B10">
        <w:rPr>
          <w:rFonts w:ascii="Times New Roman" w:hAnsi="Times New Roman" w:cs="Times New Roman"/>
          <w:color w:val="000000"/>
          <w:kern w:val="0"/>
          <w:sz w:val="27"/>
          <w:szCs w:val="27"/>
          <w14:ligatures w14:val="none"/>
        </w:rPr>
        <w:t>Kothari</w:t>
      </w:r>
      <w:proofErr w:type="spellEnd"/>
      <w:r w:rsidRPr="00F92B10">
        <w:rPr>
          <w:rFonts w:ascii="Times New Roman" w:hAnsi="Times New Roman" w:cs="Times New Roman"/>
          <w:color w:val="000000"/>
          <w:kern w:val="0"/>
          <w:sz w:val="27"/>
          <w:szCs w:val="27"/>
          <w14:ligatures w14:val="none"/>
        </w:rPr>
        <w:t>, 2004). To obtain the required data, a detailed questionnaire was prepared and administered to staff which are management and the lower level that constitute the study respondents.</w:t>
      </w:r>
    </w:p>
    <w:p w14:paraId="74DEACDC"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3.6</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Method of Data Analysis</w:t>
      </w:r>
    </w:p>
    <w:p w14:paraId="1D9A58C7"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xml:space="preserve">The result gotten from the research field work shall be analyzed using frequency distribution table to displaying the percentage of the demographic date and to show the level of agreement and disagreement to the research statements in the closed ended </w:t>
      </w:r>
      <w:r w:rsidRPr="00F92B10">
        <w:rPr>
          <w:rFonts w:ascii="Times New Roman" w:hAnsi="Times New Roman" w:cs="Times New Roman"/>
          <w:color w:val="000000"/>
          <w:kern w:val="0"/>
          <w:sz w:val="27"/>
          <w:szCs w:val="27"/>
          <w14:ligatures w14:val="none"/>
        </w:rPr>
        <w:lastRenderedPageBreak/>
        <w:t>questionnaire with the help of Regression analysis using Statistical Package for Social Sciences (SPSS) of version 20.</w:t>
      </w:r>
    </w:p>
    <w:p w14:paraId="454C9080"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3.7</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Research Instrument</w:t>
      </w:r>
    </w:p>
    <w:p w14:paraId="25505FE9"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This study adopted multiple research instruments, in which data are collected from the sample of population on Diversity management and organizational performance the research instrument is the, questionnaire. </w:t>
      </w:r>
    </w:p>
    <w:p w14:paraId="177C2638"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Questionnaire: The questionnaire is designed in a close ended form to collect information based on the research topic and hypotheses formulated.</w:t>
      </w:r>
    </w:p>
    <w:p w14:paraId="10D2EB25"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3.8  </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Validity of Research Instrument</w:t>
      </w:r>
    </w:p>
    <w:p w14:paraId="069391C8"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14:paraId="60D52857" w14:textId="3D453D1D" w:rsidR="00F92B10" w:rsidRPr="00F92B10" w:rsidRDefault="00F92B10" w:rsidP="00293B06">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w:t>
      </w:r>
      <w:proofErr w:type="spellStart"/>
      <w:r w:rsidRPr="00F92B10">
        <w:rPr>
          <w:rFonts w:ascii="Times New Roman" w:hAnsi="Times New Roman" w:cs="Times New Roman"/>
          <w:color w:val="000000"/>
          <w:kern w:val="0"/>
          <w:sz w:val="27"/>
          <w:szCs w:val="27"/>
          <w14:ligatures w14:val="none"/>
        </w:rPr>
        <w:t>Otokiti</w:t>
      </w:r>
      <w:proofErr w:type="spellEnd"/>
      <w:r w:rsidRPr="00F92B10">
        <w:rPr>
          <w:rFonts w:ascii="Times New Roman" w:hAnsi="Times New Roman" w:cs="Times New Roman"/>
          <w:color w:val="000000"/>
          <w:kern w:val="0"/>
          <w:sz w:val="27"/>
          <w:szCs w:val="27"/>
          <w14:ligatures w14:val="none"/>
        </w:rPr>
        <w:t>, 2010). </w:t>
      </w:r>
    </w:p>
    <w:p w14:paraId="6C797EC6"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3.9    </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Reliability of Research Instruments</w:t>
      </w:r>
    </w:p>
    <w:p w14:paraId="0C0164B9"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Reliability refers to the extent to which result are consistent over time (</w:t>
      </w:r>
      <w:proofErr w:type="spellStart"/>
      <w:r w:rsidRPr="00F92B10">
        <w:rPr>
          <w:rFonts w:ascii="Times New Roman" w:hAnsi="Times New Roman" w:cs="Times New Roman"/>
          <w:color w:val="000000"/>
          <w:kern w:val="0"/>
          <w:sz w:val="27"/>
          <w:szCs w:val="27"/>
          <w14:ligatures w14:val="none"/>
        </w:rPr>
        <w:t>Otokiti</w:t>
      </w:r>
      <w:proofErr w:type="spellEnd"/>
      <w:r w:rsidRPr="00F92B10">
        <w:rPr>
          <w:rFonts w:ascii="Times New Roman" w:hAnsi="Times New Roman" w:cs="Times New Roman"/>
          <w:color w:val="000000"/>
          <w:kern w:val="0"/>
          <w:sz w:val="27"/>
          <w:szCs w:val="27"/>
          <w14:ligatures w14:val="none"/>
        </w:rPr>
        <w:t>,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14:paraId="2C81CB2D"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3.10 Ethical Consideration</w:t>
      </w:r>
    </w:p>
    <w:p w14:paraId="0A5C3925"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xml:space="preserve">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w:t>
      </w:r>
      <w:proofErr w:type="spellStart"/>
      <w:r w:rsidRPr="00F92B10">
        <w:rPr>
          <w:rFonts w:ascii="Times New Roman" w:hAnsi="Times New Roman" w:cs="Times New Roman"/>
          <w:color w:val="000000"/>
          <w:kern w:val="0"/>
          <w:sz w:val="27"/>
          <w:szCs w:val="27"/>
          <w14:ligatures w14:val="none"/>
        </w:rPr>
        <w:t>enrolment</w:t>
      </w:r>
      <w:proofErr w:type="spellEnd"/>
      <w:r w:rsidRPr="00F92B10">
        <w:rPr>
          <w:rFonts w:ascii="Times New Roman" w:hAnsi="Times New Roman" w:cs="Times New Roman"/>
          <w:color w:val="000000"/>
          <w:kern w:val="0"/>
          <w:sz w:val="27"/>
          <w:szCs w:val="27"/>
          <w14:ligatures w14:val="none"/>
        </w:rPr>
        <w:t xml:space="preserve"> of respondents will be done on a voluntary basis; thus, this ensures respondents were not pressurized and their privacy will not be intruded upon. </w:t>
      </w:r>
    </w:p>
    <w:p w14:paraId="0F08F1F9"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65379367"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201ECE3B"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58DA71EB"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4F511EF5"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761D8DFE"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lastRenderedPageBreak/>
        <w:t> </w:t>
      </w:r>
    </w:p>
    <w:p w14:paraId="2244F581" w14:textId="6929AE05" w:rsidR="006F5F57" w:rsidRPr="006F5F57" w:rsidRDefault="006F5F57" w:rsidP="004F07E3">
      <w:pPr>
        <w:spacing w:line="480" w:lineRule="auto"/>
        <w:jc w:val="both"/>
        <w:rPr>
          <w:rFonts w:ascii="-webkit-standard" w:hAnsi="-webkit-standard" w:cs="Times New Roman"/>
          <w:color w:val="000000"/>
          <w:kern w:val="0"/>
          <w:sz w:val="27"/>
          <w:szCs w:val="27"/>
          <w14:ligatures w14:val="none"/>
        </w:rPr>
      </w:pPr>
    </w:p>
    <w:p w14:paraId="1C95C735" w14:textId="5A8E7109" w:rsidR="000515D0" w:rsidRDefault="000515D0"/>
    <w:sectPr w:rsidR="00051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D0"/>
    <w:rsid w:val="000515D0"/>
    <w:rsid w:val="00293B06"/>
    <w:rsid w:val="004F07E3"/>
    <w:rsid w:val="006F5F57"/>
    <w:rsid w:val="008807B0"/>
    <w:rsid w:val="00AC14A0"/>
    <w:rsid w:val="00F10490"/>
    <w:rsid w:val="00F83E2B"/>
    <w:rsid w:val="00F92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95A2848"/>
  <w15:chartTrackingRefBased/>
  <w15:docId w15:val="{A7A7A439-BEC2-D84D-98C6-604CCD6C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6F5F57"/>
  </w:style>
  <w:style w:type="paragraph" w:customStyle="1" w:styleId="s4">
    <w:name w:val="s4"/>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6F5F57"/>
  </w:style>
  <w:style w:type="paragraph" w:customStyle="1" w:styleId="s7">
    <w:name w:val="s7"/>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s10">
    <w:name w:val="s10"/>
    <w:basedOn w:val="DefaultParagraphFont"/>
    <w:rsid w:val="006F5F57"/>
  </w:style>
  <w:style w:type="paragraph" w:customStyle="1" w:styleId="s12">
    <w:name w:val="s12"/>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s13">
    <w:name w:val="s13"/>
    <w:basedOn w:val="DefaultParagraphFont"/>
    <w:rsid w:val="006F5F57"/>
  </w:style>
  <w:style w:type="paragraph" w:customStyle="1" w:styleId="s16">
    <w:name w:val="s16"/>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17">
    <w:name w:val="s17"/>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18">
    <w:name w:val="s18"/>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1">
    <w:name w:val="s21"/>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2">
    <w:name w:val="s22"/>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3">
    <w:name w:val="s23"/>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8">
    <w:name w:val="s8"/>
    <w:basedOn w:val="Normal"/>
    <w:rsid w:val="00F92B10"/>
    <w:pPr>
      <w:spacing w:before="100" w:beforeAutospacing="1" w:after="100" w:afterAutospacing="1"/>
    </w:pPr>
    <w:rPr>
      <w:rFonts w:ascii="Times New Roman" w:hAnsi="Times New Roman" w:cs="Times New Roman"/>
      <w:kern w:val="0"/>
      <w:sz w:val="24"/>
      <w:szCs w:val="24"/>
      <w14:ligatures w14:val="none"/>
    </w:rPr>
  </w:style>
  <w:style w:type="paragraph" w:customStyle="1" w:styleId="s11">
    <w:name w:val="s11"/>
    <w:basedOn w:val="Normal"/>
    <w:rsid w:val="00F92B10"/>
    <w:pPr>
      <w:spacing w:before="100" w:beforeAutospacing="1" w:after="100" w:afterAutospacing="1"/>
    </w:pPr>
    <w:rPr>
      <w:rFonts w:ascii="Times New Roman" w:hAnsi="Times New Roman" w:cs="Times New Roman"/>
      <w:kern w:val="0"/>
      <w:sz w:val="24"/>
      <w:szCs w:val="24"/>
      <w14:ligatures w14:val="none"/>
    </w:rPr>
  </w:style>
  <w:style w:type="paragraph" w:customStyle="1" w:styleId="s19">
    <w:name w:val="s19"/>
    <w:basedOn w:val="Normal"/>
    <w:rsid w:val="00F92B10"/>
    <w:pPr>
      <w:spacing w:before="100" w:beforeAutospacing="1" w:after="100" w:afterAutospacing="1"/>
    </w:pPr>
    <w:rPr>
      <w:rFonts w:ascii="Times New Roman" w:hAnsi="Times New Roman" w:cs="Times New Roman"/>
      <w:kern w:val="0"/>
      <w:sz w:val="24"/>
      <w:szCs w:val="24"/>
      <w14:ligatures w14:val="none"/>
    </w:rPr>
  </w:style>
  <w:style w:type="paragraph" w:customStyle="1" w:styleId="s35">
    <w:name w:val="s35"/>
    <w:basedOn w:val="Normal"/>
    <w:rsid w:val="00F92B10"/>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3634">
      <w:marLeft w:val="810"/>
      <w:marRight w:val="0"/>
      <w:marTop w:val="0"/>
      <w:marBottom w:val="0"/>
      <w:divBdr>
        <w:top w:val="none" w:sz="0" w:space="0" w:color="auto"/>
        <w:left w:val="none" w:sz="0" w:space="0" w:color="auto"/>
        <w:bottom w:val="none" w:sz="0" w:space="0" w:color="auto"/>
        <w:right w:val="none" w:sz="0" w:space="0" w:color="auto"/>
      </w:divBdr>
    </w:div>
    <w:div w:id="371541126">
      <w:marLeft w:val="810"/>
      <w:marRight w:val="0"/>
      <w:marTop w:val="0"/>
      <w:marBottom w:val="0"/>
      <w:divBdr>
        <w:top w:val="none" w:sz="0" w:space="0" w:color="auto"/>
        <w:left w:val="none" w:sz="0" w:space="0" w:color="auto"/>
        <w:bottom w:val="none" w:sz="0" w:space="0" w:color="auto"/>
        <w:right w:val="none" w:sz="0" w:space="0" w:color="auto"/>
      </w:divBdr>
    </w:div>
    <w:div w:id="589780272">
      <w:marLeft w:val="810"/>
      <w:marRight w:val="0"/>
      <w:marTop w:val="0"/>
      <w:marBottom w:val="0"/>
      <w:divBdr>
        <w:top w:val="none" w:sz="0" w:space="0" w:color="auto"/>
        <w:left w:val="none" w:sz="0" w:space="0" w:color="auto"/>
        <w:bottom w:val="none" w:sz="0" w:space="0" w:color="auto"/>
        <w:right w:val="none" w:sz="0" w:space="0" w:color="auto"/>
      </w:divBdr>
    </w:div>
    <w:div w:id="991131272">
      <w:marLeft w:val="0"/>
      <w:marRight w:val="0"/>
      <w:marTop w:val="0"/>
      <w:marBottom w:val="0"/>
      <w:divBdr>
        <w:top w:val="none" w:sz="0" w:space="0" w:color="auto"/>
        <w:left w:val="none" w:sz="0" w:space="0" w:color="auto"/>
        <w:bottom w:val="none" w:sz="0" w:space="0" w:color="auto"/>
        <w:right w:val="none" w:sz="0" w:space="0" w:color="auto"/>
      </w:divBdr>
      <w:divsChild>
        <w:div w:id="891114337">
          <w:marLeft w:val="0"/>
          <w:marRight w:val="0"/>
          <w:marTop w:val="0"/>
          <w:marBottom w:val="0"/>
          <w:divBdr>
            <w:top w:val="none" w:sz="0" w:space="0" w:color="auto"/>
            <w:left w:val="none" w:sz="0" w:space="0" w:color="auto"/>
            <w:bottom w:val="none" w:sz="0" w:space="0" w:color="auto"/>
            <w:right w:val="none" w:sz="0" w:space="0" w:color="auto"/>
          </w:divBdr>
        </w:div>
        <w:div w:id="1454515584">
          <w:marLeft w:val="1200"/>
          <w:marRight w:val="0"/>
          <w:marTop w:val="300"/>
          <w:marBottom w:val="0"/>
          <w:divBdr>
            <w:top w:val="none" w:sz="0" w:space="0" w:color="auto"/>
            <w:left w:val="none" w:sz="0" w:space="0" w:color="auto"/>
            <w:bottom w:val="none" w:sz="0" w:space="0" w:color="auto"/>
            <w:right w:val="none" w:sz="0" w:space="0" w:color="auto"/>
          </w:divBdr>
        </w:div>
        <w:div w:id="757992004">
          <w:marLeft w:val="795"/>
          <w:marRight w:val="0"/>
          <w:marTop w:val="195"/>
          <w:marBottom w:val="0"/>
          <w:divBdr>
            <w:top w:val="none" w:sz="0" w:space="0" w:color="auto"/>
            <w:left w:val="none" w:sz="0" w:space="0" w:color="auto"/>
            <w:bottom w:val="none" w:sz="0" w:space="0" w:color="auto"/>
            <w:right w:val="none" w:sz="0" w:space="0" w:color="auto"/>
          </w:divBdr>
        </w:div>
        <w:div w:id="1579168790">
          <w:marLeft w:val="870"/>
          <w:marRight w:val="0"/>
          <w:marTop w:val="240"/>
          <w:marBottom w:val="0"/>
          <w:divBdr>
            <w:top w:val="none" w:sz="0" w:space="0" w:color="auto"/>
            <w:left w:val="none" w:sz="0" w:space="0" w:color="auto"/>
            <w:bottom w:val="none" w:sz="0" w:space="0" w:color="auto"/>
            <w:right w:val="none" w:sz="0" w:space="0" w:color="auto"/>
          </w:divBdr>
        </w:div>
        <w:div w:id="887034393">
          <w:marLeft w:val="990"/>
          <w:marRight w:val="0"/>
          <w:marTop w:val="195"/>
          <w:marBottom w:val="0"/>
          <w:divBdr>
            <w:top w:val="none" w:sz="0" w:space="0" w:color="auto"/>
            <w:left w:val="none" w:sz="0" w:space="0" w:color="auto"/>
            <w:bottom w:val="none" w:sz="0" w:space="0" w:color="auto"/>
            <w:right w:val="none" w:sz="0" w:space="0" w:color="auto"/>
          </w:divBdr>
        </w:div>
        <w:div w:id="1156145574">
          <w:marLeft w:val="885"/>
          <w:marRight w:val="0"/>
          <w:marTop w:val="195"/>
          <w:marBottom w:val="0"/>
          <w:divBdr>
            <w:top w:val="none" w:sz="0" w:space="0" w:color="auto"/>
            <w:left w:val="none" w:sz="0" w:space="0" w:color="auto"/>
            <w:bottom w:val="none" w:sz="0" w:space="0" w:color="auto"/>
            <w:right w:val="none" w:sz="0" w:space="0" w:color="auto"/>
          </w:divBdr>
        </w:div>
      </w:divsChild>
    </w:div>
    <w:div w:id="1138180973">
      <w:marLeft w:val="810"/>
      <w:marRight w:val="0"/>
      <w:marTop w:val="0"/>
      <w:marBottom w:val="0"/>
      <w:divBdr>
        <w:top w:val="none" w:sz="0" w:space="0" w:color="auto"/>
        <w:left w:val="none" w:sz="0" w:space="0" w:color="auto"/>
        <w:bottom w:val="none" w:sz="0" w:space="0" w:color="auto"/>
        <w:right w:val="none" w:sz="0" w:space="0" w:color="auto"/>
      </w:divBdr>
    </w:div>
    <w:div w:id="1173568448">
      <w:marLeft w:val="810"/>
      <w:marRight w:val="0"/>
      <w:marTop w:val="0"/>
      <w:marBottom w:val="0"/>
      <w:divBdr>
        <w:top w:val="none" w:sz="0" w:space="0" w:color="auto"/>
        <w:left w:val="none" w:sz="0" w:space="0" w:color="auto"/>
        <w:bottom w:val="none" w:sz="0" w:space="0" w:color="auto"/>
        <w:right w:val="none" w:sz="0" w:space="0" w:color="auto"/>
      </w:divBdr>
    </w:div>
    <w:div w:id="1181972664">
      <w:marLeft w:val="810"/>
      <w:marRight w:val="0"/>
      <w:marTop w:val="0"/>
      <w:marBottom w:val="0"/>
      <w:divBdr>
        <w:top w:val="none" w:sz="0" w:space="0" w:color="auto"/>
        <w:left w:val="none" w:sz="0" w:space="0" w:color="auto"/>
        <w:bottom w:val="none" w:sz="0" w:space="0" w:color="auto"/>
        <w:right w:val="none" w:sz="0" w:space="0" w:color="auto"/>
      </w:divBdr>
    </w:div>
    <w:div w:id="1197504575">
      <w:marLeft w:val="810"/>
      <w:marRight w:val="0"/>
      <w:marTop w:val="0"/>
      <w:marBottom w:val="0"/>
      <w:divBdr>
        <w:top w:val="none" w:sz="0" w:space="0" w:color="auto"/>
        <w:left w:val="none" w:sz="0" w:space="0" w:color="auto"/>
        <w:bottom w:val="none" w:sz="0" w:space="0" w:color="auto"/>
        <w:right w:val="none" w:sz="0" w:space="0" w:color="auto"/>
      </w:divBdr>
    </w:div>
    <w:div w:id="1388921207">
      <w:marLeft w:val="810"/>
      <w:marRight w:val="0"/>
      <w:marTop w:val="0"/>
      <w:marBottom w:val="0"/>
      <w:divBdr>
        <w:top w:val="none" w:sz="0" w:space="0" w:color="auto"/>
        <w:left w:val="none" w:sz="0" w:space="0" w:color="auto"/>
        <w:bottom w:val="none" w:sz="0" w:space="0" w:color="auto"/>
        <w:right w:val="none" w:sz="0" w:space="0" w:color="auto"/>
      </w:divBdr>
    </w:div>
    <w:div w:id="1400784750">
      <w:marLeft w:val="810"/>
      <w:marRight w:val="0"/>
      <w:marTop w:val="0"/>
      <w:marBottom w:val="0"/>
      <w:divBdr>
        <w:top w:val="none" w:sz="0" w:space="0" w:color="auto"/>
        <w:left w:val="none" w:sz="0" w:space="0" w:color="auto"/>
        <w:bottom w:val="none" w:sz="0" w:space="0" w:color="auto"/>
        <w:right w:val="none" w:sz="0" w:space="0" w:color="auto"/>
      </w:divBdr>
    </w:div>
    <w:div w:id="1410999914">
      <w:marLeft w:val="810"/>
      <w:marRight w:val="0"/>
      <w:marTop w:val="0"/>
      <w:marBottom w:val="0"/>
      <w:divBdr>
        <w:top w:val="none" w:sz="0" w:space="0" w:color="auto"/>
        <w:left w:val="none" w:sz="0" w:space="0" w:color="auto"/>
        <w:bottom w:val="none" w:sz="0" w:space="0" w:color="auto"/>
        <w:right w:val="none" w:sz="0" w:space="0" w:color="auto"/>
      </w:divBdr>
    </w:div>
    <w:div w:id="1636594068">
      <w:marLeft w:val="810"/>
      <w:marRight w:val="0"/>
      <w:marTop w:val="0"/>
      <w:marBottom w:val="0"/>
      <w:divBdr>
        <w:top w:val="none" w:sz="0" w:space="0" w:color="auto"/>
        <w:left w:val="none" w:sz="0" w:space="0" w:color="auto"/>
        <w:bottom w:val="none" w:sz="0" w:space="0" w:color="auto"/>
        <w:right w:val="none" w:sz="0" w:space="0" w:color="auto"/>
      </w:divBdr>
    </w:div>
    <w:div w:id="1645350126">
      <w:marLeft w:val="810"/>
      <w:marRight w:val="0"/>
      <w:marTop w:val="0"/>
      <w:marBottom w:val="0"/>
      <w:divBdr>
        <w:top w:val="none" w:sz="0" w:space="0" w:color="auto"/>
        <w:left w:val="none" w:sz="0" w:space="0" w:color="auto"/>
        <w:bottom w:val="none" w:sz="0" w:space="0" w:color="auto"/>
        <w:right w:val="none" w:sz="0" w:space="0" w:color="auto"/>
      </w:divBdr>
    </w:div>
    <w:div w:id="2133984845">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afepo180@gmail.com</dc:creator>
  <cp:keywords/>
  <dc:description/>
  <cp:lastModifiedBy>afepo180@gmail.com</cp:lastModifiedBy>
  <cp:revision>2</cp:revision>
  <dcterms:created xsi:type="dcterms:W3CDTF">2025-05-21T06:42:00Z</dcterms:created>
  <dcterms:modified xsi:type="dcterms:W3CDTF">2025-05-21T06:42:00Z</dcterms:modified>
</cp:coreProperties>
</file>