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E10A5" w14:textId="0BE0A8CC" w:rsidR="007A6F53" w:rsidRDefault="007A6F53" w:rsidP="00E93F23">
      <w:pPr>
        <w:jc w:val="center"/>
        <w:rPr>
          <w:rFonts w:ascii="Times New Roman" w:hAnsi="Times New Roman" w:cs="Times New Roman"/>
          <w:b/>
          <w:sz w:val="24"/>
          <w:szCs w:val="24"/>
        </w:rPr>
      </w:pPr>
      <w:r w:rsidRPr="007A6F53">
        <w:rPr>
          <w:rFonts w:ascii="Times New Roman" w:hAnsi="Times New Roman" w:cs="Times New Roman"/>
          <w:b/>
          <w:sz w:val="24"/>
          <w:szCs w:val="24"/>
        </w:rPr>
        <w:t>CHAPTER THREE</w:t>
      </w:r>
    </w:p>
    <w:p w14:paraId="44B83F59" w14:textId="77777777" w:rsidR="00B6348C" w:rsidRDefault="00B6348C" w:rsidP="00E93F23">
      <w:pPr>
        <w:jc w:val="center"/>
        <w:rPr>
          <w:rFonts w:ascii="Times New Roman" w:hAnsi="Times New Roman" w:cs="Times New Roman"/>
          <w:b/>
          <w:sz w:val="24"/>
          <w:szCs w:val="24"/>
        </w:rPr>
      </w:pPr>
    </w:p>
    <w:p w14:paraId="3FC01EAB" w14:textId="17F28870" w:rsidR="007A6F53" w:rsidRDefault="007A6F53" w:rsidP="007A6F53">
      <w:pPr>
        <w:jc w:val="center"/>
        <w:rPr>
          <w:rFonts w:ascii="Times New Roman" w:hAnsi="Times New Roman" w:cs="Times New Roman"/>
          <w:b/>
          <w:sz w:val="24"/>
          <w:szCs w:val="24"/>
        </w:rPr>
      </w:pPr>
      <w:r>
        <w:rPr>
          <w:rFonts w:ascii="Times New Roman" w:hAnsi="Times New Roman" w:cs="Times New Roman"/>
          <w:b/>
          <w:sz w:val="24"/>
          <w:szCs w:val="24"/>
        </w:rPr>
        <w:t>METHODOLGY</w:t>
      </w:r>
    </w:p>
    <w:p w14:paraId="2D869D12" w14:textId="558E8350" w:rsidR="00E93F23" w:rsidRPr="00C1675A" w:rsidRDefault="00E93F23" w:rsidP="00E93F2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675A">
        <w:rPr>
          <w:rFonts w:ascii="Times New Roman" w:eastAsia="Times New Roman" w:hAnsi="Times New Roman" w:cs="Times New Roman"/>
          <w:sz w:val="24"/>
          <w:szCs w:val="24"/>
        </w:rPr>
        <w:t xml:space="preserve">The methodology process is structured to ensure a systematic approach to evaluating the compressive strength of high-performance concrete (HPC) containing burnt guinea corn husk ash (GCHA) and rice husk ash (RHA). </w:t>
      </w:r>
    </w:p>
    <w:p w14:paraId="20449202" w14:textId="2F0D500B" w:rsidR="00E93F23" w:rsidRPr="00C1675A" w:rsidRDefault="006548AA" w:rsidP="00E93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3.1 </w:t>
      </w:r>
      <w:r w:rsidR="00E93F23" w:rsidRPr="00C1675A">
        <w:rPr>
          <w:rFonts w:ascii="Times New Roman" w:eastAsia="Times New Roman" w:hAnsi="Times New Roman" w:cs="Times New Roman"/>
          <w:b/>
          <w:bCs/>
          <w:sz w:val="27"/>
          <w:szCs w:val="27"/>
        </w:rPr>
        <w:t>Materials Selection and Preparation</w:t>
      </w:r>
    </w:p>
    <w:p w14:paraId="01A221BC" w14:textId="267730FE" w:rsidR="00E93F23" w:rsidRPr="00C1675A" w:rsidRDefault="004921AF" w:rsidP="00E93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3F23" w:rsidRPr="00C1675A">
        <w:rPr>
          <w:rFonts w:ascii="Times New Roman" w:eastAsia="Times New Roman" w:hAnsi="Times New Roman" w:cs="Times New Roman"/>
          <w:sz w:val="24"/>
          <w:szCs w:val="24"/>
        </w:rPr>
        <w:t>To ensure the quality and consistency of the HPC mix, the materials used were carefully selected and prepared as follows:</w:t>
      </w:r>
    </w:p>
    <w:p w14:paraId="5C74765D" w14:textId="3C49713C" w:rsidR="00BD4D3E" w:rsidRDefault="00E93F23" w:rsidP="00BD4D3E">
      <w:pPr>
        <w:spacing w:before="100" w:beforeAutospacing="1" w:after="100" w:afterAutospacing="1" w:line="240" w:lineRule="auto"/>
        <w:ind w:left="360"/>
        <w:rPr>
          <w:rFonts w:ascii="Times New Roman" w:eastAsia="Times New Roman" w:hAnsi="Times New Roman" w:cs="Times New Roman"/>
          <w:b/>
          <w:bCs/>
          <w:sz w:val="24"/>
          <w:szCs w:val="24"/>
        </w:rPr>
      </w:pPr>
      <w:r w:rsidRPr="00C1675A">
        <w:rPr>
          <w:rFonts w:ascii="Times New Roman" w:eastAsia="Times New Roman" w:hAnsi="Times New Roman" w:cs="Times New Roman"/>
          <w:b/>
          <w:bCs/>
          <w:sz w:val="24"/>
          <w:szCs w:val="24"/>
        </w:rPr>
        <w:t xml:space="preserve">Cement </w:t>
      </w:r>
      <w:r w:rsidR="00BD4D3E">
        <w:rPr>
          <w:rFonts w:ascii="Times New Roman" w:eastAsia="Times New Roman" w:hAnsi="Times New Roman" w:cs="Times New Roman"/>
          <w:b/>
          <w:bCs/>
          <w:sz w:val="24"/>
          <w:szCs w:val="24"/>
        </w:rPr>
        <w:t>(</w:t>
      </w:r>
      <w:r w:rsidRPr="00C1675A">
        <w:rPr>
          <w:rFonts w:ascii="Times New Roman" w:eastAsia="Times New Roman" w:hAnsi="Times New Roman" w:cs="Times New Roman"/>
          <w:b/>
          <w:bCs/>
          <w:sz w:val="24"/>
          <w:szCs w:val="24"/>
        </w:rPr>
        <w:t>Ordinary Portland Cement)</w:t>
      </w:r>
    </w:p>
    <w:p w14:paraId="43F4D5F4" w14:textId="4AE5D616" w:rsidR="00E93F23" w:rsidRPr="00C1675A" w:rsidRDefault="00441302" w:rsidP="00BD4D3E">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Cement of grade 42.5N</w:t>
      </w:r>
      <w:r w:rsidR="00E93F23">
        <w:rPr>
          <w:rFonts w:ascii="Times New Roman" w:eastAsia="Times New Roman" w:hAnsi="Times New Roman" w:cs="Times New Roman"/>
          <w:sz w:val="24"/>
          <w:szCs w:val="24"/>
        </w:rPr>
        <w:t xml:space="preserve"> was u</w:t>
      </w:r>
      <w:r w:rsidR="00E93F23" w:rsidRPr="00C1675A">
        <w:rPr>
          <w:rFonts w:ascii="Times New Roman" w:eastAsia="Times New Roman" w:hAnsi="Times New Roman" w:cs="Times New Roman"/>
          <w:sz w:val="24"/>
          <w:szCs w:val="24"/>
        </w:rPr>
        <w:t>sed as the primary binder, conforming to ASTM C150 standards, ensuring adequate hydration and strength development.</w:t>
      </w:r>
    </w:p>
    <w:p w14:paraId="1A40E7E2" w14:textId="77777777" w:rsidR="00BD4D3E" w:rsidRPr="00BD4D3E" w:rsidRDefault="00E93F23" w:rsidP="00BD4D3E">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b/>
          <w:bCs/>
          <w:sz w:val="24"/>
          <w:szCs w:val="24"/>
        </w:rPr>
        <w:t>Fine Aggregate</w:t>
      </w:r>
    </w:p>
    <w:p w14:paraId="22C0D560" w14:textId="08CC14D6" w:rsidR="00E93F23" w:rsidRPr="00C1675A" w:rsidRDefault="00E93F23" w:rsidP="00BD4D3E">
      <w:pPr>
        <w:spacing w:before="100" w:beforeAutospacing="1" w:after="100" w:afterAutospacing="1" w:line="240" w:lineRule="auto"/>
        <w:ind w:left="27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 </w:t>
      </w:r>
      <w:r w:rsidR="00E6471D">
        <w:rPr>
          <w:rFonts w:ascii="Times New Roman" w:eastAsia="Times New Roman" w:hAnsi="Times New Roman" w:cs="Times New Roman"/>
          <w:sz w:val="24"/>
          <w:szCs w:val="24"/>
        </w:rPr>
        <w:t>It was s</w:t>
      </w:r>
      <w:r w:rsidRPr="00C1675A">
        <w:rPr>
          <w:rFonts w:ascii="Times New Roman" w:eastAsia="Times New Roman" w:hAnsi="Times New Roman" w:cs="Times New Roman"/>
          <w:sz w:val="24"/>
          <w:szCs w:val="24"/>
        </w:rPr>
        <w:t>ourced and sieved to remove organic matter and clay, meeting BS 882 requirements for quality.</w:t>
      </w:r>
    </w:p>
    <w:p w14:paraId="748C3308" w14:textId="77777777" w:rsidR="00C534D2" w:rsidRDefault="00E93F23" w:rsidP="00BD4D3E">
      <w:pPr>
        <w:spacing w:before="100" w:beforeAutospacing="1" w:after="100" w:afterAutospacing="1" w:line="240" w:lineRule="auto"/>
        <w:ind w:left="270"/>
        <w:rPr>
          <w:rFonts w:ascii="Times New Roman" w:eastAsia="Times New Roman" w:hAnsi="Times New Roman" w:cs="Times New Roman"/>
          <w:b/>
          <w:bCs/>
          <w:sz w:val="24"/>
          <w:szCs w:val="24"/>
        </w:rPr>
      </w:pPr>
      <w:r w:rsidRPr="00C1675A">
        <w:rPr>
          <w:rFonts w:ascii="Times New Roman" w:eastAsia="Times New Roman" w:hAnsi="Times New Roman" w:cs="Times New Roman"/>
          <w:b/>
          <w:bCs/>
          <w:sz w:val="24"/>
          <w:szCs w:val="24"/>
        </w:rPr>
        <w:t>Coarse Aggregate</w:t>
      </w:r>
    </w:p>
    <w:p w14:paraId="5AC679BF" w14:textId="04CE84B1" w:rsidR="00E93F23" w:rsidRPr="00C1675A" w:rsidRDefault="00B37E0C" w:rsidP="00BD4D3E">
      <w:pPr>
        <w:spacing w:before="100" w:beforeAutospacing="1" w:after="100" w:afterAutospacing="1" w:line="240" w:lineRule="auto"/>
        <w:ind w:left="270"/>
        <w:rPr>
          <w:rFonts w:ascii="Times New Roman" w:eastAsia="Times New Roman" w:hAnsi="Times New Roman" w:cs="Times New Roman"/>
          <w:sz w:val="24"/>
          <w:szCs w:val="24"/>
        </w:rPr>
      </w:pPr>
      <w:r w:rsidRPr="00B37E0C">
        <w:rPr>
          <w:sz w:val="24"/>
          <w:szCs w:val="24"/>
        </w:rPr>
        <w:t xml:space="preserve"> Coarse aggregates used were obtained from graded crushed stones, with fractions sizes ranging from </w:t>
      </w:r>
      <w:r>
        <w:rPr>
          <w:sz w:val="24"/>
          <w:szCs w:val="24"/>
        </w:rPr>
        <w:t>10</w:t>
      </w:r>
      <w:r w:rsidRPr="00B37E0C">
        <w:rPr>
          <w:sz w:val="24"/>
          <w:szCs w:val="24"/>
        </w:rPr>
        <w:t xml:space="preserve">mm to 20mm. The required quantity was purchased from reputable quarries with crushing </w:t>
      </w:r>
      <w:r w:rsidR="00B478F3" w:rsidRPr="00B37E0C">
        <w:rPr>
          <w:sz w:val="24"/>
          <w:szCs w:val="24"/>
        </w:rPr>
        <w:t>plants within</w:t>
      </w:r>
      <w:r>
        <w:rPr>
          <w:sz w:val="24"/>
          <w:szCs w:val="24"/>
        </w:rPr>
        <w:t xml:space="preserve"> </w:t>
      </w:r>
      <w:proofErr w:type="gramStart"/>
      <w:r w:rsidR="00F16916">
        <w:rPr>
          <w:sz w:val="24"/>
          <w:szCs w:val="24"/>
        </w:rPr>
        <w:t>Ilorin</w:t>
      </w:r>
      <w:r w:rsidR="00F16916">
        <w:rPr>
          <w:rFonts w:ascii="Times New Roman" w:eastAsia="Times New Roman" w:hAnsi="Times New Roman" w:cs="Times New Roman"/>
          <w:sz w:val="24"/>
          <w:szCs w:val="24"/>
        </w:rPr>
        <w:t>,kwara</w:t>
      </w:r>
      <w:proofErr w:type="gramEnd"/>
      <w:r w:rsidR="00F16916">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Which </w:t>
      </w:r>
      <w:r w:rsidR="00E93F23" w:rsidRPr="00C1675A">
        <w:rPr>
          <w:rFonts w:ascii="Times New Roman" w:eastAsia="Times New Roman" w:hAnsi="Times New Roman" w:cs="Times New Roman"/>
          <w:sz w:val="24"/>
          <w:szCs w:val="24"/>
        </w:rPr>
        <w:t>was used to enhance the strength and durability of the concrete.</w:t>
      </w:r>
    </w:p>
    <w:p w14:paraId="7005017D" w14:textId="77777777" w:rsidR="00C534D2" w:rsidRDefault="00E93F23" w:rsidP="00C534D2">
      <w:pPr>
        <w:spacing w:before="100" w:beforeAutospacing="1" w:after="100" w:afterAutospacing="1" w:line="240" w:lineRule="auto"/>
        <w:ind w:left="270"/>
        <w:rPr>
          <w:rFonts w:ascii="Times New Roman" w:eastAsia="Times New Roman" w:hAnsi="Times New Roman" w:cs="Times New Roman"/>
          <w:b/>
          <w:bCs/>
          <w:sz w:val="24"/>
          <w:szCs w:val="24"/>
        </w:rPr>
      </w:pPr>
      <w:r w:rsidRPr="00C1675A">
        <w:rPr>
          <w:rFonts w:ascii="Times New Roman" w:eastAsia="Times New Roman" w:hAnsi="Times New Roman" w:cs="Times New Roman"/>
          <w:b/>
          <w:bCs/>
          <w:sz w:val="24"/>
          <w:szCs w:val="24"/>
        </w:rPr>
        <w:t xml:space="preserve"> Guinea Corn Husk Ash (GCHA)</w:t>
      </w:r>
    </w:p>
    <w:p w14:paraId="0B39853B" w14:textId="2685A483" w:rsidR="00E93F23" w:rsidRPr="00C1675A" w:rsidRDefault="00E93F23" w:rsidP="00C534D2">
      <w:pPr>
        <w:spacing w:before="100" w:beforeAutospacing="1" w:after="100" w:afterAutospacing="1" w:line="240" w:lineRule="auto"/>
        <w:ind w:left="27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The husk was collected</w:t>
      </w:r>
      <w:r w:rsidR="00B478F3">
        <w:rPr>
          <w:rFonts w:ascii="Times New Roman" w:eastAsia="Times New Roman" w:hAnsi="Times New Roman" w:cs="Times New Roman"/>
          <w:sz w:val="24"/>
          <w:szCs w:val="24"/>
        </w:rPr>
        <w:t xml:space="preserve"> from</w:t>
      </w:r>
      <w:r w:rsidRPr="00C1675A">
        <w:rPr>
          <w:rFonts w:ascii="Times New Roman" w:eastAsia="Times New Roman" w:hAnsi="Times New Roman" w:cs="Times New Roman"/>
          <w:sz w:val="24"/>
          <w:szCs w:val="24"/>
        </w:rPr>
        <w:t>, dried</w:t>
      </w:r>
      <w:r w:rsidR="00B478F3" w:rsidRPr="00B478F3">
        <w:rPr>
          <w:rFonts w:eastAsia="Times New Roman" w:cstheme="minorHAnsi"/>
          <w:sz w:val="24"/>
          <w:szCs w:val="24"/>
        </w:rPr>
        <w:t xml:space="preserve"> </w:t>
      </w:r>
      <w:r w:rsidR="00B478F3" w:rsidRPr="00DA3889">
        <w:rPr>
          <w:rFonts w:eastAsia="Times New Roman" w:cstheme="minorHAnsi"/>
          <w:sz w:val="24"/>
          <w:szCs w:val="24"/>
        </w:rPr>
        <w:t>thoroughly to reduce moisture content</w:t>
      </w:r>
      <w:r w:rsidRPr="00C1675A">
        <w:rPr>
          <w:rFonts w:ascii="Times New Roman" w:eastAsia="Times New Roman" w:hAnsi="Times New Roman" w:cs="Times New Roman"/>
          <w:sz w:val="24"/>
          <w:szCs w:val="24"/>
        </w:rPr>
        <w:t>, and burnt in a controlled environment at a temperature of 600–700°C. The resultant ash was finely ground to pass through a 75-micron sieve, ensuring better pozzolanic activity.</w:t>
      </w:r>
    </w:p>
    <w:p w14:paraId="77F02D20" w14:textId="77777777" w:rsidR="00C534D2" w:rsidRDefault="00E93F23" w:rsidP="00C534D2">
      <w:pPr>
        <w:spacing w:before="100" w:beforeAutospacing="1" w:after="100" w:afterAutospacing="1" w:line="240" w:lineRule="auto"/>
        <w:ind w:left="270"/>
        <w:rPr>
          <w:rFonts w:ascii="Times New Roman" w:eastAsia="Times New Roman" w:hAnsi="Times New Roman" w:cs="Times New Roman"/>
          <w:b/>
          <w:bCs/>
          <w:sz w:val="24"/>
          <w:szCs w:val="24"/>
        </w:rPr>
      </w:pPr>
      <w:r w:rsidRPr="00C1675A">
        <w:rPr>
          <w:rFonts w:ascii="Times New Roman" w:eastAsia="Times New Roman" w:hAnsi="Times New Roman" w:cs="Times New Roman"/>
          <w:b/>
          <w:bCs/>
          <w:sz w:val="24"/>
          <w:szCs w:val="24"/>
        </w:rPr>
        <w:t>Rice Husk Ash (RHA)</w:t>
      </w:r>
    </w:p>
    <w:p w14:paraId="38B8F10A" w14:textId="19D76952" w:rsidR="00E93F23" w:rsidRDefault="00E93F23" w:rsidP="00C534D2">
      <w:pPr>
        <w:spacing w:before="100" w:beforeAutospacing="1" w:after="100" w:afterAutospacing="1" w:line="240" w:lineRule="auto"/>
        <w:ind w:left="27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 The rice husk</w:t>
      </w:r>
      <w:r w:rsidR="00F16916">
        <w:rPr>
          <w:rFonts w:ascii="Times New Roman" w:eastAsia="Times New Roman" w:hAnsi="Times New Roman" w:cs="Times New Roman"/>
          <w:sz w:val="24"/>
          <w:szCs w:val="24"/>
        </w:rPr>
        <w:t xml:space="preserve"> was collected from a rice refining industry at </w:t>
      </w:r>
      <w:proofErr w:type="spellStart"/>
      <w:r w:rsidR="00F16916">
        <w:rPr>
          <w:rFonts w:ascii="Times New Roman" w:eastAsia="Times New Roman" w:hAnsi="Times New Roman" w:cs="Times New Roman"/>
          <w:sz w:val="24"/>
          <w:szCs w:val="24"/>
        </w:rPr>
        <w:t>offa</w:t>
      </w:r>
      <w:proofErr w:type="spellEnd"/>
      <w:r w:rsidR="00F16916">
        <w:rPr>
          <w:rFonts w:ascii="Times New Roman" w:eastAsia="Times New Roman" w:hAnsi="Times New Roman" w:cs="Times New Roman"/>
          <w:sz w:val="24"/>
          <w:szCs w:val="24"/>
        </w:rPr>
        <w:t xml:space="preserve">, </w:t>
      </w:r>
      <w:proofErr w:type="spellStart"/>
      <w:r w:rsidR="00F16916">
        <w:rPr>
          <w:rFonts w:ascii="Times New Roman" w:eastAsia="Times New Roman" w:hAnsi="Times New Roman" w:cs="Times New Roman"/>
          <w:sz w:val="24"/>
          <w:szCs w:val="24"/>
        </w:rPr>
        <w:t>kwara</w:t>
      </w:r>
      <w:proofErr w:type="spellEnd"/>
      <w:r w:rsidR="00F16916">
        <w:rPr>
          <w:rFonts w:ascii="Times New Roman" w:eastAsia="Times New Roman" w:hAnsi="Times New Roman" w:cs="Times New Roman"/>
          <w:sz w:val="24"/>
          <w:szCs w:val="24"/>
        </w:rPr>
        <w:t xml:space="preserve"> state and</w:t>
      </w:r>
      <w:r w:rsidRPr="00C1675A">
        <w:rPr>
          <w:rFonts w:ascii="Times New Roman" w:eastAsia="Times New Roman" w:hAnsi="Times New Roman" w:cs="Times New Roman"/>
          <w:sz w:val="24"/>
          <w:szCs w:val="24"/>
        </w:rPr>
        <w:t xml:space="preserve"> underwent controlled burning at temperatures below 700°C to retain high amorphous silica content. It was then ground and sieved to 75 microns to ensure optimal reactivity in the cementitious matrix.</w:t>
      </w:r>
    </w:p>
    <w:p w14:paraId="095582CD" w14:textId="77777777" w:rsidR="00C534D2" w:rsidRDefault="00B37E0C" w:rsidP="00C534D2">
      <w:pPr>
        <w:spacing w:before="100" w:beforeAutospacing="1" w:after="100" w:afterAutospacing="1" w:line="240" w:lineRule="auto"/>
        <w:ind w:left="270"/>
        <w:rPr>
          <w:rFonts w:ascii="Times New Roman" w:eastAsia="Times New Roman" w:hAnsi="Times New Roman" w:cs="Times New Roman"/>
          <w:b/>
          <w:sz w:val="24"/>
          <w:szCs w:val="24"/>
        </w:rPr>
      </w:pPr>
      <w:r w:rsidRPr="00B37E0C">
        <w:rPr>
          <w:rFonts w:ascii="Times New Roman" w:eastAsia="Times New Roman" w:hAnsi="Times New Roman" w:cs="Times New Roman"/>
          <w:b/>
          <w:sz w:val="24"/>
          <w:szCs w:val="24"/>
        </w:rPr>
        <w:t>Superplasticizer</w:t>
      </w:r>
    </w:p>
    <w:p w14:paraId="1E55C31D" w14:textId="6223A859" w:rsidR="00B37E0C" w:rsidRPr="00B37E0C" w:rsidRDefault="00B37E0C" w:rsidP="00C534D2">
      <w:pPr>
        <w:spacing w:before="100" w:beforeAutospacing="1" w:after="100" w:afterAutospacing="1"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C534D2">
        <w:rPr>
          <w:rFonts w:ascii="Times New Roman" w:eastAsia="Times New Roman" w:hAnsi="Times New Roman" w:cs="Times New Roman"/>
          <w:sz w:val="24"/>
          <w:szCs w:val="24"/>
        </w:rPr>
        <w:t>A</w:t>
      </w:r>
      <w:r w:rsidR="006478B6">
        <w:rPr>
          <w:rFonts w:ascii="Times New Roman" w:eastAsia="Times New Roman" w:hAnsi="Times New Roman" w:cs="Times New Roman"/>
          <w:sz w:val="24"/>
          <w:szCs w:val="24"/>
        </w:rPr>
        <w:t>dmixture was used to improve the workability of the concrete.</w:t>
      </w:r>
    </w:p>
    <w:p w14:paraId="0A93CB95" w14:textId="77777777" w:rsidR="00C534D2" w:rsidRDefault="00E93F23" w:rsidP="00C534D2">
      <w:pPr>
        <w:spacing w:before="100" w:beforeAutospacing="1" w:after="100" w:afterAutospacing="1" w:line="240" w:lineRule="auto"/>
        <w:ind w:left="270"/>
        <w:rPr>
          <w:rFonts w:ascii="Times New Roman" w:eastAsia="Times New Roman" w:hAnsi="Times New Roman" w:cs="Times New Roman"/>
          <w:b/>
          <w:bCs/>
          <w:sz w:val="24"/>
          <w:szCs w:val="24"/>
        </w:rPr>
      </w:pPr>
      <w:r w:rsidRPr="00C1675A">
        <w:rPr>
          <w:rFonts w:ascii="Times New Roman" w:eastAsia="Times New Roman" w:hAnsi="Times New Roman" w:cs="Times New Roman"/>
          <w:b/>
          <w:bCs/>
          <w:sz w:val="24"/>
          <w:szCs w:val="24"/>
        </w:rPr>
        <w:t>Water</w:t>
      </w:r>
    </w:p>
    <w:p w14:paraId="2A03E6D9" w14:textId="0AEEEA00" w:rsidR="00E93F23" w:rsidRDefault="00E93F23" w:rsidP="00C534D2">
      <w:pPr>
        <w:spacing w:before="100" w:beforeAutospacing="1" w:after="100" w:afterAutospacing="1" w:line="240" w:lineRule="auto"/>
        <w:ind w:left="27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 Clean, potable water was</w:t>
      </w:r>
      <w:r w:rsidR="00B37E0C">
        <w:rPr>
          <w:rFonts w:ascii="Times New Roman" w:eastAsia="Times New Roman" w:hAnsi="Times New Roman" w:cs="Times New Roman"/>
          <w:sz w:val="24"/>
          <w:szCs w:val="24"/>
        </w:rPr>
        <w:t xml:space="preserve"> obtained around the school premises and</w:t>
      </w:r>
      <w:r w:rsidRPr="00C1675A">
        <w:rPr>
          <w:rFonts w:ascii="Times New Roman" w:eastAsia="Times New Roman" w:hAnsi="Times New Roman" w:cs="Times New Roman"/>
          <w:sz w:val="24"/>
          <w:szCs w:val="24"/>
        </w:rPr>
        <w:t xml:space="preserve"> used to facilitate hydration and chemical reactions in the cementitious materials.</w:t>
      </w:r>
    </w:p>
    <w:p w14:paraId="15C9F4FB" w14:textId="5B39E450" w:rsidR="001C6B9E" w:rsidRDefault="001C6B9E" w:rsidP="00C534D2">
      <w:pPr>
        <w:spacing w:before="100" w:beforeAutospacing="1" w:after="100" w:afterAutospacing="1"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DC2E44">
        <w:rPr>
          <w:rFonts w:ascii="Times New Roman" w:eastAsia="Times New Roman" w:hAnsi="Times New Roman" w:cs="Times New Roman"/>
          <w:b/>
          <w:bCs/>
          <w:sz w:val="27"/>
          <w:szCs w:val="27"/>
        </w:rPr>
        <w:t>1.1</w:t>
      </w:r>
      <w:r>
        <w:rPr>
          <w:rFonts w:ascii="Times New Roman" w:eastAsia="Times New Roman" w:hAnsi="Times New Roman" w:cs="Times New Roman"/>
          <w:b/>
          <w:bCs/>
          <w:sz w:val="27"/>
          <w:szCs w:val="27"/>
        </w:rPr>
        <w:t xml:space="preserve"> Physical</w:t>
      </w:r>
      <w:r w:rsidR="00F16916">
        <w:rPr>
          <w:rFonts w:ascii="Times New Roman" w:eastAsia="Times New Roman" w:hAnsi="Times New Roman" w:cs="Times New Roman"/>
          <w:b/>
          <w:bCs/>
          <w:sz w:val="27"/>
          <w:szCs w:val="27"/>
        </w:rPr>
        <w:t xml:space="preserve"> Properti</w:t>
      </w:r>
      <w:r w:rsidR="00BE3D5C">
        <w:rPr>
          <w:rFonts w:ascii="Times New Roman" w:eastAsia="Times New Roman" w:hAnsi="Times New Roman" w:cs="Times New Roman"/>
          <w:b/>
          <w:bCs/>
          <w:sz w:val="27"/>
          <w:szCs w:val="27"/>
        </w:rPr>
        <w:t>es</w:t>
      </w:r>
    </w:p>
    <w:p w14:paraId="66A0C934" w14:textId="4254DA0A" w:rsidR="00DC2E44" w:rsidRPr="006478B6" w:rsidRDefault="00DC2E44" w:rsidP="00B478F3">
      <w:pPr>
        <w:spacing w:before="100" w:beforeAutospacing="1" w:after="100" w:afterAutospacing="1" w:line="240" w:lineRule="auto"/>
        <w:jc w:val="both"/>
        <w:rPr>
          <w:rFonts w:ascii="Times New Roman" w:hAnsi="Times New Roman" w:cs="Times New Roman"/>
          <w:sz w:val="24"/>
          <w:szCs w:val="24"/>
        </w:rPr>
      </w:pPr>
      <w:r w:rsidRPr="006478B6">
        <w:rPr>
          <w:rFonts w:ascii="Times New Roman" w:hAnsi="Times New Roman" w:cs="Times New Roman"/>
          <w:sz w:val="24"/>
          <w:szCs w:val="24"/>
        </w:rPr>
        <w:t xml:space="preserve">Some physical properties tests were conducted on the various materials include sieve </w:t>
      </w:r>
      <w:r w:rsidR="006478B6" w:rsidRPr="006478B6">
        <w:rPr>
          <w:rFonts w:ascii="Times New Roman" w:hAnsi="Times New Roman" w:cs="Times New Roman"/>
          <w:sz w:val="24"/>
          <w:szCs w:val="24"/>
        </w:rPr>
        <w:t>analysis, specific</w:t>
      </w:r>
      <w:r w:rsidRPr="006478B6">
        <w:rPr>
          <w:rFonts w:ascii="Times New Roman" w:hAnsi="Times New Roman" w:cs="Times New Roman"/>
          <w:sz w:val="24"/>
          <w:szCs w:val="24"/>
        </w:rPr>
        <w:t xml:space="preserve"> </w:t>
      </w:r>
      <w:r w:rsidR="006478B6" w:rsidRPr="006478B6">
        <w:rPr>
          <w:rFonts w:ascii="Times New Roman" w:hAnsi="Times New Roman" w:cs="Times New Roman"/>
          <w:sz w:val="24"/>
          <w:szCs w:val="24"/>
        </w:rPr>
        <w:t>gravity, moisture</w:t>
      </w:r>
      <w:r w:rsidRPr="006478B6">
        <w:rPr>
          <w:rFonts w:ascii="Times New Roman" w:hAnsi="Times New Roman" w:cs="Times New Roman"/>
          <w:sz w:val="24"/>
          <w:szCs w:val="24"/>
        </w:rPr>
        <w:t xml:space="preserve"> </w:t>
      </w:r>
      <w:r w:rsidR="006478B6" w:rsidRPr="006478B6">
        <w:rPr>
          <w:rFonts w:ascii="Times New Roman" w:hAnsi="Times New Roman" w:cs="Times New Roman"/>
          <w:sz w:val="24"/>
          <w:szCs w:val="24"/>
        </w:rPr>
        <w:t>content, setting</w:t>
      </w:r>
      <w:r w:rsidRPr="006478B6">
        <w:rPr>
          <w:rFonts w:ascii="Times New Roman" w:hAnsi="Times New Roman" w:cs="Times New Roman"/>
          <w:sz w:val="24"/>
          <w:szCs w:val="24"/>
        </w:rPr>
        <w:t xml:space="preserve"> time and silt content.</w:t>
      </w:r>
    </w:p>
    <w:p w14:paraId="1FC0AF10" w14:textId="325E7DF5" w:rsidR="00DC2E44" w:rsidRPr="000E4C4C" w:rsidRDefault="006478B6" w:rsidP="00B478F3">
      <w:pPr>
        <w:spacing w:before="100" w:beforeAutospacing="1" w:after="100" w:afterAutospacing="1" w:line="240" w:lineRule="auto"/>
        <w:jc w:val="both"/>
        <w:rPr>
          <w:rFonts w:ascii="Times New Roman" w:hAnsi="Times New Roman" w:cs="Times New Roman"/>
          <w:b/>
          <w:sz w:val="24"/>
          <w:szCs w:val="24"/>
        </w:rPr>
      </w:pPr>
      <w:r w:rsidRPr="000E4C4C">
        <w:rPr>
          <w:rFonts w:ascii="Times New Roman" w:hAnsi="Times New Roman" w:cs="Times New Roman"/>
          <w:b/>
          <w:sz w:val="24"/>
          <w:szCs w:val="24"/>
        </w:rPr>
        <w:t xml:space="preserve"> </w:t>
      </w:r>
      <w:r w:rsidR="00E94536" w:rsidRPr="000E4C4C">
        <w:rPr>
          <w:rFonts w:ascii="Times New Roman" w:hAnsi="Times New Roman" w:cs="Times New Roman"/>
          <w:b/>
          <w:sz w:val="24"/>
          <w:szCs w:val="24"/>
        </w:rPr>
        <w:t>Sieve analysis of Fine aggregates</w:t>
      </w:r>
      <w:r w:rsidRPr="000E4C4C">
        <w:rPr>
          <w:rFonts w:ascii="Times New Roman" w:hAnsi="Times New Roman" w:cs="Times New Roman"/>
          <w:b/>
          <w:sz w:val="24"/>
          <w:szCs w:val="24"/>
        </w:rPr>
        <w:t xml:space="preserve"> and coarse aggregates</w:t>
      </w:r>
    </w:p>
    <w:p w14:paraId="1EBAC855" w14:textId="162153F2" w:rsidR="00C534D2" w:rsidRDefault="002A5F2B" w:rsidP="00C534D2">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 xml:space="preserve">Sieve analysis </w:t>
      </w:r>
      <w:r w:rsidR="00B06E31" w:rsidRPr="000E4C4C">
        <w:rPr>
          <w:rFonts w:ascii="Times New Roman" w:hAnsi="Times New Roman" w:cs="Times New Roman"/>
          <w:sz w:val="24"/>
          <w:szCs w:val="24"/>
        </w:rPr>
        <w:t xml:space="preserve">according to BS 812 </w:t>
      </w:r>
      <w:r w:rsidRPr="000E4C4C">
        <w:rPr>
          <w:rFonts w:ascii="Times New Roman" w:hAnsi="Times New Roman" w:cs="Times New Roman"/>
          <w:sz w:val="24"/>
          <w:szCs w:val="24"/>
        </w:rPr>
        <w:t xml:space="preserve">was carried out </w:t>
      </w:r>
      <w:r w:rsidR="00B06E31" w:rsidRPr="000E4C4C">
        <w:rPr>
          <w:rFonts w:ascii="Times New Roman" w:hAnsi="Times New Roman" w:cs="Times New Roman"/>
          <w:sz w:val="24"/>
          <w:szCs w:val="24"/>
        </w:rPr>
        <w:t xml:space="preserve">to determine the size particle distribution of both fine and coarse aggregates. The procedure involved passing the dried samples through a set of standard sieves arranged in descending order of size between </w:t>
      </w:r>
      <w:r w:rsidR="00A558EF" w:rsidRPr="000E4C4C">
        <w:rPr>
          <w:rFonts w:ascii="Times New Roman" w:hAnsi="Times New Roman" w:cs="Times New Roman"/>
          <w:sz w:val="24"/>
          <w:szCs w:val="24"/>
        </w:rPr>
        <w:t>sizes (</w:t>
      </w:r>
      <w:r w:rsidR="00B06E31" w:rsidRPr="000E4C4C">
        <w:rPr>
          <w:rFonts w:ascii="Times New Roman" w:hAnsi="Times New Roman" w:cs="Times New Roman"/>
          <w:sz w:val="24"/>
          <w:szCs w:val="24"/>
        </w:rPr>
        <w:t>8mm to 150micron</w:t>
      </w:r>
      <w:r w:rsidR="00A558EF" w:rsidRPr="000E4C4C">
        <w:rPr>
          <w:rFonts w:ascii="Times New Roman" w:hAnsi="Times New Roman" w:cs="Times New Roman"/>
          <w:sz w:val="24"/>
          <w:szCs w:val="24"/>
        </w:rPr>
        <w:t>), the assembled</w:t>
      </w:r>
      <w:r w:rsidR="00B06E31" w:rsidRPr="000E4C4C">
        <w:rPr>
          <w:rFonts w:ascii="Times New Roman" w:hAnsi="Times New Roman" w:cs="Times New Roman"/>
          <w:sz w:val="24"/>
          <w:szCs w:val="24"/>
        </w:rPr>
        <w:t xml:space="preserve"> sieves were</w:t>
      </w:r>
      <w:r w:rsidR="00A558EF" w:rsidRPr="000E4C4C">
        <w:rPr>
          <w:rFonts w:ascii="Times New Roman" w:hAnsi="Times New Roman" w:cs="Times New Roman"/>
          <w:sz w:val="24"/>
          <w:szCs w:val="24"/>
        </w:rPr>
        <w:t xml:space="preserve"> shaken manually for sufficient time to separate in different fraction sizes.</w:t>
      </w:r>
      <w:r w:rsidR="00B06E31" w:rsidRPr="000E4C4C">
        <w:rPr>
          <w:rFonts w:ascii="Times New Roman" w:hAnsi="Times New Roman" w:cs="Times New Roman"/>
          <w:sz w:val="24"/>
          <w:szCs w:val="24"/>
        </w:rPr>
        <w:t xml:space="preserve">  The weight retained on each sieve was recorded, and the cumulative percentage passing was calculated to determine the grading of the </w:t>
      </w:r>
      <w:r w:rsidR="00A558EF" w:rsidRPr="000E4C4C">
        <w:rPr>
          <w:rFonts w:ascii="Times New Roman" w:hAnsi="Times New Roman" w:cs="Times New Roman"/>
          <w:sz w:val="24"/>
          <w:szCs w:val="24"/>
        </w:rPr>
        <w:t>aggregates. A</w:t>
      </w:r>
      <w:r w:rsidR="00B06E31" w:rsidRPr="000E4C4C">
        <w:rPr>
          <w:rFonts w:ascii="Times New Roman" w:hAnsi="Times New Roman" w:cs="Times New Roman"/>
          <w:sz w:val="24"/>
          <w:szCs w:val="24"/>
        </w:rPr>
        <w:t xml:space="preserve"> graph of cumulative percentages passing was </w:t>
      </w:r>
      <w:r w:rsidR="00A558EF" w:rsidRPr="000E4C4C">
        <w:rPr>
          <w:rFonts w:ascii="Times New Roman" w:hAnsi="Times New Roman" w:cs="Times New Roman"/>
          <w:sz w:val="24"/>
          <w:szCs w:val="24"/>
        </w:rPr>
        <w:t>against</w:t>
      </w:r>
      <w:r w:rsidR="00B06E31" w:rsidRPr="000E4C4C">
        <w:rPr>
          <w:rFonts w:ascii="Times New Roman" w:hAnsi="Times New Roman" w:cs="Times New Roman"/>
          <w:sz w:val="24"/>
          <w:szCs w:val="24"/>
        </w:rPr>
        <w:t xml:space="preserve"> the sieve sizes was </w:t>
      </w:r>
      <w:r w:rsidR="00A558EF" w:rsidRPr="000E4C4C">
        <w:rPr>
          <w:rFonts w:ascii="Times New Roman" w:hAnsi="Times New Roman" w:cs="Times New Roman"/>
          <w:sz w:val="24"/>
          <w:szCs w:val="24"/>
        </w:rPr>
        <w:t>plotted.</w:t>
      </w:r>
    </w:p>
    <w:p w14:paraId="179E1F97" w14:textId="1AB58A6A" w:rsidR="000E4C4C" w:rsidRPr="000E4C4C" w:rsidRDefault="000E4C4C" w:rsidP="00C534D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Finesse Modulus=</w:t>
      </w:r>
      <w:r w:rsidRPr="000E4C4C">
        <w:rPr>
          <w:rFonts w:cstheme="minorHAnsi"/>
        </w:rPr>
        <w:t xml:space="preserve"> </w:t>
      </w:r>
      <w:r w:rsidRPr="0082026E">
        <w:rPr>
          <w:rFonts w:cstheme="minorHAnsi"/>
        </w:rPr>
        <w:t xml:space="preserve">Ɛ </w:t>
      </w:r>
      <w:r w:rsidRPr="0082026E">
        <w:t>% cumulative weight retained btw 80mm to 0.150mm</w:t>
      </w:r>
      <w:r>
        <w:t xml:space="preserve">/100 </w:t>
      </w:r>
      <w:r w:rsidR="00EF40D1">
        <w:t>(fine aggregates)</w:t>
      </w:r>
    </w:p>
    <w:p w14:paraId="3B63B52B" w14:textId="5F4D78F4" w:rsidR="006478B6" w:rsidRDefault="006478B6" w:rsidP="00B478F3">
      <w:pPr>
        <w:spacing w:before="100" w:beforeAutospacing="1" w:after="100" w:afterAutospacing="1" w:line="240" w:lineRule="auto"/>
        <w:jc w:val="both"/>
        <w:rPr>
          <w:rFonts w:ascii="Times New Roman" w:hAnsi="Times New Roman" w:cs="Times New Roman"/>
          <w:b/>
          <w:sz w:val="27"/>
          <w:szCs w:val="27"/>
        </w:rPr>
      </w:pPr>
      <w:r>
        <w:rPr>
          <w:rFonts w:ascii="Times New Roman" w:hAnsi="Times New Roman" w:cs="Times New Roman"/>
          <w:b/>
          <w:sz w:val="27"/>
          <w:szCs w:val="27"/>
        </w:rPr>
        <w:t xml:space="preserve"> Specific Gravity of Fine aggregates and coarse aggregates</w:t>
      </w:r>
    </w:p>
    <w:p w14:paraId="38154EAE" w14:textId="2F6B3076" w:rsidR="00E04272" w:rsidRPr="000E4C4C" w:rsidRDefault="00905D2E" w:rsidP="00B478F3">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 xml:space="preserve">Specific gravity was conducted according to BS 812-2. Before testing for specific gravity, the aggregates were first brought </w:t>
      </w:r>
      <w:r w:rsidR="002515A0" w:rsidRPr="000E4C4C">
        <w:rPr>
          <w:rFonts w:ascii="Times New Roman" w:hAnsi="Times New Roman" w:cs="Times New Roman"/>
          <w:sz w:val="24"/>
          <w:szCs w:val="24"/>
        </w:rPr>
        <w:t>to Saturated</w:t>
      </w:r>
      <w:r w:rsidRPr="000E4C4C">
        <w:rPr>
          <w:rStyle w:val="Strong"/>
          <w:rFonts w:ascii="Times New Roman" w:hAnsi="Times New Roman" w:cs="Times New Roman"/>
          <w:sz w:val="24"/>
          <w:szCs w:val="24"/>
        </w:rPr>
        <w:t xml:space="preserve"> </w:t>
      </w:r>
      <w:r w:rsidRPr="000E4C4C">
        <w:rPr>
          <w:rStyle w:val="Strong"/>
          <w:rFonts w:ascii="Times New Roman" w:hAnsi="Times New Roman" w:cs="Times New Roman"/>
          <w:b w:val="0"/>
          <w:sz w:val="24"/>
          <w:szCs w:val="24"/>
        </w:rPr>
        <w:t>Surface Dry (SSD)</w:t>
      </w:r>
      <w:r w:rsidRPr="000E4C4C">
        <w:rPr>
          <w:rFonts w:ascii="Times New Roman" w:hAnsi="Times New Roman" w:cs="Times New Roman"/>
          <w:sz w:val="24"/>
          <w:szCs w:val="24"/>
        </w:rPr>
        <w:t xml:space="preserve"> </w:t>
      </w:r>
      <w:r w:rsidR="002515A0" w:rsidRPr="000E4C4C">
        <w:rPr>
          <w:rFonts w:ascii="Times New Roman" w:hAnsi="Times New Roman" w:cs="Times New Roman"/>
          <w:sz w:val="24"/>
          <w:szCs w:val="24"/>
        </w:rPr>
        <w:t>condition. For</w:t>
      </w:r>
      <w:r w:rsidRPr="000E4C4C">
        <w:rPr>
          <w:rFonts w:ascii="Times New Roman" w:hAnsi="Times New Roman" w:cs="Times New Roman"/>
          <w:sz w:val="24"/>
          <w:szCs w:val="24"/>
        </w:rPr>
        <w:t xml:space="preserve"> fine </w:t>
      </w:r>
      <w:r w:rsidR="002515A0" w:rsidRPr="000E4C4C">
        <w:rPr>
          <w:rFonts w:ascii="Times New Roman" w:hAnsi="Times New Roman" w:cs="Times New Roman"/>
          <w:sz w:val="24"/>
          <w:szCs w:val="24"/>
        </w:rPr>
        <w:t>aggregates the</w:t>
      </w:r>
      <w:r w:rsidRPr="000E4C4C">
        <w:rPr>
          <w:rFonts w:ascii="Times New Roman" w:hAnsi="Times New Roman" w:cs="Times New Roman"/>
          <w:sz w:val="24"/>
          <w:szCs w:val="24"/>
        </w:rPr>
        <w:t xml:space="preserve"> sand was soaked in water for 24 hours. After that, it was spread out and air-dried gently while being stirred occasionally</w:t>
      </w:r>
      <w:r w:rsidR="002515A0" w:rsidRPr="000E4C4C">
        <w:rPr>
          <w:rFonts w:ascii="Times New Roman" w:hAnsi="Times New Roman" w:cs="Times New Roman"/>
          <w:sz w:val="24"/>
          <w:szCs w:val="24"/>
        </w:rPr>
        <w:t xml:space="preserve"> in order to reach a point in which the sand no longer looked shiny or wet on the outside, but still felt moist inside. While for coarse aggregates, the aggregates were soaked for the same amount of time, then dried using a clean, dry towel to remove any surface moisture.</w:t>
      </w:r>
      <w:r w:rsidR="00E04272" w:rsidRPr="000E4C4C">
        <w:rPr>
          <w:rFonts w:ascii="Times New Roman" w:hAnsi="Times New Roman" w:cs="Times New Roman"/>
          <w:sz w:val="24"/>
          <w:szCs w:val="24"/>
        </w:rPr>
        <w:t xml:space="preserve"> </w:t>
      </w:r>
      <w:r w:rsidR="003942B7" w:rsidRPr="000E4C4C">
        <w:rPr>
          <w:rFonts w:ascii="Times New Roman" w:hAnsi="Times New Roman" w:cs="Times New Roman"/>
          <w:sz w:val="24"/>
          <w:szCs w:val="24"/>
        </w:rPr>
        <w:t>After the aggregates were brought to SSD condition</w:t>
      </w:r>
      <w:r w:rsidR="00411F4F" w:rsidRPr="000E4C4C">
        <w:rPr>
          <w:rFonts w:ascii="Times New Roman" w:hAnsi="Times New Roman" w:cs="Times New Roman"/>
          <w:sz w:val="24"/>
          <w:szCs w:val="24"/>
        </w:rPr>
        <w:t xml:space="preserve"> the test was carried out to test how heavy the materials are compared to the same volume of water. A measuring cylinder was used, </w:t>
      </w:r>
      <w:r w:rsidR="00F40A13">
        <w:rPr>
          <w:rFonts w:ascii="Times New Roman" w:hAnsi="Times New Roman" w:cs="Times New Roman"/>
          <w:sz w:val="24"/>
          <w:szCs w:val="24"/>
        </w:rPr>
        <w:t xml:space="preserve">the weights </w:t>
      </w:r>
      <w:r w:rsidR="00411F4F" w:rsidRPr="000E4C4C">
        <w:rPr>
          <w:rFonts w:ascii="Times New Roman" w:hAnsi="Times New Roman" w:cs="Times New Roman"/>
          <w:sz w:val="24"/>
          <w:szCs w:val="24"/>
        </w:rPr>
        <w:t>of</w:t>
      </w:r>
      <w:r w:rsidR="00F40A13">
        <w:rPr>
          <w:rFonts w:ascii="Times New Roman" w:hAnsi="Times New Roman" w:cs="Times New Roman"/>
          <w:sz w:val="24"/>
          <w:szCs w:val="24"/>
        </w:rPr>
        <w:t xml:space="preserve"> </w:t>
      </w:r>
      <w:proofErr w:type="spellStart"/>
      <w:r w:rsidR="00411F4F" w:rsidRPr="000E4C4C">
        <w:rPr>
          <w:rFonts w:ascii="Times New Roman" w:hAnsi="Times New Roman" w:cs="Times New Roman"/>
          <w:sz w:val="24"/>
          <w:szCs w:val="24"/>
        </w:rPr>
        <w:t>water</w:t>
      </w:r>
      <w:r w:rsidR="00F40A13">
        <w:rPr>
          <w:rFonts w:ascii="Times New Roman" w:hAnsi="Times New Roman" w:cs="Times New Roman"/>
          <w:sz w:val="24"/>
          <w:szCs w:val="24"/>
        </w:rPr>
        <w:t>+</w:t>
      </w:r>
      <w:r w:rsidR="00411F4F" w:rsidRPr="000E4C4C">
        <w:rPr>
          <w:rFonts w:ascii="Times New Roman" w:hAnsi="Times New Roman" w:cs="Times New Roman"/>
          <w:sz w:val="24"/>
          <w:szCs w:val="24"/>
        </w:rPr>
        <w:t>measuring</w:t>
      </w:r>
      <w:proofErr w:type="spellEnd"/>
      <w:r w:rsidR="00F40A13">
        <w:rPr>
          <w:rFonts w:ascii="Times New Roman" w:hAnsi="Times New Roman" w:cs="Times New Roman"/>
          <w:sz w:val="24"/>
          <w:szCs w:val="24"/>
        </w:rPr>
        <w:t xml:space="preserve"> cylinder,</w:t>
      </w:r>
      <w:r w:rsidR="00F40A13" w:rsidRPr="000E4C4C">
        <w:rPr>
          <w:rFonts w:ascii="Times New Roman" w:hAnsi="Times New Roman" w:cs="Times New Roman"/>
          <w:sz w:val="24"/>
          <w:szCs w:val="24"/>
        </w:rPr>
        <w:t xml:space="preserve"> measuring</w:t>
      </w:r>
      <w:r w:rsidR="00F40A13">
        <w:rPr>
          <w:rFonts w:ascii="Times New Roman" w:hAnsi="Times New Roman" w:cs="Times New Roman"/>
          <w:sz w:val="24"/>
          <w:szCs w:val="24"/>
        </w:rPr>
        <w:t xml:space="preserve"> </w:t>
      </w:r>
      <w:proofErr w:type="spellStart"/>
      <w:r w:rsidR="00E04272" w:rsidRPr="000E4C4C">
        <w:rPr>
          <w:rFonts w:ascii="Times New Roman" w:hAnsi="Times New Roman" w:cs="Times New Roman"/>
          <w:sz w:val="24"/>
          <w:szCs w:val="24"/>
        </w:rPr>
        <w:t>cylinder</w:t>
      </w:r>
      <w:r w:rsidR="00F40A13">
        <w:rPr>
          <w:rFonts w:ascii="Times New Roman" w:hAnsi="Times New Roman" w:cs="Times New Roman"/>
          <w:sz w:val="24"/>
          <w:szCs w:val="24"/>
        </w:rPr>
        <w:t>+</w:t>
      </w:r>
      <w:r w:rsidR="00E04272" w:rsidRPr="000E4C4C">
        <w:rPr>
          <w:rFonts w:ascii="Times New Roman" w:hAnsi="Times New Roman" w:cs="Times New Roman"/>
          <w:sz w:val="24"/>
          <w:szCs w:val="24"/>
        </w:rPr>
        <w:t>sample</w:t>
      </w:r>
      <w:proofErr w:type="spellEnd"/>
      <w:r w:rsidR="00E04272" w:rsidRPr="000E4C4C">
        <w:rPr>
          <w:rFonts w:ascii="Times New Roman" w:hAnsi="Times New Roman" w:cs="Times New Roman"/>
          <w:sz w:val="24"/>
          <w:szCs w:val="24"/>
        </w:rPr>
        <w:t>, measuring</w:t>
      </w:r>
      <w:r w:rsidR="00411F4F" w:rsidRPr="000E4C4C">
        <w:rPr>
          <w:rFonts w:ascii="Times New Roman" w:hAnsi="Times New Roman" w:cs="Times New Roman"/>
          <w:sz w:val="24"/>
          <w:szCs w:val="24"/>
        </w:rPr>
        <w:t xml:space="preserve"> </w:t>
      </w:r>
      <w:proofErr w:type="spellStart"/>
      <w:r w:rsidR="00F40A13" w:rsidRPr="000E4C4C">
        <w:rPr>
          <w:rFonts w:ascii="Times New Roman" w:hAnsi="Times New Roman" w:cs="Times New Roman"/>
          <w:sz w:val="24"/>
          <w:szCs w:val="24"/>
        </w:rPr>
        <w:t>cylinde</w:t>
      </w:r>
      <w:r w:rsidR="00F40A13">
        <w:rPr>
          <w:rFonts w:ascii="Times New Roman" w:hAnsi="Times New Roman" w:cs="Times New Roman"/>
          <w:sz w:val="24"/>
          <w:szCs w:val="24"/>
        </w:rPr>
        <w:t>r</w:t>
      </w:r>
      <w:r w:rsidR="00E04272" w:rsidRPr="000E4C4C">
        <w:rPr>
          <w:rFonts w:ascii="Times New Roman" w:hAnsi="Times New Roman" w:cs="Times New Roman"/>
          <w:sz w:val="24"/>
          <w:szCs w:val="24"/>
        </w:rPr>
        <w:t>+water</w:t>
      </w:r>
      <w:proofErr w:type="spellEnd"/>
      <w:r w:rsidR="00F40A13">
        <w:rPr>
          <w:rFonts w:ascii="Times New Roman" w:hAnsi="Times New Roman" w:cs="Times New Roman"/>
          <w:sz w:val="24"/>
          <w:szCs w:val="24"/>
        </w:rPr>
        <w:t xml:space="preserve"> </w:t>
      </w:r>
      <w:r w:rsidR="00E04272" w:rsidRPr="000E4C4C">
        <w:rPr>
          <w:rFonts w:ascii="Times New Roman" w:hAnsi="Times New Roman" w:cs="Times New Roman"/>
          <w:sz w:val="24"/>
          <w:szCs w:val="24"/>
        </w:rPr>
        <w:t>+</w:t>
      </w:r>
      <w:r w:rsidR="00F40A13" w:rsidRPr="000E4C4C">
        <w:rPr>
          <w:rFonts w:ascii="Times New Roman" w:hAnsi="Times New Roman" w:cs="Times New Roman"/>
          <w:sz w:val="24"/>
          <w:szCs w:val="24"/>
        </w:rPr>
        <w:t>sample, dry</w:t>
      </w:r>
      <w:r w:rsidR="00E04272" w:rsidRPr="000E4C4C">
        <w:rPr>
          <w:rFonts w:ascii="Times New Roman" w:hAnsi="Times New Roman" w:cs="Times New Roman"/>
          <w:sz w:val="24"/>
          <w:szCs w:val="24"/>
        </w:rPr>
        <w:t xml:space="preserve"> sample</w:t>
      </w:r>
      <w:r w:rsidR="00F40A13">
        <w:rPr>
          <w:rFonts w:ascii="Times New Roman" w:hAnsi="Times New Roman" w:cs="Times New Roman"/>
          <w:sz w:val="24"/>
          <w:szCs w:val="24"/>
        </w:rPr>
        <w:t>,</w:t>
      </w:r>
      <w:r w:rsidR="00411F4F" w:rsidRPr="000E4C4C">
        <w:rPr>
          <w:rFonts w:ascii="Times New Roman" w:hAnsi="Times New Roman" w:cs="Times New Roman"/>
          <w:sz w:val="24"/>
          <w:szCs w:val="24"/>
        </w:rPr>
        <w:t xml:space="preserve"> and the </w:t>
      </w:r>
      <w:r w:rsidR="00E04272" w:rsidRPr="000E4C4C">
        <w:rPr>
          <w:rFonts w:ascii="Times New Roman" w:hAnsi="Times New Roman" w:cs="Times New Roman"/>
          <w:sz w:val="24"/>
          <w:szCs w:val="24"/>
        </w:rPr>
        <w:t>measuring cylinder</w:t>
      </w:r>
      <w:r w:rsidR="00411F4F" w:rsidRPr="000E4C4C">
        <w:rPr>
          <w:rFonts w:ascii="Times New Roman" w:hAnsi="Times New Roman" w:cs="Times New Roman"/>
          <w:sz w:val="24"/>
          <w:szCs w:val="24"/>
        </w:rPr>
        <w:t xml:space="preserve"> were recorded, and a formula was used to calculate the specific gravity.</w:t>
      </w:r>
      <w:r w:rsidR="00E04272" w:rsidRPr="000E4C4C">
        <w:rPr>
          <w:rFonts w:ascii="Times New Roman" w:hAnsi="Times New Roman" w:cs="Times New Roman"/>
          <w:sz w:val="24"/>
          <w:szCs w:val="24"/>
        </w:rPr>
        <w:t xml:space="preserve"> </w:t>
      </w:r>
    </w:p>
    <w:p w14:paraId="05628164" w14:textId="77777777" w:rsidR="00E04272" w:rsidRPr="000E4C4C" w:rsidRDefault="00E04272" w:rsidP="00B478F3">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Specific gravity= W2-W1/(W4-W</w:t>
      </w:r>
      <w:proofErr w:type="gramStart"/>
      <w:r w:rsidRPr="000E4C4C">
        <w:rPr>
          <w:rFonts w:ascii="Times New Roman" w:hAnsi="Times New Roman" w:cs="Times New Roman"/>
          <w:sz w:val="24"/>
          <w:szCs w:val="24"/>
        </w:rPr>
        <w:t>1)-(</w:t>
      </w:r>
      <w:proofErr w:type="gramEnd"/>
      <w:r w:rsidRPr="000E4C4C">
        <w:rPr>
          <w:rFonts w:ascii="Times New Roman" w:hAnsi="Times New Roman" w:cs="Times New Roman"/>
          <w:sz w:val="24"/>
          <w:szCs w:val="24"/>
        </w:rPr>
        <w:t>W3-W2)</w:t>
      </w:r>
    </w:p>
    <w:p w14:paraId="56A90B0B" w14:textId="77777777" w:rsidR="00E04272" w:rsidRPr="000E4C4C" w:rsidRDefault="00E04272" w:rsidP="00B478F3">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In which;</w:t>
      </w:r>
    </w:p>
    <w:p w14:paraId="1439BA02" w14:textId="785D5CBB" w:rsidR="00E04272" w:rsidRPr="000E4C4C" w:rsidRDefault="00E04272" w:rsidP="00E04272">
      <w:pPr>
        <w:jc w:val="both"/>
        <w:rPr>
          <w:rFonts w:ascii="Times New Roman" w:hAnsi="Times New Roman" w:cs="Times New Roman"/>
          <w:sz w:val="24"/>
          <w:szCs w:val="24"/>
        </w:rPr>
      </w:pPr>
      <w:r w:rsidRPr="000E4C4C">
        <w:rPr>
          <w:rFonts w:ascii="Times New Roman" w:hAnsi="Times New Roman" w:cs="Times New Roman"/>
          <w:sz w:val="24"/>
          <w:szCs w:val="24"/>
        </w:rPr>
        <w:t xml:space="preserve">Weight of measuring </w:t>
      </w:r>
      <w:r w:rsidR="00F40A13" w:rsidRPr="000E4C4C">
        <w:rPr>
          <w:rFonts w:ascii="Times New Roman" w:hAnsi="Times New Roman" w:cs="Times New Roman"/>
          <w:sz w:val="24"/>
          <w:szCs w:val="24"/>
        </w:rPr>
        <w:t>cylinder</w:t>
      </w:r>
      <w:r w:rsidRPr="000E4C4C">
        <w:rPr>
          <w:rFonts w:ascii="Times New Roman" w:hAnsi="Times New Roman" w:cs="Times New Roman"/>
          <w:sz w:val="24"/>
          <w:szCs w:val="24"/>
        </w:rPr>
        <w:t xml:space="preserve"> (g) W1</w:t>
      </w:r>
    </w:p>
    <w:p w14:paraId="322A0A33" w14:textId="22EA7CF2" w:rsidR="00E04272" w:rsidRPr="000E4C4C" w:rsidRDefault="00E04272" w:rsidP="00E04272">
      <w:pPr>
        <w:jc w:val="both"/>
        <w:rPr>
          <w:rFonts w:ascii="Times New Roman" w:hAnsi="Times New Roman" w:cs="Times New Roman"/>
          <w:sz w:val="24"/>
          <w:szCs w:val="24"/>
        </w:rPr>
      </w:pPr>
      <w:r w:rsidRPr="000E4C4C">
        <w:rPr>
          <w:rFonts w:ascii="Times New Roman" w:hAnsi="Times New Roman" w:cs="Times New Roman"/>
          <w:sz w:val="24"/>
          <w:szCs w:val="24"/>
        </w:rPr>
        <w:t>Weight of M</w:t>
      </w:r>
      <w:r w:rsidR="00F40A13">
        <w:rPr>
          <w:rFonts w:ascii="Times New Roman" w:hAnsi="Times New Roman" w:cs="Times New Roman"/>
          <w:sz w:val="24"/>
          <w:szCs w:val="24"/>
        </w:rPr>
        <w:t xml:space="preserve">easuring </w:t>
      </w:r>
      <w:proofErr w:type="spellStart"/>
      <w:r w:rsidR="00F40A13">
        <w:rPr>
          <w:rFonts w:ascii="Times New Roman" w:hAnsi="Times New Roman" w:cs="Times New Roman"/>
          <w:sz w:val="24"/>
          <w:szCs w:val="24"/>
        </w:rPr>
        <w:t>cylinder</w:t>
      </w:r>
      <w:r w:rsidRPr="000E4C4C">
        <w:rPr>
          <w:rFonts w:ascii="Times New Roman" w:hAnsi="Times New Roman" w:cs="Times New Roman"/>
          <w:sz w:val="24"/>
          <w:szCs w:val="24"/>
        </w:rPr>
        <w:t>+sample</w:t>
      </w:r>
      <w:proofErr w:type="spellEnd"/>
      <w:r w:rsidRPr="000E4C4C">
        <w:rPr>
          <w:rFonts w:ascii="Times New Roman" w:hAnsi="Times New Roman" w:cs="Times New Roman"/>
          <w:sz w:val="24"/>
          <w:szCs w:val="24"/>
        </w:rPr>
        <w:t xml:space="preserve"> (g) W2</w:t>
      </w:r>
    </w:p>
    <w:p w14:paraId="71B0EB6D" w14:textId="3370EE92" w:rsidR="00E04272" w:rsidRPr="000E4C4C" w:rsidRDefault="00E04272" w:rsidP="00E04272">
      <w:pPr>
        <w:jc w:val="both"/>
        <w:rPr>
          <w:rFonts w:ascii="Times New Roman" w:hAnsi="Times New Roman" w:cs="Times New Roman"/>
          <w:sz w:val="24"/>
          <w:szCs w:val="24"/>
        </w:rPr>
      </w:pPr>
      <w:r w:rsidRPr="000E4C4C">
        <w:rPr>
          <w:rFonts w:ascii="Times New Roman" w:hAnsi="Times New Roman" w:cs="Times New Roman"/>
          <w:sz w:val="24"/>
          <w:szCs w:val="24"/>
        </w:rPr>
        <w:t>Weight of M</w:t>
      </w:r>
      <w:r w:rsidR="00F40A13">
        <w:rPr>
          <w:rFonts w:ascii="Times New Roman" w:hAnsi="Times New Roman" w:cs="Times New Roman"/>
          <w:sz w:val="24"/>
          <w:szCs w:val="24"/>
        </w:rPr>
        <w:t xml:space="preserve">easuring </w:t>
      </w:r>
      <w:proofErr w:type="spellStart"/>
      <w:r w:rsidR="00F40A13">
        <w:rPr>
          <w:rFonts w:ascii="Times New Roman" w:hAnsi="Times New Roman" w:cs="Times New Roman"/>
          <w:sz w:val="24"/>
          <w:szCs w:val="24"/>
        </w:rPr>
        <w:t>cylinder</w:t>
      </w:r>
      <w:r w:rsidRPr="000E4C4C">
        <w:rPr>
          <w:rFonts w:ascii="Times New Roman" w:hAnsi="Times New Roman" w:cs="Times New Roman"/>
          <w:sz w:val="24"/>
          <w:szCs w:val="24"/>
        </w:rPr>
        <w:t>+S</w:t>
      </w:r>
      <w:r w:rsidR="00F40A13">
        <w:rPr>
          <w:rFonts w:ascii="Times New Roman" w:hAnsi="Times New Roman" w:cs="Times New Roman"/>
          <w:sz w:val="24"/>
          <w:szCs w:val="24"/>
        </w:rPr>
        <w:t>ample</w:t>
      </w:r>
      <w:r w:rsidRPr="000E4C4C">
        <w:rPr>
          <w:rFonts w:ascii="Times New Roman" w:hAnsi="Times New Roman" w:cs="Times New Roman"/>
          <w:sz w:val="24"/>
          <w:szCs w:val="24"/>
        </w:rPr>
        <w:t>+Water</w:t>
      </w:r>
      <w:proofErr w:type="spellEnd"/>
      <w:r w:rsidRPr="000E4C4C">
        <w:rPr>
          <w:rFonts w:ascii="Times New Roman" w:hAnsi="Times New Roman" w:cs="Times New Roman"/>
          <w:sz w:val="24"/>
          <w:szCs w:val="24"/>
        </w:rPr>
        <w:t xml:space="preserve"> (g) W3</w:t>
      </w:r>
    </w:p>
    <w:p w14:paraId="78F04136" w14:textId="55618726" w:rsidR="002515A0" w:rsidRPr="000E4C4C" w:rsidRDefault="00E04272" w:rsidP="00E04272">
      <w:pPr>
        <w:jc w:val="both"/>
        <w:rPr>
          <w:rFonts w:ascii="Times New Roman" w:hAnsi="Times New Roman" w:cs="Times New Roman"/>
          <w:sz w:val="24"/>
          <w:szCs w:val="24"/>
        </w:rPr>
      </w:pPr>
      <w:r w:rsidRPr="000E4C4C">
        <w:rPr>
          <w:rFonts w:ascii="Times New Roman" w:hAnsi="Times New Roman" w:cs="Times New Roman"/>
          <w:sz w:val="24"/>
          <w:szCs w:val="24"/>
        </w:rPr>
        <w:lastRenderedPageBreak/>
        <w:t>Weight of M</w:t>
      </w:r>
      <w:r w:rsidR="00E124E9">
        <w:rPr>
          <w:rFonts w:ascii="Times New Roman" w:hAnsi="Times New Roman" w:cs="Times New Roman"/>
          <w:sz w:val="24"/>
          <w:szCs w:val="24"/>
        </w:rPr>
        <w:t xml:space="preserve">easuring </w:t>
      </w:r>
      <w:proofErr w:type="spellStart"/>
      <w:r w:rsidR="00E124E9">
        <w:rPr>
          <w:rFonts w:ascii="Times New Roman" w:hAnsi="Times New Roman" w:cs="Times New Roman"/>
          <w:sz w:val="24"/>
          <w:szCs w:val="24"/>
        </w:rPr>
        <w:t>cylinder</w:t>
      </w:r>
      <w:r w:rsidRPr="000E4C4C">
        <w:rPr>
          <w:rFonts w:ascii="Times New Roman" w:hAnsi="Times New Roman" w:cs="Times New Roman"/>
          <w:sz w:val="24"/>
          <w:szCs w:val="24"/>
        </w:rPr>
        <w:t>+Water</w:t>
      </w:r>
      <w:proofErr w:type="spellEnd"/>
      <w:r w:rsidRPr="000E4C4C">
        <w:rPr>
          <w:rFonts w:ascii="Times New Roman" w:hAnsi="Times New Roman" w:cs="Times New Roman"/>
          <w:sz w:val="24"/>
          <w:szCs w:val="24"/>
        </w:rPr>
        <w:t xml:space="preserve"> (g) W4</w:t>
      </w:r>
    </w:p>
    <w:p w14:paraId="2F75C173" w14:textId="25C07B24" w:rsidR="006478B6" w:rsidRDefault="006478B6" w:rsidP="00B478F3">
      <w:pPr>
        <w:spacing w:before="100" w:beforeAutospacing="1" w:after="100" w:afterAutospacing="1" w:line="240" w:lineRule="auto"/>
        <w:jc w:val="both"/>
        <w:rPr>
          <w:rFonts w:ascii="Times New Roman" w:hAnsi="Times New Roman" w:cs="Times New Roman"/>
          <w:b/>
          <w:sz w:val="27"/>
          <w:szCs w:val="27"/>
        </w:rPr>
      </w:pPr>
      <w:r>
        <w:rPr>
          <w:rFonts w:ascii="Times New Roman" w:hAnsi="Times New Roman" w:cs="Times New Roman"/>
          <w:b/>
          <w:sz w:val="27"/>
          <w:szCs w:val="27"/>
        </w:rPr>
        <w:t xml:space="preserve"> Moisture content </w:t>
      </w:r>
      <w:r w:rsidR="00A23C15">
        <w:rPr>
          <w:rFonts w:ascii="Times New Roman" w:hAnsi="Times New Roman" w:cs="Times New Roman"/>
          <w:b/>
          <w:sz w:val="27"/>
          <w:szCs w:val="27"/>
        </w:rPr>
        <w:t>of fine aggregates</w:t>
      </w:r>
    </w:p>
    <w:p w14:paraId="38E525C2" w14:textId="50A04185" w:rsidR="00E04272" w:rsidRPr="000E4C4C" w:rsidRDefault="00A23C15" w:rsidP="00B478F3">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The moisture content of both fine aggregates was determined to adjust the water-cement ratio in the concrete mix. The test involved weighing the aggregate samples before and after oven drying at 105°C for 24 hours. The difference in weight was used to calculate the moisture percentage.</w:t>
      </w:r>
    </w:p>
    <w:p w14:paraId="3904F71F" w14:textId="01465F35" w:rsidR="00E04272" w:rsidRPr="000E4C4C" w:rsidRDefault="00A23C15" w:rsidP="00A23C15">
      <w:pPr>
        <w:jc w:val="both"/>
        <w:rPr>
          <w:rFonts w:ascii="Times New Roman" w:hAnsi="Times New Roman" w:cs="Times New Roman"/>
          <w:sz w:val="24"/>
          <w:szCs w:val="24"/>
        </w:rPr>
      </w:pPr>
      <w:r w:rsidRPr="000E4C4C">
        <w:rPr>
          <w:rFonts w:ascii="Times New Roman" w:hAnsi="Times New Roman" w:cs="Times New Roman"/>
          <w:sz w:val="24"/>
          <w:szCs w:val="24"/>
        </w:rPr>
        <w:t>Moisture content (%) = Weight of moisture/Dry weight of sand x 100</w:t>
      </w:r>
    </w:p>
    <w:p w14:paraId="21FA1EA9" w14:textId="08DE2FFF" w:rsidR="006478B6" w:rsidRDefault="006478B6" w:rsidP="00B478F3">
      <w:pPr>
        <w:spacing w:before="100" w:beforeAutospacing="1" w:after="100" w:afterAutospacing="1" w:line="240" w:lineRule="auto"/>
        <w:jc w:val="both"/>
        <w:rPr>
          <w:rFonts w:ascii="Times New Roman" w:hAnsi="Times New Roman" w:cs="Times New Roman"/>
          <w:b/>
          <w:sz w:val="27"/>
          <w:szCs w:val="27"/>
        </w:rPr>
      </w:pPr>
      <w:r>
        <w:rPr>
          <w:rFonts w:ascii="Times New Roman" w:hAnsi="Times New Roman" w:cs="Times New Roman"/>
          <w:b/>
          <w:sz w:val="27"/>
          <w:szCs w:val="27"/>
        </w:rPr>
        <w:t xml:space="preserve"> Silt content</w:t>
      </w:r>
      <w:r w:rsidR="00A23C15">
        <w:rPr>
          <w:rFonts w:ascii="Times New Roman" w:hAnsi="Times New Roman" w:cs="Times New Roman"/>
          <w:b/>
          <w:sz w:val="27"/>
          <w:szCs w:val="27"/>
        </w:rPr>
        <w:t xml:space="preserve"> of fine aggregates</w:t>
      </w:r>
    </w:p>
    <w:p w14:paraId="4EE403C8" w14:textId="4D46440B" w:rsidR="000E4C4C" w:rsidRDefault="000E4C4C" w:rsidP="00B478F3">
      <w:pPr>
        <w:spacing w:before="100" w:beforeAutospacing="1" w:after="100" w:afterAutospacing="1" w:line="240" w:lineRule="auto"/>
        <w:jc w:val="both"/>
        <w:rPr>
          <w:rFonts w:ascii="Times New Roman" w:hAnsi="Times New Roman" w:cs="Times New Roman"/>
          <w:sz w:val="24"/>
          <w:szCs w:val="24"/>
        </w:rPr>
      </w:pPr>
      <w:r w:rsidRPr="000E4C4C">
        <w:rPr>
          <w:rFonts w:ascii="Times New Roman" w:hAnsi="Times New Roman" w:cs="Times New Roman"/>
          <w:sz w:val="24"/>
          <w:szCs w:val="24"/>
        </w:rPr>
        <w:t>The silt content of the fine aggregate was determined to assess the level of impurities. A</w:t>
      </w:r>
      <w:r w:rsidR="00627B36">
        <w:rPr>
          <w:rFonts w:ascii="Times New Roman" w:hAnsi="Times New Roman" w:cs="Times New Roman"/>
          <w:sz w:val="24"/>
          <w:szCs w:val="24"/>
        </w:rPr>
        <w:t xml:space="preserve"> 50ml</w:t>
      </w:r>
      <w:r w:rsidRPr="000E4C4C">
        <w:rPr>
          <w:rFonts w:ascii="Times New Roman" w:hAnsi="Times New Roman" w:cs="Times New Roman"/>
          <w:sz w:val="24"/>
          <w:szCs w:val="24"/>
        </w:rPr>
        <w:t xml:space="preserve"> measured quantity of sand was mixed with </w:t>
      </w:r>
      <w:r w:rsidR="00627B36">
        <w:rPr>
          <w:rFonts w:ascii="Times New Roman" w:hAnsi="Times New Roman" w:cs="Times New Roman"/>
          <w:sz w:val="24"/>
          <w:szCs w:val="24"/>
        </w:rPr>
        <w:t>a salt-w</w:t>
      </w:r>
      <w:r w:rsidRPr="000E4C4C">
        <w:rPr>
          <w:rFonts w:ascii="Times New Roman" w:hAnsi="Times New Roman" w:cs="Times New Roman"/>
          <w:sz w:val="24"/>
          <w:szCs w:val="24"/>
        </w:rPr>
        <w:t>ater</w:t>
      </w:r>
      <w:r w:rsidR="00627B36">
        <w:rPr>
          <w:rFonts w:ascii="Times New Roman" w:hAnsi="Times New Roman" w:cs="Times New Roman"/>
          <w:sz w:val="24"/>
          <w:szCs w:val="24"/>
        </w:rPr>
        <w:t xml:space="preserve"> solution of 100</w:t>
      </w:r>
      <w:r w:rsidR="00F40A13">
        <w:rPr>
          <w:rFonts w:ascii="Times New Roman" w:hAnsi="Times New Roman" w:cs="Times New Roman"/>
          <w:sz w:val="24"/>
          <w:szCs w:val="24"/>
        </w:rPr>
        <w:t xml:space="preserve">ml (10% of volume of water was measured for the salt added) </w:t>
      </w:r>
      <w:r w:rsidR="00F40A13" w:rsidRPr="000E4C4C">
        <w:rPr>
          <w:rFonts w:ascii="Times New Roman" w:hAnsi="Times New Roman" w:cs="Times New Roman"/>
          <w:sz w:val="24"/>
          <w:szCs w:val="24"/>
        </w:rPr>
        <w:t>in</w:t>
      </w:r>
      <w:r w:rsidRPr="000E4C4C">
        <w:rPr>
          <w:rFonts w:ascii="Times New Roman" w:hAnsi="Times New Roman" w:cs="Times New Roman"/>
          <w:sz w:val="24"/>
          <w:szCs w:val="24"/>
        </w:rPr>
        <w:t xml:space="preserve"> a graduated cylinder</w:t>
      </w:r>
      <w:r w:rsidR="00627B36">
        <w:rPr>
          <w:rFonts w:ascii="Times New Roman" w:hAnsi="Times New Roman" w:cs="Times New Roman"/>
          <w:sz w:val="24"/>
          <w:szCs w:val="24"/>
        </w:rPr>
        <w:t xml:space="preserve"> of </w:t>
      </w:r>
      <w:r w:rsidR="008E12C7">
        <w:rPr>
          <w:rFonts w:ascii="Times New Roman" w:hAnsi="Times New Roman" w:cs="Times New Roman"/>
          <w:sz w:val="24"/>
          <w:szCs w:val="24"/>
        </w:rPr>
        <w:t xml:space="preserve"> </w:t>
      </w:r>
      <w:bookmarkStart w:id="0" w:name="_GoBack"/>
      <w:bookmarkEnd w:id="0"/>
      <w:r w:rsidR="008E12C7">
        <w:rPr>
          <w:rFonts w:ascii="Times New Roman" w:hAnsi="Times New Roman" w:cs="Times New Roman"/>
          <w:sz w:val="24"/>
          <w:szCs w:val="24"/>
        </w:rPr>
        <w:t>250</w:t>
      </w:r>
      <w:r w:rsidR="00627B36">
        <w:rPr>
          <w:rFonts w:ascii="Times New Roman" w:hAnsi="Times New Roman" w:cs="Times New Roman"/>
          <w:sz w:val="24"/>
          <w:szCs w:val="24"/>
        </w:rPr>
        <w:t>ml</w:t>
      </w:r>
      <w:r w:rsidRPr="000E4C4C">
        <w:rPr>
          <w:rFonts w:ascii="Times New Roman" w:hAnsi="Times New Roman" w:cs="Times New Roman"/>
          <w:sz w:val="24"/>
          <w:szCs w:val="24"/>
        </w:rPr>
        <w:t xml:space="preserve">, shaken thoroughly, and allowed to settle for </w:t>
      </w:r>
      <w:r w:rsidR="00173228">
        <w:rPr>
          <w:rFonts w:ascii="Times New Roman" w:hAnsi="Times New Roman" w:cs="Times New Roman"/>
          <w:sz w:val="24"/>
          <w:szCs w:val="24"/>
        </w:rPr>
        <w:t>3</w:t>
      </w:r>
      <w:r w:rsidRPr="000E4C4C">
        <w:rPr>
          <w:rFonts w:ascii="Times New Roman" w:hAnsi="Times New Roman" w:cs="Times New Roman"/>
          <w:sz w:val="24"/>
          <w:szCs w:val="24"/>
        </w:rPr>
        <w:t xml:space="preserve"> hours. The thickness of the silt layer was compared to the total height of the sand layer to determine the percentage of silt present.</w:t>
      </w:r>
    </w:p>
    <w:p w14:paraId="4AA01DD8" w14:textId="08F7FE25" w:rsidR="00F40A13" w:rsidRDefault="00F40A13" w:rsidP="00B478F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Silt </w:t>
      </w:r>
      <w:r w:rsidR="00E124E9">
        <w:rPr>
          <w:rFonts w:ascii="Times New Roman" w:hAnsi="Times New Roman" w:cs="Times New Roman"/>
          <w:sz w:val="24"/>
          <w:szCs w:val="24"/>
        </w:rPr>
        <w:t>content (%) =</w:t>
      </w:r>
      <w:r>
        <w:rPr>
          <w:rFonts w:ascii="Times New Roman" w:hAnsi="Times New Roman" w:cs="Times New Roman"/>
          <w:sz w:val="24"/>
          <w:szCs w:val="24"/>
        </w:rPr>
        <w:t xml:space="preserve"> (Volume of silt / Volume of sand) x 100</w:t>
      </w:r>
    </w:p>
    <w:p w14:paraId="7BC9F0D4" w14:textId="73375BFE" w:rsidR="00F920F9" w:rsidRDefault="00F920F9" w:rsidP="00B478F3">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Slump </w:t>
      </w:r>
      <w:r w:rsidR="00F40A13">
        <w:rPr>
          <w:rFonts w:ascii="Times New Roman" w:hAnsi="Times New Roman" w:cs="Times New Roman"/>
          <w:b/>
          <w:sz w:val="24"/>
          <w:szCs w:val="24"/>
        </w:rPr>
        <w:t>T</w:t>
      </w:r>
      <w:r>
        <w:rPr>
          <w:rFonts w:ascii="Times New Roman" w:hAnsi="Times New Roman" w:cs="Times New Roman"/>
          <w:b/>
          <w:sz w:val="24"/>
          <w:szCs w:val="24"/>
        </w:rPr>
        <w:t xml:space="preserve">est </w:t>
      </w:r>
    </w:p>
    <w:p w14:paraId="713172DD" w14:textId="05658D96" w:rsidR="00E94536" w:rsidRPr="00F40A13" w:rsidRDefault="00F920F9" w:rsidP="00B478F3">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F920F9">
        <w:rPr>
          <w:rFonts w:ascii="Times New Roman" w:hAnsi="Times New Roman" w:cs="Times New Roman"/>
          <w:sz w:val="24"/>
          <w:szCs w:val="24"/>
        </w:rPr>
        <w:t xml:space="preserve">Slump test was conducted to determine the workability or consistency of concrete from a freshly mixed batch. The concrete mix was placed in </w:t>
      </w:r>
      <w:r w:rsidRPr="00F920F9">
        <w:rPr>
          <w:rFonts w:ascii="Times New Roman" w:hAnsi="Times New Roman" w:cs="Times New Roman"/>
          <w:sz w:val="24"/>
          <w:szCs w:val="24"/>
        </w:rPr>
        <w:t>a slump</w:t>
      </w:r>
      <w:r w:rsidRPr="00F920F9">
        <w:rPr>
          <w:rFonts w:ascii="Times New Roman" w:hAnsi="Times New Roman" w:cs="Times New Roman"/>
          <w:sz w:val="24"/>
          <w:szCs w:val="24"/>
        </w:rPr>
        <w:t xml:space="preserve"> cone with a bottom diameter of 200 mm and top diameter of 100 mm placed on smooth</w:t>
      </w:r>
      <w:r w:rsidRPr="00F920F9">
        <w:rPr>
          <w:rFonts w:ascii="Times New Roman" w:hAnsi="Times New Roman" w:cs="Times New Roman"/>
          <w:sz w:val="24"/>
          <w:szCs w:val="24"/>
        </w:rPr>
        <w:t xml:space="preserve"> floor while mixing is done.</w:t>
      </w:r>
      <w:r w:rsidRPr="00F920F9">
        <w:rPr>
          <w:rFonts w:ascii="Times New Roman" w:hAnsi="Times New Roman" w:cs="Times New Roman"/>
          <w:sz w:val="24"/>
          <w:szCs w:val="24"/>
        </w:rPr>
        <w:t xml:space="preserve"> The concrete was placed in </w:t>
      </w:r>
      <w:r w:rsidRPr="00F920F9">
        <w:rPr>
          <w:rFonts w:ascii="Times New Roman" w:hAnsi="Times New Roman" w:cs="Times New Roman"/>
          <w:sz w:val="24"/>
          <w:szCs w:val="24"/>
        </w:rPr>
        <w:t>three</w:t>
      </w:r>
      <w:r w:rsidRPr="00F920F9">
        <w:rPr>
          <w:rFonts w:ascii="Times New Roman" w:hAnsi="Times New Roman" w:cs="Times New Roman"/>
          <w:sz w:val="24"/>
          <w:szCs w:val="24"/>
        </w:rPr>
        <w:t xml:space="preserve"> equal layers and each layer tamped evenly with 25 strokes </w:t>
      </w:r>
      <w:r w:rsidRPr="00F920F9">
        <w:rPr>
          <w:rFonts w:ascii="Times New Roman" w:hAnsi="Times New Roman" w:cs="Times New Roman"/>
          <w:sz w:val="24"/>
          <w:szCs w:val="24"/>
        </w:rPr>
        <w:t>using a tampering rod</w:t>
      </w:r>
      <w:r w:rsidRPr="00F920F9">
        <w:rPr>
          <w:rFonts w:ascii="Times New Roman" w:hAnsi="Times New Roman" w:cs="Times New Roman"/>
          <w:sz w:val="24"/>
          <w:szCs w:val="24"/>
        </w:rPr>
        <w:t xml:space="preserve">. Excess concrete was removed and the surface leveled with a trowel. The </w:t>
      </w:r>
      <w:proofErr w:type="spellStart"/>
      <w:r w:rsidRPr="00F920F9">
        <w:rPr>
          <w:rFonts w:ascii="Times New Roman" w:hAnsi="Times New Roman" w:cs="Times New Roman"/>
          <w:sz w:val="24"/>
          <w:szCs w:val="24"/>
        </w:rPr>
        <w:t>mould</w:t>
      </w:r>
      <w:proofErr w:type="spellEnd"/>
      <w:r w:rsidRPr="00F920F9">
        <w:rPr>
          <w:rFonts w:ascii="Times New Roman" w:hAnsi="Times New Roman" w:cs="Times New Roman"/>
          <w:sz w:val="24"/>
          <w:szCs w:val="24"/>
        </w:rPr>
        <w:t xml:space="preserve"> was raised slowly in vertical direction. Slump was measured as the difference between height of the </w:t>
      </w:r>
      <w:proofErr w:type="spellStart"/>
      <w:r w:rsidRPr="00F920F9">
        <w:rPr>
          <w:rFonts w:ascii="Times New Roman" w:hAnsi="Times New Roman" w:cs="Times New Roman"/>
          <w:sz w:val="24"/>
          <w:szCs w:val="24"/>
        </w:rPr>
        <w:t>mould</w:t>
      </w:r>
      <w:proofErr w:type="spellEnd"/>
      <w:r w:rsidRPr="00F920F9">
        <w:rPr>
          <w:rFonts w:ascii="Times New Roman" w:hAnsi="Times New Roman" w:cs="Times New Roman"/>
          <w:sz w:val="24"/>
          <w:szCs w:val="24"/>
        </w:rPr>
        <w:t xml:space="preserve"> and the height of concrete specimen.</w:t>
      </w:r>
      <w:r w:rsidRPr="00F920F9">
        <w:rPr>
          <w:rFonts w:ascii="Times New Roman" w:hAnsi="Times New Roman" w:cs="Times New Roman"/>
          <w:sz w:val="24"/>
          <w:szCs w:val="24"/>
        </w:rPr>
        <w:t xml:space="preserve"> </w:t>
      </w:r>
      <w:r w:rsidRPr="00F920F9">
        <w:rPr>
          <w:rFonts w:ascii="Times New Roman" w:hAnsi="Times New Roman" w:cs="Times New Roman"/>
          <w:sz w:val="24"/>
          <w:szCs w:val="24"/>
        </w:rPr>
        <w:t xml:space="preserve">The slump readings were read directly from a </w:t>
      </w:r>
      <w:r w:rsidRPr="00F920F9">
        <w:rPr>
          <w:rFonts w:ascii="Times New Roman" w:hAnsi="Times New Roman" w:cs="Times New Roman"/>
          <w:sz w:val="24"/>
          <w:szCs w:val="24"/>
        </w:rPr>
        <w:t>tape</w:t>
      </w:r>
      <w:r w:rsidRPr="00F920F9">
        <w:rPr>
          <w:rFonts w:ascii="Times New Roman" w:hAnsi="Times New Roman" w:cs="Times New Roman"/>
          <w:sz w:val="24"/>
          <w:szCs w:val="24"/>
        </w:rPr>
        <w:t xml:space="preserve"> rule and recorded in millimeters of subsidence of the </w:t>
      </w:r>
      <w:r w:rsidRPr="00F920F9">
        <w:rPr>
          <w:rFonts w:ascii="Times New Roman" w:hAnsi="Times New Roman" w:cs="Times New Roman"/>
          <w:sz w:val="24"/>
          <w:szCs w:val="24"/>
        </w:rPr>
        <w:t>mix</w:t>
      </w:r>
      <w:r w:rsidRPr="00F920F9">
        <w:rPr>
          <w:rFonts w:ascii="Times New Roman" w:hAnsi="Times New Roman" w:cs="Times New Roman"/>
          <w:sz w:val="24"/>
          <w:szCs w:val="24"/>
        </w:rPr>
        <w:t xml:space="preserve">. The readings were plotted on a graph for the various mixes for </w:t>
      </w:r>
      <w:r w:rsidR="00627B36" w:rsidRPr="00F920F9">
        <w:rPr>
          <w:rFonts w:ascii="Times New Roman" w:hAnsi="Times New Roman" w:cs="Times New Roman"/>
          <w:sz w:val="24"/>
          <w:szCs w:val="24"/>
        </w:rPr>
        <w:t>comparison (</w:t>
      </w:r>
      <w:r w:rsidRPr="00F920F9">
        <w:rPr>
          <w:rFonts w:ascii="Times New Roman" w:hAnsi="Times New Roman" w:cs="Times New Roman"/>
          <w:sz w:val="24"/>
          <w:szCs w:val="24"/>
        </w:rPr>
        <w:t>0,5,10,15% partial replacement of cement with RHA/GCHA).</w:t>
      </w:r>
    </w:p>
    <w:p w14:paraId="62CC5052" w14:textId="77777777" w:rsidR="00DC2E44" w:rsidRDefault="00DC2E44" w:rsidP="00B478F3">
      <w:pPr>
        <w:spacing w:before="100" w:beforeAutospacing="1" w:after="100" w:afterAutospacing="1" w:line="240" w:lineRule="auto"/>
        <w:jc w:val="both"/>
        <w:rPr>
          <w:rFonts w:ascii="Times New Roman" w:eastAsia="Times New Roman" w:hAnsi="Times New Roman" w:cs="Times New Roman"/>
          <w:b/>
          <w:bCs/>
          <w:sz w:val="27"/>
          <w:szCs w:val="27"/>
        </w:rPr>
      </w:pPr>
    </w:p>
    <w:p w14:paraId="7A241BB8" w14:textId="1CA704ED" w:rsidR="00C666B4" w:rsidRDefault="009C336E" w:rsidP="00B478F3">
      <w:pPr>
        <w:spacing w:before="100" w:beforeAutospacing="1" w:after="100" w:afterAutospacing="1"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3.3 Mix Design </w:t>
      </w:r>
    </w:p>
    <w:p w14:paraId="62FA96AB" w14:textId="77777777" w:rsidR="006478B6" w:rsidRDefault="009C336E" w:rsidP="006478B6">
      <w:pPr>
        <w:spacing w:before="100" w:beforeAutospacing="1" w:after="100" w:afterAutospacing="1" w:line="240" w:lineRule="auto"/>
        <w:jc w:val="both"/>
        <w:rPr>
          <w:rFonts w:ascii="Times New Roman" w:hAnsi="Times New Roman" w:cs="Times New Roman"/>
          <w:sz w:val="24"/>
          <w:szCs w:val="24"/>
        </w:rPr>
      </w:pPr>
      <w:r w:rsidRPr="00DC2E44">
        <w:rPr>
          <w:rFonts w:ascii="Times New Roman" w:eastAsia="Times New Roman" w:hAnsi="Times New Roman" w:cs="Times New Roman"/>
          <w:b/>
          <w:bCs/>
          <w:sz w:val="27"/>
          <w:szCs w:val="27"/>
        </w:rPr>
        <w:t xml:space="preserve">     </w:t>
      </w:r>
      <w:r w:rsidRPr="006478B6">
        <w:rPr>
          <w:rFonts w:ascii="Times New Roman" w:hAnsi="Times New Roman" w:cs="Times New Roman"/>
          <w:sz w:val="24"/>
          <w:szCs w:val="24"/>
        </w:rPr>
        <w:t xml:space="preserve">The mix design was done according to Building Research Establishment (BRE, 1988) method with a target characteristic strength of 40N/mm2 at 28 days. The choice of class concrete strength was informed by compressive strengths used by previous researchers: </w:t>
      </w:r>
      <w:proofErr w:type="spellStart"/>
      <w:r w:rsidRPr="006478B6">
        <w:rPr>
          <w:rFonts w:ascii="Times New Roman" w:hAnsi="Times New Roman" w:cs="Times New Roman"/>
          <w:sz w:val="24"/>
          <w:szCs w:val="24"/>
        </w:rPr>
        <w:t>Khusbu</w:t>
      </w:r>
      <w:proofErr w:type="spellEnd"/>
      <w:r w:rsidRPr="006478B6">
        <w:rPr>
          <w:rFonts w:ascii="Times New Roman" w:hAnsi="Times New Roman" w:cs="Times New Roman"/>
          <w:sz w:val="24"/>
          <w:szCs w:val="24"/>
        </w:rPr>
        <w:t xml:space="preserve"> and Sharma (2014) used a concrete strength of 32 N/mm2, </w:t>
      </w:r>
      <w:proofErr w:type="spellStart"/>
      <w:r w:rsidRPr="006478B6">
        <w:rPr>
          <w:rFonts w:ascii="Times New Roman" w:hAnsi="Times New Roman" w:cs="Times New Roman"/>
          <w:sz w:val="24"/>
          <w:szCs w:val="24"/>
        </w:rPr>
        <w:t>Faseyemi</w:t>
      </w:r>
      <w:proofErr w:type="spellEnd"/>
      <w:r w:rsidRPr="006478B6">
        <w:rPr>
          <w:rFonts w:ascii="Times New Roman" w:hAnsi="Times New Roman" w:cs="Times New Roman"/>
          <w:sz w:val="24"/>
          <w:szCs w:val="24"/>
        </w:rPr>
        <w:t xml:space="preserve"> (2012) used a concrete strength of 30 N/mm2, </w:t>
      </w:r>
      <w:proofErr w:type="spellStart"/>
      <w:r w:rsidRPr="006478B6">
        <w:rPr>
          <w:rFonts w:ascii="Times New Roman" w:hAnsi="Times New Roman" w:cs="Times New Roman"/>
          <w:sz w:val="24"/>
          <w:szCs w:val="24"/>
        </w:rPr>
        <w:t>Olutoge</w:t>
      </w:r>
      <w:proofErr w:type="spellEnd"/>
      <w:r w:rsidRPr="006478B6">
        <w:rPr>
          <w:rFonts w:ascii="Times New Roman" w:hAnsi="Times New Roman" w:cs="Times New Roman"/>
          <w:sz w:val="24"/>
          <w:szCs w:val="24"/>
        </w:rPr>
        <w:t xml:space="preserve"> et al. (2012) used a concrete strength of 34 N/mm2. The BRE method of design involved the selection of correct proportions of cement, fine aggregate and water to produce concrete having specified properties namely: workability of fresh concrete, compressive strength at specified age and durability by specifying minimum cement content and/or maximum free water/cement ratio.</w:t>
      </w:r>
    </w:p>
    <w:p w14:paraId="5273C973" w14:textId="77777777" w:rsidR="006478B6" w:rsidRDefault="006478B6" w:rsidP="006478B6">
      <w:pPr>
        <w:spacing w:before="100" w:beforeAutospacing="1" w:after="100" w:afterAutospacing="1" w:line="240" w:lineRule="auto"/>
        <w:jc w:val="both"/>
        <w:rPr>
          <w:rFonts w:ascii="Times New Roman" w:hAnsi="Times New Roman" w:cs="Times New Roman"/>
          <w:b/>
          <w:sz w:val="24"/>
          <w:szCs w:val="24"/>
          <w:u w:val="single"/>
        </w:rPr>
      </w:pPr>
    </w:p>
    <w:p w14:paraId="777B3F8E" w14:textId="7ABB6D43" w:rsidR="009C336E" w:rsidRPr="006478B6" w:rsidRDefault="009C336E" w:rsidP="009C336E">
      <w:pPr>
        <w:jc w:val="both"/>
        <w:rPr>
          <w:rFonts w:ascii="Times New Roman" w:hAnsi="Times New Roman" w:cs="Times New Roman"/>
          <w:sz w:val="24"/>
          <w:szCs w:val="24"/>
        </w:rPr>
      </w:pPr>
      <w:r w:rsidRPr="006478B6">
        <w:rPr>
          <w:rFonts w:ascii="Times New Roman" w:hAnsi="Times New Roman" w:cs="Times New Roman"/>
          <w:sz w:val="24"/>
          <w:szCs w:val="24"/>
        </w:rPr>
        <w:lastRenderedPageBreak/>
        <w:t xml:space="preserve">Table 1: Mix </w:t>
      </w:r>
      <w:r w:rsidR="00D83848" w:rsidRPr="006478B6">
        <w:rPr>
          <w:rFonts w:ascii="Times New Roman" w:hAnsi="Times New Roman" w:cs="Times New Roman"/>
          <w:sz w:val="24"/>
          <w:szCs w:val="24"/>
        </w:rPr>
        <w:t xml:space="preserve">proportion for one cubic </w:t>
      </w:r>
      <w:proofErr w:type="spellStart"/>
      <w:r w:rsidR="00D83848" w:rsidRPr="006478B6">
        <w:rPr>
          <w:rFonts w:ascii="Times New Roman" w:hAnsi="Times New Roman" w:cs="Times New Roman"/>
          <w:sz w:val="24"/>
          <w:szCs w:val="24"/>
        </w:rPr>
        <w:t>metre</w:t>
      </w:r>
      <w:proofErr w:type="spellEnd"/>
      <w:r w:rsidR="00D83848" w:rsidRPr="006478B6">
        <w:rPr>
          <w:rFonts w:ascii="Times New Roman" w:hAnsi="Times New Roman" w:cs="Times New Roman"/>
          <w:sz w:val="24"/>
          <w:szCs w:val="24"/>
        </w:rPr>
        <w:t xml:space="preserve"> of concrete</w:t>
      </w:r>
    </w:p>
    <w:tbl>
      <w:tblPr>
        <w:tblW w:w="9350" w:type="dxa"/>
        <w:jc w:val="center"/>
        <w:tblLayout w:type="fixed"/>
        <w:tblLook w:val="04A0" w:firstRow="1" w:lastRow="0" w:firstColumn="1" w:lastColumn="0" w:noHBand="0" w:noVBand="1"/>
      </w:tblPr>
      <w:tblGrid>
        <w:gridCol w:w="2245"/>
        <w:gridCol w:w="990"/>
        <w:gridCol w:w="1800"/>
        <w:gridCol w:w="949"/>
        <w:gridCol w:w="1121"/>
        <w:gridCol w:w="1080"/>
        <w:gridCol w:w="1165"/>
      </w:tblGrid>
      <w:tr w:rsidR="009C336E" w:rsidRPr="006478B6" w14:paraId="2C263E5C" w14:textId="77777777" w:rsidTr="006512A4">
        <w:trPr>
          <w:trHeight w:val="300"/>
          <w:jc w:val="center"/>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230B5"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Quantities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536EFD"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Cement (kg)</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5B495"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Water (kg or lit)</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D7559"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F.A (kg)</w:t>
            </w:r>
          </w:p>
        </w:tc>
        <w:tc>
          <w:tcPr>
            <w:tcW w:w="3366" w:type="dxa"/>
            <w:gridSpan w:val="3"/>
            <w:tcBorders>
              <w:top w:val="single" w:sz="4" w:space="0" w:color="auto"/>
              <w:left w:val="nil"/>
              <w:bottom w:val="single" w:sz="4" w:space="0" w:color="auto"/>
              <w:right w:val="single" w:sz="4" w:space="0" w:color="auto"/>
            </w:tcBorders>
            <w:shd w:val="clear" w:color="auto" w:fill="auto"/>
            <w:noWrap/>
            <w:vAlign w:val="bottom"/>
          </w:tcPr>
          <w:p w14:paraId="640B9A2B"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C.A (kg)</w:t>
            </w:r>
          </w:p>
        </w:tc>
      </w:tr>
      <w:tr w:rsidR="009C336E" w:rsidRPr="006478B6" w14:paraId="45A5D127" w14:textId="77777777" w:rsidTr="006512A4">
        <w:trPr>
          <w:trHeight w:val="300"/>
          <w:jc w:val="center"/>
        </w:trPr>
        <w:tc>
          <w:tcPr>
            <w:tcW w:w="2245" w:type="dxa"/>
            <w:vMerge/>
            <w:tcBorders>
              <w:top w:val="single" w:sz="4" w:space="0" w:color="auto"/>
              <w:left w:val="single" w:sz="4" w:space="0" w:color="auto"/>
              <w:bottom w:val="single" w:sz="4" w:space="0" w:color="auto"/>
              <w:right w:val="single" w:sz="4" w:space="0" w:color="auto"/>
            </w:tcBorders>
            <w:vAlign w:val="center"/>
          </w:tcPr>
          <w:p w14:paraId="523327FD"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F91E337"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6AC66156"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57910E76"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p>
        </w:tc>
        <w:tc>
          <w:tcPr>
            <w:tcW w:w="1121" w:type="dxa"/>
            <w:tcBorders>
              <w:top w:val="nil"/>
              <w:left w:val="nil"/>
              <w:bottom w:val="single" w:sz="4" w:space="0" w:color="auto"/>
              <w:right w:val="single" w:sz="4" w:space="0" w:color="auto"/>
            </w:tcBorders>
            <w:shd w:val="clear" w:color="auto" w:fill="auto"/>
            <w:noWrap/>
            <w:vAlign w:val="bottom"/>
          </w:tcPr>
          <w:p w14:paraId="72E4A632"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10mm</w:t>
            </w:r>
          </w:p>
        </w:tc>
        <w:tc>
          <w:tcPr>
            <w:tcW w:w="1080" w:type="dxa"/>
            <w:tcBorders>
              <w:top w:val="nil"/>
              <w:left w:val="nil"/>
              <w:bottom w:val="single" w:sz="4" w:space="0" w:color="auto"/>
              <w:right w:val="single" w:sz="4" w:space="0" w:color="auto"/>
            </w:tcBorders>
            <w:shd w:val="clear" w:color="auto" w:fill="auto"/>
            <w:noWrap/>
            <w:vAlign w:val="bottom"/>
          </w:tcPr>
          <w:p w14:paraId="48C8CA7E"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20mm</w:t>
            </w:r>
          </w:p>
        </w:tc>
        <w:tc>
          <w:tcPr>
            <w:tcW w:w="1165" w:type="dxa"/>
            <w:tcBorders>
              <w:top w:val="nil"/>
              <w:left w:val="nil"/>
              <w:bottom w:val="single" w:sz="4" w:space="0" w:color="auto"/>
              <w:right w:val="single" w:sz="4" w:space="0" w:color="auto"/>
            </w:tcBorders>
            <w:shd w:val="clear" w:color="auto" w:fill="auto"/>
            <w:noWrap/>
            <w:vAlign w:val="bottom"/>
          </w:tcPr>
          <w:p w14:paraId="5A0D2734" w14:textId="77777777" w:rsidR="009C336E" w:rsidRPr="006478B6" w:rsidRDefault="009C336E" w:rsidP="006512A4">
            <w:pPr>
              <w:spacing w:after="0" w:line="240" w:lineRule="auto"/>
              <w:jc w:val="both"/>
              <w:rPr>
                <w:rFonts w:ascii="Times New Roman" w:eastAsia="Times New Roman" w:hAnsi="Times New Roman" w:cs="Times New Roman"/>
                <w:b/>
                <w:bCs/>
                <w:color w:val="000000"/>
                <w:sz w:val="24"/>
                <w:szCs w:val="24"/>
              </w:rPr>
            </w:pPr>
            <w:r w:rsidRPr="006478B6">
              <w:rPr>
                <w:rFonts w:ascii="Times New Roman" w:eastAsia="Times New Roman" w:hAnsi="Times New Roman" w:cs="Times New Roman"/>
                <w:b/>
                <w:bCs/>
                <w:color w:val="000000"/>
                <w:sz w:val="24"/>
                <w:szCs w:val="24"/>
              </w:rPr>
              <w:t>40mm</w:t>
            </w:r>
          </w:p>
        </w:tc>
      </w:tr>
      <w:tr w:rsidR="009C336E" w:rsidRPr="006478B6" w14:paraId="5518DF98" w14:textId="77777777" w:rsidTr="006512A4">
        <w:trPr>
          <w:trHeight w:val="345"/>
          <w:jc w:val="center"/>
        </w:trPr>
        <w:tc>
          <w:tcPr>
            <w:tcW w:w="2245" w:type="dxa"/>
            <w:tcBorders>
              <w:top w:val="nil"/>
              <w:left w:val="single" w:sz="4" w:space="0" w:color="auto"/>
              <w:bottom w:val="single" w:sz="4" w:space="0" w:color="auto"/>
              <w:right w:val="single" w:sz="4" w:space="0" w:color="auto"/>
            </w:tcBorders>
            <w:shd w:val="clear" w:color="auto" w:fill="auto"/>
            <w:noWrap/>
            <w:vAlign w:val="bottom"/>
          </w:tcPr>
          <w:p w14:paraId="0555A827"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per m</w:t>
            </w:r>
            <w:r w:rsidRPr="006478B6">
              <w:rPr>
                <w:rFonts w:ascii="Times New Roman" w:eastAsia="Times New Roman" w:hAnsi="Times New Roman" w:cs="Times New Roman"/>
                <w:color w:val="000000"/>
                <w:sz w:val="24"/>
                <w:szCs w:val="24"/>
                <w:vertAlign w:val="superscript"/>
              </w:rPr>
              <w:t>3</w:t>
            </w:r>
          </w:p>
        </w:tc>
        <w:tc>
          <w:tcPr>
            <w:tcW w:w="990" w:type="dxa"/>
            <w:tcBorders>
              <w:top w:val="nil"/>
              <w:left w:val="nil"/>
              <w:bottom w:val="single" w:sz="4" w:space="0" w:color="auto"/>
              <w:right w:val="single" w:sz="4" w:space="0" w:color="auto"/>
            </w:tcBorders>
            <w:shd w:val="clear" w:color="auto" w:fill="auto"/>
            <w:noWrap/>
            <w:vAlign w:val="bottom"/>
          </w:tcPr>
          <w:p w14:paraId="4220919F"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416.66</w:t>
            </w:r>
          </w:p>
        </w:tc>
        <w:tc>
          <w:tcPr>
            <w:tcW w:w="1800" w:type="dxa"/>
            <w:tcBorders>
              <w:top w:val="nil"/>
              <w:left w:val="nil"/>
              <w:bottom w:val="single" w:sz="4" w:space="0" w:color="auto"/>
              <w:right w:val="single" w:sz="4" w:space="0" w:color="auto"/>
            </w:tcBorders>
            <w:shd w:val="clear" w:color="auto" w:fill="auto"/>
            <w:noWrap/>
            <w:vAlign w:val="bottom"/>
          </w:tcPr>
          <w:p w14:paraId="767F561A"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195.83</w:t>
            </w:r>
          </w:p>
        </w:tc>
        <w:tc>
          <w:tcPr>
            <w:tcW w:w="949" w:type="dxa"/>
            <w:tcBorders>
              <w:top w:val="nil"/>
              <w:left w:val="nil"/>
              <w:bottom w:val="single" w:sz="4" w:space="0" w:color="auto"/>
              <w:right w:val="single" w:sz="4" w:space="0" w:color="auto"/>
            </w:tcBorders>
            <w:shd w:val="clear" w:color="auto" w:fill="auto"/>
            <w:noWrap/>
            <w:vAlign w:val="bottom"/>
          </w:tcPr>
          <w:p w14:paraId="0E171F61"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782.10</w:t>
            </w:r>
          </w:p>
        </w:tc>
        <w:tc>
          <w:tcPr>
            <w:tcW w:w="1121" w:type="dxa"/>
            <w:tcBorders>
              <w:top w:val="nil"/>
              <w:left w:val="nil"/>
              <w:bottom w:val="single" w:sz="4" w:space="0" w:color="auto"/>
              <w:right w:val="single" w:sz="4" w:space="0" w:color="auto"/>
            </w:tcBorders>
            <w:shd w:val="clear" w:color="auto" w:fill="auto"/>
            <w:noWrap/>
            <w:vAlign w:val="bottom"/>
          </w:tcPr>
          <w:p w14:paraId="281B9080"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331.80</w:t>
            </w:r>
          </w:p>
        </w:tc>
        <w:tc>
          <w:tcPr>
            <w:tcW w:w="1080" w:type="dxa"/>
            <w:tcBorders>
              <w:top w:val="nil"/>
              <w:left w:val="nil"/>
              <w:bottom w:val="single" w:sz="4" w:space="0" w:color="auto"/>
              <w:right w:val="single" w:sz="4" w:space="0" w:color="auto"/>
            </w:tcBorders>
            <w:shd w:val="clear" w:color="auto" w:fill="auto"/>
            <w:noWrap/>
            <w:vAlign w:val="bottom"/>
          </w:tcPr>
          <w:p w14:paraId="4483442F"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663.61</w:t>
            </w:r>
          </w:p>
        </w:tc>
        <w:tc>
          <w:tcPr>
            <w:tcW w:w="1165" w:type="dxa"/>
            <w:tcBorders>
              <w:top w:val="nil"/>
              <w:left w:val="nil"/>
              <w:bottom w:val="single" w:sz="4" w:space="0" w:color="auto"/>
              <w:right w:val="single" w:sz="4" w:space="0" w:color="auto"/>
            </w:tcBorders>
            <w:shd w:val="clear" w:color="auto" w:fill="auto"/>
            <w:noWrap/>
            <w:vAlign w:val="bottom"/>
          </w:tcPr>
          <w:p w14:paraId="7ADB9610"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0</w:t>
            </w:r>
          </w:p>
        </w:tc>
      </w:tr>
      <w:tr w:rsidR="009C336E" w:rsidRPr="006478B6" w14:paraId="7CD04398" w14:textId="77777777" w:rsidTr="006512A4">
        <w:trPr>
          <w:trHeight w:val="300"/>
          <w:jc w:val="center"/>
        </w:trPr>
        <w:tc>
          <w:tcPr>
            <w:tcW w:w="2245" w:type="dxa"/>
            <w:tcBorders>
              <w:top w:val="nil"/>
              <w:left w:val="single" w:sz="4" w:space="0" w:color="auto"/>
              <w:bottom w:val="single" w:sz="4" w:space="0" w:color="auto"/>
              <w:right w:val="single" w:sz="4" w:space="0" w:color="auto"/>
            </w:tcBorders>
            <w:shd w:val="clear" w:color="auto" w:fill="auto"/>
            <w:noWrap/>
            <w:vAlign w:val="bottom"/>
          </w:tcPr>
          <w:p w14:paraId="3646A6C2"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Ratio</w:t>
            </w:r>
          </w:p>
        </w:tc>
        <w:tc>
          <w:tcPr>
            <w:tcW w:w="990" w:type="dxa"/>
            <w:tcBorders>
              <w:top w:val="nil"/>
              <w:left w:val="nil"/>
              <w:bottom w:val="single" w:sz="4" w:space="0" w:color="auto"/>
              <w:right w:val="single" w:sz="4" w:space="0" w:color="auto"/>
            </w:tcBorders>
            <w:shd w:val="clear" w:color="auto" w:fill="auto"/>
            <w:noWrap/>
            <w:vAlign w:val="bottom"/>
          </w:tcPr>
          <w:p w14:paraId="4F782077"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1</w:t>
            </w:r>
          </w:p>
        </w:tc>
        <w:tc>
          <w:tcPr>
            <w:tcW w:w="1800" w:type="dxa"/>
            <w:tcBorders>
              <w:top w:val="nil"/>
              <w:left w:val="nil"/>
              <w:bottom w:val="single" w:sz="4" w:space="0" w:color="auto"/>
              <w:right w:val="single" w:sz="4" w:space="0" w:color="auto"/>
            </w:tcBorders>
            <w:shd w:val="clear" w:color="auto" w:fill="auto"/>
            <w:noWrap/>
            <w:vAlign w:val="bottom"/>
          </w:tcPr>
          <w:p w14:paraId="4E8253B7"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0.47</w:t>
            </w:r>
          </w:p>
        </w:tc>
        <w:tc>
          <w:tcPr>
            <w:tcW w:w="949" w:type="dxa"/>
            <w:tcBorders>
              <w:top w:val="nil"/>
              <w:left w:val="nil"/>
              <w:bottom w:val="single" w:sz="4" w:space="0" w:color="auto"/>
              <w:right w:val="single" w:sz="4" w:space="0" w:color="auto"/>
            </w:tcBorders>
            <w:shd w:val="clear" w:color="auto" w:fill="auto"/>
            <w:noWrap/>
            <w:vAlign w:val="bottom"/>
          </w:tcPr>
          <w:p w14:paraId="78D26F31"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1.88</w:t>
            </w:r>
          </w:p>
        </w:tc>
        <w:tc>
          <w:tcPr>
            <w:tcW w:w="3366" w:type="dxa"/>
            <w:gridSpan w:val="3"/>
            <w:tcBorders>
              <w:top w:val="single" w:sz="4" w:space="0" w:color="auto"/>
              <w:left w:val="nil"/>
              <w:bottom w:val="single" w:sz="4" w:space="0" w:color="auto"/>
              <w:right w:val="single" w:sz="4" w:space="0" w:color="auto"/>
            </w:tcBorders>
            <w:shd w:val="clear" w:color="auto" w:fill="auto"/>
            <w:noWrap/>
            <w:vAlign w:val="bottom"/>
          </w:tcPr>
          <w:p w14:paraId="3C00913A" w14:textId="77777777" w:rsidR="009C336E" w:rsidRPr="006478B6" w:rsidRDefault="009C336E" w:rsidP="006512A4">
            <w:pPr>
              <w:spacing w:after="0" w:line="240" w:lineRule="auto"/>
              <w:jc w:val="both"/>
              <w:rPr>
                <w:rFonts w:ascii="Times New Roman" w:eastAsia="Times New Roman" w:hAnsi="Times New Roman" w:cs="Times New Roman"/>
                <w:color w:val="000000"/>
                <w:sz w:val="24"/>
                <w:szCs w:val="24"/>
              </w:rPr>
            </w:pPr>
            <w:r w:rsidRPr="006478B6">
              <w:rPr>
                <w:rFonts w:ascii="Times New Roman" w:eastAsia="Times New Roman" w:hAnsi="Times New Roman" w:cs="Times New Roman"/>
                <w:color w:val="000000"/>
                <w:sz w:val="24"/>
                <w:szCs w:val="24"/>
              </w:rPr>
              <w:t>2.39</w:t>
            </w:r>
          </w:p>
        </w:tc>
      </w:tr>
    </w:tbl>
    <w:p w14:paraId="6329ED66" w14:textId="77777777" w:rsidR="009C336E" w:rsidRPr="006478B6" w:rsidRDefault="009C336E" w:rsidP="00B478F3">
      <w:pPr>
        <w:spacing w:before="100" w:beforeAutospacing="1" w:after="100" w:afterAutospacing="1" w:line="240" w:lineRule="auto"/>
        <w:jc w:val="both"/>
        <w:rPr>
          <w:rFonts w:ascii="Times New Roman" w:eastAsia="Times New Roman" w:hAnsi="Times New Roman" w:cs="Times New Roman"/>
          <w:b/>
          <w:bCs/>
          <w:sz w:val="24"/>
          <w:szCs w:val="24"/>
        </w:rPr>
      </w:pPr>
    </w:p>
    <w:p w14:paraId="72BBE0FB" w14:textId="7D0A3047" w:rsidR="00E93F23" w:rsidRPr="00C1675A" w:rsidRDefault="006548AA" w:rsidP="00E93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w:t>
      </w:r>
      <w:r w:rsidR="00E93F23" w:rsidRPr="00C1675A">
        <w:rPr>
          <w:rFonts w:ascii="Times New Roman" w:eastAsia="Times New Roman" w:hAnsi="Times New Roman" w:cs="Times New Roman"/>
          <w:b/>
          <w:bCs/>
          <w:sz w:val="27"/>
          <w:szCs w:val="27"/>
        </w:rPr>
        <w:t xml:space="preserve"> Mix Proportioning</w:t>
      </w:r>
    </w:p>
    <w:p w14:paraId="2CB2E855" w14:textId="77777777" w:rsidR="00E93F23" w:rsidRPr="00C1675A" w:rsidRDefault="00E93F23" w:rsidP="00E93F23">
      <w:pPr>
        <w:spacing w:before="100" w:beforeAutospacing="1" w:after="100" w:afterAutospacing="1" w:line="240" w:lineRule="auto"/>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A well-structured mix design was essential to produce HPC with varying percentages of cement replacement by GCHA and RHA. The </w:t>
      </w:r>
      <w:r w:rsidRPr="00C1675A">
        <w:rPr>
          <w:rFonts w:ascii="Times New Roman" w:eastAsia="Times New Roman" w:hAnsi="Times New Roman" w:cs="Times New Roman"/>
          <w:b/>
          <w:bCs/>
          <w:sz w:val="24"/>
          <w:szCs w:val="24"/>
        </w:rPr>
        <w:t>absolute volume method</w:t>
      </w:r>
      <w:r w:rsidRPr="00C1675A">
        <w:rPr>
          <w:rFonts w:ascii="Times New Roman" w:eastAsia="Times New Roman" w:hAnsi="Times New Roman" w:cs="Times New Roman"/>
          <w:sz w:val="24"/>
          <w:szCs w:val="24"/>
        </w:rPr>
        <w:t xml:space="preserve"> was applied to proportion the materials accurately. The mix design followed </w:t>
      </w:r>
      <w:r w:rsidRPr="00C1675A">
        <w:rPr>
          <w:rFonts w:ascii="Times New Roman" w:eastAsia="Times New Roman" w:hAnsi="Times New Roman" w:cs="Times New Roman"/>
          <w:b/>
          <w:bCs/>
          <w:sz w:val="24"/>
          <w:szCs w:val="24"/>
        </w:rPr>
        <w:t>ACI 211.4R-08 guidelines</w:t>
      </w:r>
      <w:r w:rsidRPr="00C1675A">
        <w:rPr>
          <w:rFonts w:ascii="Times New Roman" w:eastAsia="Times New Roman" w:hAnsi="Times New Roman" w:cs="Times New Roman"/>
          <w:sz w:val="24"/>
          <w:szCs w:val="24"/>
        </w:rPr>
        <w:t>, ensuring an optimal balance between workability, strength, and durability.</w:t>
      </w:r>
    </w:p>
    <w:p w14:paraId="6687D520" w14:textId="77777777" w:rsidR="00E93F23" w:rsidRPr="00C1675A" w:rsidRDefault="00E93F23" w:rsidP="00E93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w:t>
      </w:r>
      <w:r w:rsidRPr="00C1675A">
        <w:rPr>
          <w:rFonts w:ascii="Times New Roman" w:eastAsia="Times New Roman" w:hAnsi="Times New Roman" w:cs="Times New Roman"/>
          <w:sz w:val="24"/>
          <w:szCs w:val="24"/>
        </w:rPr>
        <w:t xml:space="preserve"> mix variations were prepared:</w:t>
      </w:r>
    </w:p>
    <w:p w14:paraId="04081B13" w14:textId="60ECFD5D" w:rsidR="00E93F23" w:rsidRPr="00C1675A" w:rsidRDefault="00E93F23" w:rsidP="00E93F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Control mix (100% O</w:t>
      </w:r>
      <w:r w:rsidR="006478B6">
        <w:rPr>
          <w:rFonts w:ascii="Times New Roman" w:eastAsia="Times New Roman" w:hAnsi="Times New Roman" w:cs="Times New Roman"/>
          <w:sz w:val="24"/>
          <w:szCs w:val="24"/>
        </w:rPr>
        <w:t>rdinary Portlan</w:t>
      </w:r>
      <w:r w:rsidR="00BD4D3E">
        <w:rPr>
          <w:rFonts w:ascii="Times New Roman" w:eastAsia="Times New Roman" w:hAnsi="Times New Roman" w:cs="Times New Roman"/>
          <w:sz w:val="24"/>
          <w:szCs w:val="24"/>
        </w:rPr>
        <w:t>d C</w:t>
      </w:r>
      <w:r w:rsidR="006478B6">
        <w:rPr>
          <w:rFonts w:ascii="Times New Roman" w:eastAsia="Times New Roman" w:hAnsi="Times New Roman" w:cs="Times New Roman"/>
          <w:sz w:val="24"/>
          <w:szCs w:val="24"/>
        </w:rPr>
        <w:t>ement</w:t>
      </w:r>
      <w:r w:rsidRPr="00C1675A">
        <w:rPr>
          <w:rFonts w:ascii="Times New Roman" w:eastAsia="Times New Roman" w:hAnsi="Times New Roman" w:cs="Times New Roman"/>
          <w:sz w:val="24"/>
          <w:szCs w:val="24"/>
        </w:rPr>
        <w:t>)</w:t>
      </w:r>
    </w:p>
    <w:p w14:paraId="46035156" w14:textId="66C355EC" w:rsidR="00E93F23" w:rsidRPr="00C1675A" w:rsidRDefault="00E93F23" w:rsidP="00E93F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Partial cement replacement mixes </w:t>
      </w:r>
      <w:r w:rsidR="00EB3461" w:rsidRPr="00C1675A">
        <w:rPr>
          <w:rFonts w:ascii="Times New Roman" w:eastAsia="Times New Roman" w:hAnsi="Times New Roman" w:cs="Times New Roman"/>
          <w:sz w:val="24"/>
          <w:szCs w:val="24"/>
        </w:rPr>
        <w:t>with</w:t>
      </w:r>
      <w:r w:rsidR="00EB3461">
        <w:rPr>
          <w:rFonts w:ascii="Times New Roman" w:eastAsia="Times New Roman" w:hAnsi="Times New Roman" w:cs="Times New Roman"/>
          <w:sz w:val="24"/>
          <w:szCs w:val="24"/>
        </w:rPr>
        <w:t xml:space="preserve"> </w:t>
      </w:r>
      <w:r w:rsidR="00EB3461" w:rsidRPr="00C1675A">
        <w:rPr>
          <w:rFonts w:ascii="Times New Roman" w:eastAsia="Times New Roman" w:hAnsi="Times New Roman" w:cs="Times New Roman"/>
          <w:sz w:val="24"/>
          <w:szCs w:val="24"/>
        </w:rPr>
        <w:t>5</w:t>
      </w:r>
      <w:r w:rsidRPr="00C1675A">
        <w:rPr>
          <w:rFonts w:ascii="Times New Roman" w:eastAsia="Times New Roman" w:hAnsi="Times New Roman" w:cs="Times New Roman"/>
          <w:b/>
          <w:bCs/>
          <w:sz w:val="24"/>
          <w:szCs w:val="24"/>
        </w:rPr>
        <w:t>%, 10%, 15%, and 20% GCHA and RHA.</w:t>
      </w:r>
    </w:p>
    <w:p w14:paraId="08543B3E" w14:textId="0AEB20E3" w:rsidR="00E93F23" w:rsidRPr="00C1675A" w:rsidRDefault="00E93F23" w:rsidP="00E93F23">
      <w:pPr>
        <w:spacing w:before="100" w:beforeAutospacing="1" w:after="100" w:afterAutospacing="1" w:line="240" w:lineRule="auto"/>
        <w:outlineLvl w:val="2"/>
        <w:rPr>
          <w:rFonts w:ascii="Times New Roman" w:eastAsia="Times New Roman" w:hAnsi="Times New Roman" w:cs="Times New Roman"/>
          <w:b/>
          <w:bCs/>
          <w:sz w:val="27"/>
          <w:szCs w:val="27"/>
        </w:rPr>
      </w:pPr>
      <w:r w:rsidRPr="00C1675A">
        <w:rPr>
          <w:rFonts w:ascii="Times New Roman" w:eastAsia="Times New Roman" w:hAnsi="Times New Roman" w:cs="Times New Roman"/>
          <w:b/>
          <w:bCs/>
          <w:sz w:val="27"/>
          <w:szCs w:val="27"/>
        </w:rPr>
        <w:t>3.</w:t>
      </w:r>
      <w:r w:rsidR="006548AA">
        <w:rPr>
          <w:rFonts w:ascii="Times New Roman" w:eastAsia="Times New Roman" w:hAnsi="Times New Roman" w:cs="Times New Roman"/>
          <w:b/>
          <w:bCs/>
          <w:sz w:val="27"/>
          <w:szCs w:val="27"/>
        </w:rPr>
        <w:t>3</w:t>
      </w:r>
      <w:r w:rsidRPr="00C1675A">
        <w:rPr>
          <w:rFonts w:ascii="Times New Roman" w:eastAsia="Times New Roman" w:hAnsi="Times New Roman" w:cs="Times New Roman"/>
          <w:b/>
          <w:bCs/>
          <w:sz w:val="27"/>
          <w:szCs w:val="27"/>
        </w:rPr>
        <w:t xml:space="preserve"> Concrete Mixing and Casting</w:t>
      </w:r>
    </w:p>
    <w:p w14:paraId="22717BB0" w14:textId="625DDD8F" w:rsidR="00E93F23" w:rsidRPr="00C1675A" w:rsidRDefault="00E93F23" w:rsidP="00E93F23">
      <w:pPr>
        <w:spacing w:before="100" w:beforeAutospacing="1" w:after="100" w:afterAutospacing="1" w:line="240" w:lineRule="auto"/>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The concrete mixing and casting process </w:t>
      </w:r>
      <w:r w:rsidR="00EB3461" w:rsidRPr="00C1675A">
        <w:rPr>
          <w:rFonts w:ascii="Times New Roman" w:eastAsia="Times New Roman" w:hAnsi="Times New Roman" w:cs="Times New Roman"/>
          <w:sz w:val="24"/>
          <w:szCs w:val="24"/>
        </w:rPr>
        <w:t>were</w:t>
      </w:r>
      <w:r w:rsidRPr="00C1675A">
        <w:rPr>
          <w:rFonts w:ascii="Times New Roman" w:eastAsia="Times New Roman" w:hAnsi="Times New Roman" w:cs="Times New Roman"/>
          <w:sz w:val="24"/>
          <w:szCs w:val="24"/>
        </w:rPr>
        <w:t xml:space="preserve"> executed meticulously to ensure uniform distribution of materials and eliminate inconsistencies in strength development.</w:t>
      </w:r>
    </w:p>
    <w:p w14:paraId="76A2D152" w14:textId="45E76280" w:rsidR="00E93F23" w:rsidRPr="00C1675A" w:rsidRDefault="006548AA"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3F23" w:rsidRPr="00C1675A">
        <w:rPr>
          <w:rFonts w:ascii="Times New Roman" w:eastAsia="Times New Roman" w:hAnsi="Times New Roman" w:cs="Times New Roman"/>
          <w:b/>
          <w:bCs/>
          <w:sz w:val="24"/>
          <w:szCs w:val="24"/>
        </w:rPr>
        <w:t>Batching</w:t>
      </w:r>
    </w:p>
    <w:p w14:paraId="7CF9C46A" w14:textId="29CB68B2" w:rsidR="00E93F23" w:rsidRPr="00C1675A" w:rsidRDefault="00E93F23" w:rsidP="00256031">
      <w:pPr>
        <w:spacing w:before="100" w:beforeAutospacing="1" w:after="100" w:afterAutospacing="1" w:line="240" w:lineRule="auto"/>
        <w:ind w:left="27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Each material was precisely weighed using a digital scale</w:t>
      </w:r>
      <w:r w:rsidR="00256031">
        <w:rPr>
          <w:rFonts w:ascii="Times New Roman" w:eastAsia="Times New Roman" w:hAnsi="Times New Roman" w:cs="Times New Roman"/>
          <w:sz w:val="24"/>
          <w:szCs w:val="24"/>
        </w:rPr>
        <w:t xml:space="preserve"> in relation to the mix ratio. </w:t>
      </w:r>
      <w:r w:rsidRPr="00C1675A">
        <w:rPr>
          <w:rFonts w:ascii="Times New Roman" w:eastAsia="Times New Roman" w:hAnsi="Times New Roman" w:cs="Times New Roman"/>
          <w:sz w:val="24"/>
          <w:szCs w:val="24"/>
        </w:rPr>
        <w:t xml:space="preserve">Fine and coarse aggregates were </w:t>
      </w:r>
      <w:r>
        <w:rPr>
          <w:rFonts w:ascii="Times New Roman" w:eastAsia="Times New Roman" w:hAnsi="Times New Roman" w:cs="Times New Roman"/>
          <w:sz w:val="24"/>
          <w:szCs w:val="24"/>
        </w:rPr>
        <w:t>sun</w:t>
      </w:r>
      <w:r w:rsidRPr="00C1675A">
        <w:rPr>
          <w:rFonts w:ascii="Times New Roman" w:eastAsia="Times New Roman" w:hAnsi="Times New Roman" w:cs="Times New Roman"/>
          <w:sz w:val="24"/>
          <w:szCs w:val="24"/>
        </w:rPr>
        <w:t>-dried before use to eliminate moisture variations.</w:t>
      </w:r>
    </w:p>
    <w:p w14:paraId="14F10FE5" w14:textId="37492603" w:rsidR="00E93F23" w:rsidRPr="00C1675A" w:rsidRDefault="006548AA"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3F23" w:rsidRPr="00C1675A">
        <w:rPr>
          <w:rFonts w:ascii="Times New Roman" w:eastAsia="Times New Roman" w:hAnsi="Times New Roman" w:cs="Times New Roman"/>
          <w:b/>
          <w:bCs/>
          <w:sz w:val="24"/>
          <w:szCs w:val="24"/>
        </w:rPr>
        <w:t>Mixing</w:t>
      </w:r>
    </w:p>
    <w:p w14:paraId="11A61BBA" w14:textId="4D5EAD53" w:rsidR="00E93F23" w:rsidRPr="00C1675A" w:rsidRDefault="00256031" w:rsidP="00256031">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After dried the</w:t>
      </w:r>
      <w:r w:rsidR="00E93F23" w:rsidRPr="00C1675A">
        <w:rPr>
          <w:rFonts w:ascii="Times New Roman" w:eastAsia="Times New Roman" w:hAnsi="Times New Roman" w:cs="Times New Roman"/>
          <w:sz w:val="24"/>
          <w:szCs w:val="24"/>
        </w:rPr>
        <w:t xml:space="preserve"> materials (cement, GCHA, RHA, fine aggregate, and coarse aggregate) were</w:t>
      </w:r>
      <w:r w:rsidR="00E93F23">
        <w:rPr>
          <w:rFonts w:ascii="Times New Roman" w:eastAsia="Times New Roman" w:hAnsi="Times New Roman" w:cs="Times New Roman"/>
          <w:sz w:val="24"/>
          <w:szCs w:val="24"/>
        </w:rPr>
        <w:t xml:space="preserve"> mixed</w:t>
      </w:r>
      <w:r w:rsidR="00E93F23" w:rsidRPr="00C1675A">
        <w:rPr>
          <w:rFonts w:ascii="Times New Roman" w:eastAsia="Times New Roman" w:hAnsi="Times New Roman" w:cs="Times New Roman"/>
          <w:sz w:val="24"/>
          <w:szCs w:val="24"/>
        </w:rPr>
        <w:t xml:space="preserve"> for two minutes to ensure uniform </w:t>
      </w:r>
      <w:r w:rsidRPr="00C1675A">
        <w:rPr>
          <w:rFonts w:ascii="Times New Roman" w:eastAsia="Times New Roman" w:hAnsi="Times New Roman" w:cs="Times New Roman"/>
          <w:sz w:val="24"/>
          <w:szCs w:val="24"/>
        </w:rPr>
        <w:t>distribution</w:t>
      </w:r>
      <w:r>
        <w:rPr>
          <w:rFonts w:ascii="Times New Roman" w:eastAsia="Times New Roman" w:hAnsi="Times New Roman" w:cs="Times New Roman"/>
          <w:sz w:val="24"/>
          <w:szCs w:val="24"/>
        </w:rPr>
        <w:t>, wat</w:t>
      </w:r>
      <w:r w:rsidRPr="00C1675A">
        <w:rPr>
          <w:rFonts w:ascii="Times New Roman" w:eastAsia="Times New Roman" w:hAnsi="Times New Roman" w:cs="Times New Roman"/>
          <w:sz w:val="24"/>
          <w:szCs w:val="24"/>
        </w:rPr>
        <w:t>er</w:t>
      </w:r>
      <w:r w:rsidR="00E93F23" w:rsidRPr="00C1675A">
        <w:rPr>
          <w:rFonts w:ascii="Times New Roman" w:eastAsia="Times New Roman" w:hAnsi="Times New Roman" w:cs="Times New Roman"/>
          <w:sz w:val="24"/>
          <w:szCs w:val="24"/>
        </w:rPr>
        <w:t xml:space="preserve"> was then gradually added while mixing continued for an additional </w:t>
      </w:r>
      <w:r w:rsidR="00E93F23" w:rsidRPr="001C6B9E">
        <w:rPr>
          <w:rFonts w:ascii="Times New Roman" w:eastAsia="Times New Roman" w:hAnsi="Times New Roman" w:cs="Times New Roman"/>
          <w:bCs/>
          <w:sz w:val="24"/>
          <w:szCs w:val="24"/>
        </w:rPr>
        <w:t>five minutes</w:t>
      </w:r>
      <w:r w:rsidR="00E93F23" w:rsidRPr="00C1675A">
        <w:rPr>
          <w:rFonts w:ascii="Times New Roman" w:eastAsia="Times New Roman" w:hAnsi="Times New Roman" w:cs="Times New Roman"/>
          <w:sz w:val="24"/>
          <w:szCs w:val="24"/>
        </w:rPr>
        <w:t xml:space="preserve"> to achieve a homogenous mix.</w:t>
      </w:r>
    </w:p>
    <w:p w14:paraId="2C825ADB" w14:textId="076DA57E" w:rsidR="00E93F23" w:rsidRPr="00C1675A" w:rsidRDefault="006548AA"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3F23" w:rsidRPr="00C1675A">
        <w:rPr>
          <w:rFonts w:ascii="Times New Roman" w:eastAsia="Times New Roman" w:hAnsi="Times New Roman" w:cs="Times New Roman"/>
          <w:b/>
          <w:bCs/>
          <w:sz w:val="24"/>
          <w:szCs w:val="24"/>
        </w:rPr>
        <w:t xml:space="preserve"> Casting</w:t>
      </w:r>
    </w:p>
    <w:p w14:paraId="3498725F" w14:textId="01F5E7F3" w:rsidR="00E93F23" w:rsidRPr="00256031" w:rsidRDefault="00E93F23" w:rsidP="00256031">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The fresh concrete was poured into </w:t>
      </w:r>
      <w:r w:rsidRPr="001C6B9E">
        <w:rPr>
          <w:rFonts w:ascii="Times New Roman" w:eastAsia="Times New Roman" w:hAnsi="Times New Roman" w:cs="Times New Roman"/>
          <w:bCs/>
          <w:sz w:val="24"/>
          <w:szCs w:val="24"/>
        </w:rPr>
        <w:t>1</w:t>
      </w:r>
      <w:r w:rsidR="001C6B9E" w:rsidRPr="001C6B9E">
        <w:rPr>
          <w:rFonts w:ascii="Times New Roman" w:eastAsia="Times New Roman" w:hAnsi="Times New Roman" w:cs="Times New Roman"/>
          <w:bCs/>
          <w:sz w:val="24"/>
          <w:szCs w:val="24"/>
        </w:rPr>
        <w:t>0</w:t>
      </w:r>
      <w:r w:rsidRPr="001C6B9E">
        <w:rPr>
          <w:rFonts w:ascii="Times New Roman" w:eastAsia="Times New Roman" w:hAnsi="Times New Roman" w:cs="Times New Roman"/>
          <w:bCs/>
          <w:sz w:val="24"/>
          <w:szCs w:val="24"/>
        </w:rPr>
        <w:t>0mm × 1</w:t>
      </w:r>
      <w:r w:rsidR="001C6B9E" w:rsidRPr="001C6B9E">
        <w:rPr>
          <w:rFonts w:ascii="Times New Roman" w:eastAsia="Times New Roman" w:hAnsi="Times New Roman" w:cs="Times New Roman"/>
          <w:bCs/>
          <w:sz w:val="24"/>
          <w:szCs w:val="24"/>
        </w:rPr>
        <w:t>0</w:t>
      </w:r>
      <w:r w:rsidRPr="001C6B9E">
        <w:rPr>
          <w:rFonts w:ascii="Times New Roman" w:eastAsia="Times New Roman" w:hAnsi="Times New Roman" w:cs="Times New Roman"/>
          <w:bCs/>
          <w:sz w:val="24"/>
          <w:szCs w:val="24"/>
        </w:rPr>
        <w:t>0mm × 1</w:t>
      </w:r>
      <w:r w:rsidR="001C6B9E" w:rsidRPr="001C6B9E">
        <w:rPr>
          <w:rFonts w:ascii="Times New Roman" w:eastAsia="Times New Roman" w:hAnsi="Times New Roman" w:cs="Times New Roman"/>
          <w:bCs/>
          <w:sz w:val="24"/>
          <w:szCs w:val="24"/>
        </w:rPr>
        <w:t>0</w:t>
      </w:r>
      <w:r w:rsidRPr="001C6B9E">
        <w:rPr>
          <w:rFonts w:ascii="Times New Roman" w:eastAsia="Times New Roman" w:hAnsi="Times New Roman" w:cs="Times New Roman"/>
          <w:bCs/>
          <w:sz w:val="24"/>
          <w:szCs w:val="24"/>
        </w:rPr>
        <w:t>0mm cube molds</w:t>
      </w:r>
      <w:r w:rsidRPr="001C6B9E">
        <w:rPr>
          <w:rFonts w:ascii="Times New Roman" w:eastAsia="Times New Roman" w:hAnsi="Times New Roman" w:cs="Times New Roman"/>
          <w:sz w:val="24"/>
          <w:szCs w:val="24"/>
        </w:rPr>
        <w:t xml:space="preserve"> in </w:t>
      </w:r>
      <w:r w:rsidRPr="001C6B9E">
        <w:rPr>
          <w:rFonts w:ascii="Times New Roman" w:eastAsia="Times New Roman" w:hAnsi="Times New Roman" w:cs="Times New Roman"/>
          <w:bCs/>
          <w:sz w:val="24"/>
          <w:szCs w:val="24"/>
        </w:rPr>
        <w:t xml:space="preserve">three </w:t>
      </w:r>
      <w:r w:rsidR="00256031" w:rsidRPr="001C6B9E">
        <w:rPr>
          <w:rFonts w:ascii="Times New Roman" w:eastAsia="Times New Roman" w:hAnsi="Times New Roman" w:cs="Times New Roman"/>
          <w:bCs/>
          <w:sz w:val="24"/>
          <w:szCs w:val="24"/>
        </w:rPr>
        <w:t>layers</w:t>
      </w:r>
      <w:r w:rsidR="00256031">
        <w:rPr>
          <w:rFonts w:ascii="Times New Roman" w:eastAsia="Times New Roman" w:hAnsi="Times New Roman" w:cs="Times New Roman"/>
          <w:sz w:val="24"/>
          <w:szCs w:val="24"/>
        </w:rPr>
        <w:t xml:space="preserve">, </w:t>
      </w:r>
      <w:r w:rsidR="00256031" w:rsidRPr="00C1675A">
        <w:rPr>
          <w:rFonts w:ascii="Times New Roman" w:eastAsia="Times New Roman" w:hAnsi="Times New Roman" w:cs="Times New Roman"/>
          <w:sz w:val="24"/>
          <w:szCs w:val="24"/>
        </w:rPr>
        <w:t>each</w:t>
      </w:r>
      <w:r w:rsidRPr="00C1675A">
        <w:rPr>
          <w:rFonts w:ascii="Times New Roman" w:eastAsia="Times New Roman" w:hAnsi="Times New Roman" w:cs="Times New Roman"/>
          <w:sz w:val="24"/>
          <w:szCs w:val="24"/>
        </w:rPr>
        <w:t xml:space="preserve"> layer was compacted using a </w:t>
      </w:r>
      <w:r w:rsidRPr="001C6B9E">
        <w:rPr>
          <w:rFonts w:ascii="Times New Roman" w:eastAsia="Times New Roman" w:hAnsi="Times New Roman" w:cs="Times New Roman"/>
          <w:bCs/>
          <w:sz w:val="24"/>
          <w:szCs w:val="24"/>
        </w:rPr>
        <w:t>tamping rod (25 strokes per layer)</w:t>
      </w:r>
      <w:r w:rsidRPr="00C1675A">
        <w:rPr>
          <w:rFonts w:ascii="Times New Roman" w:eastAsia="Times New Roman" w:hAnsi="Times New Roman" w:cs="Times New Roman"/>
          <w:sz w:val="24"/>
          <w:szCs w:val="24"/>
        </w:rPr>
        <w:t xml:space="preserve"> to eliminate air voids and ensure uniform compaction.</w:t>
      </w:r>
      <w:r w:rsidR="002560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total of </w:t>
      </w:r>
      <w:r w:rsidR="00256031">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cubes were casted for replacement </w:t>
      </w:r>
      <w:r w:rsidRPr="00C1675A">
        <w:rPr>
          <w:rFonts w:ascii="Times New Roman" w:eastAsia="Times New Roman" w:hAnsi="Times New Roman" w:cs="Times New Roman"/>
          <w:sz w:val="24"/>
          <w:szCs w:val="24"/>
        </w:rPr>
        <w:t xml:space="preserve">mixes with </w:t>
      </w:r>
      <w:r w:rsidRPr="00256031">
        <w:rPr>
          <w:rFonts w:ascii="Times New Roman" w:eastAsia="Times New Roman" w:hAnsi="Times New Roman" w:cs="Times New Roman"/>
          <w:bCs/>
          <w:sz w:val="24"/>
          <w:szCs w:val="24"/>
        </w:rPr>
        <w:t xml:space="preserve">5%, 10%, 15%, and 20% </w:t>
      </w:r>
      <w:r w:rsidR="00EB3461" w:rsidRPr="00256031">
        <w:rPr>
          <w:rFonts w:ascii="Times New Roman" w:eastAsia="Times New Roman" w:hAnsi="Times New Roman" w:cs="Times New Roman"/>
          <w:bCs/>
          <w:sz w:val="24"/>
          <w:szCs w:val="24"/>
        </w:rPr>
        <w:t>of GCHA</w:t>
      </w:r>
      <w:r w:rsidRPr="00256031">
        <w:rPr>
          <w:rFonts w:ascii="Times New Roman" w:eastAsia="Times New Roman" w:hAnsi="Times New Roman" w:cs="Times New Roman"/>
          <w:bCs/>
          <w:sz w:val="24"/>
          <w:szCs w:val="24"/>
        </w:rPr>
        <w:t xml:space="preserve"> and RHA in relation to the curing 7, 14, and 28 days.</w:t>
      </w:r>
    </w:p>
    <w:p w14:paraId="57686B12" w14:textId="358FA553" w:rsidR="00E93F23" w:rsidRPr="00C1675A" w:rsidRDefault="006548AA"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3F23" w:rsidRPr="00C1675A">
        <w:rPr>
          <w:rFonts w:ascii="Times New Roman" w:eastAsia="Times New Roman" w:hAnsi="Times New Roman" w:cs="Times New Roman"/>
          <w:b/>
          <w:bCs/>
          <w:sz w:val="24"/>
          <w:szCs w:val="24"/>
        </w:rPr>
        <w:t>Curing</w:t>
      </w:r>
    </w:p>
    <w:p w14:paraId="4CAC4C97" w14:textId="43F9BE62" w:rsidR="00E93F23" w:rsidRPr="00C1675A" w:rsidRDefault="00E93F23" w:rsidP="00256031">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lastRenderedPageBreak/>
        <w:t xml:space="preserve">The </w:t>
      </w:r>
      <w:r w:rsidR="00256031">
        <w:rPr>
          <w:rFonts w:ascii="Times New Roman" w:eastAsia="Times New Roman" w:hAnsi="Times New Roman" w:cs="Times New Roman"/>
          <w:sz w:val="24"/>
          <w:szCs w:val="24"/>
        </w:rPr>
        <w:t>cubes</w:t>
      </w:r>
      <w:r w:rsidRPr="00C1675A">
        <w:rPr>
          <w:rFonts w:ascii="Times New Roman" w:eastAsia="Times New Roman" w:hAnsi="Times New Roman" w:cs="Times New Roman"/>
          <w:sz w:val="24"/>
          <w:szCs w:val="24"/>
        </w:rPr>
        <w:t xml:space="preserve"> were </w:t>
      </w:r>
      <w:r w:rsidRPr="001C6B9E">
        <w:rPr>
          <w:rFonts w:ascii="Times New Roman" w:eastAsia="Times New Roman" w:hAnsi="Times New Roman" w:cs="Times New Roman"/>
          <w:bCs/>
          <w:sz w:val="24"/>
          <w:szCs w:val="24"/>
        </w:rPr>
        <w:t>demolded after 24 hours</w:t>
      </w:r>
      <w:r w:rsidRPr="00C1675A">
        <w:rPr>
          <w:rFonts w:ascii="Times New Roman" w:eastAsia="Times New Roman" w:hAnsi="Times New Roman" w:cs="Times New Roman"/>
          <w:sz w:val="24"/>
          <w:szCs w:val="24"/>
        </w:rPr>
        <w:t xml:space="preserve"> and placed in a curing tank with clean </w:t>
      </w:r>
      <w:r w:rsidR="00256031" w:rsidRPr="00C1675A">
        <w:rPr>
          <w:rFonts w:ascii="Times New Roman" w:eastAsia="Times New Roman" w:hAnsi="Times New Roman" w:cs="Times New Roman"/>
          <w:sz w:val="24"/>
          <w:szCs w:val="24"/>
        </w:rPr>
        <w:t>water</w:t>
      </w:r>
      <w:r w:rsidR="00256031">
        <w:rPr>
          <w:rFonts w:ascii="Times New Roman" w:eastAsia="Times New Roman" w:hAnsi="Times New Roman" w:cs="Times New Roman"/>
          <w:sz w:val="24"/>
          <w:szCs w:val="24"/>
        </w:rPr>
        <w:t>.</w:t>
      </w:r>
      <w:r w:rsidR="00256031" w:rsidRPr="00C1675A">
        <w:rPr>
          <w:rFonts w:ascii="Times New Roman" w:eastAsia="Times New Roman" w:hAnsi="Times New Roman" w:cs="Times New Roman"/>
          <w:sz w:val="24"/>
          <w:szCs w:val="24"/>
        </w:rPr>
        <w:t xml:space="preserve"> Curing</w:t>
      </w:r>
      <w:r w:rsidRPr="00C1675A">
        <w:rPr>
          <w:rFonts w:ascii="Times New Roman" w:eastAsia="Times New Roman" w:hAnsi="Times New Roman" w:cs="Times New Roman"/>
          <w:sz w:val="24"/>
          <w:szCs w:val="24"/>
        </w:rPr>
        <w:t xml:space="preserve"> was done for </w:t>
      </w:r>
      <w:r w:rsidRPr="00C1675A">
        <w:rPr>
          <w:rFonts w:ascii="Times New Roman" w:eastAsia="Times New Roman" w:hAnsi="Times New Roman" w:cs="Times New Roman"/>
          <w:b/>
          <w:bCs/>
          <w:sz w:val="24"/>
          <w:szCs w:val="24"/>
        </w:rPr>
        <w:t>7, 14, and 28 days</w:t>
      </w:r>
      <w:r w:rsidRPr="00C1675A">
        <w:rPr>
          <w:rFonts w:ascii="Times New Roman" w:eastAsia="Times New Roman" w:hAnsi="Times New Roman" w:cs="Times New Roman"/>
          <w:sz w:val="24"/>
          <w:szCs w:val="24"/>
        </w:rPr>
        <w:t xml:space="preserve"> to allow for optimal hydration and strength gain.</w:t>
      </w:r>
    </w:p>
    <w:p w14:paraId="090313C7" w14:textId="79E43B01" w:rsidR="00E93F23" w:rsidRPr="00C1675A" w:rsidRDefault="006548AA" w:rsidP="00E93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w:t>
      </w:r>
      <w:r w:rsidR="00E93F23" w:rsidRPr="00C1675A">
        <w:rPr>
          <w:rFonts w:ascii="Times New Roman" w:eastAsia="Times New Roman" w:hAnsi="Times New Roman" w:cs="Times New Roman"/>
          <w:b/>
          <w:bCs/>
          <w:sz w:val="27"/>
          <w:szCs w:val="27"/>
        </w:rPr>
        <w:t xml:space="preserve"> Compressive Strength Test</w:t>
      </w:r>
    </w:p>
    <w:p w14:paraId="561A6161" w14:textId="77777777" w:rsidR="00E93F23" w:rsidRDefault="00E93F23" w:rsidP="00E93F23">
      <w:pPr>
        <w:spacing w:before="100" w:beforeAutospacing="1" w:after="100" w:afterAutospacing="1" w:line="240" w:lineRule="auto"/>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The compressive strength test was conducted in accordance with </w:t>
      </w:r>
      <w:r w:rsidRPr="00C1675A">
        <w:rPr>
          <w:rFonts w:ascii="Times New Roman" w:eastAsia="Times New Roman" w:hAnsi="Times New Roman" w:cs="Times New Roman"/>
          <w:b/>
          <w:bCs/>
          <w:sz w:val="24"/>
          <w:szCs w:val="24"/>
        </w:rPr>
        <w:t>BS EN 12390-3:2019</w:t>
      </w:r>
      <w:r w:rsidRPr="00C1675A">
        <w:rPr>
          <w:rFonts w:ascii="Times New Roman" w:eastAsia="Times New Roman" w:hAnsi="Times New Roman" w:cs="Times New Roman"/>
          <w:sz w:val="24"/>
          <w:szCs w:val="24"/>
        </w:rPr>
        <w:t xml:space="preserve"> standards. This test measures the ability of the concrete to withstand compressive loads, which is a crucial parameter in structural applications.</w:t>
      </w:r>
    </w:p>
    <w:p w14:paraId="4D16A6E5" w14:textId="40148F7B" w:rsidR="00E93F23" w:rsidRPr="00C1675A" w:rsidRDefault="006548AA" w:rsidP="00E93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E93F23" w:rsidRPr="00C1675A">
        <w:rPr>
          <w:rFonts w:ascii="Times New Roman" w:eastAsia="Times New Roman" w:hAnsi="Times New Roman" w:cs="Times New Roman"/>
          <w:b/>
          <w:bCs/>
          <w:sz w:val="24"/>
          <w:szCs w:val="24"/>
        </w:rPr>
        <w:t xml:space="preserve"> </w:t>
      </w:r>
      <w:r w:rsidR="007E4257">
        <w:rPr>
          <w:rFonts w:ascii="Times New Roman" w:eastAsia="Times New Roman" w:hAnsi="Times New Roman" w:cs="Times New Roman"/>
          <w:b/>
          <w:bCs/>
          <w:sz w:val="24"/>
          <w:szCs w:val="24"/>
        </w:rPr>
        <w:t>Cubes</w:t>
      </w:r>
      <w:r w:rsidR="00E93F23" w:rsidRPr="00C1675A">
        <w:rPr>
          <w:rFonts w:ascii="Times New Roman" w:eastAsia="Times New Roman" w:hAnsi="Times New Roman" w:cs="Times New Roman"/>
          <w:b/>
          <w:bCs/>
          <w:sz w:val="24"/>
          <w:szCs w:val="24"/>
        </w:rPr>
        <w:t xml:space="preserve"> Preparation</w:t>
      </w:r>
    </w:p>
    <w:p w14:paraId="790D852A" w14:textId="77777777" w:rsidR="00E93F23" w:rsidRDefault="00E93F23" w:rsidP="007E4257">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The cured concrete cubes were removed from the water and allowed to surface-dry before testing.</w:t>
      </w:r>
    </w:p>
    <w:p w14:paraId="16BAA4A1" w14:textId="562656DA" w:rsidR="00E93F23" w:rsidRPr="00C1675A" w:rsidRDefault="006548AA" w:rsidP="00E93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E93F23" w:rsidRPr="000D1E2E">
        <w:rPr>
          <w:rFonts w:ascii="Times New Roman" w:eastAsia="Times New Roman" w:hAnsi="Times New Roman" w:cs="Times New Roman"/>
          <w:b/>
          <w:bCs/>
          <w:sz w:val="24"/>
          <w:szCs w:val="24"/>
        </w:rPr>
        <w:t xml:space="preserve"> Testing Procedure</w:t>
      </w:r>
    </w:p>
    <w:p w14:paraId="71E1999A" w14:textId="4AC6BD51" w:rsidR="00E93F23" w:rsidRPr="00C1675A" w:rsidRDefault="00B57C84" w:rsidP="007E4257">
      <w:pPr>
        <w:spacing w:before="100" w:beforeAutospacing="1" w:after="100" w:afterAutospacing="1" w:line="240" w:lineRule="auto"/>
        <w:ind w:left="360"/>
        <w:rPr>
          <w:rFonts w:ascii="Times New Roman" w:eastAsia="Times New Roman" w:hAnsi="Times New Roman" w:cs="Times New Roman"/>
          <w:sz w:val="24"/>
          <w:szCs w:val="24"/>
        </w:rPr>
      </w:pPr>
      <w:r w:rsidRPr="007E4257">
        <w:rPr>
          <w:rFonts w:ascii="Times New Roman" w:eastAsia="Times New Roman" w:hAnsi="Times New Roman" w:cs="Times New Roman"/>
          <w:sz w:val="24"/>
          <w:szCs w:val="24"/>
        </w:rPr>
        <w:t xml:space="preserve">A </w:t>
      </w:r>
      <w:r w:rsidRPr="007E4257">
        <w:rPr>
          <w:rFonts w:ascii="Times New Roman" w:eastAsia="Times New Roman" w:hAnsi="Times New Roman" w:cs="Times New Roman"/>
          <w:bCs/>
          <w:sz w:val="24"/>
          <w:szCs w:val="24"/>
        </w:rPr>
        <w:t>compression</w:t>
      </w:r>
      <w:r w:rsidR="00E93F23" w:rsidRPr="007E4257">
        <w:rPr>
          <w:rFonts w:ascii="Times New Roman" w:eastAsia="Times New Roman" w:hAnsi="Times New Roman" w:cs="Times New Roman"/>
          <w:bCs/>
          <w:sz w:val="24"/>
          <w:szCs w:val="24"/>
        </w:rPr>
        <w:t xml:space="preserve"> testing machine (</w:t>
      </w:r>
      <w:r w:rsidR="007E4257">
        <w:rPr>
          <w:rFonts w:ascii="Times New Roman" w:eastAsia="Times New Roman" w:hAnsi="Times New Roman" w:cs="Times New Roman"/>
          <w:bCs/>
          <w:sz w:val="24"/>
          <w:szCs w:val="24"/>
        </w:rPr>
        <w:t>1560</w:t>
      </w:r>
      <w:r w:rsidR="00E93F23" w:rsidRPr="007E4257">
        <w:rPr>
          <w:rFonts w:ascii="Times New Roman" w:eastAsia="Times New Roman" w:hAnsi="Times New Roman" w:cs="Times New Roman"/>
          <w:bCs/>
          <w:sz w:val="24"/>
          <w:szCs w:val="24"/>
        </w:rPr>
        <w:t xml:space="preserve"> </w:t>
      </w:r>
      <w:r w:rsidR="006548AA" w:rsidRPr="007E4257">
        <w:rPr>
          <w:rFonts w:ascii="Times New Roman" w:eastAsia="Times New Roman" w:hAnsi="Times New Roman" w:cs="Times New Roman"/>
          <w:bCs/>
          <w:sz w:val="24"/>
          <w:szCs w:val="24"/>
        </w:rPr>
        <w:t>KN</w:t>
      </w:r>
      <w:r w:rsidR="00E93F23" w:rsidRPr="007E4257">
        <w:rPr>
          <w:rFonts w:ascii="Times New Roman" w:eastAsia="Times New Roman" w:hAnsi="Times New Roman" w:cs="Times New Roman"/>
          <w:bCs/>
          <w:sz w:val="24"/>
          <w:szCs w:val="24"/>
        </w:rPr>
        <w:t xml:space="preserve"> capacity)</w:t>
      </w:r>
      <w:r w:rsidR="00E93F23" w:rsidRPr="00C1675A">
        <w:rPr>
          <w:rFonts w:ascii="Times New Roman" w:eastAsia="Times New Roman" w:hAnsi="Times New Roman" w:cs="Times New Roman"/>
          <w:sz w:val="24"/>
          <w:szCs w:val="24"/>
        </w:rPr>
        <w:t xml:space="preserve"> was used to apply compressive loads.</w:t>
      </w:r>
      <w:r w:rsidR="007E4257">
        <w:rPr>
          <w:rFonts w:ascii="Times New Roman" w:eastAsia="Times New Roman" w:hAnsi="Times New Roman" w:cs="Times New Roman"/>
          <w:sz w:val="24"/>
          <w:szCs w:val="24"/>
        </w:rPr>
        <w:t xml:space="preserve"> </w:t>
      </w:r>
      <w:r w:rsidR="00E93F23" w:rsidRPr="00C1675A">
        <w:rPr>
          <w:rFonts w:ascii="Times New Roman" w:eastAsia="Times New Roman" w:hAnsi="Times New Roman" w:cs="Times New Roman"/>
          <w:sz w:val="24"/>
          <w:szCs w:val="24"/>
        </w:rPr>
        <w:t xml:space="preserve">Each cube </w:t>
      </w:r>
      <w:r w:rsidR="00E93F23" w:rsidRPr="007E4257">
        <w:rPr>
          <w:rFonts w:ascii="Times New Roman" w:eastAsia="Times New Roman" w:hAnsi="Times New Roman" w:cs="Times New Roman"/>
          <w:sz w:val="24"/>
          <w:szCs w:val="24"/>
        </w:rPr>
        <w:t xml:space="preserve">was </w:t>
      </w:r>
      <w:r w:rsidR="00E93F23" w:rsidRPr="007E4257">
        <w:rPr>
          <w:rFonts w:ascii="Times New Roman" w:eastAsia="Times New Roman" w:hAnsi="Times New Roman" w:cs="Times New Roman"/>
          <w:bCs/>
          <w:sz w:val="24"/>
          <w:szCs w:val="24"/>
        </w:rPr>
        <w:t>centered on the loading platform</w:t>
      </w:r>
      <w:r w:rsidR="00E93F23" w:rsidRPr="00C1675A">
        <w:rPr>
          <w:rFonts w:ascii="Times New Roman" w:eastAsia="Times New Roman" w:hAnsi="Times New Roman" w:cs="Times New Roman"/>
          <w:sz w:val="24"/>
          <w:szCs w:val="24"/>
        </w:rPr>
        <w:t>, ensuring even distribution of the applied force.</w:t>
      </w:r>
    </w:p>
    <w:p w14:paraId="76CEA001" w14:textId="5B795913" w:rsidR="00E93F23" w:rsidRPr="00C1675A" w:rsidRDefault="00E93F23"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548A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C1675A">
        <w:rPr>
          <w:rFonts w:ascii="Times New Roman" w:eastAsia="Times New Roman" w:hAnsi="Times New Roman" w:cs="Times New Roman"/>
          <w:b/>
          <w:bCs/>
          <w:sz w:val="24"/>
          <w:szCs w:val="24"/>
        </w:rPr>
        <w:t>Load Application</w:t>
      </w:r>
    </w:p>
    <w:p w14:paraId="6FDD3854" w14:textId="5F45314E" w:rsidR="00E93F23" w:rsidRPr="00C1675A" w:rsidRDefault="00E93F23" w:rsidP="007E4257">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 xml:space="preserve">The load was applied </w:t>
      </w:r>
      <w:r w:rsidR="00FC71C8" w:rsidRPr="007E4257">
        <w:rPr>
          <w:rFonts w:ascii="Times New Roman" w:eastAsia="Times New Roman" w:hAnsi="Times New Roman" w:cs="Times New Roman"/>
          <w:bCs/>
          <w:sz w:val="24"/>
          <w:szCs w:val="24"/>
        </w:rPr>
        <w:t xml:space="preserve">uniformly </w:t>
      </w:r>
      <w:r w:rsidR="00FC71C8" w:rsidRPr="00C1675A">
        <w:rPr>
          <w:rFonts w:ascii="Times New Roman" w:eastAsia="Times New Roman" w:hAnsi="Times New Roman" w:cs="Times New Roman"/>
          <w:sz w:val="24"/>
          <w:szCs w:val="24"/>
        </w:rPr>
        <w:t>until</w:t>
      </w:r>
      <w:r w:rsidRPr="00C1675A">
        <w:rPr>
          <w:rFonts w:ascii="Times New Roman" w:eastAsia="Times New Roman" w:hAnsi="Times New Roman" w:cs="Times New Roman"/>
          <w:sz w:val="24"/>
          <w:szCs w:val="24"/>
        </w:rPr>
        <w:t xml:space="preserve"> the</w:t>
      </w:r>
      <w:r w:rsidR="007E4257">
        <w:rPr>
          <w:rFonts w:ascii="Times New Roman" w:eastAsia="Times New Roman" w:hAnsi="Times New Roman" w:cs="Times New Roman"/>
          <w:sz w:val="24"/>
          <w:szCs w:val="24"/>
        </w:rPr>
        <w:t xml:space="preserve"> cube</w:t>
      </w:r>
      <w:r w:rsidRPr="00C1675A">
        <w:rPr>
          <w:rFonts w:ascii="Times New Roman" w:eastAsia="Times New Roman" w:hAnsi="Times New Roman" w:cs="Times New Roman"/>
          <w:sz w:val="24"/>
          <w:szCs w:val="24"/>
        </w:rPr>
        <w:t xml:space="preserve"> failed.</w:t>
      </w:r>
    </w:p>
    <w:p w14:paraId="14C6D2FF" w14:textId="77777777" w:rsidR="00E93F23" w:rsidRDefault="00E93F23"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A994A71" w14:textId="29D400A6" w:rsidR="00E93F23" w:rsidRPr="00C1675A" w:rsidRDefault="00E93F23" w:rsidP="00E93F2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1675A">
        <w:rPr>
          <w:rFonts w:ascii="Times New Roman" w:eastAsia="Times New Roman" w:hAnsi="Times New Roman" w:cs="Times New Roman"/>
          <w:b/>
          <w:bCs/>
          <w:sz w:val="24"/>
          <w:szCs w:val="24"/>
        </w:rPr>
        <w:t xml:space="preserve"> </w:t>
      </w:r>
      <w:r w:rsidR="006548AA">
        <w:rPr>
          <w:rFonts w:ascii="Times New Roman" w:eastAsia="Times New Roman" w:hAnsi="Times New Roman" w:cs="Times New Roman"/>
          <w:b/>
          <w:bCs/>
          <w:sz w:val="24"/>
          <w:szCs w:val="24"/>
        </w:rPr>
        <w:t xml:space="preserve">  </w:t>
      </w:r>
      <w:r w:rsidRPr="00C1675A">
        <w:rPr>
          <w:rFonts w:ascii="Times New Roman" w:eastAsia="Times New Roman" w:hAnsi="Times New Roman" w:cs="Times New Roman"/>
          <w:b/>
          <w:bCs/>
          <w:sz w:val="24"/>
          <w:szCs w:val="24"/>
        </w:rPr>
        <w:t>Strength Determination</w:t>
      </w:r>
    </w:p>
    <w:p w14:paraId="34322410" w14:textId="1051A151" w:rsidR="00E93F23" w:rsidRPr="00FC71C8" w:rsidRDefault="00E93F23" w:rsidP="00FC71C8">
      <w:pPr>
        <w:spacing w:before="100" w:beforeAutospacing="1" w:after="100" w:afterAutospacing="1" w:line="240" w:lineRule="auto"/>
        <w:ind w:left="360"/>
        <w:rPr>
          <w:rFonts w:ascii="Times New Roman" w:eastAsia="Times New Roman" w:hAnsi="Times New Roman" w:cs="Times New Roman"/>
          <w:sz w:val="24"/>
          <w:szCs w:val="24"/>
        </w:rPr>
      </w:pPr>
      <w:r w:rsidRPr="00C1675A">
        <w:rPr>
          <w:rFonts w:ascii="Times New Roman" w:eastAsia="Times New Roman" w:hAnsi="Times New Roman" w:cs="Times New Roman"/>
          <w:sz w:val="24"/>
          <w:szCs w:val="24"/>
        </w:rPr>
        <w:t>The maximum failure load was recorded</w:t>
      </w:r>
      <w:r w:rsidR="00FC71C8">
        <w:rPr>
          <w:rFonts w:ascii="Times New Roman" w:eastAsia="Times New Roman" w:hAnsi="Times New Roman" w:cs="Times New Roman"/>
          <w:sz w:val="24"/>
          <w:szCs w:val="24"/>
        </w:rPr>
        <w:t xml:space="preserve"> and c</w:t>
      </w:r>
      <w:r w:rsidRPr="00C1675A">
        <w:rPr>
          <w:rFonts w:ascii="Times New Roman" w:eastAsia="Times New Roman" w:hAnsi="Times New Roman" w:cs="Times New Roman"/>
          <w:sz w:val="24"/>
          <w:szCs w:val="24"/>
        </w:rPr>
        <w:t>ompressive strength was calculated using the formula</w:t>
      </w:r>
      <w:r>
        <w:rPr>
          <w:rFonts w:ascii="Times New Roman" w:eastAsia="Times New Roman" w:hAnsi="Times New Roman" w:cs="Times New Roman"/>
          <w:sz w:val="24"/>
          <w:szCs w:val="24"/>
        </w:rPr>
        <w:t>:</w:t>
      </w:r>
    </w:p>
    <w:p w14:paraId="029E4498" w14:textId="77777777" w:rsidR="00E93F23" w:rsidRPr="00BC4BAB" w:rsidRDefault="00E93F23" w:rsidP="00E93F23">
      <w:pPr>
        <w:spacing w:after="0" w:line="240" w:lineRule="auto"/>
        <w:rPr>
          <w:rFonts w:ascii="ItalicT" w:eastAsia="Times New Roman" w:hAnsi="ItalicT" w:cs="ItalicT"/>
          <w:b/>
          <w:sz w:val="32"/>
          <w:szCs w:val="32"/>
        </w:rPr>
      </w:pPr>
      <w:r>
        <w:rPr>
          <w:rFonts w:ascii="Times New Roman" w:eastAsia="Times New Roman" w:hAnsi="Times New Roman" w:cs="Times New Roman"/>
          <w:sz w:val="24"/>
          <w:szCs w:val="24"/>
        </w:rPr>
        <w:t xml:space="preserve">                                   </w:t>
      </w:r>
      <w:r>
        <w:rPr>
          <w:rFonts w:ascii="ItalicT" w:eastAsia="Times New Roman" w:hAnsi="ItalicT" w:cs="ItalicT"/>
          <w:b/>
          <w:sz w:val="32"/>
          <w:szCs w:val="32"/>
        </w:rPr>
        <w:t>fc</w:t>
      </w:r>
      <w:r>
        <w:rPr>
          <w:rFonts w:ascii="Times New Roman" w:eastAsia="Times New Roman" w:hAnsi="Times New Roman" w:cs="Times New Roman"/>
          <w:sz w:val="24"/>
          <w:szCs w:val="24"/>
        </w:rPr>
        <w:t xml:space="preserve"> =</w:t>
      </w:r>
      <w:r>
        <w:rPr>
          <w:rFonts w:ascii="ItalicT" w:eastAsia="Times New Roman" w:hAnsi="ItalicT" w:cs="ItalicT"/>
          <w:b/>
          <w:sz w:val="32"/>
          <w:szCs w:val="32"/>
        </w:rPr>
        <w:t>f/A</w:t>
      </w:r>
    </w:p>
    <w:p w14:paraId="0CBA3956" w14:textId="77777777" w:rsidR="00E93F23" w:rsidRDefault="00E93F23" w:rsidP="00E93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3661F9" w14:textId="77777777" w:rsidR="00E93F23" w:rsidRPr="000D1E2E" w:rsidRDefault="00E93F23" w:rsidP="00E93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1E2E">
        <w:rPr>
          <w:rFonts w:ascii="Times New Roman" w:eastAsia="Times New Roman" w:hAnsi="Times New Roman" w:cs="Times New Roman"/>
          <w:sz w:val="24"/>
          <w:szCs w:val="24"/>
        </w:rPr>
        <w:t>where:</w:t>
      </w:r>
    </w:p>
    <w:p w14:paraId="44597419" w14:textId="77777777" w:rsidR="00E93F23" w:rsidRPr="000D1E2E" w:rsidRDefault="00E93F23" w:rsidP="007E4257">
      <w:pPr>
        <w:spacing w:before="100" w:beforeAutospacing="1" w:after="100" w:afterAutospacing="1" w:line="240" w:lineRule="auto"/>
        <w:ind w:left="360"/>
        <w:rPr>
          <w:rFonts w:ascii="Times New Roman" w:eastAsia="Times New Roman" w:hAnsi="Times New Roman" w:cs="Times New Roman"/>
          <w:sz w:val="24"/>
          <w:szCs w:val="24"/>
        </w:rPr>
      </w:pPr>
      <w:r>
        <w:rPr>
          <w:rFonts w:ascii="ItalicT" w:eastAsia="Times New Roman" w:hAnsi="ItalicT" w:cs="ItalicT"/>
          <w:b/>
          <w:sz w:val="32"/>
          <w:szCs w:val="32"/>
        </w:rPr>
        <w:t>fc</w:t>
      </w:r>
      <w:r w:rsidRPr="000D1E2E">
        <w:rPr>
          <w:rFonts w:ascii="Times New Roman" w:eastAsia="Times New Roman" w:hAnsi="Times New Roman" w:cs="Times New Roman"/>
          <w:sz w:val="24"/>
          <w:szCs w:val="24"/>
        </w:rPr>
        <w:t>​ = Compressive strength (MPa)</w:t>
      </w:r>
    </w:p>
    <w:p w14:paraId="36C7CE28" w14:textId="77777777" w:rsidR="00E93F23" w:rsidRPr="000D1E2E" w:rsidRDefault="00E93F23" w:rsidP="007E4257">
      <w:pPr>
        <w:spacing w:before="100" w:beforeAutospacing="1" w:after="100" w:afterAutospacing="1" w:line="240" w:lineRule="auto"/>
        <w:ind w:left="360"/>
        <w:rPr>
          <w:rFonts w:ascii="Times New Roman" w:eastAsia="Times New Roman" w:hAnsi="Times New Roman" w:cs="Times New Roman"/>
          <w:sz w:val="24"/>
          <w:szCs w:val="24"/>
        </w:rPr>
      </w:pPr>
      <w:r>
        <w:rPr>
          <w:rFonts w:ascii="ItalicT" w:eastAsia="Times New Roman" w:hAnsi="ItalicT" w:cs="ItalicT"/>
          <w:b/>
          <w:sz w:val="32"/>
          <w:szCs w:val="32"/>
        </w:rPr>
        <w:t>P</w:t>
      </w:r>
      <w:r w:rsidRPr="000D1E2E">
        <w:rPr>
          <w:rFonts w:ascii="Times New Roman" w:eastAsia="Times New Roman" w:hAnsi="Times New Roman" w:cs="Times New Roman"/>
          <w:sz w:val="24"/>
          <w:szCs w:val="24"/>
        </w:rPr>
        <w:t xml:space="preserve"> = Maximum load applied (N)</w:t>
      </w:r>
    </w:p>
    <w:p w14:paraId="2A3C9DAA" w14:textId="77777777" w:rsidR="00E93F23" w:rsidRPr="000D1E2E" w:rsidRDefault="00E93F23" w:rsidP="007E4257">
      <w:pPr>
        <w:spacing w:before="100" w:beforeAutospacing="1" w:after="100" w:afterAutospacing="1" w:line="240" w:lineRule="auto"/>
        <w:ind w:left="360"/>
        <w:rPr>
          <w:rFonts w:ascii="Times New Roman" w:eastAsia="Times New Roman" w:hAnsi="Times New Roman" w:cs="Times New Roman"/>
          <w:sz w:val="24"/>
          <w:szCs w:val="24"/>
        </w:rPr>
      </w:pPr>
      <w:r>
        <w:rPr>
          <w:rFonts w:ascii="ItalicT" w:eastAsia="Times New Roman" w:hAnsi="ItalicT" w:cs="ItalicT"/>
          <w:b/>
          <w:sz w:val="32"/>
          <w:szCs w:val="32"/>
        </w:rPr>
        <w:t>A</w:t>
      </w:r>
      <w:r w:rsidRPr="000D1E2E">
        <w:rPr>
          <w:rFonts w:ascii="Times New Roman" w:eastAsia="Times New Roman" w:hAnsi="Times New Roman" w:cs="Times New Roman"/>
          <w:sz w:val="24"/>
          <w:szCs w:val="24"/>
        </w:rPr>
        <w:t xml:space="preserve"> = Cross-sectional area of the cube (mm²)</w:t>
      </w:r>
    </w:p>
    <w:p w14:paraId="4E690235" w14:textId="77777777" w:rsidR="00E93F23" w:rsidRPr="007A6F53" w:rsidRDefault="00E93F23" w:rsidP="007A6F53">
      <w:pPr>
        <w:jc w:val="center"/>
        <w:rPr>
          <w:rFonts w:ascii="Times New Roman" w:hAnsi="Times New Roman" w:cs="Times New Roman"/>
          <w:b/>
          <w:sz w:val="24"/>
          <w:szCs w:val="24"/>
        </w:rPr>
      </w:pPr>
    </w:p>
    <w:sectPr w:rsidR="00E93F23" w:rsidRPr="007A6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alicT">
    <w:panose1 w:val="00000400000000000000"/>
    <w:charset w:val="00"/>
    <w:family w:val="auto"/>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2F0C"/>
    <w:multiLevelType w:val="multilevel"/>
    <w:tmpl w:val="5A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1DD2"/>
    <w:multiLevelType w:val="multilevel"/>
    <w:tmpl w:val="8B0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9008C"/>
    <w:multiLevelType w:val="multilevel"/>
    <w:tmpl w:val="2DF6836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 w15:restartNumberingAfterBreak="0">
    <w:nsid w:val="25C232D8"/>
    <w:multiLevelType w:val="multilevel"/>
    <w:tmpl w:val="6B2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A7A77"/>
    <w:multiLevelType w:val="multilevel"/>
    <w:tmpl w:val="181E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03BFD"/>
    <w:multiLevelType w:val="multilevel"/>
    <w:tmpl w:val="24E4C3E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6" w15:restartNumberingAfterBreak="0">
    <w:nsid w:val="4219718F"/>
    <w:multiLevelType w:val="multilevel"/>
    <w:tmpl w:val="79567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92721"/>
    <w:multiLevelType w:val="multilevel"/>
    <w:tmpl w:val="C40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A4E28"/>
    <w:multiLevelType w:val="multilevel"/>
    <w:tmpl w:val="55F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8462A"/>
    <w:multiLevelType w:val="multilevel"/>
    <w:tmpl w:val="E7F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45C92"/>
    <w:multiLevelType w:val="multilevel"/>
    <w:tmpl w:val="62645C92"/>
    <w:lvl w:ilvl="0">
      <w:start w:val="1"/>
      <w:numFmt w:val="decimal"/>
      <w:pStyle w:val="Heading1"/>
      <w:lvlText w:val="%1."/>
      <w:lvlJc w:val="left"/>
      <w:pPr>
        <w:ind w:left="6372" w:hanging="432"/>
      </w:pPr>
      <w:rPr>
        <w:rFonts w:hint="default"/>
        <w:b w:val="0"/>
        <w:color w:val="FFFFFF" w:themeColor="background1"/>
      </w:rPr>
    </w:lvl>
    <w:lvl w:ilvl="1">
      <w:start w:val="1"/>
      <w:numFmt w:val="decimal"/>
      <w:pStyle w:val="Heading2"/>
      <w:lvlText w:val="%1.%2"/>
      <w:lvlJc w:val="center"/>
      <w:pPr>
        <w:ind w:left="576" w:hanging="576"/>
      </w:pPr>
      <w:rPr>
        <w:rFonts w:hint="default"/>
      </w:rPr>
    </w:lvl>
    <w:lvl w:ilvl="2">
      <w:start w:val="1"/>
      <w:numFmt w:val="decimal"/>
      <w:pStyle w:val="Heading3"/>
      <w:lvlText w:val="%1.%2.%3"/>
      <w:lvlJc w:val="left"/>
      <w:pPr>
        <w:ind w:left="1170" w:hanging="720"/>
      </w:pPr>
      <w:rPr>
        <w:rFonts w:hint="default"/>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96A5CB4"/>
    <w:multiLevelType w:val="multilevel"/>
    <w:tmpl w:val="4D6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1"/>
  </w:num>
  <w:num w:numId="5">
    <w:abstractNumId w:val="0"/>
  </w:num>
  <w:num w:numId="6">
    <w:abstractNumId w:val="9"/>
  </w:num>
  <w:num w:numId="7">
    <w:abstractNumId w:val="4"/>
  </w:num>
  <w:num w:numId="8">
    <w:abstractNumId w:val="7"/>
  </w:num>
  <w:num w:numId="9">
    <w:abstractNumId w:val="3"/>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53"/>
    <w:rsid w:val="0007468C"/>
    <w:rsid w:val="000E4C4C"/>
    <w:rsid w:val="00173228"/>
    <w:rsid w:val="001C6B9E"/>
    <w:rsid w:val="002515A0"/>
    <w:rsid w:val="00256031"/>
    <w:rsid w:val="002A5F2B"/>
    <w:rsid w:val="002C5763"/>
    <w:rsid w:val="003942B7"/>
    <w:rsid w:val="00411F4F"/>
    <w:rsid w:val="00441302"/>
    <w:rsid w:val="00474B7C"/>
    <w:rsid w:val="004921AF"/>
    <w:rsid w:val="00560D54"/>
    <w:rsid w:val="0056755D"/>
    <w:rsid w:val="00627B36"/>
    <w:rsid w:val="006478B6"/>
    <w:rsid w:val="006548AA"/>
    <w:rsid w:val="0072773D"/>
    <w:rsid w:val="007A6F53"/>
    <w:rsid w:val="007E4257"/>
    <w:rsid w:val="0087251C"/>
    <w:rsid w:val="008E12C7"/>
    <w:rsid w:val="00905D2E"/>
    <w:rsid w:val="009C336E"/>
    <w:rsid w:val="00A23C15"/>
    <w:rsid w:val="00A558EF"/>
    <w:rsid w:val="00B06E31"/>
    <w:rsid w:val="00B37E0C"/>
    <w:rsid w:val="00B478F3"/>
    <w:rsid w:val="00B57C84"/>
    <w:rsid w:val="00B6348C"/>
    <w:rsid w:val="00BD4D3E"/>
    <w:rsid w:val="00BE3D5C"/>
    <w:rsid w:val="00C534D2"/>
    <w:rsid w:val="00C666B4"/>
    <w:rsid w:val="00CE232A"/>
    <w:rsid w:val="00D83848"/>
    <w:rsid w:val="00DC112C"/>
    <w:rsid w:val="00DC2E44"/>
    <w:rsid w:val="00E04272"/>
    <w:rsid w:val="00E124E9"/>
    <w:rsid w:val="00E6471D"/>
    <w:rsid w:val="00E93F23"/>
    <w:rsid w:val="00E94536"/>
    <w:rsid w:val="00EB3461"/>
    <w:rsid w:val="00EB5649"/>
    <w:rsid w:val="00EF40D1"/>
    <w:rsid w:val="00F16423"/>
    <w:rsid w:val="00F16916"/>
    <w:rsid w:val="00F40A13"/>
    <w:rsid w:val="00F920F9"/>
    <w:rsid w:val="00FC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1344"/>
  <w15:chartTrackingRefBased/>
  <w15:docId w15:val="{7A1782A6-E3C1-4DC1-A05F-23952466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83848"/>
    <w:pPr>
      <w:keepNext/>
      <w:keepLines/>
      <w:numPr>
        <w:numId w:val="12"/>
      </w:numPr>
      <w:spacing w:before="480" w:after="0" w:line="480" w:lineRule="auto"/>
      <w:ind w:left="432"/>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autoRedefine/>
    <w:uiPriority w:val="9"/>
    <w:unhideWhenUsed/>
    <w:qFormat/>
    <w:rsid w:val="00D83848"/>
    <w:pPr>
      <w:keepNext/>
      <w:keepLines/>
      <w:numPr>
        <w:ilvl w:val="1"/>
        <w:numId w:val="12"/>
      </w:numPr>
      <w:spacing w:before="320" w:after="120" w:line="276" w:lineRule="auto"/>
      <w:ind w:left="180" w:firstLine="0"/>
      <w:jc w:val="both"/>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autoRedefine/>
    <w:uiPriority w:val="9"/>
    <w:unhideWhenUsed/>
    <w:qFormat/>
    <w:rsid w:val="00D83848"/>
    <w:pPr>
      <w:keepNext/>
      <w:keepLines/>
      <w:numPr>
        <w:ilvl w:val="2"/>
        <w:numId w:val="12"/>
      </w:numPr>
      <w:spacing w:before="200" w:after="0" w:line="276" w:lineRule="auto"/>
      <w:ind w:left="72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D83848"/>
    <w:pPr>
      <w:keepNext/>
      <w:keepLines/>
      <w:numPr>
        <w:ilvl w:val="3"/>
        <w:numId w:val="12"/>
      </w:numPr>
      <w:spacing w:before="200" w:after="0" w:line="276"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autoRedefine/>
    <w:uiPriority w:val="9"/>
    <w:semiHidden/>
    <w:unhideWhenUsed/>
    <w:qFormat/>
    <w:rsid w:val="00D83848"/>
    <w:pPr>
      <w:keepNext/>
      <w:keepLines/>
      <w:numPr>
        <w:ilvl w:val="4"/>
        <w:numId w:val="12"/>
      </w:numPr>
      <w:spacing w:before="200" w:after="0" w:line="276" w:lineRule="auto"/>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autoRedefine/>
    <w:uiPriority w:val="9"/>
    <w:semiHidden/>
    <w:unhideWhenUsed/>
    <w:qFormat/>
    <w:rsid w:val="00D83848"/>
    <w:pPr>
      <w:keepNext/>
      <w:keepLines/>
      <w:numPr>
        <w:ilvl w:val="5"/>
        <w:numId w:val="12"/>
      </w:numPr>
      <w:spacing w:before="200" w:after="0" w:line="276" w:lineRule="auto"/>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autoRedefine/>
    <w:uiPriority w:val="9"/>
    <w:semiHidden/>
    <w:unhideWhenUsed/>
    <w:qFormat/>
    <w:rsid w:val="00D83848"/>
    <w:pPr>
      <w:keepNext/>
      <w:keepLines/>
      <w:numPr>
        <w:ilvl w:val="6"/>
        <w:numId w:val="1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autoRedefine/>
    <w:uiPriority w:val="9"/>
    <w:semiHidden/>
    <w:unhideWhenUsed/>
    <w:qFormat/>
    <w:rsid w:val="00D83848"/>
    <w:pPr>
      <w:keepNext/>
      <w:keepLines/>
      <w:numPr>
        <w:ilvl w:val="7"/>
        <w:numId w:val="1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autoRedefine/>
    <w:uiPriority w:val="9"/>
    <w:semiHidden/>
    <w:unhideWhenUsed/>
    <w:qFormat/>
    <w:rsid w:val="00D83848"/>
    <w:pPr>
      <w:keepNext/>
      <w:keepLines/>
      <w:numPr>
        <w:ilvl w:val="8"/>
        <w:numId w:val="1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84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83848"/>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qFormat/>
    <w:rsid w:val="00D8384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83848"/>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D83848"/>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semiHidden/>
    <w:rsid w:val="00D83848"/>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semiHidden/>
    <w:rsid w:val="00D838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38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3848"/>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05D2E"/>
    <w:rPr>
      <w:b/>
      <w:bCs/>
    </w:rPr>
  </w:style>
  <w:style w:type="table" w:styleId="TableGrid">
    <w:name w:val="Table Grid"/>
    <w:basedOn w:val="TableNormal"/>
    <w:uiPriority w:val="39"/>
    <w:rsid w:val="00E0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AC8D-F2D6-4C65-BBB9-039E63F8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2025-02-14T17:03:00Z</dcterms:created>
  <dcterms:modified xsi:type="dcterms:W3CDTF">2025-04-27T16:16:00Z</dcterms:modified>
</cp:coreProperties>
</file>