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FF" w:rsidRPr="00494D90" w:rsidRDefault="00A43BFF" w:rsidP="00873BA1">
      <w:pPr>
        <w:spacing w:after="0" w:line="480" w:lineRule="auto"/>
        <w:jc w:val="center"/>
        <w:rPr>
          <w:rFonts w:asciiTheme="majorHAnsi" w:hAnsiTheme="majorHAnsi"/>
          <w:b/>
          <w:bCs/>
          <w:sz w:val="34"/>
          <w:szCs w:val="34"/>
        </w:rPr>
      </w:pPr>
      <w:r w:rsidRPr="00494D90">
        <w:rPr>
          <w:rFonts w:asciiTheme="majorHAnsi" w:hAnsiTheme="majorHAnsi"/>
          <w:b/>
          <w:bCs/>
          <w:sz w:val="34"/>
          <w:szCs w:val="34"/>
        </w:rPr>
        <w:t>CHAPTER FOUR</w:t>
      </w:r>
    </w:p>
    <w:p w:rsidR="00A43BFF" w:rsidRPr="00A43BFF" w:rsidRDefault="00A43BFF" w:rsidP="006C02F0">
      <w:pPr>
        <w:spacing w:after="0" w:line="360" w:lineRule="auto"/>
        <w:rPr>
          <w:rFonts w:asciiTheme="majorHAnsi" w:hAnsiTheme="majorHAnsi"/>
          <w:b/>
          <w:bCs/>
          <w:sz w:val="28"/>
          <w:szCs w:val="28"/>
        </w:rPr>
      </w:pPr>
      <w:r w:rsidRPr="00A43BFF">
        <w:rPr>
          <w:rFonts w:asciiTheme="majorHAnsi" w:hAnsiTheme="majorHAnsi"/>
          <w:b/>
          <w:bCs/>
          <w:sz w:val="28"/>
          <w:szCs w:val="28"/>
        </w:rPr>
        <w:t>4.0</w:t>
      </w:r>
      <w:r w:rsidRPr="00A43BFF">
        <w:rPr>
          <w:rFonts w:asciiTheme="majorHAnsi" w:hAnsiTheme="majorHAnsi"/>
          <w:b/>
          <w:bCs/>
          <w:sz w:val="28"/>
          <w:szCs w:val="28"/>
        </w:rPr>
        <w:tab/>
        <w:t>DATA PRESENTATION, ANALYSIS AND INTERPRETATION</w:t>
      </w:r>
    </w:p>
    <w:p w:rsidR="00A43BFF" w:rsidRPr="008D2B55" w:rsidRDefault="00A43BFF" w:rsidP="006C02F0">
      <w:pPr>
        <w:spacing w:after="0" w:line="360" w:lineRule="auto"/>
        <w:rPr>
          <w:rFonts w:asciiTheme="majorHAnsi" w:hAnsiTheme="majorHAnsi"/>
          <w:sz w:val="28"/>
          <w:szCs w:val="28"/>
        </w:rPr>
      </w:pPr>
      <w:r w:rsidRPr="00A43BFF">
        <w:rPr>
          <w:rFonts w:asciiTheme="majorHAnsi" w:hAnsiTheme="majorHAnsi"/>
          <w:b/>
          <w:bCs/>
          <w:sz w:val="28"/>
          <w:szCs w:val="28"/>
        </w:rPr>
        <w:t>4.1</w:t>
      </w:r>
      <w:r w:rsidRPr="00A43BFF">
        <w:rPr>
          <w:rFonts w:asciiTheme="majorHAnsi" w:hAnsiTheme="majorHAnsi"/>
          <w:b/>
          <w:bCs/>
          <w:sz w:val="28"/>
          <w:szCs w:val="28"/>
        </w:rPr>
        <w:tab/>
        <w:t>INTRODUCTION</w:t>
      </w:r>
    </w:p>
    <w:p w:rsidR="00A43BFF" w:rsidRPr="008D2B55" w:rsidRDefault="00A43BFF" w:rsidP="006C02F0">
      <w:pPr>
        <w:spacing w:after="0" w:line="360" w:lineRule="auto"/>
        <w:jc w:val="both"/>
        <w:rPr>
          <w:rFonts w:asciiTheme="majorHAnsi" w:hAnsiTheme="majorHAnsi"/>
          <w:sz w:val="28"/>
          <w:szCs w:val="28"/>
        </w:rPr>
      </w:pPr>
      <w:r w:rsidRPr="008D2B55">
        <w:rPr>
          <w:rFonts w:asciiTheme="majorHAnsi" w:hAnsiTheme="majorHAnsi"/>
          <w:sz w:val="28"/>
          <w:szCs w:val="28"/>
        </w:rPr>
        <w:tab/>
        <w:t>This chapter is concerned with the analysis and the presentation of data collected during the field survey. This justifiable because even through few questions were asked in direct interview, data collected for the study were mainly through questionnaires.</w:t>
      </w:r>
    </w:p>
    <w:p w:rsidR="00A43BFF" w:rsidRPr="00A43BFF" w:rsidRDefault="00A43BFF" w:rsidP="006C02F0">
      <w:pPr>
        <w:spacing w:after="0" w:line="360" w:lineRule="auto"/>
        <w:jc w:val="both"/>
        <w:rPr>
          <w:rFonts w:asciiTheme="majorHAnsi" w:hAnsiTheme="majorHAnsi"/>
          <w:b/>
          <w:bCs/>
          <w:sz w:val="28"/>
          <w:szCs w:val="28"/>
        </w:rPr>
      </w:pPr>
      <w:r w:rsidRPr="00A43BFF">
        <w:rPr>
          <w:rFonts w:asciiTheme="majorHAnsi" w:hAnsiTheme="majorHAnsi"/>
          <w:b/>
          <w:bCs/>
          <w:sz w:val="28"/>
          <w:szCs w:val="28"/>
        </w:rPr>
        <w:t>4.2</w:t>
      </w:r>
      <w:r w:rsidRPr="00A43BFF">
        <w:rPr>
          <w:rFonts w:asciiTheme="majorHAnsi" w:hAnsiTheme="majorHAnsi"/>
          <w:b/>
          <w:bCs/>
          <w:sz w:val="28"/>
          <w:szCs w:val="28"/>
        </w:rPr>
        <w:tab/>
        <w:t>DATA PRESENTATION ANDF ANALYSIS</w:t>
      </w:r>
    </w:p>
    <w:p w:rsidR="00A43BFF" w:rsidRPr="008D2B55" w:rsidRDefault="00A43BFF" w:rsidP="006C02F0">
      <w:pPr>
        <w:spacing w:after="0" w:line="360" w:lineRule="auto"/>
        <w:jc w:val="both"/>
        <w:rPr>
          <w:rFonts w:asciiTheme="majorHAnsi" w:hAnsiTheme="majorHAnsi"/>
          <w:sz w:val="28"/>
          <w:szCs w:val="28"/>
        </w:rPr>
      </w:pPr>
      <w:r w:rsidRPr="008D2B55">
        <w:rPr>
          <w:rFonts w:asciiTheme="majorHAnsi" w:hAnsiTheme="majorHAnsi"/>
          <w:sz w:val="28"/>
          <w:szCs w:val="28"/>
        </w:rPr>
        <w:tab/>
        <w:t xml:space="preserve">A total of one hundred questionnaires were distributed to the respondent i.e. the operators of selected SMEs in </w:t>
      </w:r>
      <w:r w:rsidR="00695807" w:rsidRPr="008D2B55">
        <w:rPr>
          <w:rFonts w:asciiTheme="majorHAnsi" w:hAnsiTheme="majorHAnsi"/>
          <w:sz w:val="28"/>
          <w:szCs w:val="28"/>
        </w:rPr>
        <w:t xml:space="preserve">Kwara </w:t>
      </w:r>
      <w:r w:rsidRPr="008D2B55">
        <w:rPr>
          <w:rFonts w:asciiTheme="majorHAnsi" w:hAnsiTheme="majorHAnsi"/>
          <w:sz w:val="28"/>
          <w:szCs w:val="28"/>
        </w:rPr>
        <w:t>State and all were returned.</w:t>
      </w:r>
    </w:p>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For this research, data collected were presented to ensure better understanding.</w:t>
      </w:r>
    </w:p>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This analysis is based on the questionnaires returned and presented and analysis in percentage and summarized in table form.</w:t>
      </w:r>
    </w:p>
    <w:p w:rsidR="00A43BFF" w:rsidRPr="00695807" w:rsidRDefault="00A43BFF" w:rsidP="006C02F0">
      <w:pPr>
        <w:spacing w:after="0" w:line="360" w:lineRule="auto"/>
        <w:jc w:val="both"/>
        <w:rPr>
          <w:rFonts w:asciiTheme="majorHAnsi" w:hAnsiTheme="majorHAnsi"/>
          <w:b/>
          <w:bCs/>
          <w:sz w:val="28"/>
          <w:szCs w:val="28"/>
        </w:rPr>
      </w:pPr>
      <w:r w:rsidRPr="00695807">
        <w:rPr>
          <w:rFonts w:asciiTheme="majorHAnsi" w:hAnsiTheme="majorHAnsi"/>
          <w:b/>
          <w:bCs/>
          <w:sz w:val="28"/>
          <w:szCs w:val="28"/>
        </w:rPr>
        <w:t>DATA ANALYSIS</w:t>
      </w:r>
    </w:p>
    <w:p w:rsidR="00A43BFF" w:rsidRPr="0021451C" w:rsidRDefault="00A43BFF" w:rsidP="006C02F0">
      <w:pPr>
        <w:spacing w:after="0" w:line="360" w:lineRule="auto"/>
        <w:ind w:firstLine="720"/>
        <w:rPr>
          <w:rFonts w:asciiTheme="majorHAnsi" w:hAnsiTheme="majorHAnsi"/>
          <w:b/>
          <w:bCs/>
          <w:sz w:val="28"/>
          <w:szCs w:val="28"/>
        </w:rPr>
      </w:pPr>
      <w:r w:rsidRPr="0021451C">
        <w:rPr>
          <w:rFonts w:asciiTheme="majorHAnsi" w:hAnsiTheme="majorHAnsi"/>
          <w:b/>
          <w:bCs/>
          <w:sz w:val="28"/>
          <w:szCs w:val="28"/>
        </w:rPr>
        <w:t>Table 1: Sex of Respondent</w:t>
      </w:r>
    </w:p>
    <w:tbl>
      <w:tblPr>
        <w:tblStyle w:val="TableGrid"/>
        <w:tblW w:w="0" w:type="auto"/>
        <w:tblInd w:w="198" w:type="dxa"/>
        <w:tblLook w:val="04A0"/>
      </w:tblPr>
      <w:tblGrid>
        <w:gridCol w:w="2070"/>
        <w:gridCol w:w="2856"/>
        <w:gridCol w:w="2814"/>
      </w:tblGrid>
      <w:tr w:rsidR="00A43BFF" w:rsidRPr="008D2B55" w:rsidTr="0021451C">
        <w:tc>
          <w:tcPr>
            <w:tcW w:w="2070"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Sex</w:t>
            </w:r>
          </w:p>
        </w:tc>
        <w:tc>
          <w:tcPr>
            <w:tcW w:w="2856"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Frequency</w:t>
            </w:r>
          </w:p>
        </w:tc>
        <w:tc>
          <w:tcPr>
            <w:tcW w:w="2814"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Percentage</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sidRPr="008D2B55">
              <w:rPr>
                <w:rFonts w:asciiTheme="majorHAnsi" w:hAnsiTheme="majorHAnsi"/>
                <w:sz w:val="28"/>
                <w:szCs w:val="28"/>
              </w:rPr>
              <w:t>Male</w:t>
            </w:r>
          </w:p>
        </w:tc>
        <w:tc>
          <w:tcPr>
            <w:tcW w:w="2856"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70</w:t>
            </w:r>
          </w:p>
        </w:tc>
        <w:tc>
          <w:tcPr>
            <w:tcW w:w="2814"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70</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sidRPr="008D2B55">
              <w:rPr>
                <w:rFonts w:asciiTheme="majorHAnsi" w:hAnsiTheme="majorHAnsi"/>
                <w:sz w:val="28"/>
                <w:szCs w:val="28"/>
              </w:rPr>
              <w:t>Female</w:t>
            </w:r>
          </w:p>
        </w:tc>
        <w:tc>
          <w:tcPr>
            <w:tcW w:w="2856"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30</w:t>
            </w:r>
          </w:p>
        </w:tc>
        <w:tc>
          <w:tcPr>
            <w:tcW w:w="2814" w:type="dxa"/>
          </w:tcPr>
          <w:p w:rsidR="00A43BFF" w:rsidRPr="008D2B55" w:rsidRDefault="00A43BFF" w:rsidP="006C02F0">
            <w:pPr>
              <w:spacing w:line="360" w:lineRule="auto"/>
              <w:jc w:val="center"/>
              <w:rPr>
                <w:rFonts w:asciiTheme="majorHAnsi" w:hAnsiTheme="majorHAnsi"/>
                <w:sz w:val="28"/>
                <w:szCs w:val="28"/>
              </w:rPr>
            </w:pPr>
            <w:r w:rsidRPr="008D2B55">
              <w:rPr>
                <w:rFonts w:asciiTheme="majorHAnsi" w:hAnsiTheme="majorHAnsi"/>
                <w:sz w:val="28"/>
                <w:szCs w:val="28"/>
              </w:rPr>
              <w:t>30</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b/>
                <w:bCs/>
                <w:sz w:val="28"/>
                <w:szCs w:val="28"/>
              </w:rPr>
            </w:pPr>
            <w:r w:rsidRPr="008D2B55">
              <w:rPr>
                <w:rFonts w:asciiTheme="majorHAnsi" w:hAnsiTheme="majorHAnsi"/>
                <w:b/>
                <w:bCs/>
                <w:sz w:val="28"/>
                <w:szCs w:val="28"/>
              </w:rPr>
              <w:t>Total</w:t>
            </w:r>
          </w:p>
        </w:tc>
        <w:tc>
          <w:tcPr>
            <w:tcW w:w="2856" w:type="dxa"/>
          </w:tcPr>
          <w:p w:rsidR="00A43BFF" w:rsidRPr="008D2B55" w:rsidRDefault="00A43BFF" w:rsidP="006C02F0">
            <w:pPr>
              <w:spacing w:line="360" w:lineRule="auto"/>
              <w:jc w:val="center"/>
              <w:rPr>
                <w:rFonts w:asciiTheme="majorHAnsi" w:hAnsiTheme="majorHAnsi"/>
                <w:b/>
                <w:bCs/>
                <w:sz w:val="28"/>
                <w:szCs w:val="28"/>
              </w:rPr>
            </w:pPr>
            <w:r w:rsidRPr="008D2B55">
              <w:rPr>
                <w:rFonts w:asciiTheme="majorHAnsi" w:hAnsiTheme="majorHAnsi"/>
                <w:b/>
                <w:bCs/>
                <w:sz w:val="28"/>
                <w:szCs w:val="28"/>
              </w:rPr>
              <w:t>100</w:t>
            </w:r>
          </w:p>
        </w:tc>
        <w:tc>
          <w:tcPr>
            <w:tcW w:w="2814" w:type="dxa"/>
          </w:tcPr>
          <w:p w:rsidR="00A43BFF" w:rsidRPr="008D2B55" w:rsidRDefault="00A43BFF" w:rsidP="006C02F0">
            <w:pPr>
              <w:spacing w:line="360" w:lineRule="auto"/>
              <w:jc w:val="center"/>
              <w:rPr>
                <w:rFonts w:asciiTheme="majorHAnsi" w:hAnsiTheme="majorHAnsi"/>
                <w:b/>
                <w:bCs/>
                <w:sz w:val="28"/>
                <w:szCs w:val="28"/>
              </w:rPr>
            </w:pPr>
            <w:r w:rsidRPr="008D2B55">
              <w:rPr>
                <w:rFonts w:asciiTheme="majorHAnsi" w:hAnsiTheme="majorHAnsi"/>
                <w:b/>
                <w:bCs/>
                <w:sz w:val="28"/>
                <w:szCs w:val="28"/>
              </w:rPr>
              <w:t>100</w:t>
            </w:r>
          </w:p>
        </w:tc>
      </w:tr>
    </w:tbl>
    <w:p w:rsidR="00A43BFF" w:rsidRPr="008D2B55" w:rsidRDefault="00A43BFF" w:rsidP="006C02F0">
      <w:pPr>
        <w:spacing w:after="0" w:line="360" w:lineRule="auto"/>
        <w:ind w:firstLine="720"/>
        <w:jc w:val="both"/>
        <w:rPr>
          <w:rFonts w:asciiTheme="majorHAnsi" w:hAnsiTheme="majorHAnsi"/>
          <w:sz w:val="28"/>
          <w:szCs w:val="28"/>
        </w:rPr>
      </w:pPr>
      <w:r w:rsidRPr="008D2B55">
        <w:rPr>
          <w:rFonts w:asciiTheme="majorHAnsi" w:hAnsiTheme="majorHAnsi"/>
          <w:sz w:val="28"/>
          <w:szCs w:val="28"/>
        </w:rPr>
        <w:t xml:space="preserve">From the above table 70 (70%) respondent are male while 30 (30%) are females. </w:t>
      </w:r>
    </w:p>
    <w:p w:rsidR="004A37C1" w:rsidRDefault="004A37C1">
      <w:pPr>
        <w:rPr>
          <w:rFonts w:asciiTheme="majorHAnsi" w:hAnsiTheme="majorHAnsi"/>
          <w:b/>
          <w:bCs/>
          <w:sz w:val="28"/>
          <w:szCs w:val="28"/>
        </w:rPr>
      </w:pPr>
      <w:r>
        <w:rPr>
          <w:rFonts w:asciiTheme="majorHAnsi" w:hAnsiTheme="majorHAnsi"/>
          <w:b/>
          <w:bCs/>
          <w:sz w:val="28"/>
          <w:szCs w:val="28"/>
        </w:rPr>
        <w:br w:type="page"/>
      </w:r>
    </w:p>
    <w:p w:rsidR="00A43BFF" w:rsidRPr="00A43BFF" w:rsidRDefault="00A43BFF" w:rsidP="006C02F0">
      <w:pPr>
        <w:spacing w:after="0" w:line="360" w:lineRule="auto"/>
        <w:ind w:firstLine="720"/>
        <w:rPr>
          <w:rFonts w:asciiTheme="majorHAnsi" w:hAnsiTheme="majorHAnsi"/>
          <w:b/>
          <w:bCs/>
          <w:sz w:val="28"/>
          <w:szCs w:val="28"/>
        </w:rPr>
      </w:pPr>
      <w:r w:rsidRPr="00A43BFF">
        <w:rPr>
          <w:rFonts w:asciiTheme="majorHAnsi" w:hAnsiTheme="majorHAnsi"/>
          <w:b/>
          <w:bCs/>
          <w:sz w:val="28"/>
          <w:szCs w:val="28"/>
        </w:rPr>
        <w:lastRenderedPageBreak/>
        <w:t>Table 2: Age of Respondent</w:t>
      </w:r>
      <w:r w:rsidR="004A37C1">
        <w:rPr>
          <w:rFonts w:asciiTheme="majorHAnsi" w:hAnsiTheme="majorHAnsi"/>
          <w:b/>
          <w:bCs/>
          <w:sz w:val="28"/>
          <w:szCs w:val="28"/>
        </w:rPr>
        <w:t>s</w:t>
      </w:r>
    </w:p>
    <w:tbl>
      <w:tblPr>
        <w:tblStyle w:val="TableGrid"/>
        <w:tblW w:w="0" w:type="auto"/>
        <w:tblInd w:w="198" w:type="dxa"/>
        <w:tblLook w:val="04A0"/>
      </w:tblPr>
      <w:tblGrid>
        <w:gridCol w:w="2070"/>
        <w:gridCol w:w="2856"/>
        <w:gridCol w:w="2814"/>
      </w:tblGrid>
      <w:tr w:rsidR="00A43BFF" w:rsidRPr="0021451C" w:rsidTr="0021451C">
        <w:tc>
          <w:tcPr>
            <w:tcW w:w="2070"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Age Range</w:t>
            </w:r>
          </w:p>
        </w:tc>
        <w:tc>
          <w:tcPr>
            <w:tcW w:w="2856"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Frequency</w:t>
            </w:r>
          </w:p>
        </w:tc>
        <w:tc>
          <w:tcPr>
            <w:tcW w:w="2814" w:type="dxa"/>
          </w:tcPr>
          <w:p w:rsidR="00A43BFF" w:rsidRPr="0021451C" w:rsidRDefault="00A43BFF" w:rsidP="006C02F0">
            <w:pPr>
              <w:spacing w:line="360" w:lineRule="auto"/>
              <w:jc w:val="center"/>
              <w:rPr>
                <w:rFonts w:asciiTheme="majorHAnsi" w:hAnsiTheme="majorHAnsi"/>
                <w:b/>
                <w:bCs/>
                <w:sz w:val="28"/>
                <w:szCs w:val="28"/>
              </w:rPr>
            </w:pPr>
            <w:r w:rsidRPr="0021451C">
              <w:rPr>
                <w:rFonts w:asciiTheme="majorHAnsi" w:hAnsiTheme="majorHAnsi"/>
                <w:b/>
                <w:bCs/>
                <w:sz w:val="28"/>
                <w:szCs w:val="28"/>
              </w:rPr>
              <w:t>Percentage</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Pr>
                <w:rFonts w:asciiTheme="majorHAnsi" w:hAnsiTheme="majorHAnsi"/>
                <w:sz w:val="28"/>
                <w:szCs w:val="28"/>
              </w:rPr>
              <w:t>11 – 13</w:t>
            </w:r>
          </w:p>
        </w:tc>
        <w:tc>
          <w:tcPr>
            <w:tcW w:w="2856"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25</w:t>
            </w:r>
          </w:p>
        </w:tc>
        <w:tc>
          <w:tcPr>
            <w:tcW w:w="2814"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25</w:t>
            </w:r>
          </w:p>
        </w:tc>
      </w:tr>
      <w:tr w:rsidR="00A43BFF" w:rsidRPr="008D2B55" w:rsidTr="0021451C">
        <w:tc>
          <w:tcPr>
            <w:tcW w:w="2070" w:type="dxa"/>
          </w:tcPr>
          <w:p w:rsidR="00A43BFF" w:rsidRPr="008D2B55" w:rsidRDefault="00A43BFF" w:rsidP="006C02F0">
            <w:pPr>
              <w:spacing w:line="360" w:lineRule="auto"/>
              <w:jc w:val="both"/>
              <w:rPr>
                <w:rFonts w:asciiTheme="majorHAnsi" w:hAnsiTheme="majorHAnsi"/>
                <w:sz w:val="28"/>
                <w:szCs w:val="28"/>
              </w:rPr>
            </w:pPr>
            <w:r>
              <w:rPr>
                <w:rFonts w:asciiTheme="majorHAnsi" w:hAnsiTheme="majorHAnsi"/>
                <w:sz w:val="28"/>
                <w:szCs w:val="28"/>
              </w:rPr>
              <w:t>14 – 16</w:t>
            </w:r>
          </w:p>
        </w:tc>
        <w:tc>
          <w:tcPr>
            <w:tcW w:w="2856"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35</w:t>
            </w:r>
          </w:p>
        </w:tc>
        <w:tc>
          <w:tcPr>
            <w:tcW w:w="2814" w:type="dxa"/>
          </w:tcPr>
          <w:p w:rsidR="00A43BFF" w:rsidRPr="008D2B55" w:rsidRDefault="00A43BFF" w:rsidP="006C02F0">
            <w:pPr>
              <w:spacing w:line="360" w:lineRule="auto"/>
              <w:jc w:val="center"/>
              <w:rPr>
                <w:rFonts w:asciiTheme="majorHAnsi" w:hAnsiTheme="majorHAnsi"/>
                <w:sz w:val="28"/>
                <w:szCs w:val="28"/>
              </w:rPr>
            </w:pPr>
            <w:r>
              <w:rPr>
                <w:rFonts w:asciiTheme="majorHAnsi" w:hAnsiTheme="majorHAnsi"/>
                <w:sz w:val="28"/>
                <w:szCs w:val="28"/>
              </w:rPr>
              <w:t>35</w:t>
            </w:r>
          </w:p>
        </w:tc>
      </w:tr>
      <w:tr w:rsidR="00A43BFF" w:rsidRPr="008D2B55" w:rsidTr="0021451C">
        <w:tc>
          <w:tcPr>
            <w:tcW w:w="2070" w:type="dxa"/>
          </w:tcPr>
          <w:p w:rsidR="00A43BFF" w:rsidRPr="00332443" w:rsidRDefault="00A43BFF" w:rsidP="006C02F0">
            <w:pPr>
              <w:spacing w:line="360" w:lineRule="auto"/>
              <w:jc w:val="both"/>
              <w:rPr>
                <w:rFonts w:asciiTheme="majorHAnsi" w:hAnsiTheme="majorHAnsi"/>
                <w:sz w:val="28"/>
                <w:szCs w:val="28"/>
              </w:rPr>
            </w:pPr>
            <w:r>
              <w:rPr>
                <w:rFonts w:asciiTheme="majorHAnsi" w:hAnsiTheme="majorHAnsi"/>
                <w:sz w:val="28"/>
                <w:szCs w:val="28"/>
              </w:rPr>
              <w:t>17 – 19</w:t>
            </w:r>
          </w:p>
        </w:tc>
        <w:tc>
          <w:tcPr>
            <w:tcW w:w="2856" w:type="dxa"/>
          </w:tcPr>
          <w:p w:rsidR="00A43BFF" w:rsidRPr="00332443" w:rsidRDefault="00A43BFF" w:rsidP="006C02F0">
            <w:pPr>
              <w:spacing w:line="360" w:lineRule="auto"/>
              <w:jc w:val="center"/>
              <w:rPr>
                <w:rFonts w:asciiTheme="majorHAnsi" w:hAnsiTheme="majorHAnsi"/>
                <w:sz w:val="28"/>
                <w:szCs w:val="28"/>
              </w:rPr>
            </w:pPr>
            <w:r>
              <w:rPr>
                <w:rFonts w:asciiTheme="majorHAnsi" w:hAnsiTheme="majorHAnsi"/>
                <w:sz w:val="28"/>
                <w:szCs w:val="28"/>
              </w:rPr>
              <w:t>30</w:t>
            </w:r>
          </w:p>
        </w:tc>
        <w:tc>
          <w:tcPr>
            <w:tcW w:w="2814" w:type="dxa"/>
          </w:tcPr>
          <w:p w:rsidR="00A43BFF" w:rsidRPr="00332443" w:rsidRDefault="00A43BFF" w:rsidP="006C02F0">
            <w:pPr>
              <w:spacing w:line="360" w:lineRule="auto"/>
              <w:jc w:val="center"/>
              <w:rPr>
                <w:rFonts w:asciiTheme="majorHAnsi" w:hAnsiTheme="majorHAnsi"/>
                <w:sz w:val="28"/>
                <w:szCs w:val="28"/>
              </w:rPr>
            </w:pPr>
            <w:r>
              <w:rPr>
                <w:rFonts w:asciiTheme="majorHAnsi" w:hAnsiTheme="majorHAnsi"/>
                <w:sz w:val="28"/>
                <w:szCs w:val="28"/>
              </w:rPr>
              <w:t>30</w:t>
            </w:r>
          </w:p>
        </w:tc>
      </w:tr>
      <w:tr w:rsidR="00A43BFF" w:rsidRPr="008D2B55" w:rsidTr="0021451C">
        <w:tc>
          <w:tcPr>
            <w:tcW w:w="2070" w:type="dxa"/>
          </w:tcPr>
          <w:p w:rsidR="00A43BFF" w:rsidRDefault="00A43BFF" w:rsidP="006C02F0">
            <w:pPr>
              <w:spacing w:line="360" w:lineRule="auto"/>
              <w:jc w:val="both"/>
              <w:rPr>
                <w:rFonts w:asciiTheme="majorHAnsi" w:hAnsiTheme="majorHAnsi"/>
                <w:sz w:val="28"/>
                <w:szCs w:val="28"/>
              </w:rPr>
            </w:pPr>
            <w:r>
              <w:rPr>
                <w:rFonts w:asciiTheme="majorHAnsi" w:hAnsiTheme="majorHAnsi"/>
                <w:sz w:val="28"/>
                <w:szCs w:val="28"/>
              </w:rPr>
              <w:t>20 – Above</w:t>
            </w:r>
          </w:p>
        </w:tc>
        <w:tc>
          <w:tcPr>
            <w:tcW w:w="2856" w:type="dxa"/>
          </w:tcPr>
          <w:p w:rsidR="00A43BFF" w:rsidRDefault="00A43BFF" w:rsidP="006C02F0">
            <w:pPr>
              <w:spacing w:line="360" w:lineRule="auto"/>
              <w:jc w:val="center"/>
              <w:rPr>
                <w:rFonts w:asciiTheme="majorHAnsi" w:hAnsiTheme="majorHAnsi"/>
                <w:sz w:val="28"/>
                <w:szCs w:val="28"/>
              </w:rPr>
            </w:pPr>
            <w:r>
              <w:rPr>
                <w:rFonts w:asciiTheme="majorHAnsi" w:hAnsiTheme="majorHAnsi"/>
                <w:sz w:val="28"/>
                <w:szCs w:val="28"/>
              </w:rPr>
              <w:t>10</w:t>
            </w:r>
          </w:p>
        </w:tc>
        <w:tc>
          <w:tcPr>
            <w:tcW w:w="2814" w:type="dxa"/>
          </w:tcPr>
          <w:p w:rsidR="00A43BFF" w:rsidRDefault="00A43BFF" w:rsidP="006C02F0">
            <w:pPr>
              <w:spacing w:line="360" w:lineRule="auto"/>
              <w:jc w:val="center"/>
              <w:rPr>
                <w:rFonts w:asciiTheme="majorHAnsi" w:hAnsiTheme="majorHAnsi"/>
                <w:sz w:val="28"/>
                <w:szCs w:val="28"/>
              </w:rPr>
            </w:pPr>
            <w:r>
              <w:rPr>
                <w:rFonts w:asciiTheme="majorHAnsi" w:hAnsiTheme="majorHAnsi"/>
                <w:sz w:val="28"/>
                <w:szCs w:val="28"/>
              </w:rPr>
              <w:t>10</w:t>
            </w:r>
          </w:p>
        </w:tc>
      </w:tr>
      <w:tr w:rsidR="00A43BFF" w:rsidRPr="008D2B55" w:rsidTr="0021451C">
        <w:tc>
          <w:tcPr>
            <w:tcW w:w="2070" w:type="dxa"/>
          </w:tcPr>
          <w:p w:rsidR="00A43BFF" w:rsidRPr="00332443" w:rsidRDefault="00A43BFF" w:rsidP="006C02F0">
            <w:pPr>
              <w:spacing w:line="360" w:lineRule="auto"/>
              <w:jc w:val="both"/>
              <w:rPr>
                <w:rFonts w:asciiTheme="majorHAnsi" w:hAnsiTheme="majorHAnsi"/>
                <w:b/>
                <w:bCs/>
                <w:sz w:val="28"/>
                <w:szCs w:val="28"/>
              </w:rPr>
            </w:pPr>
            <w:r w:rsidRPr="00332443">
              <w:rPr>
                <w:rFonts w:asciiTheme="majorHAnsi" w:hAnsiTheme="majorHAnsi"/>
                <w:b/>
                <w:bCs/>
                <w:sz w:val="28"/>
                <w:szCs w:val="28"/>
              </w:rPr>
              <w:t>Total</w:t>
            </w:r>
          </w:p>
        </w:tc>
        <w:tc>
          <w:tcPr>
            <w:tcW w:w="2856" w:type="dxa"/>
          </w:tcPr>
          <w:p w:rsidR="00A43BFF" w:rsidRPr="00332443" w:rsidRDefault="00A43BFF" w:rsidP="006C02F0">
            <w:pPr>
              <w:spacing w:line="360" w:lineRule="auto"/>
              <w:jc w:val="center"/>
              <w:rPr>
                <w:rFonts w:asciiTheme="majorHAnsi" w:hAnsiTheme="majorHAnsi"/>
                <w:b/>
                <w:bCs/>
                <w:sz w:val="28"/>
                <w:szCs w:val="28"/>
              </w:rPr>
            </w:pPr>
            <w:r w:rsidRPr="00332443">
              <w:rPr>
                <w:rFonts w:asciiTheme="majorHAnsi" w:hAnsiTheme="majorHAnsi"/>
                <w:b/>
                <w:bCs/>
                <w:sz w:val="28"/>
                <w:szCs w:val="28"/>
              </w:rPr>
              <w:t>100</w:t>
            </w:r>
          </w:p>
        </w:tc>
        <w:tc>
          <w:tcPr>
            <w:tcW w:w="2814" w:type="dxa"/>
          </w:tcPr>
          <w:p w:rsidR="00A43BFF" w:rsidRPr="00332443" w:rsidRDefault="00A43BFF" w:rsidP="006C02F0">
            <w:pPr>
              <w:spacing w:line="360" w:lineRule="auto"/>
              <w:jc w:val="center"/>
              <w:rPr>
                <w:rFonts w:asciiTheme="majorHAnsi" w:hAnsiTheme="majorHAnsi"/>
                <w:b/>
                <w:bCs/>
                <w:sz w:val="28"/>
                <w:szCs w:val="28"/>
              </w:rPr>
            </w:pPr>
            <w:r w:rsidRPr="00332443">
              <w:rPr>
                <w:rFonts w:asciiTheme="majorHAnsi" w:hAnsiTheme="majorHAnsi"/>
                <w:b/>
                <w:bCs/>
                <w:sz w:val="28"/>
                <w:szCs w:val="28"/>
              </w:rPr>
              <w:t>100</w:t>
            </w:r>
          </w:p>
        </w:tc>
      </w:tr>
    </w:tbl>
    <w:p w:rsidR="00A43BFF" w:rsidRPr="005D6F1C" w:rsidRDefault="00A43BFF" w:rsidP="006C02F0">
      <w:pPr>
        <w:spacing w:after="0" w:line="360" w:lineRule="auto"/>
        <w:ind w:firstLine="720"/>
        <w:jc w:val="both"/>
        <w:rPr>
          <w:rFonts w:asciiTheme="majorHAnsi" w:hAnsiTheme="majorHAnsi"/>
          <w:b/>
          <w:bCs/>
          <w:i/>
          <w:iCs/>
          <w:sz w:val="28"/>
          <w:szCs w:val="28"/>
        </w:rPr>
      </w:pPr>
      <w:r w:rsidRPr="005D6F1C">
        <w:rPr>
          <w:rFonts w:asciiTheme="majorHAnsi" w:hAnsiTheme="majorHAnsi"/>
          <w:b/>
          <w:bCs/>
          <w:i/>
          <w:iCs/>
          <w:sz w:val="28"/>
          <w:szCs w:val="28"/>
        </w:rPr>
        <w:t xml:space="preserve">Sources: </w:t>
      </w:r>
      <w:r w:rsidR="005D6F1C" w:rsidRPr="005D6F1C">
        <w:rPr>
          <w:rFonts w:asciiTheme="majorHAnsi" w:hAnsiTheme="majorHAnsi"/>
          <w:b/>
          <w:bCs/>
          <w:i/>
          <w:iCs/>
          <w:sz w:val="28"/>
          <w:szCs w:val="28"/>
        </w:rPr>
        <w:t xml:space="preserve">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the highest number of respondent falls within 14 – 16 years</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3: Distribution of Respondents by Religions Affiliation</w:t>
      </w:r>
    </w:p>
    <w:tbl>
      <w:tblPr>
        <w:tblStyle w:val="TableGrid"/>
        <w:tblW w:w="0" w:type="auto"/>
        <w:tblInd w:w="198" w:type="dxa"/>
        <w:tblLook w:val="04A0"/>
      </w:tblPr>
      <w:tblGrid>
        <w:gridCol w:w="2070"/>
        <w:gridCol w:w="2880"/>
        <w:gridCol w:w="2880"/>
      </w:tblGrid>
      <w:tr w:rsidR="00A43BFF" w:rsidTr="005D6F1C">
        <w:tc>
          <w:tcPr>
            <w:tcW w:w="207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Variables</w:t>
            </w: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No of respondent</w:t>
            </w: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Percentage</w:t>
            </w:r>
          </w:p>
        </w:tc>
      </w:tr>
      <w:tr w:rsidR="00A43BFF" w:rsidTr="005D6F1C">
        <w:tc>
          <w:tcPr>
            <w:tcW w:w="207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Islamic</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30</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30</w:t>
            </w:r>
          </w:p>
        </w:tc>
      </w:tr>
      <w:tr w:rsidR="00A43BFF" w:rsidTr="005D6F1C">
        <w:tc>
          <w:tcPr>
            <w:tcW w:w="207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Christianity</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45</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45</w:t>
            </w:r>
          </w:p>
        </w:tc>
      </w:tr>
      <w:tr w:rsidR="00A43BFF" w:rsidTr="005D6F1C">
        <w:tc>
          <w:tcPr>
            <w:tcW w:w="2070" w:type="dxa"/>
          </w:tcPr>
          <w:p w:rsidR="00A43BFF" w:rsidRPr="00512A5E" w:rsidRDefault="005D6F1C" w:rsidP="006C02F0">
            <w:pPr>
              <w:spacing w:line="360" w:lineRule="auto"/>
              <w:jc w:val="both"/>
              <w:rPr>
                <w:rFonts w:asciiTheme="majorHAnsi" w:hAnsiTheme="majorHAnsi"/>
                <w:sz w:val="32"/>
                <w:szCs w:val="32"/>
              </w:rPr>
            </w:pPr>
            <w:r w:rsidRPr="00512A5E">
              <w:rPr>
                <w:rFonts w:asciiTheme="majorHAnsi" w:hAnsiTheme="majorHAnsi"/>
                <w:sz w:val="32"/>
                <w:szCs w:val="32"/>
              </w:rPr>
              <w:t>Others</w:t>
            </w:r>
          </w:p>
        </w:tc>
        <w:tc>
          <w:tcPr>
            <w:tcW w:w="2880" w:type="dxa"/>
          </w:tcPr>
          <w:p w:rsidR="00A43BFF" w:rsidRPr="00512A5E"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c>
          <w:tcPr>
            <w:tcW w:w="2880" w:type="dxa"/>
          </w:tcPr>
          <w:p w:rsidR="00A43BFF" w:rsidRPr="00512A5E"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r>
      <w:tr w:rsidR="00A43BFF" w:rsidTr="005D6F1C">
        <w:tc>
          <w:tcPr>
            <w:tcW w:w="2070" w:type="dxa"/>
          </w:tcPr>
          <w:p w:rsidR="00A43BFF" w:rsidRPr="005D6F1C" w:rsidRDefault="00A43BFF" w:rsidP="006C02F0">
            <w:pPr>
              <w:spacing w:line="360" w:lineRule="auto"/>
              <w:jc w:val="both"/>
              <w:rPr>
                <w:rFonts w:asciiTheme="majorHAnsi" w:hAnsiTheme="majorHAnsi"/>
                <w:b/>
                <w:bCs/>
                <w:sz w:val="32"/>
                <w:szCs w:val="32"/>
              </w:rPr>
            </w:pPr>
            <w:r w:rsidRPr="005D6F1C">
              <w:rPr>
                <w:rFonts w:asciiTheme="majorHAnsi" w:hAnsiTheme="majorHAnsi"/>
                <w:b/>
                <w:bCs/>
                <w:sz w:val="32"/>
                <w:szCs w:val="32"/>
              </w:rPr>
              <w:t>Total</w:t>
            </w:r>
          </w:p>
        </w:tc>
        <w:tc>
          <w:tcPr>
            <w:tcW w:w="2880" w:type="dxa"/>
          </w:tcPr>
          <w:p w:rsidR="00A43BFF" w:rsidRPr="005D6F1C" w:rsidRDefault="00A43BFF" w:rsidP="006C02F0">
            <w:pPr>
              <w:spacing w:line="360" w:lineRule="auto"/>
              <w:jc w:val="center"/>
              <w:rPr>
                <w:rFonts w:asciiTheme="majorHAnsi" w:hAnsiTheme="majorHAnsi"/>
                <w:b/>
                <w:bCs/>
                <w:sz w:val="32"/>
                <w:szCs w:val="32"/>
              </w:rPr>
            </w:pPr>
          </w:p>
        </w:tc>
        <w:tc>
          <w:tcPr>
            <w:tcW w:w="2880" w:type="dxa"/>
          </w:tcPr>
          <w:p w:rsidR="00A43BFF" w:rsidRPr="005D6F1C" w:rsidRDefault="00A43BFF" w:rsidP="006C02F0">
            <w:pPr>
              <w:spacing w:line="360" w:lineRule="auto"/>
              <w:jc w:val="center"/>
              <w:rPr>
                <w:rFonts w:asciiTheme="majorHAnsi" w:hAnsiTheme="majorHAnsi"/>
                <w:b/>
                <w:bCs/>
                <w:sz w:val="32"/>
                <w:szCs w:val="32"/>
              </w:rPr>
            </w:pPr>
            <w:r w:rsidRPr="005D6F1C">
              <w:rPr>
                <w:rFonts w:asciiTheme="majorHAnsi" w:hAnsiTheme="majorHAnsi"/>
                <w:b/>
                <w:bCs/>
                <w:sz w:val="32"/>
                <w:szCs w:val="32"/>
              </w:rPr>
              <w:t>100.00</w:t>
            </w:r>
          </w:p>
        </w:tc>
      </w:tr>
    </w:tbl>
    <w:p w:rsidR="00A43BFF" w:rsidRPr="005D6F1C" w:rsidRDefault="00A43BFF" w:rsidP="006C02F0">
      <w:pPr>
        <w:spacing w:after="0" w:line="360" w:lineRule="auto"/>
        <w:ind w:firstLine="720"/>
        <w:jc w:val="both"/>
        <w:rPr>
          <w:rFonts w:asciiTheme="majorHAnsi" w:hAnsiTheme="majorHAnsi"/>
          <w:b/>
          <w:bCs/>
          <w:i/>
          <w:iCs/>
          <w:sz w:val="28"/>
          <w:szCs w:val="28"/>
        </w:rPr>
      </w:pPr>
      <w:r w:rsidRPr="005D6F1C">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it shows that 30 respondents representing (30%) are Islam while 45 respondents representing (45%) are Christian.</w:t>
      </w:r>
    </w:p>
    <w:p w:rsidR="004A37C1" w:rsidRDefault="004A37C1">
      <w:pPr>
        <w:rPr>
          <w:rFonts w:asciiTheme="majorHAnsi" w:hAnsiTheme="majorHAnsi"/>
          <w:b/>
          <w:bCs/>
          <w:sz w:val="32"/>
          <w:szCs w:val="32"/>
        </w:rPr>
      </w:pPr>
      <w:r>
        <w:rPr>
          <w:rFonts w:asciiTheme="majorHAnsi" w:hAnsiTheme="majorHAnsi"/>
          <w:b/>
          <w:bCs/>
          <w:sz w:val="32"/>
          <w:szCs w:val="32"/>
        </w:rPr>
        <w:br w:type="page"/>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4: Ethnic group of Respondent</w:t>
      </w:r>
    </w:p>
    <w:tbl>
      <w:tblPr>
        <w:tblStyle w:val="TableGrid"/>
        <w:tblW w:w="0" w:type="auto"/>
        <w:tblInd w:w="198" w:type="dxa"/>
        <w:tblLook w:val="04A0"/>
      </w:tblPr>
      <w:tblGrid>
        <w:gridCol w:w="2340"/>
        <w:gridCol w:w="2880"/>
        <w:gridCol w:w="2790"/>
      </w:tblGrid>
      <w:tr w:rsidR="00A43BFF" w:rsidTr="005C5F19">
        <w:trPr>
          <w:trHeight w:val="422"/>
        </w:trPr>
        <w:tc>
          <w:tcPr>
            <w:tcW w:w="234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 xml:space="preserve">Ethnic </w:t>
            </w:r>
            <w:r w:rsidR="005C5F19" w:rsidRPr="005C5F19">
              <w:rPr>
                <w:rFonts w:asciiTheme="majorHAnsi" w:hAnsiTheme="majorHAnsi"/>
                <w:b/>
                <w:bCs/>
                <w:sz w:val="32"/>
                <w:szCs w:val="32"/>
              </w:rPr>
              <w:t>Group</w:t>
            </w:r>
          </w:p>
        </w:tc>
        <w:tc>
          <w:tcPr>
            <w:tcW w:w="288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Frequency</w:t>
            </w:r>
          </w:p>
        </w:tc>
        <w:tc>
          <w:tcPr>
            <w:tcW w:w="279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Percentage</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Yoruba</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25</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Hausa</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15</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15</w:t>
            </w:r>
          </w:p>
        </w:tc>
      </w:tr>
      <w:tr w:rsidR="00A43BFF" w:rsidTr="005C5F19">
        <w:tc>
          <w:tcPr>
            <w:tcW w:w="2340" w:type="dxa"/>
          </w:tcPr>
          <w:p w:rsidR="00A43BFF" w:rsidRPr="00D64B1A" w:rsidRDefault="00A43BFF" w:rsidP="006C02F0">
            <w:pPr>
              <w:spacing w:line="360" w:lineRule="auto"/>
              <w:jc w:val="both"/>
              <w:rPr>
                <w:rFonts w:asciiTheme="majorHAnsi" w:hAnsiTheme="majorHAnsi"/>
                <w:sz w:val="32"/>
                <w:szCs w:val="32"/>
              </w:rPr>
            </w:pPr>
            <w:r>
              <w:rPr>
                <w:rFonts w:asciiTheme="majorHAnsi" w:hAnsiTheme="majorHAnsi"/>
                <w:sz w:val="32"/>
                <w:szCs w:val="32"/>
              </w:rPr>
              <w:t>Igbo</w:t>
            </w:r>
          </w:p>
        </w:tc>
        <w:tc>
          <w:tcPr>
            <w:tcW w:w="2880" w:type="dxa"/>
          </w:tcPr>
          <w:p w:rsidR="00A43BFF" w:rsidRPr="00D64B1A" w:rsidRDefault="00A43BFF" w:rsidP="006C02F0">
            <w:pPr>
              <w:spacing w:line="360" w:lineRule="auto"/>
              <w:jc w:val="center"/>
              <w:rPr>
                <w:rFonts w:asciiTheme="majorHAnsi" w:hAnsiTheme="majorHAnsi"/>
                <w:sz w:val="32"/>
                <w:szCs w:val="32"/>
              </w:rPr>
            </w:pPr>
            <w:r>
              <w:rPr>
                <w:rFonts w:asciiTheme="majorHAnsi" w:hAnsiTheme="majorHAnsi"/>
                <w:sz w:val="32"/>
                <w:szCs w:val="32"/>
              </w:rPr>
              <w:t>57</w:t>
            </w:r>
          </w:p>
        </w:tc>
        <w:tc>
          <w:tcPr>
            <w:tcW w:w="2790" w:type="dxa"/>
          </w:tcPr>
          <w:p w:rsidR="00A43BFF" w:rsidRPr="00D64B1A" w:rsidRDefault="00A43BFF" w:rsidP="006C02F0">
            <w:pPr>
              <w:spacing w:line="360" w:lineRule="auto"/>
              <w:jc w:val="center"/>
              <w:rPr>
                <w:rFonts w:asciiTheme="majorHAnsi" w:hAnsiTheme="majorHAnsi"/>
                <w:sz w:val="32"/>
                <w:szCs w:val="32"/>
              </w:rPr>
            </w:pPr>
            <w:r>
              <w:rPr>
                <w:rFonts w:asciiTheme="majorHAnsi" w:hAnsiTheme="majorHAnsi"/>
                <w:sz w:val="32"/>
                <w:szCs w:val="32"/>
              </w:rPr>
              <w:t>57</w:t>
            </w:r>
          </w:p>
        </w:tc>
      </w:tr>
      <w:tr w:rsidR="00A43BFF" w:rsidTr="005C5F19">
        <w:tc>
          <w:tcPr>
            <w:tcW w:w="23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Others</w:t>
            </w:r>
          </w:p>
        </w:tc>
        <w:tc>
          <w:tcPr>
            <w:tcW w:w="288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w:t>
            </w:r>
          </w:p>
        </w:tc>
        <w:tc>
          <w:tcPr>
            <w:tcW w:w="2790"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w:t>
            </w:r>
          </w:p>
        </w:tc>
      </w:tr>
      <w:tr w:rsidR="00A43BFF" w:rsidTr="005C5F19">
        <w:tc>
          <w:tcPr>
            <w:tcW w:w="2340" w:type="dxa"/>
          </w:tcPr>
          <w:p w:rsidR="00A43BFF" w:rsidRPr="00D64B1A" w:rsidRDefault="00A43BFF" w:rsidP="006C02F0">
            <w:pPr>
              <w:spacing w:line="360" w:lineRule="auto"/>
              <w:jc w:val="both"/>
              <w:rPr>
                <w:rFonts w:asciiTheme="majorHAnsi" w:hAnsiTheme="majorHAnsi"/>
                <w:b/>
                <w:bCs/>
                <w:sz w:val="32"/>
                <w:szCs w:val="32"/>
              </w:rPr>
            </w:pPr>
            <w:r w:rsidRPr="00D64B1A">
              <w:rPr>
                <w:rFonts w:asciiTheme="majorHAnsi" w:hAnsiTheme="majorHAnsi"/>
                <w:b/>
                <w:bCs/>
                <w:sz w:val="32"/>
                <w:szCs w:val="32"/>
              </w:rPr>
              <w:t>Total</w:t>
            </w:r>
          </w:p>
        </w:tc>
        <w:tc>
          <w:tcPr>
            <w:tcW w:w="2880" w:type="dxa"/>
          </w:tcPr>
          <w:p w:rsidR="00A43BFF" w:rsidRPr="00D64B1A" w:rsidRDefault="00A43BFF" w:rsidP="006C02F0">
            <w:pPr>
              <w:spacing w:line="360" w:lineRule="auto"/>
              <w:jc w:val="center"/>
              <w:rPr>
                <w:rFonts w:asciiTheme="majorHAnsi" w:hAnsiTheme="majorHAnsi"/>
                <w:b/>
                <w:bCs/>
                <w:sz w:val="32"/>
                <w:szCs w:val="32"/>
              </w:rPr>
            </w:pPr>
            <w:r w:rsidRPr="00D64B1A">
              <w:rPr>
                <w:rFonts w:asciiTheme="majorHAnsi" w:hAnsiTheme="majorHAnsi"/>
                <w:b/>
                <w:bCs/>
                <w:sz w:val="32"/>
                <w:szCs w:val="32"/>
              </w:rPr>
              <w:t>100</w:t>
            </w:r>
          </w:p>
        </w:tc>
        <w:tc>
          <w:tcPr>
            <w:tcW w:w="2790" w:type="dxa"/>
          </w:tcPr>
          <w:p w:rsidR="00A43BFF" w:rsidRPr="00D64B1A" w:rsidRDefault="00A43BFF" w:rsidP="006C02F0">
            <w:pPr>
              <w:spacing w:line="360" w:lineRule="auto"/>
              <w:jc w:val="center"/>
              <w:rPr>
                <w:rFonts w:asciiTheme="majorHAnsi" w:hAnsiTheme="majorHAnsi"/>
                <w:b/>
                <w:bCs/>
                <w:sz w:val="32"/>
                <w:szCs w:val="32"/>
              </w:rPr>
            </w:pPr>
            <w:r w:rsidRPr="00D64B1A">
              <w:rPr>
                <w:rFonts w:asciiTheme="majorHAnsi" w:hAnsiTheme="majorHAnsi"/>
                <w:b/>
                <w:bCs/>
                <w:sz w:val="32"/>
                <w:szCs w:val="32"/>
              </w:rPr>
              <w:t>100</w:t>
            </w:r>
          </w:p>
        </w:tc>
      </w:tr>
    </w:tbl>
    <w:p w:rsidR="00A43BFF" w:rsidRPr="005C5F19" w:rsidRDefault="00A43BFF" w:rsidP="006C02F0">
      <w:pPr>
        <w:spacing w:after="0" w:line="360" w:lineRule="auto"/>
        <w:ind w:firstLine="720"/>
        <w:jc w:val="both"/>
        <w:rPr>
          <w:rFonts w:asciiTheme="majorHAnsi" w:hAnsiTheme="majorHAnsi"/>
          <w:b/>
          <w:bCs/>
          <w:i/>
          <w:iCs/>
          <w:sz w:val="28"/>
          <w:szCs w:val="28"/>
        </w:rPr>
      </w:pPr>
      <w:r w:rsidRPr="005C5F19">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it can be deduced that 25 respondents representing (25%) are Yoruba, 15 respondents representing (15%) are Hausa, and 57 respondents representing (57%) are Igbo while the remaining respondent which are 3% representing Others.</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5: Does Government gives you Financial Assistance in your Enterprises?</w:t>
      </w:r>
    </w:p>
    <w:tbl>
      <w:tblPr>
        <w:tblStyle w:val="TableGrid"/>
        <w:tblW w:w="0" w:type="auto"/>
        <w:tblInd w:w="198" w:type="dxa"/>
        <w:tblLook w:val="04A0"/>
      </w:tblPr>
      <w:tblGrid>
        <w:gridCol w:w="2540"/>
        <w:gridCol w:w="2856"/>
        <w:gridCol w:w="2814"/>
      </w:tblGrid>
      <w:tr w:rsidR="00A43BFF" w:rsidTr="005C5F19">
        <w:tc>
          <w:tcPr>
            <w:tcW w:w="2540"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Responses</w:t>
            </w:r>
          </w:p>
        </w:tc>
        <w:tc>
          <w:tcPr>
            <w:tcW w:w="2856"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Frequency</w:t>
            </w:r>
          </w:p>
        </w:tc>
        <w:tc>
          <w:tcPr>
            <w:tcW w:w="2814" w:type="dxa"/>
          </w:tcPr>
          <w:p w:rsidR="00A43BFF" w:rsidRPr="005C5F19" w:rsidRDefault="00A43BFF" w:rsidP="006C02F0">
            <w:pPr>
              <w:spacing w:line="360" w:lineRule="auto"/>
              <w:jc w:val="center"/>
              <w:rPr>
                <w:rFonts w:asciiTheme="majorHAnsi" w:hAnsiTheme="majorHAnsi"/>
                <w:b/>
                <w:bCs/>
                <w:sz w:val="32"/>
                <w:szCs w:val="32"/>
              </w:rPr>
            </w:pPr>
            <w:r w:rsidRPr="005C5F19">
              <w:rPr>
                <w:rFonts w:asciiTheme="majorHAnsi" w:hAnsiTheme="majorHAnsi"/>
                <w:b/>
                <w:bCs/>
                <w:sz w:val="32"/>
                <w:szCs w:val="32"/>
              </w:rPr>
              <w:t>Percentage</w:t>
            </w:r>
          </w:p>
        </w:tc>
      </w:tr>
      <w:tr w:rsidR="00A43BFF" w:rsidTr="005C5F19">
        <w:tc>
          <w:tcPr>
            <w:tcW w:w="25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95</w:t>
            </w:r>
          </w:p>
        </w:tc>
      </w:tr>
      <w:tr w:rsidR="00A43BFF" w:rsidTr="005C5F19">
        <w:tc>
          <w:tcPr>
            <w:tcW w:w="254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5</w:t>
            </w:r>
          </w:p>
        </w:tc>
      </w:tr>
      <w:tr w:rsidR="00A43BFF" w:rsidTr="005C5F19">
        <w:tc>
          <w:tcPr>
            <w:tcW w:w="254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Pr="000876E9" w:rsidRDefault="00A43BFF" w:rsidP="006C02F0">
      <w:pPr>
        <w:spacing w:after="0" w:line="360" w:lineRule="auto"/>
        <w:ind w:firstLine="720"/>
        <w:jc w:val="both"/>
        <w:rPr>
          <w:rFonts w:asciiTheme="majorHAnsi" w:hAnsiTheme="majorHAnsi"/>
          <w:b/>
          <w:bCs/>
          <w:i/>
          <w:iCs/>
          <w:sz w:val="28"/>
          <w:szCs w:val="28"/>
        </w:rPr>
      </w:pPr>
      <w:r w:rsidRPr="000876E9">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95 (95%) of the respondent representing majority are the opinion that government does not gives any Financial Assistance in their enterprises while 5 (5%) agree with the research question.</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6: SMEs Create Employment Opportunity.</w:t>
      </w:r>
    </w:p>
    <w:tbl>
      <w:tblPr>
        <w:tblStyle w:val="TableGrid"/>
        <w:tblW w:w="0" w:type="auto"/>
        <w:tblInd w:w="198" w:type="dxa"/>
        <w:tblLook w:val="04A0"/>
      </w:tblPr>
      <w:tblGrid>
        <w:gridCol w:w="2649"/>
        <w:gridCol w:w="2856"/>
        <w:gridCol w:w="2814"/>
      </w:tblGrid>
      <w:tr w:rsidR="00A43BFF" w:rsidTr="000876E9">
        <w:tc>
          <w:tcPr>
            <w:tcW w:w="2649"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Responses</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2649"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89</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89</w:t>
            </w:r>
          </w:p>
        </w:tc>
      </w:tr>
      <w:tr w:rsidR="00A43BFF" w:rsidTr="000876E9">
        <w:tc>
          <w:tcPr>
            <w:tcW w:w="2649"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11</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11</w:t>
            </w:r>
          </w:p>
        </w:tc>
      </w:tr>
      <w:tr w:rsidR="00A43BFF" w:rsidTr="000876E9">
        <w:tc>
          <w:tcPr>
            <w:tcW w:w="2649"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Majority of 89 (89%) of the respondents agree that SMEs create jobs opportunity, while 11 (11%) disagree.</w:t>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t>Table 7: SMEs Create Enhances Economic Growth of a Country</w:t>
      </w:r>
    </w:p>
    <w:tbl>
      <w:tblPr>
        <w:tblStyle w:val="TableGrid"/>
        <w:tblW w:w="0" w:type="auto"/>
        <w:tblInd w:w="288" w:type="dxa"/>
        <w:tblLook w:val="04A0"/>
      </w:tblPr>
      <w:tblGrid>
        <w:gridCol w:w="2450"/>
        <w:gridCol w:w="2856"/>
        <w:gridCol w:w="2814"/>
      </w:tblGrid>
      <w:tr w:rsidR="00A43BFF" w:rsidTr="000876E9">
        <w:tc>
          <w:tcPr>
            <w:tcW w:w="245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Responses</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245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80</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80</w:t>
            </w:r>
          </w:p>
        </w:tc>
      </w:tr>
      <w:tr w:rsidR="00A43BFF" w:rsidTr="000876E9">
        <w:tc>
          <w:tcPr>
            <w:tcW w:w="245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20</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20</w:t>
            </w:r>
          </w:p>
        </w:tc>
      </w:tr>
      <w:tr w:rsidR="00A43BFF" w:rsidTr="000876E9">
        <w:tc>
          <w:tcPr>
            <w:tcW w:w="245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 xml:space="preserve">Majority 80 (80%) of the respondents agree that SMEs enhance economic growth, while 20 disagree.      </w:t>
      </w:r>
    </w:p>
    <w:p w:rsidR="00A43BFF" w:rsidRPr="00A43BFF" w:rsidRDefault="00A43BFF" w:rsidP="00744294">
      <w:pPr>
        <w:spacing w:after="0" w:line="240" w:lineRule="auto"/>
        <w:jc w:val="both"/>
        <w:rPr>
          <w:rFonts w:asciiTheme="majorHAnsi" w:hAnsiTheme="majorHAnsi"/>
          <w:b/>
          <w:bCs/>
          <w:sz w:val="32"/>
          <w:szCs w:val="32"/>
        </w:rPr>
      </w:pPr>
      <w:r w:rsidRPr="00A43BFF">
        <w:rPr>
          <w:rFonts w:asciiTheme="majorHAnsi" w:hAnsiTheme="majorHAnsi"/>
          <w:b/>
          <w:bCs/>
          <w:sz w:val="32"/>
          <w:szCs w:val="32"/>
        </w:rPr>
        <w:t>Table 8: Does Small and Medium Scale Enterprises Reduce Unemployment Rate in Nigeria?</w:t>
      </w:r>
    </w:p>
    <w:tbl>
      <w:tblPr>
        <w:tblStyle w:val="TableGrid"/>
        <w:tblW w:w="0" w:type="auto"/>
        <w:tblInd w:w="288" w:type="dxa"/>
        <w:tblLook w:val="04A0"/>
      </w:tblPr>
      <w:tblGrid>
        <w:gridCol w:w="1980"/>
        <w:gridCol w:w="2856"/>
        <w:gridCol w:w="2814"/>
      </w:tblGrid>
      <w:tr w:rsidR="00A43BFF" w:rsidTr="000876E9">
        <w:tc>
          <w:tcPr>
            <w:tcW w:w="198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Sex</w:t>
            </w:r>
          </w:p>
        </w:tc>
        <w:tc>
          <w:tcPr>
            <w:tcW w:w="285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r>
      <w:tr w:rsidR="00A43BFF" w:rsidTr="000876E9">
        <w:tc>
          <w:tcPr>
            <w:tcW w:w="198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Majority of the respondents 96 (96%) agree that SMEs reduce unemployment rate in Nigeria.</w:t>
      </w:r>
    </w:p>
    <w:p w:rsidR="00A43BFF" w:rsidRPr="00A43BFF" w:rsidRDefault="00A43BFF" w:rsidP="006C02F0">
      <w:pPr>
        <w:spacing w:after="0" w:line="360" w:lineRule="auto"/>
        <w:jc w:val="both"/>
        <w:rPr>
          <w:rFonts w:asciiTheme="majorHAnsi" w:hAnsiTheme="majorHAnsi"/>
          <w:b/>
          <w:bCs/>
          <w:sz w:val="32"/>
          <w:szCs w:val="32"/>
        </w:rPr>
      </w:pPr>
      <w:r w:rsidRPr="00A43BFF">
        <w:rPr>
          <w:rFonts w:asciiTheme="majorHAnsi" w:hAnsiTheme="majorHAnsi"/>
          <w:b/>
          <w:bCs/>
          <w:sz w:val="32"/>
          <w:szCs w:val="32"/>
        </w:rPr>
        <w:lastRenderedPageBreak/>
        <w:t>Table 9: Does your enterprise encounter difficulties in finding information about markets, regulations and standards in foreign markets, and about foreign partners?</w:t>
      </w:r>
    </w:p>
    <w:tbl>
      <w:tblPr>
        <w:tblStyle w:val="TableGrid"/>
        <w:tblW w:w="0" w:type="auto"/>
        <w:tblInd w:w="288" w:type="dxa"/>
        <w:tblLook w:val="04A0"/>
      </w:tblPr>
      <w:tblGrid>
        <w:gridCol w:w="1980"/>
        <w:gridCol w:w="3326"/>
        <w:gridCol w:w="2814"/>
      </w:tblGrid>
      <w:tr w:rsidR="00A43BFF" w:rsidTr="000876E9">
        <w:tc>
          <w:tcPr>
            <w:tcW w:w="1980"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 xml:space="preserve">Responses </w:t>
            </w:r>
          </w:p>
        </w:tc>
        <w:tc>
          <w:tcPr>
            <w:tcW w:w="3326"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Frequency</w:t>
            </w:r>
          </w:p>
        </w:tc>
        <w:tc>
          <w:tcPr>
            <w:tcW w:w="2814" w:type="dxa"/>
          </w:tcPr>
          <w:p w:rsidR="00A43BFF" w:rsidRPr="000876E9" w:rsidRDefault="00A43BFF" w:rsidP="006C02F0">
            <w:pPr>
              <w:spacing w:line="360" w:lineRule="auto"/>
              <w:jc w:val="center"/>
              <w:rPr>
                <w:rFonts w:asciiTheme="majorHAnsi" w:hAnsiTheme="majorHAnsi"/>
                <w:b/>
                <w:bCs/>
                <w:sz w:val="32"/>
                <w:szCs w:val="32"/>
              </w:rPr>
            </w:pPr>
            <w:r w:rsidRPr="000876E9">
              <w:rPr>
                <w:rFonts w:asciiTheme="majorHAnsi" w:hAnsiTheme="majorHAnsi"/>
                <w:b/>
                <w:bCs/>
                <w:sz w:val="32"/>
                <w:szCs w:val="32"/>
              </w:rPr>
              <w:t>Percentage</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332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96</w:t>
            </w:r>
          </w:p>
        </w:tc>
      </w:tr>
      <w:tr w:rsidR="00A43BFF" w:rsidTr="000876E9">
        <w:tc>
          <w:tcPr>
            <w:tcW w:w="198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332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4</w:t>
            </w:r>
          </w:p>
        </w:tc>
      </w:tr>
      <w:tr w:rsidR="00A43BFF" w:rsidTr="000876E9">
        <w:tc>
          <w:tcPr>
            <w:tcW w:w="198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332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Pr="006E39C0" w:rsidRDefault="00A43BFF" w:rsidP="006C02F0">
      <w:pPr>
        <w:spacing w:after="0" w:line="360" w:lineRule="auto"/>
        <w:ind w:firstLine="720"/>
        <w:jc w:val="both"/>
        <w:rPr>
          <w:rFonts w:asciiTheme="majorHAnsi" w:hAnsiTheme="majorHAnsi"/>
          <w:b/>
          <w:bCs/>
          <w:i/>
          <w:iCs/>
          <w:sz w:val="28"/>
          <w:szCs w:val="28"/>
        </w:rPr>
      </w:pPr>
      <w:r w:rsidRPr="006E39C0">
        <w:rPr>
          <w:rFonts w:asciiTheme="majorHAnsi" w:hAnsiTheme="majorHAnsi"/>
          <w:b/>
          <w:bCs/>
          <w:i/>
          <w:iCs/>
          <w:sz w:val="28"/>
          <w:szCs w:val="28"/>
        </w:rPr>
        <w:t xml:space="preserve">Sources: Research </w:t>
      </w:r>
      <w:r w:rsidR="005D7A9D">
        <w:rPr>
          <w:rFonts w:asciiTheme="majorHAnsi" w:hAnsiTheme="majorHAnsi"/>
          <w:b/>
          <w:bCs/>
          <w:i/>
          <w:iCs/>
          <w:sz w:val="28"/>
          <w:szCs w:val="28"/>
        </w:rPr>
        <w:t>Survey 2025</w:t>
      </w:r>
      <w:r w:rsidRPr="006E39C0">
        <w:rPr>
          <w:rFonts w:asciiTheme="majorHAnsi" w:hAnsiTheme="majorHAnsi"/>
          <w:b/>
          <w:bCs/>
          <w:i/>
          <w:iCs/>
          <w:sz w:val="28"/>
          <w:szCs w:val="28"/>
        </w:rPr>
        <w:t>.</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96 (96%) of the respondents representing majority, says instability of governments has affect their enterprises, while 4 (4%) says there is affect in their enterprises.</w:t>
      </w:r>
    </w:p>
    <w:p w:rsidR="00A43BFF" w:rsidRPr="00A43BFF" w:rsidRDefault="00A43BFF" w:rsidP="006C02F0">
      <w:pPr>
        <w:spacing w:after="0" w:line="360" w:lineRule="auto"/>
        <w:jc w:val="both"/>
        <w:rPr>
          <w:rFonts w:asciiTheme="majorHAnsi" w:hAnsiTheme="majorHAnsi"/>
          <w:b/>
          <w:bCs/>
          <w:sz w:val="32"/>
          <w:szCs w:val="32"/>
        </w:rPr>
      </w:pPr>
      <w:r w:rsidRPr="00A43BFF">
        <w:rPr>
          <w:rFonts w:asciiTheme="majorHAnsi" w:hAnsiTheme="majorHAnsi"/>
          <w:b/>
          <w:bCs/>
          <w:sz w:val="32"/>
          <w:szCs w:val="32"/>
        </w:rPr>
        <w:t>Table 10: Does your enterprises need for consultancy services from the expert?</w:t>
      </w:r>
    </w:p>
    <w:tbl>
      <w:tblPr>
        <w:tblStyle w:val="TableGrid"/>
        <w:tblW w:w="0" w:type="auto"/>
        <w:tblInd w:w="288" w:type="dxa"/>
        <w:tblLook w:val="04A0"/>
      </w:tblPr>
      <w:tblGrid>
        <w:gridCol w:w="2430"/>
        <w:gridCol w:w="2985"/>
        <w:gridCol w:w="2814"/>
      </w:tblGrid>
      <w:tr w:rsidR="00A43BFF" w:rsidTr="006E39C0">
        <w:tc>
          <w:tcPr>
            <w:tcW w:w="2430"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Responses</w:t>
            </w:r>
          </w:p>
        </w:tc>
        <w:tc>
          <w:tcPr>
            <w:tcW w:w="2985"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Frequency</w:t>
            </w:r>
          </w:p>
        </w:tc>
        <w:tc>
          <w:tcPr>
            <w:tcW w:w="2814" w:type="dxa"/>
          </w:tcPr>
          <w:p w:rsidR="00A43BFF" w:rsidRPr="006E39C0" w:rsidRDefault="00A43BFF" w:rsidP="006C02F0">
            <w:pPr>
              <w:spacing w:line="360" w:lineRule="auto"/>
              <w:jc w:val="center"/>
              <w:rPr>
                <w:rFonts w:asciiTheme="majorHAnsi" w:hAnsiTheme="majorHAnsi"/>
                <w:b/>
                <w:bCs/>
                <w:sz w:val="32"/>
                <w:szCs w:val="32"/>
              </w:rPr>
            </w:pPr>
            <w:r w:rsidRPr="006E39C0">
              <w:rPr>
                <w:rFonts w:asciiTheme="majorHAnsi" w:hAnsiTheme="majorHAnsi"/>
                <w:b/>
                <w:bCs/>
                <w:sz w:val="32"/>
                <w:szCs w:val="32"/>
              </w:rPr>
              <w:t>Percentage</w:t>
            </w:r>
          </w:p>
        </w:tc>
      </w:tr>
      <w:tr w:rsidR="00A43BFF" w:rsidTr="006E39C0">
        <w:tc>
          <w:tcPr>
            <w:tcW w:w="24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985"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86</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86</w:t>
            </w:r>
          </w:p>
        </w:tc>
      </w:tr>
      <w:tr w:rsidR="00A43BFF" w:rsidTr="006E39C0">
        <w:tc>
          <w:tcPr>
            <w:tcW w:w="24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985"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14</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14</w:t>
            </w:r>
          </w:p>
        </w:tc>
      </w:tr>
      <w:tr w:rsidR="00A43BFF" w:rsidTr="006E39C0">
        <w:tc>
          <w:tcPr>
            <w:tcW w:w="243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985"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86 (86%) of the respondents representing majority says, their enterprises need the services to have them in their business, while 14 (14%) says there is no need of an expert services.</w:t>
      </w:r>
    </w:p>
    <w:p w:rsidR="00744294" w:rsidRDefault="00744294">
      <w:pPr>
        <w:rPr>
          <w:rFonts w:asciiTheme="majorHAnsi" w:hAnsiTheme="majorHAnsi"/>
          <w:b/>
          <w:bCs/>
          <w:sz w:val="32"/>
          <w:szCs w:val="32"/>
        </w:rPr>
      </w:pPr>
      <w:r>
        <w:rPr>
          <w:rFonts w:asciiTheme="majorHAnsi" w:hAnsiTheme="majorHAnsi"/>
          <w:b/>
          <w:bCs/>
          <w:sz w:val="32"/>
          <w:szCs w:val="32"/>
        </w:rPr>
        <w:br w:type="page"/>
      </w:r>
    </w:p>
    <w:p w:rsidR="00A43BFF" w:rsidRPr="00A43BFF" w:rsidRDefault="00A43BFF" w:rsidP="006C02F0">
      <w:pPr>
        <w:spacing w:after="0" w:line="360" w:lineRule="auto"/>
        <w:rPr>
          <w:rFonts w:asciiTheme="majorHAnsi" w:hAnsiTheme="majorHAnsi"/>
          <w:b/>
          <w:bCs/>
          <w:sz w:val="32"/>
          <w:szCs w:val="32"/>
        </w:rPr>
      </w:pPr>
      <w:r w:rsidRPr="00A43BFF">
        <w:rPr>
          <w:rFonts w:asciiTheme="majorHAnsi" w:hAnsiTheme="majorHAnsi"/>
          <w:b/>
          <w:bCs/>
          <w:sz w:val="32"/>
          <w:szCs w:val="32"/>
        </w:rPr>
        <w:lastRenderedPageBreak/>
        <w:t>Table 11: Does frequency government policy changes affect small scale enterprises in Nigeria?</w:t>
      </w:r>
    </w:p>
    <w:tbl>
      <w:tblPr>
        <w:tblStyle w:val="TableGrid"/>
        <w:tblW w:w="0" w:type="auto"/>
        <w:tblInd w:w="108" w:type="dxa"/>
        <w:tblLook w:val="04A0"/>
      </w:tblPr>
      <w:tblGrid>
        <w:gridCol w:w="2630"/>
        <w:gridCol w:w="2856"/>
        <w:gridCol w:w="2814"/>
      </w:tblGrid>
      <w:tr w:rsidR="00A43BFF" w:rsidTr="00CD5768">
        <w:tc>
          <w:tcPr>
            <w:tcW w:w="2630"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Responses</w:t>
            </w:r>
          </w:p>
        </w:tc>
        <w:tc>
          <w:tcPr>
            <w:tcW w:w="2856"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Frequency</w:t>
            </w:r>
          </w:p>
        </w:tc>
        <w:tc>
          <w:tcPr>
            <w:tcW w:w="2814" w:type="dxa"/>
          </w:tcPr>
          <w:p w:rsidR="00A43BFF" w:rsidRPr="00CD5768" w:rsidRDefault="00A43BFF" w:rsidP="006C02F0">
            <w:pPr>
              <w:spacing w:line="360" w:lineRule="auto"/>
              <w:jc w:val="center"/>
              <w:rPr>
                <w:rFonts w:asciiTheme="majorHAnsi" w:hAnsiTheme="majorHAnsi"/>
                <w:b/>
                <w:bCs/>
                <w:sz w:val="32"/>
                <w:szCs w:val="32"/>
              </w:rPr>
            </w:pPr>
            <w:r w:rsidRPr="00CD5768">
              <w:rPr>
                <w:rFonts w:asciiTheme="majorHAnsi" w:hAnsiTheme="majorHAnsi"/>
                <w:b/>
                <w:bCs/>
                <w:sz w:val="32"/>
                <w:szCs w:val="32"/>
              </w:rPr>
              <w:t>Percentage</w:t>
            </w:r>
          </w:p>
        </w:tc>
      </w:tr>
      <w:tr w:rsidR="00A43BFF" w:rsidTr="00CD5768">
        <w:tc>
          <w:tcPr>
            <w:tcW w:w="26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Yes</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65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65</w:t>
            </w:r>
          </w:p>
        </w:tc>
      </w:tr>
      <w:tr w:rsidR="00A43BFF" w:rsidTr="00CD5768">
        <w:tc>
          <w:tcPr>
            <w:tcW w:w="2630" w:type="dxa"/>
          </w:tcPr>
          <w:p w:rsidR="00A43BFF" w:rsidRDefault="00A43BFF" w:rsidP="006C02F0">
            <w:pPr>
              <w:spacing w:line="360" w:lineRule="auto"/>
              <w:jc w:val="both"/>
              <w:rPr>
                <w:rFonts w:asciiTheme="majorHAnsi" w:hAnsiTheme="majorHAnsi"/>
                <w:sz w:val="32"/>
                <w:szCs w:val="32"/>
              </w:rPr>
            </w:pPr>
            <w:r>
              <w:rPr>
                <w:rFonts w:asciiTheme="majorHAnsi" w:hAnsiTheme="majorHAnsi"/>
                <w:sz w:val="32"/>
                <w:szCs w:val="32"/>
              </w:rPr>
              <w:t>No</w:t>
            </w:r>
          </w:p>
        </w:tc>
        <w:tc>
          <w:tcPr>
            <w:tcW w:w="2856"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35</w:t>
            </w:r>
          </w:p>
        </w:tc>
        <w:tc>
          <w:tcPr>
            <w:tcW w:w="2814" w:type="dxa"/>
          </w:tcPr>
          <w:p w:rsidR="00A43BFF" w:rsidRDefault="00A43BFF" w:rsidP="006C02F0">
            <w:pPr>
              <w:spacing w:line="360" w:lineRule="auto"/>
              <w:jc w:val="center"/>
              <w:rPr>
                <w:rFonts w:asciiTheme="majorHAnsi" w:hAnsiTheme="majorHAnsi"/>
                <w:sz w:val="32"/>
                <w:szCs w:val="32"/>
              </w:rPr>
            </w:pPr>
            <w:r>
              <w:rPr>
                <w:rFonts w:asciiTheme="majorHAnsi" w:hAnsiTheme="majorHAnsi"/>
                <w:sz w:val="32"/>
                <w:szCs w:val="32"/>
              </w:rPr>
              <w:t>35</w:t>
            </w:r>
          </w:p>
        </w:tc>
      </w:tr>
      <w:tr w:rsidR="00A43BFF" w:rsidTr="00CD5768">
        <w:tc>
          <w:tcPr>
            <w:tcW w:w="2630" w:type="dxa"/>
          </w:tcPr>
          <w:p w:rsidR="00A43BFF" w:rsidRPr="001F72E1" w:rsidRDefault="00A43BFF" w:rsidP="006C02F0">
            <w:pPr>
              <w:spacing w:line="360" w:lineRule="auto"/>
              <w:jc w:val="both"/>
              <w:rPr>
                <w:rFonts w:asciiTheme="majorHAnsi" w:hAnsiTheme="majorHAnsi"/>
                <w:b/>
                <w:bCs/>
                <w:sz w:val="32"/>
                <w:szCs w:val="32"/>
              </w:rPr>
            </w:pPr>
            <w:r w:rsidRPr="001F72E1">
              <w:rPr>
                <w:rFonts w:asciiTheme="majorHAnsi" w:hAnsiTheme="majorHAnsi"/>
                <w:b/>
                <w:bCs/>
                <w:sz w:val="32"/>
                <w:szCs w:val="32"/>
              </w:rPr>
              <w:t>Total</w:t>
            </w:r>
          </w:p>
        </w:tc>
        <w:tc>
          <w:tcPr>
            <w:tcW w:w="2856"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c>
          <w:tcPr>
            <w:tcW w:w="2814" w:type="dxa"/>
          </w:tcPr>
          <w:p w:rsidR="00A43BFF" w:rsidRPr="001F72E1" w:rsidRDefault="00A43BFF" w:rsidP="006C02F0">
            <w:pPr>
              <w:spacing w:line="360" w:lineRule="auto"/>
              <w:jc w:val="center"/>
              <w:rPr>
                <w:rFonts w:asciiTheme="majorHAnsi" w:hAnsiTheme="majorHAnsi"/>
                <w:b/>
                <w:bCs/>
                <w:sz w:val="32"/>
                <w:szCs w:val="32"/>
              </w:rPr>
            </w:pPr>
            <w:r w:rsidRPr="001F72E1">
              <w:rPr>
                <w:rFonts w:asciiTheme="majorHAnsi" w:hAnsiTheme="majorHAnsi"/>
                <w:b/>
                <w:bCs/>
                <w:sz w:val="32"/>
                <w:szCs w:val="32"/>
              </w:rPr>
              <w:t>100</w:t>
            </w:r>
          </w:p>
        </w:tc>
      </w:tr>
    </w:tbl>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From the above table, 65 (65%) of the respondents representing majority says frequents changes in policy affects SMEs in Nigeria.</w:t>
      </w:r>
    </w:p>
    <w:p w:rsidR="00A43BFF" w:rsidRPr="00A43BFF" w:rsidRDefault="00A43BFF" w:rsidP="00744294">
      <w:pPr>
        <w:spacing w:before="240" w:after="0" w:line="360" w:lineRule="auto"/>
        <w:jc w:val="both"/>
        <w:rPr>
          <w:rFonts w:asciiTheme="majorHAnsi" w:hAnsiTheme="majorHAnsi"/>
          <w:b/>
          <w:bCs/>
          <w:sz w:val="28"/>
          <w:szCs w:val="28"/>
        </w:rPr>
      </w:pPr>
      <w:r w:rsidRPr="00A43BFF">
        <w:rPr>
          <w:rFonts w:asciiTheme="majorHAnsi" w:hAnsiTheme="majorHAnsi"/>
          <w:b/>
          <w:bCs/>
          <w:sz w:val="28"/>
          <w:szCs w:val="28"/>
        </w:rPr>
        <w:t>4.3</w:t>
      </w:r>
      <w:r w:rsidRPr="00A43BFF">
        <w:rPr>
          <w:rFonts w:asciiTheme="majorHAnsi" w:hAnsiTheme="majorHAnsi"/>
          <w:b/>
          <w:bCs/>
          <w:sz w:val="28"/>
          <w:szCs w:val="28"/>
        </w:rPr>
        <w:tab/>
        <w:t>TESTS OF HYPOTHESIS: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There is no significant relationship between SMEs and economic development in Nigeria.</w:t>
      </w:r>
    </w:p>
    <w:p w:rsidR="00A43BFF" w:rsidRPr="00A43BFF" w:rsidRDefault="00A43BFF" w:rsidP="006C02F0">
      <w:pPr>
        <w:spacing w:after="0" w:line="360" w:lineRule="auto"/>
        <w:rPr>
          <w:rFonts w:asciiTheme="majorHAnsi" w:hAnsiTheme="majorHAnsi"/>
          <w:b/>
          <w:bCs/>
          <w:sz w:val="28"/>
          <w:szCs w:val="28"/>
        </w:rPr>
      </w:pPr>
      <w:r w:rsidRPr="00A43BFF">
        <w:rPr>
          <w:rFonts w:asciiTheme="majorHAnsi" w:hAnsiTheme="majorHAnsi"/>
          <w:b/>
          <w:bCs/>
          <w:sz w:val="28"/>
          <w:szCs w:val="28"/>
        </w:rPr>
        <w:t>Table 12: Correlation Analysis of SMEs and Economic Development.</w:t>
      </w:r>
    </w:p>
    <w:tbl>
      <w:tblPr>
        <w:tblStyle w:val="TableGrid"/>
        <w:tblW w:w="9900" w:type="dxa"/>
        <w:tblInd w:w="-72" w:type="dxa"/>
        <w:tblLayout w:type="fixed"/>
        <w:tblLook w:val="04A0"/>
      </w:tblPr>
      <w:tblGrid>
        <w:gridCol w:w="2700"/>
        <w:gridCol w:w="720"/>
        <w:gridCol w:w="900"/>
        <w:gridCol w:w="810"/>
        <w:gridCol w:w="720"/>
        <w:gridCol w:w="1350"/>
        <w:gridCol w:w="1424"/>
        <w:gridCol w:w="1276"/>
      </w:tblGrid>
      <w:tr w:rsidR="00A43BFF" w:rsidTr="00A43BFF">
        <w:tc>
          <w:tcPr>
            <w:tcW w:w="270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Variables</w:t>
            </w:r>
          </w:p>
        </w:tc>
        <w:tc>
          <w:tcPr>
            <w:tcW w:w="72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N</w:t>
            </w:r>
          </w:p>
        </w:tc>
        <w:tc>
          <w:tcPr>
            <w:tcW w:w="90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X</w:t>
            </w:r>
          </w:p>
        </w:tc>
        <w:tc>
          <w:tcPr>
            <w:tcW w:w="81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SD</w:t>
            </w:r>
          </w:p>
        </w:tc>
        <w:tc>
          <w:tcPr>
            <w:tcW w:w="72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DF</w:t>
            </w:r>
          </w:p>
        </w:tc>
        <w:tc>
          <w:tcPr>
            <w:tcW w:w="1350"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Cal Value</w:t>
            </w:r>
          </w:p>
        </w:tc>
        <w:tc>
          <w:tcPr>
            <w:tcW w:w="1424"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Critical Value</w:t>
            </w:r>
          </w:p>
        </w:tc>
        <w:tc>
          <w:tcPr>
            <w:tcW w:w="1276" w:type="dxa"/>
          </w:tcPr>
          <w:p w:rsidR="00A43BFF" w:rsidRPr="00CD5768" w:rsidRDefault="00A43BFF" w:rsidP="006C02F0">
            <w:pPr>
              <w:spacing w:line="360" w:lineRule="auto"/>
              <w:jc w:val="center"/>
              <w:rPr>
                <w:rFonts w:asciiTheme="majorHAnsi" w:hAnsiTheme="majorHAnsi"/>
                <w:b/>
                <w:bCs/>
                <w:sz w:val="28"/>
                <w:szCs w:val="28"/>
              </w:rPr>
            </w:pPr>
            <w:r w:rsidRPr="00CD5768">
              <w:rPr>
                <w:rFonts w:asciiTheme="majorHAnsi" w:hAnsiTheme="majorHAnsi"/>
                <w:b/>
                <w:bCs/>
                <w:sz w:val="28"/>
                <w:szCs w:val="28"/>
              </w:rPr>
              <w:t>Decision</w:t>
            </w:r>
          </w:p>
        </w:tc>
      </w:tr>
      <w:tr w:rsidR="00A43BFF" w:rsidTr="00A43BFF">
        <w:tc>
          <w:tcPr>
            <w:tcW w:w="27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Sex Education</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100</w:t>
            </w:r>
          </w:p>
        </w:tc>
        <w:tc>
          <w:tcPr>
            <w:tcW w:w="9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24.50</w:t>
            </w:r>
          </w:p>
        </w:tc>
        <w:tc>
          <w:tcPr>
            <w:tcW w:w="81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3.09</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98</w:t>
            </w:r>
          </w:p>
        </w:tc>
        <w:tc>
          <w:tcPr>
            <w:tcW w:w="135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0.331</w:t>
            </w:r>
          </w:p>
        </w:tc>
        <w:tc>
          <w:tcPr>
            <w:tcW w:w="1424"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0.156</w:t>
            </w:r>
          </w:p>
        </w:tc>
        <w:tc>
          <w:tcPr>
            <w:tcW w:w="1276"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Rejected</w:t>
            </w:r>
          </w:p>
        </w:tc>
      </w:tr>
      <w:tr w:rsidR="00A43BFF" w:rsidTr="00A43BFF">
        <w:tc>
          <w:tcPr>
            <w:tcW w:w="27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Teenage Pregnancy</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100</w:t>
            </w:r>
          </w:p>
        </w:tc>
        <w:tc>
          <w:tcPr>
            <w:tcW w:w="90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2.48</w:t>
            </w:r>
          </w:p>
        </w:tc>
        <w:tc>
          <w:tcPr>
            <w:tcW w:w="81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2.88</w:t>
            </w:r>
          </w:p>
        </w:tc>
        <w:tc>
          <w:tcPr>
            <w:tcW w:w="720" w:type="dxa"/>
          </w:tcPr>
          <w:p w:rsidR="00A43BFF" w:rsidRDefault="00A43BFF" w:rsidP="006C02F0">
            <w:pPr>
              <w:spacing w:line="360" w:lineRule="auto"/>
              <w:rPr>
                <w:rFonts w:asciiTheme="majorHAnsi" w:hAnsiTheme="majorHAnsi"/>
                <w:sz w:val="28"/>
                <w:szCs w:val="28"/>
              </w:rPr>
            </w:pPr>
            <w:r>
              <w:rPr>
                <w:rFonts w:asciiTheme="majorHAnsi" w:hAnsiTheme="majorHAnsi"/>
                <w:sz w:val="28"/>
                <w:szCs w:val="28"/>
              </w:rPr>
              <w:t>98</w:t>
            </w:r>
          </w:p>
        </w:tc>
        <w:tc>
          <w:tcPr>
            <w:tcW w:w="1350" w:type="dxa"/>
          </w:tcPr>
          <w:p w:rsidR="00A43BFF" w:rsidRDefault="00A43BFF" w:rsidP="006C02F0">
            <w:pPr>
              <w:spacing w:line="360" w:lineRule="auto"/>
              <w:rPr>
                <w:rFonts w:asciiTheme="majorHAnsi" w:hAnsiTheme="majorHAnsi"/>
                <w:sz w:val="28"/>
                <w:szCs w:val="28"/>
              </w:rPr>
            </w:pPr>
          </w:p>
        </w:tc>
        <w:tc>
          <w:tcPr>
            <w:tcW w:w="1424" w:type="dxa"/>
          </w:tcPr>
          <w:p w:rsidR="00A43BFF" w:rsidRDefault="00A43BFF" w:rsidP="006C02F0">
            <w:pPr>
              <w:spacing w:line="360" w:lineRule="auto"/>
              <w:rPr>
                <w:rFonts w:asciiTheme="majorHAnsi" w:hAnsiTheme="majorHAnsi"/>
                <w:sz w:val="28"/>
                <w:szCs w:val="28"/>
              </w:rPr>
            </w:pPr>
          </w:p>
        </w:tc>
        <w:tc>
          <w:tcPr>
            <w:tcW w:w="1276" w:type="dxa"/>
          </w:tcPr>
          <w:p w:rsidR="00A43BFF" w:rsidRDefault="00A43BFF" w:rsidP="006C02F0">
            <w:pPr>
              <w:spacing w:line="360" w:lineRule="auto"/>
              <w:rPr>
                <w:rFonts w:asciiTheme="majorHAnsi" w:hAnsiTheme="majorHAnsi"/>
                <w:sz w:val="28"/>
                <w:szCs w:val="28"/>
              </w:rPr>
            </w:pPr>
          </w:p>
        </w:tc>
      </w:tr>
    </w:tbl>
    <w:p w:rsidR="00A43BFF" w:rsidRDefault="00A43BFF" w:rsidP="006C02F0">
      <w:pPr>
        <w:spacing w:after="0" w:line="360" w:lineRule="auto"/>
        <w:ind w:firstLine="720"/>
        <w:jc w:val="both"/>
        <w:rPr>
          <w:rFonts w:asciiTheme="majorHAnsi" w:hAnsiTheme="majorHAnsi"/>
          <w:sz w:val="28"/>
          <w:szCs w:val="28"/>
        </w:rPr>
      </w:pPr>
      <w:r>
        <w:rPr>
          <w:rFonts w:asciiTheme="majorHAnsi" w:hAnsiTheme="majorHAnsi"/>
          <w:sz w:val="28"/>
          <w:szCs w:val="28"/>
        </w:rPr>
        <w:t>Significance Level of 0.05 using a two tailed test. The figure indicated that the calculated. Value of 0.31 is greater than the critical value of 0.156. This implies that SMEs has significant effect on economic development. The significant between the two variables is positive, thus rejecting the null hypothesis.</w:t>
      </w:r>
    </w:p>
    <w:p w:rsidR="000F10A3" w:rsidRDefault="000F10A3">
      <w:pPr>
        <w:rPr>
          <w:rFonts w:asciiTheme="majorHAnsi" w:hAnsiTheme="majorHAnsi"/>
          <w:b/>
          <w:bCs/>
          <w:sz w:val="28"/>
          <w:szCs w:val="28"/>
        </w:rPr>
      </w:pPr>
      <w:r>
        <w:rPr>
          <w:rFonts w:asciiTheme="majorHAnsi" w:hAnsiTheme="majorHAnsi"/>
          <w:b/>
          <w:bCs/>
          <w:sz w:val="28"/>
          <w:szCs w:val="28"/>
        </w:rPr>
        <w:br w:type="page"/>
      </w:r>
    </w:p>
    <w:p w:rsidR="00A43BFF" w:rsidRPr="00A43BFF" w:rsidRDefault="00A43BFF" w:rsidP="006C02F0">
      <w:pPr>
        <w:spacing w:after="0" w:line="360" w:lineRule="auto"/>
        <w:jc w:val="both"/>
        <w:rPr>
          <w:rFonts w:asciiTheme="majorHAnsi" w:hAnsiTheme="majorHAnsi"/>
          <w:b/>
          <w:bCs/>
          <w:sz w:val="28"/>
          <w:szCs w:val="28"/>
        </w:rPr>
      </w:pPr>
      <w:r w:rsidRPr="00A43BFF">
        <w:rPr>
          <w:rFonts w:asciiTheme="majorHAnsi" w:hAnsiTheme="majorHAnsi"/>
          <w:b/>
          <w:bCs/>
          <w:sz w:val="28"/>
          <w:szCs w:val="28"/>
        </w:rPr>
        <w:lastRenderedPageBreak/>
        <w:t>4.4</w:t>
      </w:r>
      <w:r w:rsidRPr="00A43BFF">
        <w:rPr>
          <w:rFonts w:asciiTheme="majorHAnsi" w:hAnsiTheme="majorHAnsi"/>
          <w:b/>
          <w:bCs/>
          <w:sz w:val="28"/>
          <w:szCs w:val="28"/>
        </w:rPr>
        <w:tab/>
        <w:t>DISCUSSION OF FINDINGS</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This result of findings here will be based on the result tested on the hypothesis which hypothesis one (1) indicated that SMEs has significant effect on economic development.</w:t>
      </w:r>
    </w:p>
    <w:p w:rsidR="00A43BFF" w:rsidRDefault="00A43BFF" w:rsidP="006C02F0">
      <w:pPr>
        <w:spacing w:after="0" w:line="360" w:lineRule="auto"/>
        <w:jc w:val="both"/>
        <w:rPr>
          <w:rFonts w:asciiTheme="majorHAnsi" w:hAnsiTheme="majorHAnsi"/>
          <w:sz w:val="28"/>
          <w:szCs w:val="28"/>
        </w:rPr>
      </w:pPr>
      <w:r>
        <w:rPr>
          <w:rFonts w:asciiTheme="majorHAnsi" w:hAnsiTheme="majorHAnsi"/>
          <w:sz w:val="28"/>
          <w:szCs w:val="28"/>
        </w:rPr>
        <w:tab/>
        <w:t>While hypothesis two (2) indicated that between the two variables are positive, thus rejecting the null hypothesis.</w:t>
      </w:r>
    </w:p>
    <w:p w:rsidR="000F10A3" w:rsidRDefault="000F10A3">
      <w:pPr>
        <w:rPr>
          <w:rFonts w:asciiTheme="majorHAnsi" w:hAnsiTheme="majorHAnsi"/>
          <w:b/>
          <w:bCs/>
          <w:sz w:val="28"/>
          <w:szCs w:val="28"/>
        </w:rPr>
      </w:pPr>
    </w:p>
    <w:sectPr w:rsidR="000F10A3" w:rsidSect="00E73B38">
      <w:footerReference w:type="even" r:id="rId7"/>
      <w:footerReference w:type="default" r:id="rId8"/>
      <w:pgSz w:w="11909" w:h="16834" w:code="9"/>
      <w:pgMar w:top="1440" w:right="1440" w:bottom="302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909" w:rsidRDefault="00CB6909" w:rsidP="000816C8">
      <w:pPr>
        <w:spacing w:after="0" w:line="240" w:lineRule="auto"/>
      </w:pPr>
      <w:r>
        <w:separator/>
      </w:r>
    </w:p>
  </w:endnote>
  <w:endnote w:type="continuationSeparator" w:id="1">
    <w:p w:rsidR="00CB6909" w:rsidRDefault="00CB6909"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2836EC"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2836EC" w:rsidP="00812788">
    <w:pPr>
      <w:pStyle w:val="Footer"/>
      <w:framePr w:h="2974" w:hRule="exact" w:wrap="around" w:vAnchor="text" w:hAnchor="margin" w:xAlign="center" w:y="-1979"/>
      <w:rPr>
        <w:rStyle w:val="PageNumber"/>
      </w:rPr>
    </w:pPr>
    <w:r>
      <w:rPr>
        <w:rStyle w:val="PageNumber"/>
      </w:rPr>
      <w:fldChar w:fldCharType="begin"/>
    </w:r>
    <w:r w:rsidR="005D4B91">
      <w:rPr>
        <w:rStyle w:val="PageNumber"/>
      </w:rPr>
      <w:instrText xml:space="preserve">PAGE  </w:instrText>
    </w:r>
    <w:r>
      <w:rPr>
        <w:rStyle w:val="PageNumber"/>
      </w:rPr>
      <w:fldChar w:fldCharType="separate"/>
    </w:r>
    <w:r w:rsidR="00E11CD2">
      <w:rPr>
        <w:rStyle w:val="PageNumber"/>
        <w:noProof/>
      </w:rPr>
      <w:t>7</w:t>
    </w:r>
    <w:r>
      <w:rPr>
        <w:rStyle w:val="PageNumber"/>
      </w:rPr>
      <w:fldChar w:fldCharType="end"/>
    </w:r>
  </w:p>
  <w:p w:rsidR="005D4B91" w:rsidRDefault="005D4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909" w:rsidRDefault="00CB6909" w:rsidP="000816C8">
      <w:pPr>
        <w:spacing w:after="0" w:line="240" w:lineRule="auto"/>
      </w:pPr>
      <w:r>
        <w:separator/>
      </w:r>
    </w:p>
  </w:footnote>
  <w:footnote w:type="continuationSeparator" w:id="1">
    <w:p w:rsidR="00CB6909" w:rsidRDefault="00CB6909"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6C3CC7"/>
    <w:rsid w:val="00007416"/>
    <w:rsid w:val="000119A0"/>
    <w:rsid w:val="00013952"/>
    <w:rsid w:val="00015F79"/>
    <w:rsid w:val="00022972"/>
    <w:rsid w:val="00025153"/>
    <w:rsid w:val="00025633"/>
    <w:rsid w:val="00051746"/>
    <w:rsid w:val="00053C1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9026E"/>
    <w:rsid w:val="001A1913"/>
    <w:rsid w:val="001B4459"/>
    <w:rsid w:val="001D5AB7"/>
    <w:rsid w:val="001E7324"/>
    <w:rsid w:val="0021451C"/>
    <w:rsid w:val="002420BD"/>
    <w:rsid w:val="00252A3D"/>
    <w:rsid w:val="002544F5"/>
    <w:rsid w:val="002730F6"/>
    <w:rsid w:val="002732B7"/>
    <w:rsid w:val="00273F43"/>
    <w:rsid w:val="00281D8F"/>
    <w:rsid w:val="002836EC"/>
    <w:rsid w:val="00291ACB"/>
    <w:rsid w:val="002B1600"/>
    <w:rsid w:val="002B66C9"/>
    <w:rsid w:val="002B6757"/>
    <w:rsid w:val="002E1D6B"/>
    <w:rsid w:val="002F1E68"/>
    <w:rsid w:val="002F2926"/>
    <w:rsid w:val="00300307"/>
    <w:rsid w:val="0032577A"/>
    <w:rsid w:val="0033448F"/>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37DA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809A1"/>
    <w:rsid w:val="005832B1"/>
    <w:rsid w:val="005A5214"/>
    <w:rsid w:val="005A536F"/>
    <w:rsid w:val="005B7043"/>
    <w:rsid w:val="005C4E4E"/>
    <w:rsid w:val="005C5F19"/>
    <w:rsid w:val="005D4B91"/>
    <w:rsid w:val="005D6F1C"/>
    <w:rsid w:val="005D7A9D"/>
    <w:rsid w:val="005F2D59"/>
    <w:rsid w:val="0060023C"/>
    <w:rsid w:val="006075BB"/>
    <w:rsid w:val="00612C7F"/>
    <w:rsid w:val="00634B5F"/>
    <w:rsid w:val="0064578A"/>
    <w:rsid w:val="00651C56"/>
    <w:rsid w:val="00651DAE"/>
    <w:rsid w:val="00685F43"/>
    <w:rsid w:val="00695807"/>
    <w:rsid w:val="006A5990"/>
    <w:rsid w:val="006B466F"/>
    <w:rsid w:val="006C02F0"/>
    <w:rsid w:val="006C2297"/>
    <w:rsid w:val="006C3CC7"/>
    <w:rsid w:val="006D4DDC"/>
    <w:rsid w:val="006E39C0"/>
    <w:rsid w:val="006E6B71"/>
    <w:rsid w:val="00700F36"/>
    <w:rsid w:val="00702AA3"/>
    <w:rsid w:val="007030E9"/>
    <w:rsid w:val="0072064A"/>
    <w:rsid w:val="00722333"/>
    <w:rsid w:val="00740651"/>
    <w:rsid w:val="00743405"/>
    <w:rsid w:val="00744294"/>
    <w:rsid w:val="00756E17"/>
    <w:rsid w:val="00765F18"/>
    <w:rsid w:val="007662A4"/>
    <w:rsid w:val="00791120"/>
    <w:rsid w:val="007B0C8D"/>
    <w:rsid w:val="007B0E46"/>
    <w:rsid w:val="007C71EA"/>
    <w:rsid w:val="007C7B3A"/>
    <w:rsid w:val="007E48D0"/>
    <w:rsid w:val="00801C35"/>
    <w:rsid w:val="00811B48"/>
    <w:rsid w:val="00812788"/>
    <w:rsid w:val="00815AA1"/>
    <w:rsid w:val="0082486E"/>
    <w:rsid w:val="008354CF"/>
    <w:rsid w:val="008418B6"/>
    <w:rsid w:val="00841D2D"/>
    <w:rsid w:val="0084522C"/>
    <w:rsid w:val="0084547F"/>
    <w:rsid w:val="00857DD7"/>
    <w:rsid w:val="00862D96"/>
    <w:rsid w:val="00873BA1"/>
    <w:rsid w:val="00892EB2"/>
    <w:rsid w:val="008A041C"/>
    <w:rsid w:val="008A3330"/>
    <w:rsid w:val="008A6C7F"/>
    <w:rsid w:val="008B03B3"/>
    <w:rsid w:val="008D58A8"/>
    <w:rsid w:val="008F261A"/>
    <w:rsid w:val="008F4479"/>
    <w:rsid w:val="00902730"/>
    <w:rsid w:val="00927E1F"/>
    <w:rsid w:val="009B18AE"/>
    <w:rsid w:val="009C4A1D"/>
    <w:rsid w:val="00A13F88"/>
    <w:rsid w:val="00A25A25"/>
    <w:rsid w:val="00A43BFF"/>
    <w:rsid w:val="00A500B6"/>
    <w:rsid w:val="00A5184E"/>
    <w:rsid w:val="00A52623"/>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5CF4"/>
    <w:rsid w:val="00B57CA5"/>
    <w:rsid w:val="00B700F4"/>
    <w:rsid w:val="00B731FE"/>
    <w:rsid w:val="00B83F62"/>
    <w:rsid w:val="00B87DF6"/>
    <w:rsid w:val="00BD11C2"/>
    <w:rsid w:val="00C003E9"/>
    <w:rsid w:val="00C026B2"/>
    <w:rsid w:val="00C102C3"/>
    <w:rsid w:val="00C24D65"/>
    <w:rsid w:val="00C45990"/>
    <w:rsid w:val="00C470D6"/>
    <w:rsid w:val="00C50911"/>
    <w:rsid w:val="00C6310B"/>
    <w:rsid w:val="00C73347"/>
    <w:rsid w:val="00C76889"/>
    <w:rsid w:val="00C816FB"/>
    <w:rsid w:val="00C84EC4"/>
    <w:rsid w:val="00C96B2D"/>
    <w:rsid w:val="00CB2922"/>
    <w:rsid w:val="00CB6909"/>
    <w:rsid w:val="00CB723E"/>
    <w:rsid w:val="00CC10C7"/>
    <w:rsid w:val="00CC3CD7"/>
    <w:rsid w:val="00CD4D33"/>
    <w:rsid w:val="00CD5768"/>
    <w:rsid w:val="00CD5AB4"/>
    <w:rsid w:val="00CE0896"/>
    <w:rsid w:val="00CE4DEE"/>
    <w:rsid w:val="00CE5C06"/>
    <w:rsid w:val="00D010E1"/>
    <w:rsid w:val="00D01A62"/>
    <w:rsid w:val="00D11D44"/>
    <w:rsid w:val="00D1560C"/>
    <w:rsid w:val="00D21E7D"/>
    <w:rsid w:val="00D60B27"/>
    <w:rsid w:val="00D67157"/>
    <w:rsid w:val="00D7225D"/>
    <w:rsid w:val="00D83E1C"/>
    <w:rsid w:val="00D86F96"/>
    <w:rsid w:val="00DA27E4"/>
    <w:rsid w:val="00DA62CA"/>
    <w:rsid w:val="00DB2A8D"/>
    <w:rsid w:val="00DE4097"/>
    <w:rsid w:val="00DF553D"/>
    <w:rsid w:val="00E11CD2"/>
    <w:rsid w:val="00E35E8A"/>
    <w:rsid w:val="00E374D8"/>
    <w:rsid w:val="00E61C5F"/>
    <w:rsid w:val="00E628F0"/>
    <w:rsid w:val="00E70809"/>
    <w:rsid w:val="00E71F4C"/>
    <w:rsid w:val="00E72ADB"/>
    <w:rsid w:val="00E73B38"/>
    <w:rsid w:val="00E76F82"/>
    <w:rsid w:val="00E81660"/>
    <w:rsid w:val="00E8690E"/>
    <w:rsid w:val="00E9083C"/>
    <w:rsid w:val="00E90875"/>
    <w:rsid w:val="00E938BF"/>
    <w:rsid w:val="00EB0E5A"/>
    <w:rsid w:val="00EB3644"/>
    <w:rsid w:val="00ED5A02"/>
    <w:rsid w:val="00ED638F"/>
    <w:rsid w:val="00EE469C"/>
    <w:rsid w:val="00EF0105"/>
    <w:rsid w:val="00F22181"/>
    <w:rsid w:val="00F22674"/>
    <w:rsid w:val="00F410F8"/>
    <w:rsid w:val="00F4458C"/>
    <w:rsid w:val="00F52F9C"/>
    <w:rsid w:val="00F5535A"/>
    <w:rsid w:val="00F626E2"/>
    <w:rsid w:val="00F642D7"/>
    <w:rsid w:val="00F70D36"/>
    <w:rsid w:val="00F72ED2"/>
    <w:rsid w:val="00FA6193"/>
    <w:rsid w:val="00FB42A8"/>
    <w:rsid w:val="00FC2751"/>
    <w:rsid w:val="00FC3F0C"/>
    <w:rsid w:val="00FC6040"/>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3</cp:revision>
  <cp:lastPrinted>2021-10-03T19:11:00Z</cp:lastPrinted>
  <dcterms:created xsi:type="dcterms:W3CDTF">2025-03-29T09:03:00Z</dcterms:created>
  <dcterms:modified xsi:type="dcterms:W3CDTF">2025-03-29T09:07:00Z</dcterms:modified>
</cp:coreProperties>
</file>