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32D" w:rsidRPr="00F80C52" w:rsidRDefault="0007532D" w:rsidP="00F4747B">
      <w:pPr>
        <w:pStyle w:val="Heading1"/>
        <w:spacing w:line="480" w:lineRule="auto"/>
      </w:pPr>
      <w:bookmarkStart w:id="0" w:name="_Toc183546504"/>
      <w:r>
        <w:t xml:space="preserve">1. </w:t>
      </w:r>
      <w:r>
        <w:tab/>
        <w:t>INTRODUCTION</w:t>
      </w:r>
      <w:bookmarkEnd w:id="0"/>
    </w:p>
    <w:p w:rsidR="0007532D" w:rsidRDefault="0007532D" w:rsidP="00F4747B">
      <w:pPr>
        <w:pStyle w:val="Heading2"/>
        <w:spacing w:line="480" w:lineRule="auto"/>
      </w:pPr>
      <w:bookmarkStart w:id="1" w:name="_Toc183546505"/>
      <w:r>
        <w:t>1.1.</w:t>
      </w:r>
      <w:r>
        <w:tab/>
      </w:r>
      <w:r w:rsidRPr="00172279">
        <w:t>Background</w:t>
      </w:r>
      <w:r w:rsidRPr="000E7484">
        <w:t xml:space="preserve"> of the Study</w:t>
      </w:r>
      <w:bookmarkEnd w:id="1"/>
    </w:p>
    <w:p w:rsidR="0007532D" w:rsidRDefault="0007532D" w:rsidP="00F4747B">
      <w:pPr>
        <w:spacing w:line="480" w:lineRule="auto"/>
        <w:ind w:firstLine="720"/>
        <w:jc w:val="both"/>
      </w:pPr>
      <w:r>
        <w:t>Hybrid foamed concrete (HFC) is an economically advantageous and extensively utilized lightweight construction material. It is produced by integrating pre-generated, stable foam into a composite mixture comprising cement, water, and fine sand. The incorporation of this foam introduces uniformly distributed air voids, which significantly reduce the material's density while mainta</w:t>
      </w:r>
      <w:r>
        <w:t>ining its structural integrity.</w:t>
      </w:r>
      <w:r w:rsidR="002E04C1" w:rsidRPr="002E04C1">
        <w:t xml:space="preserve"> </w:t>
      </w:r>
      <w:r w:rsidR="002E04C1">
        <w:t xml:space="preserve">(Smith, J. </w:t>
      </w:r>
      <w:r w:rsidR="002E04C1">
        <w:t>2022)</w:t>
      </w:r>
      <w:r w:rsidR="002E04C1">
        <w:t xml:space="preserve">. </w:t>
      </w:r>
      <w:r>
        <w:t>The density of foamed concrete can be adjusted within a range of approximately 100 kg/m³ to 600 kg/m³ to accommodate diverse structural and architectural requirements. It is applicable to both load-bearing and non-load-bearing constructions, with ultra-lightweight variants being especially advantageous for enhancing fire resistance, acoustic absorption, and thermal insulation performance.</w:t>
      </w:r>
      <w:r w:rsidR="002E04C1" w:rsidRPr="002E04C1">
        <w:t xml:space="preserve"> </w:t>
      </w:r>
      <w:r w:rsidR="002E04C1">
        <w:t xml:space="preserve">(Johnson, A., &amp; Williams, B. </w:t>
      </w:r>
      <w:r w:rsidR="002E04C1">
        <w:t>2021)</w:t>
      </w:r>
      <w:r w:rsidR="002E04C1">
        <w:t>.</w:t>
      </w:r>
    </w:p>
    <w:p w:rsidR="0007532D" w:rsidRDefault="0007532D" w:rsidP="00F4747B">
      <w:pPr>
        <w:spacing w:line="480" w:lineRule="auto"/>
        <w:ind w:firstLine="720"/>
        <w:jc w:val="both"/>
      </w:pPr>
      <w:r>
        <w:t>The mechanical behavior of foamed concrete (FC) demonstrates notable improvements in performance as its dry density increases. A critical relationship exists among compressive strength, thermal conductivity (TC), and material density. While a reduction in density can enhance thermal insulation properties, it typically results in a corresponding decline in compressive strength.</w:t>
      </w:r>
      <w:r w:rsidR="002E04C1" w:rsidRPr="002E04C1">
        <w:t xml:space="preserve"> </w:t>
      </w:r>
      <w:r w:rsidR="002E04C1">
        <w:t xml:space="preserve">(Taylor, R., &amp; Lee, M. </w:t>
      </w:r>
      <w:r w:rsidR="002E04C1">
        <w:t>2020)</w:t>
      </w:r>
      <w:r w:rsidR="002E04C1">
        <w:t xml:space="preserve">. </w:t>
      </w:r>
      <w:r>
        <w:t>Pore structure, specifically pore size, plays a significant role in determining both compressive strength and TC. FC, in particular, is heavily influenced by pore structure, and dry density can be used to convey porosity. Other thermal insulation materials, such as poly urethane, fall under the organic category. Due to their capacity to resist heat, low density, and high water resistance, expanded polystyrene (EPS) and polystyrene foam have extensive applications in building insulation</w:t>
      </w:r>
      <w:r w:rsidR="002E04C1">
        <w:t>. (</w:t>
      </w:r>
      <w:r w:rsidR="002E04C1">
        <w:t>Nguyen, H.,</w:t>
      </w:r>
      <w:r w:rsidR="002E04C1">
        <w:t xml:space="preserve"> &amp; Zhang, Q. </w:t>
      </w:r>
      <w:r w:rsidR="002E04C1">
        <w:t>2019).</w:t>
      </w:r>
    </w:p>
    <w:p w:rsidR="0007532D" w:rsidRDefault="0007532D" w:rsidP="00F4747B">
      <w:pPr>
        <w:spacing w:line="480" w:lineRule="auto"/>
        <w:ind w:firstLine="720"/>
        <w:jc w:val="both"/>
      </w:pPr>
      <w:r>
        <w:lastRenderedPageBreak/>
        <w:t>Additionally, the incorporation of closed-cell pores into foamed concrete (FC) presents a promising area for further investigation. The production of FC typically involves a binde</w:t>
      </w:r>
      <w:r w:rsidR="002E04C1">
        <w:t xml:space="preserve">r most commonly Portland limestone cement </w:t>
      </w:r>
      <w:r>
        <w:t xml:space="preserve">though alternative binders such as calcium </w:t>
      </w:r>
      <w:proofErr w:type="spellStart"/>
      <w:r>
        <w:t>sulfoaluminate</w:t>
      </w:r>
      <w:proofErr w:type="spellEnd"/>
      <w:r>
        <w:t xml:space="preserve"> cement or </w:t>
      </w:r>
      <w:proofErr w:type="spellStart"/>
      <w:r>
        <w:t>geopolymers</w:t>
      </w:r>
      <w:proofErr w:type="spellEnd"/>
      <w:r>
        <w:t xml:space="preserve"> may also be utilized. The formulation includes water, a foaming agent, and fine aggregates like sand. The integration of supplementary cementitious materials is f</w:t>
      </w:r>
      <w:r w:rsidR="002E04C1">
        <w:t xml:space="preserve">easible, and various admixture </w:t>
      </w:r>
      <w:r>
        <w:t>including superplasticizers, viscosity-modifying</w:t>
      </w:r>
      <w:r w:rsidR="002E04C1">
        <w:t xml:space="preserve"> agents, and reinforcing fiber </w:t>
      </w:r>
      <w:r>
        <w:t>can be incorporated to tailor performance characteristics. The introduction of preformed foam into the mixture creates distinct air voids that persist in the hardened matrix, yielding a highly adaptable material suitable for diverse construction applications. Foamed cement, in particular, is composed of cement and foam generated by entrapping minute air pockets within a liquid medium through the use of surfactants and compressed air.</w:t>
      </w:r>
      <w:r w:rsidR="002E04C1">
        <w:t xml:space="preserve"> (Singh, P., &amp; Kumar, A. </w:t>
      </w:r>
      <w:r w:rsidR="002E04C1">
        <w:t>2021).</w:t>
      </w:r>
    </w:p>
    <w:p w:rsidR="004A1155" w:rsidRDefault="004A1155" w:rsidP="00F4747B">
      <w:pPr>
        <w:spacing w:line="480" w:lineRule="auto"/>
        <w:ind w:firstLine="720"/>
        <w:jc w:val="both"/>
      </w:pPr>
      <w:r>
        <w:t>Although</w:t>
      </w:r>
      <w:r w:rsidR="002E04C1">
        <w:t>, Hybrid Foamed Concrete</w:t>
      </w:r>
      <w:r>
        <w:t xml:space="preserve"> is not primarily designed for structural applications, researchers have examined its mechanical strength due to the necessity of achieving a minimum compressive strength for certain functional uses. These include thermal insulation in buildings, external wall systems, infill material for heat-retaining pipelines, and sub-base layers in road construction, where adequate mechanical performance is essential.</w:t>
      </w:r>
      <w:r w:rsidR="00AF7EDC">
        <w:t xml:space="preserve"> (Patel, S., &amp; Gupta, M. </w:t>
      </w:r>
      <w:r w:rsidR="00AF7EDC">
        <w:t>2020).</w:t>
      </w:r>
    </w:p>
    <w:p w:rsidR="004A1155" w:rsidRDefault="004A1155" w:rsidP="00F4747B">
      <w:pPr>
        <w:spacing w:line="480" w:lineRule="auto"/>
        <w:ind w:firstLine="720"/>
        <w:jc w:val="both"/>
      </w:pPr>
      <w:r>
        <w:t>Studies have demonstrated that the presence of finer bubbles and interconnected air void networks significantly enhances the thermal insulation capabilities of foamed concrete. Moreover, maintaining an optimal water-to-cement (W/C) ratio is critical for stabilizing the preformed foam within the cement matrix, thereby refining the pore structure and improving the overall performance of the material.</w:t>
      </w:r>
      <w:r w:rsidR="00AF7EDC">
        <w:t xml:space="preserve"> (Brown, L., &amp; Chen, H. </w:t>
      </w:r>
      <w:r w:rsidR="00AF7EDC">
        <w:t>2018).</w:t>
      </w:r>
    </w:p>
    <w:p w:rsidR="004A1155" w:rsidRDefault="004A1155" w:rsidP="00F4747B">
      <w:pPr>
        <w:spacing w:line="480" w:lineRule="auto"/>
        <w:ind w:firstLine="720"/>
        <w:jc w:val="both"/>
      </w:pPr>
      <w:r>
        <w:t>This study explo</w:t>
      </w:r>
      <w:r w:rsidR="00AF7EDC">
        <w:t>res Hybrid Foamed Concrete</w:t>
      </w:r>
      <w:r>
        <w:t xml:space="preserve">, a lightweight construction material characterized by its low density and superior thermal insulation capabilities. The paper offers a </w:t>
      </w:r>
      <w:r>
        <w:lastRenderedPageBreak/>
        <w:t>comprehensive analysis of HFC’s composition, fabrication techniques, mechanical properties, and its diverse applications</w:t>
      </w:r>
      <w:r w:rsidR="008A3CCC">
        <w:t xml:space="preserve"> within the construction sector </w:t>
      </w:r>
      <w:bookmarkStart w:id="2" w:name="_GoBack"/>
      <w:bookmarkEnd w:id="2"/>
      <w:r>
        <w:t>particularly its effectiveness as a thermal insulation material. Additionally, the research addresses the inherent challenges associated with HFC production and identifies potential directions for future investigation aimed at advancing its development as a sustainable and multifunctional material for modern construction practices</w:t>
      </w:r>
      <w:r w:rsidR="00AF7EDC">
        <w:t>.</w:t>
      </w:r>
      <w:r w:rsidR="00AF7EDC" w:rsidRPr="00AF7EDC">
        <w:t xml:space="preserve"> </w:t>
      </w:r>
      <w:r w:rsidR="00AF7EDC">
        <w:t xml:space="preserve">(Lee, J., &amp; Smith, A. </w:t>
      </w:r>
      <w:r w:rsidR="00AF7EDC">
        <w:t>2023)</w:t>
      </w:r>
      <w:r w:rsidR="00AF7EDC">
        <w:t>.</w:t>
      </w:r>
    </w:p>
    <w:p w:rsidR="004A1155" w:rsidRDefault="004A1155" w:rsidP="00F4747B">
      <w:pPr>
        <w:pStyle w:val="Heading2"/>
        <w:spacing w:line="480" w:lineRule="auto"/>
        <w:rPr>
          <w:rStyle w:val="Heading2Char"/>
        </w:rPr>
      </w:pPr>
      <w:bookmarkStart w:id="3" w:name="_Toc183546506"/>
      <w:r>
        <w:rPr>
          <w:rFonts w:cs="Times New Roman"/>
          <w:szCs w:val="24"/>
        </w:rPr>
        <w:t>1.2.</w:t>
      </w:r>
      <w:r>
        <w:rPr>
          <w:rFonts w:cs="Times New Roman"/>
          <w:szCs w:val="24"/>
        </w:rPr>
        <w:tab/>
      </w:r>
      <w:r w:rsidRPr="00092AD6">
        <w:rPr>
          <w:rStyle w:val="Heading2Char"/>
        </w:rPr>
        <w:t>Problem Statement</w:t>
      </w:r>
      <w:bookmarkEnd w:id="3"/>
    </w:p>
    <w:p w:rsidR="004A1155" w:rsidRDefault="004A1155" w:rsidP="00F4747B">
      <w:pPr>
        <w:spacing w:line="480" w:lineRule="auto"/>
        <w:ind w:firstLine="720"/>
        <w:jc w:val="both"/>
      </w:pPr>
      <w:r>
        <w:t>Lightweight foamed concrete (</w:t>
      </w:r>
      <w:r>
        <w:t>LFC) is an innovative construction material that has garnered increasing attention due to its unique performance characteristics. However, the limited emphasis on incorporating sustainable alternatives in its production not only elevates manufacturing costs but also contributes to environmental degradation. While the application of palm kernel oil (PKO) as a natural surfactant</w:t>
      </w:r>
      <w:r>
        <w:t xml:space="preserve"> in hybrid foamed concrete</w:t>
      </w:r>
      <w:r>
        <w:t xml:space="preserve"> presents considerable potential, curr</w:t>
      </w:r>
      <w:r w:rsidR="008A3CCC">
        <w:t xml:space="preserve">ent research on its suitability </w:t>
      </w:r>
      <w:r>
        <w:t>particularly for thermal in</w:t>
      </w:r>
      <w:r w:rsidR="008A3CCC">
        <w:t xml:space="preserve">sulation in the building sector </w:t>
      </w:r>
      <w:r>
        <w:t xml:space="preserve">remains scarce. This study aims to assess the efficacy of PKO as a sustainable surfactant in HFC by examining its impact on critical material properties, including density, thermal conductivity, and </w:t>
      </w:r>
      <w:r>
        <w:t>compressive strength.</w:t>
      </w:r>
    </w:p>
    <w:p w:rsidR="004A1155" w:rsidRDefault="004A1155" w:rsidP="00F4747B">
      <w:pPr>
        <w:spacing w:line="480" w:lineRule="auto"/>
        <w:ind w:firstLine="720"/>
        <w:jc w:val="both"/>
      </w:pPr>
      <w:r>
        <w:t>The investigation will evaluate whether PKO-based surfactants can reduce environmental impact while preserving or enhancing the functional performance of foamed concrete for insulation applications. The outcomes of this research may support the advancement of eco-friendly, high-performance construction materials, contributing to global efforts toward sustainable development in the built environment.</w:t>
      </w:r>
    </w:p>
    <w:p w:rsidR="004A1155" w:rsidRDefault="004A1155" w:rsidP="00F4747B">
      <w:pPr>
        <w:pStyle w:val="Heading2"/>
        <w:spacing w:line="480" w:lineRule="auto"/>
      </w:pPr>
      <w:bookmarkStart w:id="4" w:name="_Toc183546507"/>
      <w:r>
        <w:lastRenderedPageBreak/>
        <w:t>1.3.</w:t>
      </w:r>
      <w:r>
        <w:tab/>
      </w:r>
      <w:r w:rsidRPr="000E7484">
        <w:t>Justification of the Study</w:t>
      </w:r>
      <w:bookmarkEnd w:id="4"/>
    </w:p>
    <w:p w:rsidR="00F4747B" w:rsidRDefault="004A1155" w:rsidP="00F4747B">
      <w:pPr>
        <w:spacing w:line="480" w:lineRule="auto"/>
        <w:ind w:firstLine="720"/>
        <w:jc w:val="both"/>
      </w:pPr>
      <w:r>
        <w:t>The construction industry is under increasing pressure to adopt more sustainable and energy-efficient building materials. Hybrid Foamed Concrete (HFC), recognized for its lightweight and superior thermal insulation properties, offers a promising solution in this context. However, the production of foamed concrete typically depends on synthetic surfactants, which are not only costly but also pose significant environmental challenges. Palm Kernel Oil (PKO), a natural and abundant resource, has demonstrated potential as an eco-friendly alternative s</w:t>
      </w:r>
      <w:r w:rsidR="00F4747B">
        <w:t xml:space="preserve">urfactant in various industrial </w:t>
      </w:r>
      <w:r>
        <w:t>applications.</w:t>
      </w:r>
      <w:r w:rsidR="00F4747B">
        <w:t xml:space="preserve"> </w:t>
      </w:r>
      <w:r>
        <w:t>The growing demand for sustainable building materials has spurred the search for renewable, biodegradable, and non-toxic substitutes for synthetic chemical surfactants. PK</w:t>
      </w:r>
      <w:r w:rsidR="00F4747B">
        <w:t xml:space="preserve">O, derived from the palm kernel </w:t>
      </w:r>
      <w:r>
        <w:t xml:space="preserve">a renewable agricultural byproduct widely available </w:t>
      </w:r>
      <w:r w:rsidR="00F4747B">
        <w:t xml:space="preserve">in tropical regions </w:t>
      </w:r>
      <w:r>
        <w:t>presents a viable alternative. The adoption of PKO as a surfactant could significantly reduce the cost of foam concrete production by lessening reliance on expensive synthetic surfactants, a crucial factor for cost-effective low-income housing and large-scale infrastructure projects.</w:t>
      </w:r>
    </w:p>
    <w:p w:rsidR="004A1155" w:rsidRDefault="004A1155" w:rsidP="00F4747B">
      <w:pPr>
        <w:spacing w:line="480" w:lineRule="auto"/>
        <w:ind w:firstLine="720"/>
        <w:jc w:val="both"/>
      </w:pPr>
      <w:r>
        <w:t>Through examining the performance of PKO in hybrid foamed concrete, this research aims to provide valuable insights into the development of more sustainable, cost-efficient, and high-performance building materials, offering both environmental and economic benefits for the construction industry.</w:t>
      </w:r>
    </w:p>
    <w:p w:rsidR="002C4D1C" w:rsidRPr="00A27370" w:rsidRDefault="002C4D1C" w:rsidP="00F4747B">
      <w:pPr>
        <w:pStyle w:val="Heading2"/>
        <w:spacing w:line="480" w:lineRule="auto"/>
      </w:pPr>
      <w:bookmarkStart w:id="5" w:name="_Toc183546508"/>
      <w:r w:rsidRPr="00C0653F">
        <w:t>1.4</w:t>
      </w:r>
      <w:r>
        <w:t>.</w:t>
      </w:r>
      <w:r>
        <w:tab/>
      </w:r>
      <w:r w:rsidRPr="00C0653F">
        <w:t xml:space="preserve"> Aim of the Study</w:t>
      </w:r>
      <w:bookmarkEnd w:id="5"/>
    </w:p>
    <w:p w:rsidR="002C4D1C" w:rsidRPr="000E7484" w:rsidRDefault="002C4D1C" w:rsidP="00F4747B">
      <w:pPr>
        <w:spacing w:line="480" w:lineRule="auto"/>
        <w:jc w:val="both"/>
      </w:pPr>
      <w:r w:rsidRPr="00A27370">
        <w:rPr>
          <w:rFonts w:cs="Times New Roman"/>
        </w:rPr>
        <w:t>This study aim is to Assess Palm Kernel Oil as a Natural Surfactant in Hybrid Foam Concrete for Building Insulation Application</w:t>
      </w:r>
      <w:r w:rsidRPr="000E7484">
        <w:t>.</w:t>
      </w:r>
    </w:p>
    <w:p w:rsidR="002C4D1C" w:rsidRPr="000E7484" w:rsidRDefault="002C4D1C" w:rsidP="00F4747B">
      <w:pPr>
        <w:pStyle w:val="Heading2"/>
        <w:spacing w:line="480" w:lineRule="auto"/>
      </w:pPr>
      <w:bookmarkStart w:id="6" w:name="_Toc183546509"/>
      <w:r>
        <w:lastRenderedPageBreak/>
        <w:t>1.5.</w:t>
      </w:r>
      <w:r>
        <w:tab/>
      </w:r>
      <w:r w:rsidRPr="000E7484">
        <w:t>Objectives</w:t>
      </w:r>
      <w:bookmarkEnd w:id="6"/>
    </w:p>
    <w:p w:rsidR="002C4D1C" w:rsidRPr="00521BF1" w:rsidRDefault="002C4D1C" w:rsidP="00F4747B">
      <w:pPr>
        <w:pStyle w:val="ListParagraph"/>
        <w:numPr>
          <w:ilvl w:val="0"/>
          <w:numId w:val="1"/>
        </w:numPr>
        <w:spacing w:after="0" w:line="480" w:lineRule="auto"/>
        <w:jc w:val="both"/>
        <w:rPr>
          <w:rFonts w:eastAsia="Times New Roman" w:cs="Times New Roman"/>
          <w:szCs w:val="24"/>
        </w:rPr>
      </w:pPr>
      <w:r w:rsidRPr="00521BF1">
        <w:rPr>
          <w:rFonts w:eastAsia="Times New Roman" w:cs="Times New Roman"/>
          <w:szCs w:val="24"/>
        </w:rPr>
        <w:t>Evaluate the feasibility of using palm kernel oil as a natural surfactant in hybrid foam concrete.</w:t>
      </w:r>
    </w:p>
    <w:p w:rsidR="002C4D1C" w:rsidRPr="00521BF1" w:rsidRDefault="002C4D1C" w:rsidP="00F4747B">
      <w:pPr>
        <w:pStyle w:val="ListParagraph"/>
        <w:numPr>
          <w:ilvl w:val="0"/>
          <w:numId w:val="1"/>
        </w:numPr>
        <w:spacing w:after="0" w:line="480" w:lineRule="auto"/>
        <w:jc w:val="both"/>
        <w:rPr>
          <w:rFonts w:eastAsia="Times New Roman" w:cs="Times New Roman"/>
          <w:szCs w:val="24"/>
        </w:rPr>
      </w:pPr>
      <w:r w:rsidRPr="00521BF1">
        <w:rPr>
          <w:rFonts w:eastAsia="Times New Roman" w:cs="Times New Roman"/>
          <w:szCs w:val="24"/>
        </w:rPr>
        <w:t>Assess the mechanical</w:t>
      </w:r>
      <w:r>
        <w:rPr>
          <w:rFonts w:eastAsia="Times New Roman" w:cs="Times New Roman"/>
          <w:szCs w:val="24"/>
        </w:rPr>
        <w:t xml:space="preserve"> and physical </w:t>
      </w:r>
      <w:r w:rsidRPr="00521BF1">
        <w:rPr>
          <w:rFonts w:eastAsia="Times New Roman" w:cs="Times New Roman"/>
          <w:szCs w:val="24"/>
        </w:rPr>
        <w:t>properties of palm kernel oil-based foam concrete, including compressive strength and density.</w:t>
      </w:r>
    </w:p>
    <w:p w:rsidR="002C4D1C" w:rsidRPr="00521BF1" w:rsidRDefault="002C4D1C" w:rsidP="00F4747B">
      <w:pPr>
        <w:pStyle w:val="ListParagraph"/>
        <w:numPr>
          <w:ilvl w:val="0"/>
          <w:numId w:val="1"/>
        </w:numPr>
        <w:spacing w:after="0" w:line="480" w:lineRule="auto"/>
        <w:jc w:val="both"/>
        <w:rPr>
          <w:rFonts w:eastAsia="Times New Roman" w:cs="Times New Roman"/>
          <w:szCs w:val="24"/>
        </w:rPr>
      </w:pPr>
      <w:r>
        <w:rPr>
          <w:rFonts w:eastAsia="Times New Roman" w:cs="Times New Roman"/>
          <w:szCs w:val="24"/>
        </w:rPr>
        <w:t>Investigate</w:t>
      </w:r>
      <w:r w:rsidRPr="00521BF1">
        <w:rPr>
          <w:rFonts w:eastAsia="Times New Roman" w:cs="Times New Roman"/>
          <w:szCs w:val="24"/>
        </w:rPr>
        <w:t xml:space="preserve"> the thermal insulation performance of foam concrete incorporating palm kernel oil.</w:t>
      </w:r>
    </w:p>
    <w:p w:rsidR="002C4D1C" w:rsidRPr="002C4D1C" w:rsidRDefault="002C4D1C" w:rsidP="00F4747B">
      <w:pPr>
        <w:pStyle w:val="ListParagraph"/>
        <w:numPr>
          <w:ilvl w:val="0"/>
          <w:numId w:val="1"/>
        </w:numPr>
        <w:spacing w:after="0" w:line="480" w:lineRule="auto"/>
        <w:jc w:val="both"/>
        <w:rPr>
          <w:rFonts w:cs="Times New Roman"/>
        </w:rPr>
      </w:pPr>
      <w:r w:rsidRPr="00521BF1">
        <w:rPr>
          <w:rFonts w:eastAsia="Times New Roman" w:cs="Times New Roman"/>
          <w:szCs w:val="24"/>
        </w:rPr>
        <w:t xml:space="preserve">Compare the performance of palm kernel oil-based </w:t>
      </w:r>
      <w:r>
        <w:rPr>
          <w:rFonts w:eastAsia="Times New Roman" w:cs="Times New Roman"/>
          <w:szCs w:val="24"/>
        </w:rPr>
        <w:t xml:space="preserve">foam concrete with conventional </w:t>
      </w:r>
      <w:r>
        <w:rPr>
          <w:rFonts w:eastAsia="Times New Roman" w:cs="Times New Roman"/>
          <w:szCs w:val="24"/>
        </w:rPr>
        <w:t>concrete</w:t>
      </w:r>
      <w:r w:rsidRPr="00521BF1">
        <w:rPr>
          <w:rFonts w:eastAsia="Times New Roman" w:cs="Times New Roman"/>
          <w:szCs w:val="24"/>
        </w:rPr>
        <w:t>.</w:t>
      </w:r>
    </w:p>
    <w:p w:rsidR="002C4D1C" w:rsidRPr="00BF4606" w:rsidRDefault="002C4D1C" w:rsidP="00F4747B">
      <w:pPr>
        <w:pStyle w:val="Heading2"/>
        <w:spacing w:line="480" w:lineRule="auto"/>
        <w:rPr>
          <w:b/>
        </w:rPr>
      </w:pPr>
      <w:bookmarkStart w:id="7" w:name="_Toc183546510"/>
      <w:r w:rsidRPr="00C0653F">
        <w:t>1.6</w:t>
      </w:r>
      <w:r>
        <w:t>.</w:t>
      </w:r>
      <w:r>
        <w:tab/>
      </w:r>
      <w:r w:rsidRPr="00C0653F">
        <w:t xml:space="preserve"> Scope</w:t>
      </w:r>
      <w:r w:rsidRPr="00C0653F">
        <w:rPr>
          <w:rStyle w:val="Strong"/>
          <w:rFonts w:cs="Times New Roman"/>
          <w:szCs w:val="24"/>
        </w:rPr>
        <w:t xml:space="preserve"> </w:t>
      </w:r>
      <w:r w:rsidRPr="00BF4606">
        <w:rPr>
          <w:rStyle w:val="Strong"/>
          <w:rFonts w:cs="Times New Roman"/>
          <w:b w:val="0"/>
          <w:szCs w:val="24"/>
        </w:rPr>
        <w:t>of Study</w:t>
      </w:r>
      <w:bookmarkEnd w:id="7"/>
    </w:p>
    <w:p w:rsidR="008A3CCC" w:rsidRDefault="002C4D1C" w:rsidP="008A3CCC">
      <w:pPr>
        <w:spacing w:before="100" w:beforeAutospacing="1" w:after="100" w:afterAutospacing="1" w:line="480" w:lineRule="auto"/>
        <w:ind w:firstLine="360"/>
        <w:jc w:val="both"/>
        <w:rPr>
          <w:rFonts w:eastAsia="Times New Roman" w:cs="Times New Roman"/>
          <w:szCs w:val="24"/>
        </w:rPr>
      </w:pPr>
      <w:r w:rsidRPr="002C4D1C">
        <w:rPr>
          <w:rFonts w:eastAsia="Times New Roman" w:cs="Times New Roman"/>
          <w:szCs w:val="24"/>
        </w:rPr>
        <w:t xml:space="preserve">The scope of this study will include a comprehensive evaluation of </w:t>
      </w:r>
      <w:r>
        <w:rPr>
          <w:rFonts w:eastAsia="Times New Roman" w:cs="Times New Roman"/>
          <w:szCs w:val="24"/>
        </w:rPr>
        <w:t>the use of palm kernel oil</w:t>
      </w:r>
      <w:r w:rsidRPr="002C4D1C">
        <w:rPr>
          <w:rFonts w:eastAsia="Times New Roman" w:cs="Times New Roman"/>
          <w:szCs w:val="24"/>
        </w:rPr>
        <w:t xml:space="preserve"> as a surfactant in hybrid foamed concrete, with a particular emphasis on its potential applications for building insulation in tropical and sub-tropical regions. These areas are selected due to their high concentration of palm oil production, making PKO a locally available and pertinent material for this research. The study will investigate how PKO, as a natural surfactant, can enhance the performance of foam concrete, particularly in terms of its thermal insulation properties</w:t>
      </w:r>
      <w:r w:rsidR="008A3CCC">
        <w:rPr>
          <w:rFonts w:eastAsia="Times New Roman" w:cs="Times New Roman"/>
          <w:szCs w:val="24"/>
        </w:rPr>
        <w:t xml:space="preserve"> for construction applications.</w:t>
      </w:r>
    </w:p>
    <w:p w:rsidR="002C4D1C" w:rsidRPr="002C4D1C" w:rsidRDefault="002C4D1C" w:rsidP="008A3CCC">
      <w:pPr>
        <w:spacing w:before="100" w:beforeAutospacing="1" w:after="100" w:afterAutospacing="1" w:line="480" w:lineRule="auto"/>
        <w:ind w:firstLine="360"/>
        <w:jc w:val="both"/>
        <w:rPr>
          <w:rFonts w:eastAsia="Times New Roman" w:cs="Times New Roman"/>
          <w:szCs w:val="24"/>
        </w:rPr>
      </w:pPr>
      <w:r w:rsidRPr="002C4D1C">
        <w:rPr>
          <w:rFonts w:eastAsia="Times New Roman" w:cs="Times New Roman"/>
          <w:szCs w:val="24"/>
        </w:rPr>
        <w:t>Although</w:t>
      </w:r>
      <w:r w:rsidR="008A3CCC">
        <w:rPr>
          <w:rFonts w:eastAsia="Times New Roman" w:cs="Times New Roman"/>
          <w:szCs w:val="24"/>
        </w:rPr>
        <w:t>,</w:t>
      </w:r>
      <w:r w:rsidRPr="002C4D1C">
        <w:rPr>
          <w:rFonts w:eastAsia="Times New Roman" w:cs="Times New Roman"/>
          <w:szCs w:val="24"/>
        </w:rPr>
        <w:t xml:space="preserve"> the primary focus is on regions where palm oil production plays a significant economic role, the findings of this research may have broader implications. The conclusions could be applicable to other regions seeking to adopt sustainable building materials and explore the benefits of using natural surfactants in construction, particularly in terms of reducing environmental impact and promoting eco-friendly alternatives in the built environment. Thus, the </w:t>
      </w:r>
      <w:r w:rsidRPr="002C4D1C">
        <w:rPr>
          <w:rFonts w:eastAsia="Times New Roman" w:cs="Times New Roman"/>
          <w:szCs w:val="24"/>
        </w:rPr>
        <w:lastRenderedPageBreak/>
        <w:t>study’s scope extends beyond specific geographic locations, offering valuable insights that could contribute to the global development of more sustainable and efficient construction materials.</w:t>
      </w:r>
      <w:r w:rsidRPr="002C4D1C">
        <w:rPr>
          <w:rFonts w:eastAsia="Times New Roman" w:cs="Times New Roman"/>
          <w:szCs w:val="24"/>
        </w:rPr>
        <w:br/>
        <w:t>While the study aims to provide a thorough assessment of hybrid foamed concrete performance, several limitations should be noted:</w:t>
      </w:r>
    </w:p>
    <w:p w:rsidR="002C4D1C" w:rsidRPr="002C4D1C" w:rsidRDefault="002C4D1C" w:rsidP="00F4747B">
      <w:pPr>
        <w:numPr>
          <w:ilvl w:val="0"/>
          <w:numId w:val="2"/>
        </w:numPr>
        <w:spacing w:before="100" w:beforeAutospacing="1" w:after="100" w:afterAutospacing="1" w:line="480" w:lineRule="auto"/>
        <w:jc w:val="both"/>
        <w:rPr>
          <w:rFonts w:eastAsia="Times New Roman" w:cs="Times New Roman"/>
          <w:szCs w:val="24"/>
        </w:rPr>
      </w:pPr>
      <w:r w:rsidRPr="002C4D1C">
        <w:rPr>
          <w:rFonts w:eastAsia="Times New Roman" w:cs="Times New Roman"/>
          <w:b/>
          <w:bCs/>
          <w:szCs w:val="24"/>
        </w:rPr>
        <w:t>Geographic constraints:</w:t>
      </w:r>
      <w:r w:rsidRPr="002C4D1C">
        <w:rPr>
          <w:rFonts w:eastAsia="Times New Roman" w:cs="Times New Roman"/>
          <w:szCs w:val="24"/>
        </w:rPr>
        <w:t xml:space="preserve"> The availability of palm kernel oil may vary by region, potentially limiting the generalizability of the results.</w:t>
      </w:r>
    </w:p>
    <w:p w:rsidR="002C4D1C" w:rsidRPr="002C4D1C" w:rsidRDefault="002C4D1C" w:rsidP="00F4747B">
      <w:pPr>
        <w:numPr>
          <w:ilvl w:val="0"/>
          <w:numId w:val="2"/>
        </w:numPr>
        <w:spacing w:before="100" w:beforeAutospacing="1" w:after="100" w:afterAutospacing="1" w:line="480" w:lineRule="auto"/>
        <w:jc w:val="both"/>
        <w:rPr>
          <w:rFonts w:eastAsia="Times New Roman" w:cs="Times New Roman"/>
          <w:szCs w:val="24"/>
        </w:rPr>
      </w:pPr>
      <w:r w:rsidRPr="002C4D1C">
        <w:rPr>
          <w:rFonts w:eastAsia="Times New Roman" w:cs="Times New Roman"/>
          <w:b/>
          <w:bCs/>
          <w:szCs w:val="24"/>
        </w:rPr>
        <w:t>Experimental conditions:</w:t>
      </w:r>
      <w:r w:rsidRPr="002C4D1C">
        <w:rPr>
          <w:rFonts w:eastAsia="Times New Roman" w:cs="Times New Roman"/>
          <w:szCs w:val="24"/>
        </w:rPr>
        <w:t xml:space="preserve"> Laboratory-controlled environments may not fully replicate real-world conditions, which could influence the practical performance of the developed concrete.</w:t>
      </w:r>
    </w:p>
    <w:p w:rsidR="004A1155" w:rsidRDefault="002C4D1C" w:rsidP="00F4747B">
      <w:pPr>
        <w:numPr>
          <w:ilvl w:val="0"/>
          <w:numId w:val="2"/>
        </w:numPr>
        <w:spacing w:before="100" w:beforeAutospacing="1" w:after="100" w:afterAutospacing="1" w:line="480" w:lineRule="auto"/>
        <w:jc w:val="both"/>
        <w:rPr>
          <w:rFonts w:eastAsia="Times New Roman" w:cs="Times New Roman"/>
          <w:szCs w:val="24"/>
        </w:rPr>
      </w:pPr>
      <w:r w:rsidRPr="002C4D1C">
        <w:rPr>
          <w:rFonts w:eastAsia="Times New Roman" w:cs="Times New Roman"/>
          <w:b/>
          <w:bCs/>
          <w:szCs w:val="24"/>
        </w:rPr>
        <w:t>Economic analysis:</w:t>
      </w:r>
      <w:r w:rsidRPr="002C4D1C">
        <w:rPr>
          <w:rFonts w:eastAsia="Times New Roman" w:cs="Times New Roman"/>
          <w:szCs w:val="24"/>
        </w:rPr>
        <w:t xml:space="preserve"> Although the study will offer a preliminary economic evaluation, a more comprehensive life-cycle cost analysis may be necessary to understand the full financial implications of using these materials in large-scale construction projects.</w:t>
      </w:r>
    </w:p>
    <w:p w:rsidR="002C4D1C" w:rsidRPr="002C4D1C" w:rsidRDefault="002C4D1C" w:rsidP="00F4747B">
      <w:pPr>
        <w:spacing w:before="100" w:beforeAutospacing="1" w:after="100" w:afterAutospacing="1" w:line="480" w:lineRule="auto"/>
        <w:jc w:val="both"/>
        <w:rPr>
          <w:rFonts w:eastAsia="Times New Roman" w:cs="Times New Roman"/>
          <w:szCs w:val="24"/>
        </w:rPr>
      </w:pPr>
    </w:p>
    <w:sectPr w:rsidR="002C4D1C" w:rsidRPr="002C4D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6060A"/>
    <w:multiLevelType w:val="hybridMultilevel"/>
    <w:tmpl w:val="B8B6B0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25095C"/>
    <w:multiLevelType w:val="multilevel"/>
    <w:tmpl w:val="A4A4B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32D"/>
    <w:rsid w:val="0007532D"/>
    <w:rsid w:val="002C4D1C"/>
    <w:rsid w:val="002E04C1"/>
    <w:rsid w:val="004A1155"/>
    <w:rsid w:val="00842312"/>
    <w:rsid w:val="008A3CCC"/>
    <w:rsid w:val="00AC43F9"/>
    <w:rsid w:val="00AF7EDC"/>
    <w:rsid w:val="00EB4143"/>
    <w:rsid w:val="00F47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A2299"/>
  <w15:chartTrackingRefBased/>
  <w15:docId w15:val="{1FC798D6-F3F5-4580-A034-7E8245185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32D"/>
    <w:rPr>
      <w:rFonts w:ascii="Times New Roman" w:hAnsi="Times New Roman"/>
      <w:sz w:val="24"/>
    </w:rPr>
  </w:style>
  <w:style w:type="paragraph" w:styleId="Heading1">
    <w:name w:val="heading 1"/>
    <w:basedOn w:val="Normal"/>
    <w:next w:val="Normal"/>
    <w:link w:val="Heading1Char"/>
    <w:uiPriority w:val="9"/>
    <w:qFormat/>
    <w:rsid w:val="0007532D"/>
    <w:pPr>
      <w:keepNext/>
      <w:keepLines/>
      <w:spacing w:before="240" w:after="0" w:line="360" w:lineRule="auto"/>
      <w:jc w:val="both"/>
      <w:outlineLvl w:val="0"/>
    </w:pPr>
    <w:rPr>
      <w:rFonts w:eastAsiaTheme="majorEastAsia" w:cstheme="majorBidi"/>
      <w:color w:val="2E74B5" w:themeColor="accent1" w:themeShade="BF"/>
      <w:szCs w:val="32"/>
    </w:rPr>
  </w:style>
  <w:style w:type="paragraph" w:styleId="Heading2">
    <w:name w:val="heading 2"/>
    <w:basedOn w:val="Normal"/>
    <w:next w:val="Normal"/>
    <w:link w:val="Heading2Char"/>
    <w:uiPriority w:val="9"/>
    <w:unhideWhenUsed/>
    <w:qFormat/>
    <w:rsid w:val="0007532D"/>
    <w:pPr>
      <w:keepNext/>
      <w:keepLines/>
      <w:spacing w:before="40" w:after="0"/>
      <w:jc w:val="both"/>
      <w:outlineLvl w:val="1"/>
    </w:pPr>
    <w:rPr>
      <w:rFonts w:eastAsiaTheme="majorEastAsia"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32D"/>
    <w:rPr>
      <w:rFonts w:ascii="Times New Roman" w:eastAsiaTheme="majorEastAsia" w:hAnsi="Times New Roman" w:cstheme="majorBidi"/>
      <w:color w:val="2E74B5" w:themeColor="accent1" w:themeShade="BF"/>
      <w:sz w:val="24"/>
      <w:szCs w:val="32"/>
    </w:rPr>
  </w:style>
  <w:style w:type="character" w:customStyle="1" w:styleId="Heading2Char">
    <w:name w:val="Heading 2 Char"/>
    <w:basedOn w:val="DefaultParagraphFont"/>
    <w:link w:val="Heading2"/>
    <w:uiPriority w:val="9"/>
    <w:rsid w:val="0007532D"/>
    <w:rPr>
      <w:rFonts w:ascii="Times New Roman" w:eastAsiaTheme="majorEastAsia" w:hAnsi="Times New Roman" w:cstheme="majorBidi"/>
      <w:color w:val="2E74B5" w:themeColor="accent1" w:themeShade="BF"/>
      <w:sz w:val="26"/>
      <w:szCs w:val="26"/>
    </w:rPr>
  </w:style>
  <w:style w:type="paragraph" w:styleId="ListParagraph">
    <w:name w:val="List Paragraph"/>
    <w:basedOn w:val="Normal"/>
    <w:uiPriority w:val="34"/>
    <w:qFormat/>
    <w:rsid w:val="002C4D1C"/>
    <w:pPr>
      <w:ind w:left="720"/>
      <w:contextualSpacing/>
    </w:pPr>
  </w:style>
  <w:style w:type="character" w:styleId="Strong">
    <w:name w:val="Strong"/>
    <w:basedOn w:val="DefaultParagraphFont"/>
    <w:uiPriority w:val="22"/>
    <w:qFormat/>
    <w:rsid w:val="002C4D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67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1455</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SIJIBOMI BAMIDELE</dc:creator>
  <cp:keywords/>
  <dc:description/>
  <cp:lastModifiedBy>SIJIBOMI BAMIDELE</cp:lastModifiedBy>
  <cp:revision>4</cp:revision>
  <dcterms:created xsi:type="dcterms:W3CDTF">2025-05-02T07:22:00Z</dcterms:created>
  <dcterms:modified xsi:type="dcterms:W3CDTF">2025-05-02T08:17:00Z</dcterms:modified>
</cp:coreProperties>
</file>