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A0CF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8065A">
        <w:rPr>
          <w:rFonts w:ascii="Times New Roman" w:hAnsi="Times New Roman" w:cs="Times New Roman"/>
          <w:b/>
          <w:bCs/>
          <w:sz w:val="32"/>
          <w:szCs w:val="32"/>
        </w:rPr>
        <w:t xml:space="preserve">CHAPTER </w:t>
      </w:r>
      <w:r>
        <w:rPr>
          <w:rFonts w:ascii="Times New Roman" w:hAnsi="Times New Roman" w:cs="Times New Roman"/>
          <w:b/>
          <w:bCs/>
          <w:sz w:val="32"/>
          <w:szCs w:val="32"/>
        </w:rPr>
        <w:t>THREE</w:t>
      </w:r>
    </w:p>
    <w:p w14:paraId="049BF647" w14:textId="77777777" w:rsidR="009C63DA" w:rsidRDefault="009C63DA" w:rsidP="009C63D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1F2E">
        <w:rPr>
          <w:rFonts w:ascii="Times New Roman" w:hAnsi="Times New Roman" w:cs="Times New Roman"/>
          <w:b/>
          <w:bCs/>
          <w:sz w:val="32"/>
          <w:szCs w:val="32"/>
        </w:rPr>
        <w:t>METHODOLOGY</w:t>
      </w:r>
    </w:p>
    <w:p w14:paraId="6E43A36F" w14:textId="77777777" w:rsidR="009C63DA" w:rsidRPr="007F4175" w:rsidRDefault="009C63DA" w:rsidP="009C63DA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4175">
        <w:rPr>
          <w:rFonts w:ascii="Times New Roman" w:hAnsi="Times New Roman" w:cs="Times New Roman"/>
          <w:sz w:val="32"/>
          <w:szCs w:val="32"/>
        </w:rPr>
        <w:t>To analyze the technological advancements in mobile network generations.</w:t>
      </w:r>
    </w:p>
    <w:p w14:paraId="33E1C885" w14:textId="77777777" w:rsidR="009C63DA" w:rsidRPr="008E4F19" w:rsidRDefault="009C63DA" w:rsidP="009C63D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E4F19">
        <w:rPr>
          <w:rFonts w:ascii="Times New Roman" w:hAnsi="Times New Roman" w:cs="Times New Roman"/>
          <w:sz w:val="32"/>
          <w:szCs w:val="32"/>
        </w:rPr>
        <w:t>We Conduct a detailed review of scholarly articles, technical reports, and industry publications on the evolution of mobile network technologies from 1G to 5G.</w:t>
      </w:r>
    </w:p>
    <w:p w14:paraId="77D65F12" w14:textId="77777777" w:rsidR="009C63DA" w:rsidRPr="008E4F19" w:rsidRDefault="009C63DA" w:rsidP="009C63D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E4F19">
        <w:rPr>
          <w:rFonts w:ascii="Times New Roman" w:hAnsi="Times New Roman" w:cs="Times New Roman"/>
          <w:sz w:val="32"/>
          <w:szCs w:val="32"/>
        </w:rPr>
        <w:t>We Identify and document the defining features and innovations introduced in each generation, such as the transition from analog to digital communication and advancements in data transmission speeds.</w:t>
      </w:r>
    </w:p>
    <w:p w14:paraId="760A1DB0" w14:textId="77777777" w:rsidR="009C63DA" w:rsidRPr="008E4F19" w:rsidRDefault="009C63DA" w:rsidP="009C63D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E4F19">
        <w:rPr>
          <w:rFonts w:ascii="Times New Roman" w:hAnsi="Times New Roman" w:cs="Times New Roman"/>
          <w:sz w:val="32"/>
          <w:szCs w:val="32"/>
        </w:rPr>
        <w:t>We analyze the progression of technological breakthroughs that enabled the evolution from one generation to the next, focusing on milestones like GSM, UMTS, LTE, and NR (New Radio).</w:t>
      </w:r>
    </w:p>
    <w:p w14:paraId="7D21D55B" w14:textId="77777777" w:rsidR="009C63DA" w:rsidRPr="00B42795" w:rsidRDefault="009C63DA" w:rsidP="009C63DA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795">
        <w:rPr>
          <w:rFonts w:ascii="Times New Roman" w:hAnsi="Times New Roman" w:cs="Times New Roman"/>
          <w:sz w:val="28"/>
          <w:szCs w:val="28"/>
        </w:rPr>
        <w:t>To evaluate the developmental benefits of 1G to 5G technologies</w:t>
      </w:r>
    </w:p>
    <w:p w14:paraId="1602FDF8" w14:textId="77777777" w:rsidR="009C63DA" w:rsidRPr="00B649D1" w:rsidRDefault="009C63DA" w:rsidP="009C63D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9D1">
        <w:rPr>
          <w:rFonts w:ascii="Times New Roman" w:hAnsi="Times New Roman" w:cs="Times New Roman"/>
          <w:sz w:val="28"/>
          <w:szCs w:val="28"/>
        </w:rPr>
        <w:t>We Perform a comparative analysis of communication improvements across generations, such as enhancements in voice quality, data speed, and global coverage.</w:t>
      </w:r>
    </w:p>
    <w:p w14:paraId="0BD5DAF4" w14:textId="77777777" w:rsidR="009C63DA" w:rsidRPr="00A56FEB" w:rsidRDefault="009C63DA" w:rsidP="009C63DA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EB">
        <w:lastRenderedPageBreak/>
        <w:t xml:space="preserve"> </w:t>
      </w:r>
      <w:r w:rsidRPr="00A56FEB">
        <w:rPr>
          <w:rFonts w:ascii="Times New Roman" w:hAnsi="Times New Roman" w:cs="Times New Roman"/>
          <w:sz w:val="28"/>
          <w:szCs w:val="28"/>
        </w:rPr>
        <w:t>We assess the societal impact of mobile networks, including their role in bridging the digital divide, improving access to education, and facilitating healthcare innovations like telemedicine.</w:t>
      </w:r>
    </w:p>
    <w:p w14:paraId="263D7D89" w14:textId="77777777" w:rsidR="009C63DA" w:rsidRDefault="009C63DA" w:rsidP="009C63DA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EB">
        <w:rPr>
          <w:rFonts w:ascii="Times New Roman" w:hAnsi="Times New Roman" w:cs="Times New Roman"/>
          <w:sz w:val="28"/>
          <w:szCs w:val="28"/>
        </w:rPr>
        <w:t>We examine the contributions of mobile network generations to industrial growth, such as enabling IoT, mobile commerce, and digital transformation.</w:t>
      </w:r>
    </w:p>
    <w:p w14:paraId="2005C1C5" w14:textId="77777777" w:rsidR="009C63DA" w:rsidRPr="00485A70" w:rsidRDefault="009C63DA" w:rsidP="009C63D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A70">
        <w:rPr>
          <w:rFonts w:ascii="Times New Roman" w:hAnsi="Times New Roman" w:cs="Times New Roman"/>
          <w:sz w:val="28"/>
          <w:szCs w:val="28"/>
        </w:rPr>
        <w:t>To identify challenges faced during each generation's implementation</w:t>
      </w:r>
    </w:p>
    <w:p w14:paraId="17E7639B" w14:textId="77777777" w:rsidR="009C63DA" w:rsidRDefault="009C63DA" w:rsidP="009C63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055">
        <w:rPr>
          <w:rFonts w:ascii="Times New Roman" w:hAnsi="Times New Roman" w:cs="Times New Roman"/>
          <w:sz w:val="28"/>
          <w:szCs w:val="28"/>
        </w:rPr>
        <w:t>We investigate technical challenges encountered during the deployment of each generation, such as limited spectrum availability, interference issues, and latency concerns.</w:t>
      </w:r>
    </w:p>
    <w:p w14:paraId="22E4FE43" w14:textId="77777777" w:rsidR="009C63DA" w:rsidRDefault="009C63DA" w:rsidP="009C63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79D">
        <w:rPr>
          <w:rFonts w:ascii="Times New Roman" w:hAnsi="Times New Roman" w:cs="Times New Roman"/>
          <w:sz w:val="28"/>
          <w:szCs w:val="28"/>
        </w:rPr>
        <w:t>We evaluate economic and infrastructural constraints, including the high costs of developing and deploying network infrastructure for 4G and 5G technologies.</w:t>
      </w:r>
    </w:p>
    <w:p w14:paraId="45FB18B8" w14:textId="77777777" w:rsidR="009C63DA" w:rsidRDefault="009C63DA" w:rsidP="009C63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806">
        <w:rPr>
          <w:rFonts w:ascii="Times New Roman" w:hAnsi="Times New Roman" w:cs="Times New Roman"/>
          <w:sz w:val="28"/>
          <w:szCs w:val="28"/>
        </w:rPr>
        <w:t>We explore social and regulatory barriers, such as privacy concerns, resistance to adoption, and the need for international standardization.</w:t>
      </w:r>
    </w:p>
    <w:p w14:paraId="4CF03684" w14:textId="77777777" w:rsidR="009C63DA" w:rsidRPr="00035161" w:rsidRDefault="009C63DA" w:rsidP="009C63D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161">
        <w:rPr>
          <w:rFonts w:ascii="Times New Roman" w:hAnsi="Times New Roman" w:cs="Times New Roman"/>
          <w:sz w:val="28"/>
          <w:szCs w:val="28"/>
        </w:rPr>
        <w:t>To explore potential future trends and innovations in mobile networks</w:t>
      </w:r>
    </w:p>
    <w:p w14:paraId="36684078" w14:textId="77777777" w:rsidR="009C63DA" w:rsidRPr="008E4818" w:rsidRDefault="009C63DA" w:rsidP="009C63DA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818">
        <w:rPr>
          <w:rFonts w:ascii="Times New Roman" w:hAnsi="Times New Roman" w:cs="Times New Roman"/>
          <w:sz w:val="28"/>
          <w:szCs w:val="28"/>
        </w:rPr>
        <w:t>We investigate advancements in complementary technologies such as artificial intelligence, machine learning, blockchain, and edge computing that are likely to influence mobile networks.</w:t>
      </w:r>
    </w:p>
    <w:p w14:paraId="587DFF41" w14:textId="77777777" w:rsidR="009C63DA" w:rsidRDefault="009C63DA" w:rsidP="009C63DA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818">
        <w:rPr>
          <w:rFonts w:ascii="Times New Roman" w:hAnsi="Times New Roman" w:cs="Times New Roman"/>
          <w:sz w:val="28"/>
          <w:szCs w:val="28"/>
        </w:rPr>
        <w:lastRenderedPageBreak/>
        <w:t>We analyze the integration of new technologies like IoT, augmented reality (AR), and virtual reality (VR) in mobile communication.</w:t>
      </w:r>
    </w:p>
    <w:p w14:paraId="74B63B46" w14:textId="77777777" w:rsidR="009C63DA" w:rsidRDefault="009C63DA" w:rsidP="009C63DA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818">
        <w:rPr>
          <w:rFonts w:ascii="Times New Roman" w:hAnsi="Times New Roman" w:cs="Times New Roman"/>
          <w:sz w:val="28"/>
          <w:szCs w:val="28"/>
        </w:rPr>
        <w:t>We assess how these innovations could integrate with future mobile networks to improve efficiency, speed, and connectivity.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0E0CE465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2A2D4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D51F8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E5E59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67293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616A4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F75FB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E074E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B358B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1F93A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48EF6" w14:textId="56B4A8B7" w:rsidR="009C63DA" w:rsidRPr="00570217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D731E" w14:textId="77777777" w:rsidR="009C63DA" w:rsidRPr="00285099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63A91" w14:textId="77777777" w:rsidR="009C63DA" w:rsidRPr="00285099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1791B" w14:textId="77777777" w:rsidR="009C63DA" w:rsidRPr="00A56FEB" w:rsidRDefault="009C63DA" w:rsidP="009C63DA">
      <w:pPr>
        <w:spacing w:line="480" w:lineRule="auto"/>
        <w:jc w:val="both"/>
      </w:pPr>
    </w:p>
    <w:p w14:paraId="633FF5FF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D14C6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2C14E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E8ADA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ABE9" w14:textId="77777777" w:rsidR="009C63DA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CB900" w14:textId="77777777" w:rsidR="009C63DA" w:rsidRPr="00106F55" w:rsidRDefault="009C63DA" w:rsidP="009C63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2070D" w14:textId="77777777" w:rsidR="00020F53" w:rsidRDefault="00020F53"/>
    <w:sectPr w:rsidR="00020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925"/>
    <w:multiLevelType w:val="hybridMultilevel"/>
    <w:tmpl w:val="3C2244F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4E019D"/>
    <w:multiLevelType w:val="multilevel"/>
    <w:tmpl w:val="404AC306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9597929"/>
    <w:multiLevelType w:val="hybridMultilevel"/>
    <w:tmpl w:val="F1E0B5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73D2C"/>
    <w:multiLevelType w:val="hybridMultilevel"/>
    <w:tmpl w:val="CD0AA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640D5"/>
    <w:multiLevelType w:val="hybridMultilevel"/>
    <w:tmpl w:val="17E6498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727314"/>
    <w:multiLevelType w:val="hybridMultilevel"/>
    <w:tmpl w:val="31F868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1E77EE"/>
    <w:multiLevelType w:val="hybridMultilevel"/>
    <w:tmpl w:val="345277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81A2B"/>
    <w:multiLevelType w:val="hybridMultilevel"/>
    <w:tmpl w:val="F96A088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0474492">
    <w:abstractNumId w:val="1"/>
  </w:num>
  <w:num w:numId="2" w16cid:durableId="1071123188">
    <w:abstractNumId w:val="7"/>
  </w:num>
  <w:num w:numId="3" w16cid:durableId="1584535386">
    <w:abstractNumId w:val="0"/>
  </w:num>
  <w:num w:numId="4" w16cid:durableId="1064841664">
    <w:abstractNumId w:val="5"/>
  </w:num>
  <w:num w:numId="5" w16cid:durableId="477067032">
    <w:abstractNumId w:val="2"/>
  </w:num>
  <w:num w:numId="6" w16cid:durableId="459811889">
    <w:abstractNumId w:val="6"/>
  </w:num>
  <w:num w:numId="7" w16cid:durableId="1300305162">
    <w:abstractNumId w:val="4"/>
  </w:num>
  <w:num w:numId="8" w16cid:durableId="104347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DA"/>
    <w:rsid w:val="00020F53"/>
    <w:rsid w:val="000A5374"/>
    <w:rsid w:val="001659D4"/>
    <w:rsid w:val="00290C6D"/>
    <w:rsid w:val="002D4FEF"/>
    <w:rsid w:val="00484B65"/>
    <w:rsid w:val="004866FC"/>
    <w:rsid w:val="00663C46"/>
    <w:rsid w:val="00827F59"/>
    <w:rsid w:val="0086159B"/>
    <w:rsid w:val="008A228F"/>
    <w:rsid w:val="008C798E"/>
    <w:rsid w:val="009C63DA"/>
    <w:rsid w:val="00D42B2A"/>
    <w:rsid w:val="00F6562D"/>
    <w:rsid w:val="00F9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67B0"/>
  <w15:chartTrackingRefBased/>
  <w15:docId w15:val="{B11F562B-A3F7-409D-A873-AC0E6F09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3D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3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3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3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akanmu</dc:creator>
  <cp:keywords/>
  <dc:description/>
  <cp:lastModifiedBy>samuel akanmu</cp:lastModifiedBy>
  <cp:revision>2</cp:revision>
  <dcterms:created xsi:type="dcterms:W3CDTF">2025-04-28T14:46:00Z</dcterms:created>
  <dcterms:modified xsi:type="dcterms:W3CDTF">2025-04-28T14:48:00Z</dcterms:modified>
</cp:coreProperties>
</file>