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BC19" w14:textId="77777777" w:rsidR="00911BC6" w:rsidRDefault="00911BC6" w:rsidP="00911BC6">
      <w:pPr>
        <w:jc w:val="center"/>
        <w:rPr>
          <w:rFonts w:ascii="Times New Roman" w:hAnsi="Times New Roman" w:cs="Times New Roman"/>
          <w:b/>
          <w:sz w:val="24"/>
          <w:szCs w:val="24"/>
        </w:rPr>
      </w:pPr>
      <w:bookmarkStart w:id="0" w:name="_Hlk187219250"/>
      <w:r>
        <w:rPr>
          <w:noProof/>
        </w:rPr>
        <w:drawing>
          <wp:inline distT="0" distB="0" distL="0" distR="0" wp14:anchorId="173209F7" wp14:editId="75B50233">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5E11C23B" w14:textId="77777777" w:rsidR="00911BC6" w:rsidRDefault="00911BC6" w:rsidP="00911BC6">
      <w:pPr>
        <w:jc w:val="center"/>
        <w:rPr>
          <w:rFonts w:ascii="Times New Roman" w:hAnsi="Times New Roman" w:cs="Times New Roman"/>
          <w:b/>
          <w:sz w:val="24"/>
          <w:szCs w:val="24"/>
        </w:rPr>
      </w:pPr>
      <w:r>
        <w:rPr>
          <w:rFonts w:ascii="Times New Roman" w:hAnsi="Times New Roman" w:cs="Times New Roman"/>
          <w:b/>
          <w:sz w:val="24"/>
          <w:szCs w:val="24"/>
        </w:rPr>
        <w:t>A</w:t>
      </w:r>
    </w:p>
    <w:p w14:paraId="6A552AC9" w14:textId="77777777" w:rsidR="00911BC6" w:rsidRDefault="00911BC6" w:rsidP="00911BC6">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60573EFA" w14:textId="77777777" w:rsidR="00911BC6" w:rsidRDefault="00911BC6" w:rsidP="00911BC6">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0E17F47C" w14:textId="77777777" w:rsidR="00911BC6" w:rsidRDefault="00911BC6" w:rsidP="00911BC6">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480AEF98" w14:textId="0AA4C62B" w:rsidR="00911BC6" w:rsidRDefault="00911BC6" w:rsidP="00911BC6">
      <w:pPr>
        <w:jc w:val="center"/>
        <w:rPr>
          <w:rFonts w:ascii="SimSun" w:eastAsia="SimSun" w:hAnsi="SimSun"/>
          <w:sz w:val="24"/>
          <w:szCs w:val="24"/>
        </w:rPr>
      </w:pPr>
      <w:r>
        <w:rPr>
          <w:noProof/>
        </w:rPr>
        <w:drawing>
          <wp:inline distT="0" distB="0" distL="0" distR="0" wp14:anchorId="7CDC652E" wp14:editId="0D1C1D82">
            <wp:extent cx="3619500" cy="1266825"/>
            <wp:effectExtent l="0" t="0" r="0" b="9525"/>
            <wp:docPr id="1738224856" name="Picture 1" descr="Prudent Consultants – We make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udent Consultants – We make you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1266825"/>
                    </a:xfrm>
                    <a:prstGeom prst="rect">
                      <a:avLst/>
                    </a:prstGeom>
                    <a:noFill/>
                    <a:ln>
                      <a:noFill/>
                    </a:ln>
                  </pic:spPr>
                </pic:pic>
              </a:graphicData>
            </a:graphic>
          </wp:inline>
        </w:drawing>
      </w:r>
    </w:p>
    <w:p w14:paraId="66967D0C" w14:textId="4900F174" w:rsidR="00911BC6" w:rsidRDefault="00911BC6" w:rsidP="00911BC6">
      <w:pPr>
        <w:jc w:val="center"/>
        <w:rPr>
          <w:rFonts w:ascii="Times New Roman" w:hAnsi="Times New Roman"/>
          <w:b/>
          <w:bCs/>
          <w:sz w:val="24"/>
          <w:szCs w:val="24"/>
        </w:rPr>
      </w:pPr>
      <w:r>
        <w:rPr>
          <w:rFonts w:ascii="Times New Roman" w:hAnsi="Times New Roman"/>
          <w:b/>
          <w:bCs/>
          <w:sz w:val="24"/>
          <w:szCs w:val="24"/>
        </w:rPr>
        <w:t>PRUDENT CONSULTANT SERVICE</w:t>
      </w:r>
      <w:r>
        <w:rPr>
          <w:rFonts w:ascii="Times New Roman" w:hAnsi="Times New Roman"/>
          <w:b/>
          <w:bCs/>
          <w:sz w:val="24"/>
          <w:szCs w:val="24"/>
        </w:rPr>
        <w:t xml:space="preserve"> </w:t>
      </w:r>
    </w:p>
    <w:p w14:paraId="7527B401" w14:textId="195E21EE" w:rsidR="00911BC6" w:rsidRPr="00911BC6" w:rsidRDefault="00911BC6" w:rsidP="00911BC6">
      <w:pPr>
        <w:jc w:val="center"/>
        <w:rPr>
          <w:rFonts w:ascii="Times New Roman" w:hAnsi="Times New Roman"/>
          <w:b/>
          <w:bCs/>
          <w:sz w:val="24"/>
          <w:szCs w:val="24"/>
        </w:rPr>
      </w:pPr>
      <w:r w:rsidRPr="00911BC6">
        <w:rPr>
          <w:rFonts w:ascii="Times New Roman" w:hAnsi="Times New Roman"/>
          <w:b/>
          <w:bCs/>
          <w:sz w:val="24"/>
          <w:szCs w:val="24"/>
        </w:rPr>
        <w:t xml:space="preserve">IJU ISHAGA, LAGOS STATE </w:t>
      </w:r>
    </w:p>
    <w:p w14:paraId="08D76289" w14:textId="629B26AD" w:rsidR="00911BC6" w:rsidRDefault="00911BC6" w:rsidP="00911BC6">
      <w:pPr>
        <w:jc w:val="center"/>
        <w:rPr>
          <w:rFonts w:ascii="Times New Roman" w:hAnsi="Times New Roman"/>
          <w:b/>
          <w:bCs/>
          <w:sz w:val="24"/>
          <w:szCs w:val="24"/>
        </w:rPr>
      </w:pPr>
      <w:r>
        <w:rPr>
          <w:rFonts w:ascii="Times New Roman" w:hAnsi="Times New Roman"/>
          <w:b/>
          <w:bCs/>
          <w:sz w:val="24"/>
          <w:szCs w:val="24"/>
        </w:rPr>
        <w:t>BY</w:t>
      </w:r>
    </w:p>
    <w:p w14:paraId="49EBD03A" w14:textId="49BB8E92" w:rsidR="00911BC6" w:rsidRDefault="00911BC6" w:rsidP="00911BC6">
      <w:pPr>
        <w:spacing w:after="0"/>
        <w:jc w:val="center"/>
        <w:rPr>
          <w:rFonts w:ascii="Arial Black" w:hAnsi="Arial Black"/>
          <w:b/>
          <w:sz w:val="34"/>
          <w:szCs w:val="34"/>
        </w:rPr>
      </w:pPr>
      <w:r>
        <w:rPr>
          <w:rFonts w:ascii="Arial Black" w:hAnsi="Arial Black"/>
          <w:b/>
          <w:sz w:val="34"/>
          <w:szCs w:val="34"/>
        </w:rPr>
        <w:t>SHOBOWALE DARASIMI JOSEPH</w:t>
      </w:r>
    </w:p>
    <w:p w14:paraId="76A00C38" w14:textId="2D685B1E" w:rsidR="00911BC6" w:rsidRDefault="00911BC6" w:rsidP="00911BC6">
      <w:pPr>
        <w:spacing w:after="0"/>
        <w:jc w:val="center"/>
        <w:rPr>
          <w:rFonts w:ascii="Arial Black" w:hAnsi="Arial Black"/>
          <w:b/>
          <w:sz w:val="34"/>
          <w:szCs w:val="34"/>
        </w:rPr>
      </w:pPr>
      <w:r>
        <w:rPr>
          <w:rFonts w:ascii="Arial Black" w:hAnsi="Arial Black"/>
          <w:b/>
          <w:sz w:val="34"/>
          <w:szCs w:val="34"/>
        </w:rPr>
        <w:t>ND/23/ACC/FT/0066</w:t>
      </w:r>
    </w:p>
    <w:p w14:paraId="7501C7A9" w14:textId="77777777" w:rsidR="00911BC6" w:rsidRDefault="00911BC6" w:rsidP="00911BC6">
      <w:pPr>
        <w:spacing w:after="0"/>
        <w:jc w:val="center"/>
        <w:rPr>
          <w:rFonts w:ascii="Arial Black" w:hAnsi="Arial Black"/>
          <w:b/>
          <w:sz w:val="34"/>
          <w:szCs w:val="34"/>
        </w:rPr>
      </w:pPr>
    </w:p>
    <w:p w14:paraId="6055A065" w14:textId="77777777" w:rsidR="00911BC6" w:rsidRDefault="00911BC6" w:rsidP="00911BC6">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4FF72239" w14:textId="7EC58784" w:rsidR="00911BC6" w:rsidRDefault="00911BC6" w:rsidP="00911BC6">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56E8D540" w14:textId="77777777" w:rsidR="00911BC6" w:rsidRDefault="00911BC6" w:rsidP="00911BC6">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D49CB59" w14:textId="77777777" w:rsidR="00911BC6" w:rsidRDefault="00911BC6" w:rsidP="00911BC6">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30AD9AA" w14:textId="77777777" w:rsidR="00911BC6" w:rsidRDefault="00911BC6" w:rsidP="00911BC6">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624D41C5" w14:textId="77777777" w:rsidR="00911BC6" w:rsidRDefault="00911BC6" w:rsidP="00911BC6">
      <w:pPr>
        <w:ind w:firstLineChars="200" w:firstLine="482"/>
        <w:rPr>
          <w:rFonts w:ascii="Times New Roman" w:hAnsi="Times New Roman" w:cs="Times New Roman"/>
          <w:b/>
          <w:sz w:val="24"/>
          <w:szCs w:val="24"/>
        </w:rPr>
      </w:pPr>
    </w:p>
    <w:p w14:paraId="48E11BCD" w14:textId="15999032" w:rsidR="00911BC6" w:rsidRDefault="00911BC6" w:rsidP="00911BC6">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7EF45D43" w14:textId="77777777" w:rsidR="00911BC6" w:rsidRDefault="00911BC6" w:rsidP="00911BC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7FAAD2B7" w14:textId="77777777" w:rsidR="00911BC6" w:rsidRDefault="00911BC6" w:rsidP="00911BC6">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762AE97" w14:textId="77777777" w:rsidR="00911BC6" w:rsidRDefault="00911BC6" w:rsidP="00911BC6">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7FD0B749" w14:textId="77777777" w:rsidR="00911BC6" w:rsidRDefault="00911BC6" w:rsidP="00911BC6">
      <w:pPr>
        <w:rPr>
          <w:rFonts w:ascii="Times New Roman" w:hAnsi="Times New Roman" w:cs="Times New Roman"/>
          <w:b/>
          <w:sz w:val="24"/>
          <w:szCs w:val="24"/>
        </w:rPr>
      </w:pPr>
      <w:r>
        <w:rPr>
          <w:rFonts w:ascii="Times New Roman" w:hAnsi="Times New Roman" w:cs="Times New Roman"/>
          <w:b/>
          <w:sz w:val="24"/>
          <w:szCs w:val="24"/>
        </w:rPr>
        <w:br w:type="page"/>
      </w:r>
    </w:p>
    <w:p w14:paraId="051462F6" w14:textId="77777777" w:rsidR="00911BC6" w:rsidRDefault="00911BC6" w:rsidP="00911BC6">
      <w:pPr>
        <w:rPr>
          <w:rFonts w:ascii="Times New Roman" w:hAnsi="Times New Roman" w:cs="Times New Roman"/>
          <w:b/>
          <w:sz w:val="24"/>
          <w:szCs w:val="24"/>
        </w:rPr>
      </w:pPr>
    </w:p>
    <w:p w14:paraId="7A251928" w14:textId="77777777" w:rsidR="00911BC6" w:rsidRDefault="00911BC6" w:rsidP="00911BC6">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7C4310A8" w14:textId="77777777" w:rsidR="00911BC6" w:rsidRDefault="00911BC6" w:rsidP="00911BC6">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3E30A6C" w14:textId="77777777" w:rsidR="00911BC6" w:rsidRDefault="00911BC6" w:rsidP="00911BC6">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2813A1C9" w14:textId="77777777" w:rsidR="00911BC6" w:rsidRDefault="00911BC6" w:rsidP="00911BC6">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1432599D" w14:textId="77777777" w:rsidR="00911BC6" w:rsidRDefault="00911BC6" w:rsidP="00911BC6">
      <w:pPr>
        <w:rPr>
          <w:rFonts w:ascii="Times New Roman" w:hAnsi="Times New Roman" w:cs="Times New Roman"/>
          <w:bCs/>
          <w:sz w:val="24"/>
          <w:szCs w:val="24"/>
        </w:rPr>
      </w:pPr>
    </w:p>
    <w:p w14:paraId="6AA49B59" w14:textId="77777777" w:rsidR="00911BC6" w:rsidRDefault="00911BC6" w:rsidP="00911BC6">
      <w:pPr>
        <w:jc w:val="center"/>
        <w:rPr>
          <w:rFonts w:ascii="Times New Roman" w:hAnsi="Times New Roman" w:cs="Times New Roman"/>
          <w:b/>
          <w:sz w:val="24"/>
          <w:szCs w:val="24"/>
        </w:rPr>
      </w:pPr>
    </w:p>
    <w:p w14:paraId="47E891D4" w14:textId="77777777" w:rsidR="00911BC6" w:rsidRDefault="00911BC6" w:rsidP="00911BC6">
      <w:pPr>
        <w:jc w:val="center"/>
        <w:rPr>
          <w:rFonts w:ascii="Times New Roman" w:hAnsi="Times New Roman" w:cs="Times New Roman"/>
          <w:b/>
          <w:sz w:val="24"/>
          <w:szCs w:val="24"/>
        </w:rPr>
      </w:pPr>
    </w:p>
    <w:p w14:paraId="402F4C74" w14:textId="77777777" w:rsidR="00911BC6" w:rsidRDefault="00911BC6" w:rsidP="00911BC6">
      <w:pPr>
        <w:jc w:val="center"/>
        <w:rPr>
          <w:rFonts w:ascii="Times New Roman" w:hAnsi="Times New Roman" w:cs="Times New Roman"/>
          <w:b/>
          <w:sz w:val="24"/>
          <w:szCs w:val="24"/>
        </w:rPr>
      </w:pPr>
    </w:p>
    <w:p w14:paraId="7194E131" w14:textId="77777777" w:rsidR="00911BC6" w:rsidRDefault="00911BC6" w:rsidP="00911BC6">
      <w:pPr>
        <w:jc w:val="center"/>
        <w:rPr>
          <w:rFonts w:ascii="Times New Roman" w:hAnsi="Times New Roman" w:cs="Times New Roman"/>
          <w:b/>
          <w:sz w:val="24"/>
          <w:szCs w:val="24"/>
        </w:rPr>
      </w:pPr>
    </w:p>
    <w:p w14:paraId="779019F2" w14:textId="77777777" w:rsidR="00911BC6" w:rsidRDefault="00911BC6" w:rsidP="00911BC6">
      <w:pPr>
        <w:jc w:val="center"/>
        <w:rPr>
          <w:rFonts w:ascii="Times New Roman" w:hAnsi="Times New Roman" w:cs="Times New Roman"/>
          <w:b/>
          <w:sz w:val="24"/>
          <w:szCs w:val="24"/>
        </w:rPr>
      </w:pPr>
    </w:p>
    <w:p w14:paraId="6E405092" w14:textId="77777777" w:rsidR="00911BC6" w:rsidRDefault="00911BC6" w:rsidP="00911BC6">
      <w:pPr>
        <w:jc w:val="center"/>
        <w:rPr>
          <w:rFonts w:ascii="Times New Roman" w:hAnsi="Times New Roman" w:cs="Times New Roman"/>
          <w:b/>
          <w:sz w:val="24"/>
          <w:szCs w:val="24"/>
        </w:rPr>
      </w:pPr>
    </w:p>
    <w:p w14:paraId="345FF464" w14:textId="77777777" w:rsidR="00911BC6" w:rsidRDefault="00911BC6" w:rsidP="00911BC6">
      <w:pPr>
        <w:jc w:val="center"/>
        <w:rPr>
          <w:rFonts w:ascii="Times New Roman" w:hAnsi="Times New Roman" w:cs="Times New Roman"/>
          <w:b/>
          <w:sz w:val="24"/>
          <w:szCs w:val="24"/>
        </w:rPr>
      </w:pPr>
    </w:p>
    <w:p w14:paraId="602F63D6" w14:textId="77777777" w:rsidR="00911BC6" w:rsidRDefault="00911BC6" w:rsidP="00911BC6">
      <w:pPr>
        <w:jc w:val="center"/>
        <w:rPr>
          <w:rFonts w:ascii="Times New Roman" w:hAnsi="Times New Roman" w:cs="Times New Roman"/>
          <w:b/>
          <w:sz w:val="24"/>
          <w:szCs w:val="24"/>
        </w:rPr>
      </w:pPr>
    </w:p>
    <w:p w14:paraId="1515FBD6" w14:textId="77777777" w:rsidR="00911BC6" w:rsidRDefault="00911BC6" w:rsidP="00911BC6">
      <w:pPr>
        <w:jc w:val="center"/>
        <w:rPr>
          <w:rFonts w:ascii="Times New Roman" w:hAnsi="Times New Roman" w:cs="Times New Roman"/>
          <w:b/>
          <w:sz w:val="24"/>
          <w:szCs w:val="24"/>
        </w:rPr>
      </w:pPr>
    </w:p>
    <w:p w14:paraId="076AF439" w14:textId="77777777" w:rsidR="00911BC6" w:rsidRDefault="00911BC6" w:rsidP="00911BC6">
      <w:pPr>
        <w:jc w:val="center"/>
        <w:rPr>
          <w:rFonts w:ascii="Times New Roman" w:hAnsi="Times New Roman" w:cs="Times New Roman"/>
          <w:b/>
          <w:sz w:val="24"/>
          <w:szCs w:val="24"/>
        </w:rPr>
      </w:pPr>
    </w:p>
    <w:p w14:paraId="2D27DA04" w14:textId="77777777" w:rsidR="00911BC6" w:rsidRDefault="00911BC6" w:rsidP="00911BC6">
      <w:pPr>
        <w:jc w:val="center"/>
        <w:rPr>
          <w:rFonts w:ascii="Times New Roman" w:hAnsi="Times New Roman" w:cs="Times New Roman"/>
          <w:b/>
          <w:sz w:val="24"/>
          <w:szCs w:val="24"/>
        </w:rPr>
      </w:pPr>
    </w:p>
    <w:p w14:paraId="6CE3A4D7" w14:textId="77777777" w:rsidR="00911BC6" w:rsidRDefault="00911BC6" w:rsidP="00911BC6">
      <w:pPr>
        <w:jc w:val="center"/>
        <w:rPr>
          <w:rFonts w:ascii="Times New Roman" w:hAnsi="Times New Roman" w:cs="Times New Roman"/>
          <w:b/>
          <w:sz w:val="24"/>
          <w:szCs w:val="24"/>
        </w:rPr>
      </w:pPr>
    </w:p>
    <w:p w14:paraId="7437C0B1" w14:textId="77777777" w:rsidR="00911BC6" w:rsidRDefault="00911BC6" w:rsidP="00911BC6">
      <w:pPr>
        <w:jc w:val="center"/>
        <w:rPr>
          <w:rFonts w:ascii="Times New Roman" w:hAnsi="Times New Roman" w:cs="Times New Roman"/>
          <w:b/>
          <w:sz w:val="24"/>
          <w:szCs w:val="24"/>
        </w:rPr>
      </w:pPr>
    </w:p>
    <w:p w14:paraId="19E8386B" w14:textId="77777777" w:rsidR="00911BC6" w:rsidRDefault="00911BC6" w:rsidP="00911BC6">
      <w:pPr>
        <w:jc w:val="center"/>
        <w:rPr>
          <w:rFonts w:ascii="Times New Roman" w:hAnsi="Times New Roman" w:cs="Times New Roman"/>
          <w:b/>
          <w:sz w:val="24"/>
          <w:szCs w:val="24"/>
        </w:rPr>
      </w:pPr>
    </w:p>
    <w:p w14:paraId="7CC92CEC" w14:textId="77777777" w:rsidR="00911BC6" w:rsidRDefault="00911BC6" w:rsidP="00911BC6">
      <w:pPr>
        <w:jc w:val="center"/>
        <w:rPr>
          <w:rFonts w:ascii="Times New Roman" w:hAnsi="Times New Roman" w:cs="Times New Roman"/>
          <w:b/>
          <w:sz w:val="24"/>
          <w:szCs w:val="24"/>
        </w:rPr>
      </w:pPr>
    </w:p>
    <w:p w14:paraId="4CCD4196" w14:textId="77777777" w:rsidR="00911BC6" w:rsidRDefault="00911BC6" w:rsidP="00911BC6">
      <w:pPr>
        <w:jc w:val="center"/>
        <w:rPr>
          <w:rFonts w:ascii="Times New Roman" w:hAnsi="Times New Roman" w:cs="Times New Roman"/>
          <w:b/>
          <w:sz w:val="24"/>
          <w:szCs w:val="24"/>
        </w:rPr>
      </w:pPr>
    </w:p>
    <w:p w14:paraId="7959E809" w14:textId="77777777" w:rsidR="00911BC6" w:rsidRDefault="00911BC6" w:rsidP="00911BC6">
      <w:pPr>
        <w:jc w:val="center"/>
        <w:rPr>
          <w:rFonts w:ascii="Times New Roman" w:hAnsi="Times New Roman" w:cs="Times New Roman"/>
          <w:b/>
          <w:sz w:val="24"/>
          <w:szCs w:val="24"/>
        </w:rPr>
      </w:pPr>
    </w:p>
    <w:p w14:paraId="0927AB97" w14:textId="77777777" w:rsidR="00911BC6" w:rsidRDefault="00911BC6" w:rsidP="00911BC6">
      <w:pPr>
        <w:jc w:val="center"/>
        <w:rPr>
          <w:rFonts w:ascii="Times New Roman" w:hAnsi="Times New Roman" w:cs="Times New Roman"/>
          <w:b/>
          <w:sz w:val="24"/>
          <w:szCs w:val="24"/>
        </w:rPr>
      </w:pPr>
    </w:p>
    <w:p w14:paraId="51EE7F52" w14:textId="77777777" w:rsidR="00911BC6" w:rsidRDefault="00911BC6" w:rsidP="00911BC6">
      <w:pPr>
        <w:jc w:val="center"/>
        <w:rPr>
          <w:rFonts w:ascii="Times New Roman" w:hAnsi="Times New Roman" w:cs="Times New Roman"/>
          <w:b/>
          <w:sz w:val="24"/>
          <w:szCs w:val="24"/>
        </w:rPr>
      </w:pPr>
    </w:p>
    <w:p w14:paraId="459740DC" w14:textId="77777777" w:rsidR="00911BC6" w:rsidRDefault="00911BC6" w:rsidP="00911BC6">
      <w:pPr>
        <w:jc w:val="center"/>
        <w:rPr>
          <w:rFonts w:ascii="Times New Roman" w:hAnsi="Times New Roman" w:cs="Times New Roman"/>
          <w:b/>
          <w:sz w:val="24"/>
          <w:szCs w:val="24"/>
        </w:rPr>
      </w:pPr>
    </w:p>
    <w:p w14:paraId="56A00A1E" w14:textId="77777777" w:rsidR="00911BC6" w:rsidRDefault="00911BC6" w:rsidP="00911BC6">
      <w:pPr>
        <w:jc w:val="center"/>
        <w:rPr>
          <w:rFonts w:ascii="Times New Roman" w:hAnsi="Times New Roman" w:cs="Times New Roman"/>
          <w:b/>
          <w:sz w:val="24"/>
          <w:szCs w:val="24"/>
        </w:rPr>
      </w:pPr>
    </w:p>
    <w:p w14:paraId="54B104B4" w14:textId="77777777" w:rsidR="00911BC6" w:rsidRDefault="00911BC6" w:rsidP="00911BC6">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260E4522" w14:textId="45DC085F" w:rsidR="00911BC6" w:rsidRPr="00F12B84" w:rsidRDefault="00911BC6" w:rsidP="00911BC6">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PRUDENT CONSULTANT SERVICE</w:t>
      </w:r>
      <w:r>
        <w:rPr>
          <w:rFonts w:ascii="Times New Roman" w:hAnsi="Times New Roman"/>
          <w:b/>
          <w:bCs/>
          <w:sz w:val="24"/>
          <w:szCs w:val="24"/>
        </w:rPr>
        <w:t>.</w:t>
      </w:r>
    </w:p>
    <w:p w14:paraId="0C7EF7BB" w14:textId="77777777" w:rsidR="00911BC6" w:rsidRDefault="00911BC6" w:rsidP="00911BC6">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7DF27442"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br w:type="page"/>
      </w:r>
    </w:p>
    <w:p w14:paraId="5962F213" w14:textId="77777777" w:rsidR="00911BC6" w:rsidRDefault="00911BC6" w:rsidP="00911B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43EDA489"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TITTLE PAGE</w:t>
      </w:r>
    </w:p>
    <w:p w14:paraId="0ECDE940"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PREFACE</w:t>
      </w:r>
    </w:p>
    <w:p w14:paraId="0C79E8B0"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DEDICATION</w:t>
      </w:r>
    </w:p>
    <w:p w14:paraId="3BE05066"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ACKNOWLEDGEMENT</w:t>
      </w:r>
    </w:p>
    <w:p w14:paraId="27793631"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TABLE OF CONTENT</w:t>
      </w:r>
    </w:p>
    <w:p w14:paraId="7020C72C" w14:textId="77777777" w:rsidR="00911BC6" w:rsidRDefault="00911BC6" w:rsidP="00911BC6">
      <w:pPr>
        <w:rPr>
          <w:rFonts w:ascii="Times New Roman" w:hAnsi="Times New Roman" w:cs="Times New Roman"/>
          <w:b/>
          <w:bCs/>
          <w:sz w:val="24"/>
          <w:szCs w:val="24"/>
        </w:rPr>
      </w:pPr>
    </w:p>
    <w:p w14:paraId="3485C6DD"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CHAPTER ONE</w:t>
      </w:r>
    </w:p>
    <w:p w14:paraId="0B2AEB13"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0888E2C4"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067028C9" w14:textId="77777777" w:rsidR="00911BC6" w:rsidRDefault="00911BC6" w:rsidP="00911BC6">
      <w:pPr>
        <w:rPr>
          <w:rFonts w:ascii="Times New Roman" w:hAnsi="Times New Roman" w:cs="Times New Roman"/>
          <w:b/>
          <w:bCs/>
          <w:sz w:val="24"/>
          <w:szCs w:val="24"/>
        </w:rPr>
      </w:pPr>
    </w:p>
    <w:p w14:paraId="17D9679C" w14:textId="77777777" w:rsidR="00911BC6" w:rsidRDefault="00911BC6" w:rsidP="00911BC6">
      <w:pPr>
        <w:rPr>
          <w:rFonts w:ascii="Times New Roman" w:hAnsi="Times New Roman" w:cs="Times New Roman"/>
          <w:b/>
          <w:bCs/>
          <w:sz w:val="24"/>
          <w:szCs w:val="24"/>
        </w:rPr>
      </w:pPr>
    </w:p>
    <w:p w14:paraId="0A68952E"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CHAPTER TWO</w:t>
      </w:r>
    </w:p>
    <w:p w14:paraId="692FC074"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INTRODUCTION</w:t>
      </w:r>
    </w:p>
    <w:p w14:paraId="67F70B90"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B8382F6"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4F43BD35" w14:textId="77777777" w:rsidR="00911BC6" w:rsidRDefault="00911BC6" w:rsidP="00911BC6">
      <w:pPr>
        <w:rPr>
          <w:rFonts w:ascii="Times New Roman" w:hAnsi="Times New Roman" w:cs="Times New Roman"/>
          <w:b/>
          <w:bCs/>
          <w:sz w:val="24"/>
          <w:szCs w:val="24"/>
        </w:rPr>
      </w:pPr>
    </w:p>
    <w:p w14:paraId="74BE69AD"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CHAPTER THREE</w:t>
      </w:r>
    </w:p>
    <w:p w14:paraId="47E9005E"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50BFECFD" w14:textId="77777777" w:rsidR="00911BC6" w:rsidRDefault="00911BC6" w:rsidP="00911BC6">
      <w:pPr>
        <w:rPr>
          <w:rFonts w:ascii="Times New Roman" w:hAnsi="Times New Roman" w:cs="Times New Roman"/>
          <w:b/>
          <w:bCs/>
          <w:sz w:val="24"/>
          <w:szCs w:val="24"/>
        </w:rPr>
      </w:pPr>
    </w:p>
    <w:p w14:paraId="6DF393C1"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CHAPTER FOUR</w:t>
      </w:r>
    </w:p>
    <w:p w14:paraId="347837E5"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03050B83"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CHAPTER FIVE</w:t>
      </w:r>
    </w:p>
    <w:p w14:paraId="7397405B"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C8CE3DE"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RECOMMENDATION</w:t>
      </w:r>
    </w:p>
    <w:p w14:paraId="140E68FC"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t>CONCLUSION</w:t>
      </w:r>
    </w:p>
    <w:p w14:paraId="07DE3AE8" w14:textId="77777777" w:rsidR="00911BC6" w:rsidRDefault="00911BC6" w:rsidP="00911BC6">
      <w:pPr>
        <w:rPr>
          <w:rFonts w:ascii="Times New Roman" w:hAnsi="Times New Roman" w:cs="Times New Roman"/>
          <w:b/>
          <w:bCs/>
          <w:sz w:val="24"/>
          <w:szCs w:val="24"/>
        </w:rPr>
      </w:pPr>
      <w:r>
        <w:rPr>
          <w:rFonts w:ascii="Times New Roman" w:hAnsi="Times New Roman" w:cs="Times New Roman"/>
          <w:b/>
          <w:bCs/>
          <w:sz w:val="24"/>
          <w:szCs w:val="24"/>
        </w:rPr>
        <w:br w:type="page"/>
      </w:r>
    </w:p>
    <w:p w14:paraId="738681F6" w14:textId="77777777" w:rsidR="00911BC6" w:rsidRDefault="00911BC6" w:rsidP="00911B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A34B69A" w14:textId="77777777" w:rsidR="00911BC6" w:rsidRDefault="00911BC6" w:rsidP="00911BC6">
      <w:pPr>
        <w:spacing w:line="276" w:lineRule="auto"/>
        <w:rPr>
          <w:rFonts w:ascii="Times New Roman" w:hAnsi="Times New Roman" w:cs="Times New Roman"/>
          <w:sz w:val="24"/>
          <w:szCs w:val="24"/>
        </w:rPr>
      </w:pPr>
    </w:p>
    <w:p w14:paraId="234DEBB8" w14:textId="77777777" w:rsidR="00911BC6" w:rsidRDefault="00911BC6" w:rsidP="00911BC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F58A70A" w14:textId="77777777" w:rsidR="00911BC6" w:rsidRDefault="00911BC6" w:rsidP="00911BC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70D297D" w14:textId="77777777" w:rsidR="00911BC6" w:rsidRDefault="00911BC6" w:rsidP="00911BC6">
      <w:pPr>
        <w:spacing w:line="276" w:lineRule="auto"/>
        <w:rPr>
          <w:rFonts w:ascii="Times New Roman" w:hAnsi="Times New Roman" w:cs="Times New Roman"/>
          <w:b/>
          <w:bCs/>
          <w:sz w:val="24"/>
          <w:szCs w:val="24"/>
        </w:rPr>
      </w:pPr>
    </w:p>
    <w:p w14:paraId="1EFD67D2" w14:textId="77777777" w:rsidR="00911BC6" w:rsidRDefault="00911BC6" w:rsidP="00911BC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A849ABC" w14:textId="77777777" w:rsidR="00911BC6" w:rsidRDefault="00911BC6" w:rsidP="00911BC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C310805" w14:textId="77777777" w:rsidR="00911BC6" w:rsidRDefault="00911BC6" w:rsidP="00911BC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00D8D0C" w14:textId="77777777" w:rsidR="00911BC6" w:rsidRDefault="00911BC6" w:rsidP="00911BC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2E8C80B" w14:textId="77777777" w:rsidR="00911BC6" w:rsidRDefault="00911BC6" w:rsidP="00911BC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74F4129" w14:textId="77777777" w:rsidR="00911BC6" w:rsidRDefault="00911BC6" w:rsidP="00911BC6">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6683A2C6"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30880CF"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8428134"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A639956"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9FE2BDF"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6E5C343"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7808C21"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98C7699"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CAEB6A7"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5A21429"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5EC4D87"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566E559" w14:textId="77777777" w:rsidR="00911BC6" w:rsidRDefault="00911BC6" w:rsidP="00911BC6">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7794EBC" w14:textId="77777777" w:rsidR="00911BC6" w:rsidRDefault="00911BC6" w:rsidP="00911BC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3CE8679" w14:textId="77777777" w:rsidR="00911BC6" w:rsidRDefault="00911BC6" w:rsidP="00911BC6">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5099352" w14:textId="77777777" w:rsidR="00911BC6" w:rsidRDefault="00911BC6" w:rsidP="00911BC6">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B656F93" w14:textId="77777777" w:rsidR="00911BC6" w:rsidRDefault="00911BC6" w:rsidP="00911BC6">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D7662D8" w14:textId="77777777" w:rsidR="00911BC6" w:rsidRDefault="00911BC6" w:rsidP="00911BC6">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41BAEFD4" w14:textId="77777777" w:rsidR="00911BC6" w:rsidRPr="00874A77" w:rsidRDefault="00911BC6" w:rsidP="00911BC6">
      <w:pPr>
        <w:pStyle w:val="ListParagraph"/>
        <w:numPr>
          <w:ilvl w:val="0"/>
          <w:numId w:val="1"/>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B8F7F7E" w14:textId="77777777" w:rsidR="00911BC6" w:rsidRDefault="00911BC6" w:rsidP="00911B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B1AD8B2" w14:textId="77777777" w:rsidR="00911BC6" w:rsidRDefault="00911BC6" w:rsidP="00911BC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FF7E8ED" w14:textId="77777777" w:rsidR="00911BC6" w:rsidRDefault="00911BC6" w:rsidP="00911BC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04AF91C9" w14:textId="77777777" w:rsidR="00911BC6" w:rsidRDefault="00911BC6" w:rsidP="00911BC6">
      <w:pPr>
        <w:spacing w:line="276" w:lineRule="auto"/>
        <w:jc w:val="both"/>
        <w:rPr>
          <w:rFonts w:ascii="Times New Roman" w:hAnsi="Times New Roman" w:cs="Times New Roman"/>
          <w:sz w:val="26"/>
          <w:szCs w:val="26"/>
          <w:lang w:val="en-GB"/>
        </w:rPr>
      </w:pPr>
    </w:p>
    <w:p w14:paraId="5E787CA5" w14:textId="77777777" w:rsidR="00911BC6" w:rsidRDefault="00911BC6" w:rsidP="00911B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F52C1B9"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4DEB2BF"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E7C0960" w14:textId="77777777" w:rsidR="00911BC6" w:rsidRDefault="00911BC6" w:rsidP="00911B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780865C"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8AF5322"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91525C6"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B5728D2" w14:textId="77777777" w:rsidR="00911BC6" w:rsidRDefault="00911BC6" w:rsidP="00911B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9C5DEED"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705ED62"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970A6CA" w14:textId="77777777" w:rsidR="00911BC6" w:rsidRDefault="00911BC6" w:rsidP="00911B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1BB533A"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A748241"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42B5DB91" w14:textId="77777777" w:rsidR="00911BC6" w:rsidRDefault="00911BC6" w:rsidP="00911BC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55B52F5A"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22E67C32" w14:textId="77777777" w:rsidR="00911BC6" w:rsidRDefault="00911BC6" w:rsidP="00911BC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7F373E3C" w14:textId="77777777" w:rsidR="00911BC6" w:rsidRDefault="00911BC6" w:rsidP="00911BC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55B8D38" w14:textId="77777777" w:rsidR="00911BC6" w:rsidRDefault="00911BC6" w:rsidP="00911BC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44555EB" w14:textId="77777777" w:rsidR="00911BC6" w:rsidRDefault="00911BC6" w:rsidP="00911BC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2FDD12B" w14:textId="77777777" w:rsidR="00911BC6" w:rsidRDefault="00911BC6" w:rsidP="00911BC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2E4E2C53" w14:textId="3CA05736" w:rsidR="00911BC6" w:rsidRDefault="00911BC6" w:rsidP="00911BC6">
      <w:pPr>
        <w:jc w:val="center"/>
        <w:rPr>
          <w:rFonts w:ascii="Times New Roman" w:eastAsia="Wingdings" w:hAnsi="Times New Roman" w:cs="Times New Roman"/>
          <w:b/>
          <w:sz w:val="24"/>
          <w:szCs w:val="24"/>
        </w:rPr>
      </w:pPr>
      <w:r>
        <w:rPr>
          <w:rFonts w:ascii="Times New Roman" w:hAnsi="Times New Roman"/>
          <w:b/>
          <w:bCs/>
          <w:sz w:val="24"/>
          <w:szCs w:val="24"/>
        </w:rPr>
        <w:t>PRUDENT CONSULTANT SERVICE</w:t>
      </w:r>
    </w:p>
    <w:p w14:paraId="08072D7E" w14:textId="09A5B08A" w:rsidR="00911BC6" w:rsidRPr="00F12B84" w:rsidRDefault="00911BC6" w:rsidP="00911BC6">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PRUDENT CONSULTANT SERVICE</w:t>
      </w:r>
    </w:p>
    <w:p w14:paraId="1668FD3D" w14:textId="2D109AF5" w:rsidR="00911BC6" w:rsidRPr="002B27EF" w:rsidRDefault="00911BC6" w:rsidP="00911BC6">
      <w:pPr>
        <w:jc w:val="both"/>
        <w:rPr>
          <w:rFonts w:ascii="Times New Roman" w:hAnsi="Times New Roman"/>
          <w:sz w:val="24"/>
          <w:szCs w:val="24"/>
        </w:rPr>
      </w:pPr>
      <w:r>
        <w:rPr>
          <w:rFonts w:ascii="Times New Roman" w:hAnsi="Times New Roman"/>
          <w:sz w:val="24"/>
          <w:szCs w:val="24"/>
        </w:rPr>
        <w:t>Prudent Consultant Service</w:t>
      </w:r>
      <w:r w:rsidRPr="002B27EF">
        <w:rPr>
          <w:rFonts w:ascii="Times New Roman" w:hAnsi="Times New Roman"/>
          <w:sz w:val="24"/>
          <w:szCs w:val="24"/>
        </w:rPr>
        <w:t xml:space="preserve"> was established in </w:t>
      </w:r>
      <w:proofErr w:type="spellStart"/>
      <w:r>
        <w:rPr>
          <w:rFonts w:ascii="Times New Roman" w:hAnsi="Times New Roman"/>
          <w:sz w:val="24"/>
          <w:szCs w:val="24"/>
        </w:rPr>
        <w:t>Iju</w:t>
      </w:r>
      <w:proofErr w:type="spellEnd"/>
      <w:r>
        <w:rPr>
          <w:rFonts w:ascii="Times New Roman" w:hAnsi="Times New Roman"/>
          <w:sz w:val="24"/>
          <w:szCs w:val="24"/>
        </w:rPr>
        <w:t xml:space="preserve"> </w:t>
      </w:r>
      <w:proofErr w:type="spellStart"/>
      <w:r>
        <w:rPr>
          <w:rFonts w:ascii="Times New Roman" w:hAnsi="Times New Roman"/>
          <w:sz w:val="24"/>
          <w:szCs w:val="24"/>
        </w:rPr>
        <w:t>Ishaga</w:t>
      </w:r>
      <w:proofErr w:type="spellEnd"/>
      <w:r>
        <w:rPr>
          <w:rFonts w:ascii="Times New Roman" w:hAnsi="Times New Roman"/>
          <w:sz w:val="24"/>
          <w:szCs w:val="24"/>
        </w:rPr>
        <w:t>, Lagos State</w:t>
      </w:r>
      <w:r w:rsidRPr="002B27EF">
        <w:rPr>
          <w:rFonts w:ascii="Times New Roman" w:hAnsi="Times New Roman"/>
          <w:sz w:val="24"/>
          <w:szCs w:val="24"/>
        </w:rPr>
        <w:t xml:space="preserve">, as a response to the increasing demand for digital services in the community. The idea behind the cyber cafe was to create a center where people could access the internet, process documents, and engage in various ICT-related activities. Before its establishment, individuals in the area faced difficulties accessing reliable internet services, and many had to travel long distances to complete basic digital tasks. Recognizing this gap, the founders of </w:t>
      </w:r>
      <w:r>
        <w:rPr>
          <w:rFonts w:ascii="Times New Roman" w:hAnsi="Times New Roman"/>
          <w:sz w:val="24"/>
          <w:szCs w:val="24"/>
        </w:rPr>
        <w:t>Prudent Consultant Service</w:t>
      </w:r>
      <w:r w:rsidRPr="002B27EF">
        <w:rPr>
          <w:rFonts w:ascii="Times New Roman" w:hAnsi="Times New Roman"/>
          <w:sz w:val="24"/>
          <w:szCs w:val="24"/>
        </w:rPr>
        <w:t xml:space="preserve"> took the initiative to provide a solution that would benefit students, job seekers, businesses, and the general public.</w:t>
      </w:r>
    </w:p>
    <w:p w14:paraId="54C7C50E" w14:textId="7643FAB5"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From its early days, </w:t>
      </w:r>
      <w:r>
        <w:rPr>
          <w:rFonts w:ascii="Times New Roman" w:hAnsi="Times New Roman"/>
          <w:sz w:val="24"/>
          <w:szCs w:val="24"/>
        </w:rPr>
        <w:t>Prudent Consultant Service</w:t>
      </w:r>
      <w:r w:rsidRPr="002B27EF">
        <w:rPr>
          <w:rFonts w:ascii="Times New Roman" w:hAnsi="Times New Roman"/>
          <w:sz w:val="24"/>
          <w:szCs w:val="24"/>
        </w:rPr>
        <w:t xml:space="preserve"> focused on offering fundamental internet services such as browsing, email communication, and research support. As technology advanced, the cafe expanded its services to include printing, photocopying, scanning, and document processing. These services became essential for students and professionals who needed academic materials, job applications, and administrative documents. Over time, the cyber cafe evolved into a one-stop digital hub where individuals could not only access the internet but also complete various tasks that required computer and online access.</w:t>
      </w:r>
    </w:p>
    <w:p w14:paraId="0EDF9743" w14:textId="7ACF3E19"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One of the major factors that contributed to the growth of </w:t>
      </w:r>
      <w:r>
        <w:rPr>
          <w:rFonts w:ascii="Times New Roman" w:hAnsi="Times New Roman"/>
          <w:sz w:val="24"/>
          <w:szCs w:val="24"/>
        </w:rPr>
        <w:t>Prudent Consultant Service</w:t>
      </w:r>
      <w:r w:rsidRPr="002B27EF">
        <w:rPr>
          <w:rFonts w:ascii="Times New Roman" w:hAnsi="Times New Roman"/>
          <w:sz w:val="24"/>
          <w:szCs w:val="24"/>
        </w:rPr>
        <w:t xml:space="preserve"> was its commitment to quality service. The management ensured that customers had access to high-speed internet, up-to-date computer systems, and skilled personnel to assist with their digital needs. The cafe also became a reliable center for online registrations, including JAMB, WAEC, and job application portals. Many students and job seekers in the area found the cafe to be an invaluable resource, as it provided them with the necessary tools to complete their applications and enhance their career opportunities.</w:t>
      </w:r>
    </w:p>
    <w:p w14:paraId="32BA8B68" w14:textId="1A36082A"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Despite its success, </w:t>
      </w:r>
      <w:r>
        <w:rPr>
          <w:rFonts w:ascii="Times New Roman" w:hAnsi="Times New Roman"/>
          <w:sz w:val="24"/>
          <w:szCs w:val="24"/>
        </w:rPr>
        <w:t>Prudent Consultant Service</w:t>
      </w:r>
      <w:r w:rsidRPr="002B27EF">
        <w:rPr>
          <w:rFonts w:ascii="Times New Roman" w:hAnsi="Times New Roman"/>
          <w:sz w:val="24"/>
          <w:szCs w:val="24"/>
        </w:rPr>
        <w:t xml:space="preserve"> faced several challenges, particularly in its early years. One of the most significant obstacles was the issue of inconsistent power supply, which affected the smooth operation of the business. To address this problem, the management invested in alternative power sources such as generators and inverters, ensuring that customers could access services without unnecessary interruptions. Another challenge was internet connectivity issues, which were sometimes affected by network failures from service providers. However, by working with multiple internet service providers, the cafe was able to minimize downtime and provide stable connectivity to its customers.</w:t>
      </w:r>
    </w:p>
    <w:p w14:paraId="3982D2BF" w14:textId="36D1E109"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Competition also posed a challenge to the growth of </w:t>
      </w:r>
      <w:r>
        <w:rPr>
          <w:rFonts w:ascii="Times New Roman" w:hAnsi="Times New Roman"/>
          <w:sz w:val="24"/>
          <w:szCs w:val="24"/>
        </w:rPr>
        <w:t>Prudent Consultant Service</w:t>
      </w:r>
      <w:r w:rsidRPr="002B27EF">
        <w:rPr>
          <w:rFonts w:ascii="Times New Roman" w:hAnsi="Times New Roman"/>
          <w:sz w:val="24"/>
          <w:szCs w:val="24"/>
        </w:rPr>
        <w:t>. With the rise of mobile internet and smartphones, fewer people needed to visit cyber cafes for basic browsing needs. However, the management adapted to this shift by offering value-added services that went beyond simple internet access. The cafe introduced training programs on computer literacy, digital marketing, and online freelancing, attracting a new segment of customers who wanted to improve their digital skills. These training programs not only increased the customer base but also positioned the cyber cafe as an educational hub for ICT development in the community.</w:t>
      </w:r>
    </w:p>
    <w:p w14:paraId="6ADBCB8A" w14:textId="433165FD"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Over the years, </w:t>
      </w:r>
      <w:r>
        <w:rPr>
          <w:rFonts w:ascii="Times New Roman" w:hAnsi="Times New Roman"/>
          <w:sz w:val="24"/>
          <w:szCs w:val="24"/>
        </w:rPr>
        <w:t>Prudent Consultant Service</w:t>
      </w:r>
      <w:r w:rsidRPr="002B27EF">
        <w:rPr>
          <w:rFonts w:ascii="Times New Roman" w:hAnsi="Times New Roman"/>
          <w:sz w:val="24"/>
          <w:szCs w:val="24"/>
        </w:rPr>
        <w:t xml:space="preserve"> became more than just a place to browse the internet. It developed into a center for empowerment, where individuals could acquire knowledge and enhance their digital competencies. The cafe provided opportunities for people to learn basic computer operations, Microsoft Office </w:t>
      </w:r>
      <w:r w:rsidRPr="002B27EF">
        <w:rPr>
          <w:rFonts w:ascii="Times New Roman" w:hAnsi="Times New Roman"/>
          <w:sz w:val="24"/>
          <w:szCs w:val="24"/>
        </w:rPr>
        <w:lastRenderedPageBreak/>
        <w:t xml:space="preserve">applications, graphic design, and even web development. By offering these services, </w:t>
      </w:r>
      <w:r>
        <w:rPr>
          <w:rFonts w:ascii="Times New Roman" w:hAnsi="Times New Roman"/>
          <w:sz w:val="24"/>
          <w:szCs w:val="24"/>
        </w:rPr>
        <w:t>Prudent Consultant Service</w:t>
      </w:r>
      <w:r w:rsidRPr="002B27EF">
        <w:rPr>
          <w:rFonts w:ascii="Times New Roman" w:hAnsi="Times New Roman"/>
          <w:sz w:val="24"/>
          <w:szCs w:val="24"/>
        </w:rPr>
        <w:t xml:space="preserve"> played a significant role in bridging the digital divide and equipping community members with the skills needed to thrive in a technology-driven world.</w:t>
      </w:r>
    </w:p>
    <w:p w14:paraId="0D1C6B64" w14:textId="5386CC4F"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One of the most remarkable achievements of </w:t>
      </w:r>
      <w:r>
        <w:rPr>
          <w:rFonts w:ascii="Times New Roman" w:hAnsi="Times New Roman"/>
          <w:sz w:val="24"/>
          <w:szCs w:val="24"/>
        </w:rPr>
        <w:t>Prudent Consultant Service</w:t>
      </w:r>
      <w:r w:rsidRPr="002B27EF">
        <w:rPr>
          <w:rFonts w:ascii="Times New Roman" w:hAnsi="Times New Roman"/>
          <w:sz w:val="24"/>
          <w:szCs w:val="24"/>
        </w:rPr>
        <w:t xml:space="preserve"> was its role in supporting students and academic institutions. Many secondary school students relied on the cafe for research purposes, while tertiary institution students used the facility to complete assignments, projects, and dissertations. The cyber cafe also assisted lecturers, researchers, and professionals in accessing academic journals, online courses, and other educational resources. By facilitating access to knowledge, </w:t>
      </w:r>
      <w:r>
        <w:rPr>
          <w:rFonts w:ascii="Times New Roman" w:hAnsi="Times New Roman"/>
          <w:sz w:val="24"/>
          <w:szCs w:val="24"/>
        </w:rPr>
        <w:t>Prudent Consultant Service</w:t>
      </w:r>
      <w:r w:rsidRPr="002B27EF">
        <w:rPr>
          <w:rFonts w:ascii="Times New Roman" w:hAnsi="Times New Roman"/>
          <w:sz w:val="24"/>
          <w:szCs w:val="24"/>
        </w:rPr>
        <w:t xml:space="preserve"> contributed to the intellectual growth of the community and helped many individuals achieve their academic and professional goals.</w:t>
      </w:r>
    </w:p>
    <w:p w14:paraId="1650915B" w14:textId="262973B3"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Another area where </w:t>
      </w:r>
      <w:r>
        <w:rPr>
          <w:rFonts w:ascii="Times New Roman" w:hAnsi="Times New Roman"/>
          <w:sz w:val="24"/>
          <w:szCs w:val="24"/>
        </w:rPr>
        <w:t>Prudent Consultant Service</w:t>
      </w:r>
      <w:r w:rsidRPr="002B27EF">
        <w:rPr>
          <w:rFonts w:ascii="Times New Roman" w:hAnsi="Times New Roman"/>
          <w:sz w:val="24"/>
          <w:szCs w:val="24"/>
        </w:rPr>
        <w:t xml:space="preserve"> made an impact was in business support services. Many small business owners and entrepreneurs used the cafe to design business cards, flyers, and other promotional materials. The cyber cafe also offered assistance with company registrations, tax filing, and other corporate documentation. As a result, it became an essential resource for startups and growing businesses in the area. By supporting entrepreneurship and business development, </w:t>
      </w:r>
      <w:r>
        <w:rPr>
          <w:rFonts w:ascii="Times New Roman" w:hAnsi="Times New Roman"/>
          <w:sz w:val="24"/>
          <w:szCs w:val="24"/>
        </w:rPr>
        <w:t>Prudent Consultant Service</w:t>
      </w:r>
      <w:r w:rsidRPr="002B27EF">
        <w:rPr>
          <w:rFonts w:ascii="Times New Roman" w:hAnsi="Times New Roman"/>
          <w:sz w:val="24"/>
          <w:szCs w:val="24"/>
        </w:rPr>
        <w:t xml:space="preserve"> played a role in the economic growth of the community.</w:t>
      </w:r>
    </w:p>
    <w:p w14:paraId="2BE5021D" w14:textId="3739185A"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Despite its many successes, </w:t>
      </w:r>
      <w:r>
        <w:rPr>
          <w:rFonts w:ascii="Times New Roman" w:hAnsi="Times New Roman"/>
          <w:sz w:val="24"/>
          <w:szCs w:val="24"/>
        </w:rPr>
        <w:t>Prudent Consultant Service</w:t>
      </w:r>
      <w:r w:rsidRPr="002B27EF">
        <w:rPr>
          <w:rFonts w:ascii="Times New Roman" w:hAnsi="Times New Roman"/>
          <w:sz w:val="24"/>
          <w:szCs w:val="24"/>
        </w:rPr>
        <w:t xml:space="preserve"> continued to face evolving challenges, especially with the rapid advancement of technology. The increasing affordability of smartphones, laptops, and personal internet devices meant that fewer people needed to visit cyber cafes for basic internet access. To remain relevant, the management continued to innovate by introducing new services such as digital marketing consultancy, website development, and e-commerce support. These new services attracted businesses and individuals who needed professional assistance in establishing an online presence.</w:t>
      </w:r>
    </w:p>
    <w:p w14:paraId="0B8ED2E7" w14:textId="43C9748F"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The cafe also expanded its role in job placement and career development by offering services such as CV writing, cover letter drafting, and interview preparation. Many job seekers found these services invaluable, as they provided them with the necessary tools to secure employment opportunities. Additionally, the cafe collaborated with recruitment agencies and employers to connect qualified candidates with job openings. By offering these career support services, </w:t>
      </w:r>
      <w:r>
        <w:rPr>
          <w:rFonts w:ascii="Times New Roman" w:hAnsi="Times New Roman"/>
          <w:sz w:val="24"/>
          <w:szCs w:val="24"/>
        </w:rPr>
        <w:t>Prudent Consultant Service</w:t>
      </w:r>
      <w:r w:rsidRPr="002B27EF">
        <w:rPr>
          <w:rFonts w:ascii="Times New Roman" w:hAnsi="Times New Roman"/>
          <w:sz w:val="24"/>
          <w:szCs w:val="24"/>
        </w:rPr>
        <w:t xml:space="preserve"> positioned itself as a comprehensive digital solutions provider, catering to both individual and corporate needs.</w:t>
      </w:r>
    </w:p>
    <w:p w14:paraId="013D9C86" w14:textId="0BEDA216"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One of the factors that contributed to the long-term sustainability of </w:t>
      </w:r>
      <w:r>
        <w:rPr>
          <w:rFonts w:ascii="Times New Roman" w:hAnsi="Times New Roman"/>
          <w:sz w:val="24"/>
          <w:szCs w:val="24"/>
        </w:rPr>
        <w:t>Prudent Consultant Service</w:t>
      </w:r>
      <w:r w:rsidRPr="002B27EF">
        <w:rPr>
          <w:rFonts w:ascii="Times New Roman" w:hAnsi="Times New Roman"/>
          <w:sz w:val="24"/>
          <w:szCs w:val="24"/>
        </w:rPr>
        <w:t xml:space="preserve"> was its adaptability to changing market trends. The management continuously monitored technological advancements and adjusted its services accordingly. For instance, when online transactions became more prevalent, the cyber cafe introduced assistance with e-banking, online shopping, and mobile money transfers. This adaptability ensured that the business remained relevant and continued to meet the needs of its customers.</w:t>
      </w:r>
    </w:p>
    <w:p w14:paraId="33AA616D" w14:textId="01E2C8DE"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Community engagement also played a vital role in the success of </w:t>
      </w:r>
      <w:r>
        <w:rPr>
          <w:rFonts w:ascii="Times New Roman" w:hAnsi="Times New Roman"/>
          <w:sz w:val="24"/>
          <w:szCs w:val="24"/>
        </w:rPr>
        <w:t>Prudent Consultant Service</w:t>
      </w:r>
      <w:r w:rsidRPr="002B27EF">
        <w:rPr>
          <w:rFonts w:ascii="Times New Roman" w:hAnsi="Times New Roman"/>
          <w:sz w:val="24"/>
          <w:szCs w:val="24"/>
        </w:rPr>
        <w:t xml:space="preserve">. The management regularly organized digital awareness campaigns and free training sessions to educate people on the importance of technology and internet safety. These initiatives not only increased customer loyalty but also strengthened the cafe’s reputation as a responsible and community-oriented business. Through these efforts, </w:t>
      </w:r>
      <w:r>
        <w:rPr>
          <w:rFonts w:ascii="Times New Roman" w:hAnsi="Times New Roman"/>
          <w:sz w:val="24"/>
          <w:szCs w:val="24"/>
        </w:rPr>
        <w:t>Prudent Consultant Service</w:t>
      </w:r>
      <w:r w:rsidRPr="002B27EF">
        <w:rPr>
          <w:rFonts w:ascii="Times New Roman" w:hAnsi="Times New Roman"/>
          <w:sz w:val="24"/>
          <w:szCs w:val="24"/>
        </w:rPr>
        <w:t xml:space="preserve"> fostered digital inclusion and helped many individuals gain confidence in using technology for their personal and professional growth.</w:t>
      </w:r>
    </w:p>
    <w:p w14:paraId="2A68548A" w14:textId="6E5473E8"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Looking to the future, </w:t>
      </w:r>
      <w:r>
        <w:rPr>
          <w:rFonts w:ascii="Times New Roman" w:hAnsi="Times New Roman"/>
          <w:sz w:val="24"/>
          <w:szCs w:val="24"/>
        </w:rPr>
        <w:t>Prudent Consultant Service</w:t>
      </w:r>
      <w:r w:rsidRPr="002B27EF">
        <w:rPr>
          <w:rFonts w:ascii="Times New Roman" w:hAnsi="Times New Roman"/>
          <w:sz w:val="24"/>
          <w:szCs w:val="24"/>
        </w:rPr>
        <w:t xml:space="preserve"> aims to expand its services further by integrating more advanced technological solutions. Plans are underway to introduce cloud computing services, data analysis </w:t>
      </w:r>
      <w:r w:rsidRPr="002B27EF">
        <w:rPr>
          <w:rFonts w:ascii="Times New Roman" w:hAnsi="Times New Roman"/>
          <w:sz w:val="24"/>
          <w:szCs w:val="24"/>
        </w:rPr>
        <w:lastRenderedPageBreak/>
        <w:t>training, and cybersecurity awareness programs. Additionally, the management is exploring partnerships with educational institutions and corporate organizations to provide specialized ICT training and certification programs. By embracing these advancements, the cyber cafe hopes to maintain its position as a leading digital hub in the region.</w:t>
      </w:r>
    </w:p>
    <w:p w14:paraId="7F7FEB1D" w14:textId="5460187D" w:rsidR="00911BC6" w:rsidRPr="002B27EF" w:rsidRDefault="00911BC6" w:rsidP="00911BC6">
      <w:pPr>
        <w:jc w:val="both"/>
        <w:rPr>
          <w:rFonts w:ascii="Times New Roman" w:hAnsi="Times New Roman"/>
          <w:sz w:val="24"/>
          <w:szCs w:val="24"/>
        </w:rPr>
      </w:pPr>
      <w:r>
        <w:rPr>
          <w:rFonts w:ascii="Times New Roman" w:hAnsi="Times New Roman"/>
          <w:sz w:val="24"/>
          <w:szCs w:val="24"/>
        </w:rPr>
        <w:t>Prudent Consultant Service</w:t>
      </w:r>
      <w:r w:rsidRPr="002B27EF">
        <w:rPr>
          <w:rFonts w:ascii="Times New Roman" w:hAnsi="Times New Roman"/>
          <w:sz w:val="24"/>
          <w:szCs w:val="24"/>
        </w:rPr>
        <w:t xml:space="preserve"> has come a long way since its establishment. From a simple internet browsing center to a multi-service digital solutions provider, the business has continuously evolved to meet the changing needs of its customers. Its impact on education, business, career development, and community empowerment has been profound. Despite the challenges posed by technological advancements and competition, the cyber cafe has remained resilient by adapting to new trends and offering valuable services.</w:t>
      </w:r>
    </w:p>
    <w:p w14:paraId="696BA9D6" w14:textId="40736F6E" w:rsidR="00911BC6" w:rsidRDefault="00911BC6" w:rsidP="00911BC6">
      <w:pPr>
        <w:jc w:val="both"/>
        <w:rPr>
          <w:rFonts w:ascii="Times New Roman" w:hAnsi="Times New Roman"/>
          <w:sz w:val="24"/>
          <w:szCs w:val="24"/>
        </w:rPr>
      </w:pPr>
      <w:r w:rsidRPr="002B27EF">
        <w:rPr>
          <w:rFonts w:ascii="Times New Roman" w:hAnsi="Times New Roman"/>
          <w:sz w:val="24"/>
          <w:szCs w:val="24"/>
        </w:rPr>
        <w:t xml:space="preserve">Through dedication, innovation, and a commitment to customer satisfaction, </w:t>
      </w:r>
      <w:r>
        <w:rPr>
          <w:rFonts w:ascii="Times New Roman" w:hAnsi="Times New Roman"/>
          <w:sz w:val="24"/>
          <w:szCs w:val="24"/>
        </w:rPr>
        <w:t>Prudent Consultant Service</w:t>
      </w:r>
      <w:r w:rsidRPr="002B27EF">
        <w:rPr>
          <w:rFonts w:ascii="Times New Roman" w:hAnsi="Times New Roman"/>
          <w:sz w:val="24"/>
          <w:szCs w:val="24"/>
        </w:rPr>
        <w:t xml:space="preserve"> has built a legacy that extends beyond just providing internet access. It has become a pillar of support for the community, empowering individuals with the tools and knowledge needed to succeed in a digital world. As it continues to grow, the cyber cafe remains focused on its mission of bridging the digital divide and contributing to the socio-economic development of the region. Its journey is a testament to the power of technology in transforming lives and creating opportunities for progress.</w:t>
      </w:r>
    </w:p>
    <w:p w14:paraId="7DB0D70D" w14:textId="77777777" w:rsidR="00911BC6" w:rsidRPr="00FC095F" w:rsidRDefault="00911BC6" w:rsidP="00911BC6">
      <w:pPr>
        <w:jc w:val="both"/>
        <w:rPr>
          <w:rFonts w:ascii="Times New Roman" w:eastAsia="Wingdings" w:hAnsi="Times New Roman" w:cs="Times New Roman"/>
          <w:b/>
          <w:bCs/>
          <w:sz w:val="24"/>
          <w:szCs w:val="24"/>
        </w:rPr>
      </w:pPr>
      <w:r w:rsidRPr="00FC095F">
        <w:rPr>
          <w:rFonts w:ascii="Times New Roman" w:eastAsia="Wingdings" w:hAnsi="Times New Roman" w:cs="Times New Roman"/>
          <w:b/>
          <w:bCs/>
          <w:sz w:val="24"/>
          <w:szCs w:val="24"/>
        </w:rPr>
        <w:t>• LOCATION:</w:t>
      </w:r>
    </w:p>
    <w:p w14:paraId="7B98486B" w14:textId="77777777" w:rsidR="00911BC6" w:rsidRPr="00911BC6" w:rsidRDefault="00911BC6" w:rsidP="00911BC6">
      <w:pPr>
        <w:jc w:val="both"/>
        <w:rPr>
          <w:rFonts w:ascii="Times New Roman" w:hAnsi="Times New Roman"/>
          <w:b/>
          <w:bCs/>
          <w:sz w:val="24"/>
          <w:szCs w:val="24"/>
        </w:rPr>
      </w:pPr>
      <w:r w:rsidRPr="00911BC6">
        <w:rPr>
          <w:rFonts w:ascii="Times New Roman" w:hAnsi="Times New Roman"/>
          <w:b/>
          <w:bCs/>
          <w:sz w:val="24"/>
          <w:szCs w:val="24"/>
        </w:rPr>
        <w:t xml:space="preserve">IJU ISHAGA, LAGOS STATE </w:t>
      </w:r>
    </w:p>
    <w:p w14:paraId="5103D8EA" w14:textId="77777777" w:rsidR="00911BC6" w:rsidRPr="00C64360" w:rsidRDefault="00911BC6" w:rsidP="00911BC6">
      <w:pPr>
        <w:spacing w:after="0"/>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1BA55C7B"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provide reliable and high-speed internet access for students, professionals, and businesses.</w:t>
      </w:r>
    </w:p>
    <w:p w14:paraId="31D99B7F"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offer high-quality ICT training programs that enhance digital literacy and technical skills.</w:t>
      </w:r>
    </w:p>
    <w:p w14:paraId="042F358D"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support academic research and career development through document processing, online registration, and job application services.</w:t>
      </w:r>
    </w:p>
    <w:p w14:paraId="2226109B"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assist businesses and entrepreneurs with digital solutions such as graphic design, website development, and online marketing.</w:t>
      </w:r>
    </w:p>
    <w:p w14:paraId="2957CE7F"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bridge the digital divide by making technology and online resources accessible to the local community.</w:t>
      </w:r>
    </w:p>
    <w:p w14:paraId="28999CDA"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ensure excellent customer service by maintaining up-to-date computer systems and providing professional assistance.</w:t>
      </w:r>
    </w:p>
    <w:p w14:paraId="2823324F"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adapt to technological advancements and continuously expand service offerings to meet evolving market demands.</w:t>
      </w:r>
    </w:p>
    <w:p w14:paraId="694DD5BE"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promote cybersecurity awareness and educate customers on safe internet practices.</w:t>
      </w:r>
    </w:p>
    <w:p w14:paraId="6A0DBA14"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foster partnerships with educational institutions and organizations for ICT development and training programs.</w:t>
      </w:r>
    </w:p>
    <w:p w14:paraId="2BA88C39" w14:textId="77777777" w:rsidR="00911BC6" w:rsidRPr="002B27EF" w:rsidRDefault="00911BC6" w:rsidP="00911BC6">
      <w:pPr>
        <w:numPr>
          <w:ilvl w:val="0"/>
          <w:numId w:val="12"/>
        </w:numPr>
        <w:spacing w:after="0"/>
        <w:jc w:val="both"/>
        <w:rPr>
          <w:rFonts w:ascii="Times New Roman" w:hAnsi="Times New Roman"/>
          <w:sz w:val="24"/>
          <w:szCs w:val="24"/>
        </w:rPr>
      </w:pPr>
      <w:r w:rsidRPr="002B27EF">
        <w:rPr>
          <w:rFonts w:ascii="Times New Roman" w:hAnsi="Times New Roman"/>
          <w:sz w:val="24"/>
          <w:szCs w:val="24"/>
        </w:rPr>
        <w:t>To contribute to the socio-economic growth of the community by supporting digital transformation and innovation.</w:t>
      </w:r>
    </w:p>
    <w:p w14:paraId="7C184351" w14:textId="77777777" w:rsidR="00911BC6" w:rsidRPr="00C64360" w:rsidRDefault="00911BC6" w:rsidP="00911BC6">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49DB67BF" w14:textId="79968F4F" w:rsidR="00911BC6" w:rsidRPr="002B27EF" w:rsidRDefault="00911BC6" w:rsidP="00911B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Prudent Consultant Service</w:t>
      </w:r>
      <w:r w:rsidRPr="002B27EF">
        <w:rPr>
          <w:rFonts w:ascii="Times New Roman" w:eastAsia="Times New Roman" w:hAnsi="Times New Roman" w:cs="Times New Roman"/>
          <w:sz w:val="24"/>
          <w:szCs w:val="24"/>
        </w:rPr>
        <w:t xml:space="preserve"> operates through various departments, each playing a crucial role in ensuring efficient service delivery and customer satisfaction. These departments include:</w:t>
      </w:r>
    </w:p>
    <w:p w14:paraId="0127E4D4"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Internet and Browsing Department – Responsible for providing high-speed internet access to customers for research, social media, email, and online transactions. The department ensures a seamless browsing experience by maintaining network stability and assisting users with internet-related issues.</w:t>
      </w:r>
    </w:p>
    <w:p w14:paraId="728255B4"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lastRenderedPageBreak/>
        <w:t>ICT Training Department – Focuses on training individuals in computer literacy, software applications, digital marketing, and other ICT-related skills. It offers structured courses for students, professionals, and business owners looking to improve their technical knowledge.</w:t>
      </w:r>
    </w:p>
    <w:p w14:paraId="0D1EDF8B"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Printing and Document Processing Department – Handles services such as printing, photocopying, scanning, laminating, and binding. It also assists customers with document formatting, editing, and preparation of official reports, CVs, and academic projects.</w:t>
      </w:r>
    </w:p>
    <w:p w14:paraId="74728DF7"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Online Services and Registration Department – Assists customers with online registrations, including JAMB, WAEC, NYSC, job applications, visa applications, and other e-government services. The department ensures accuracy and efficiency in all online transactions.</w:t>
      </w:r>
    </w:p>
    <w:p w14:paraId="69BD3EF4"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Graphic Design and Branding Department – Specializes in creative services such as logo design, flyers, business cards, posters, and other branding materials. This department helps businesses and individuals establish a strong digital and print presence.</w:t>
      </w:r>
    </w:p>
    <w:p w14:paraId="1C250B28"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Technical Support and Maintenance Department – Ensures the smooth functioning of computers, printers, scanners, and other equipment. The team is responsible for troubleshooting system issues, installing software, and maintaining hardware to prevent downtime.</w:t>
      </w:r>
    </w:p>
    <w:p w14:paraId="5429C251"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Customer Service Department – Handles customer inquiries, complaints, and feedback to ensure excellent service delivery. This department focuses on enhancing customer satisfaction by providing assistance and guiding users on available services.</w:t>
      </w:r>
    </w:p>
    <w:p w14:paraId="61106D86"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Finance and Accounting Department – Manages financial transactions, bookkeeping, and daily sales records. It ensures transparency in revenue collection, pricing, and financial planning for the sustainability of the business.</w:t>
      </w:r>
    </w:p>
    <w:p w14:paraId="4E468E30"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Cybersecurity and Data Protection Department – Ensures the safety and security of customers' data and transactions. This department educates users on safe internet practices and implements measures to protect against cyber threats.</w:t>
      </w:r>
    </w:p>
    <w:p w14:paraId="03C99F7B" w14:textId="77777777" w:rsidR="00911BC6" w:rsidRPr="002B27EF" w:rsidRDefault="00911BC6" w:rsidP="00911BC6">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Marketing and Business Development Department – Focuses on promoting the cyber cafe’s services, attracting new customers, and building partnerships with educational institutions, businesses, and organizations to expand service reach.</w:t>
      </w:r>
    </w:p>
    <w:p w14:paraId="68F7F591" w14:textId="77777777" w:rsidR="00911BC6" w:rsidRPr="00C64360" w:rsidRDefault="00911BC6" w:rsidP="00911BC6">
      <w:pPr>
        <w:numPr>
          <w:ilvl w:val="0"/>
          <w:numId w:val="11"/>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0B94AB3F" w14:textId="77777777" w:rsidR="00911BC6" w:rsidRDefault="00911BC6" w:rsidP="00911BC6">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17A551E" w14:textId="77777777" w:rsidR="00911BC6" w:rsidRDefault="00911BC6" w:rsidP="00911BC6">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2D2059CF" w14:textId="716F43EC"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During my Student Industrial Work Experience Scheme (SIWES) at </w:t>
      </w:r>
      <w:r>
        <w:rPr>
          <w:rFonts w:ascii="Times New Roman" w:hAnsi="Times New Roman"/>
          <w:sz w:val="24"/>
          <w:szCs w:val="24"/>
        </w:rPr>
        <w:t>Prudent Consultant Service</w:t>
      </w:r>
      <w:r w:rsidRPr="002B27EF">
        <w:rPr>
          <w:rFonts w:ascii="Times New Roman" w:hAnsi="Times New Roman"/>
          <w:sz w:val="24"/>
          <w:szCs w:val="24"/>
        </w:rPr>
        <w:t>, I had the opportunity to work in different departments, including the Printing and Document Processing Department, the Online Services and Registration Department, and the Administrative Department. This experience provided me with valuable skills and practical knowledge that have contributed significantly to my personal and professional growth. I was exposed to real-world work scenarios, where I learned to handle different responsibilities, interact with customers, and develop essential problem-solving skills.</w:t>
      </w:r>
    </w:p>
    <w:p w14:paraId="4D2221FB"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My time in the Printing and Document Processing Department was one of the most engaging and enlightening aspects of my SIWES experience. In this department, I learned how to operate various machines such as printers, scanners, photocopiers, and laminating machines. Initially, I was unfamiliar with handling these devices, but with the guidance of my supervisors and colleagues, I quickly adapted and became proficient in their operation. I was responsible for printing academic materials, business documents, official forms, and personal files for customers. One of the most important skills I gained in this department was </w:t>
      </w:r>
      <w:r w:rsidRPr="002B27EF">
        <w:rPr>
          <w:rFonts w:ascii="Times New Roman" w:hAnsi="Times New Roman"/>
          <w:b/>
          <w:bCs/>
          <w:sz w:val="24"/>
          <w:szCs w:val="24"/>
        </w:rPr>
        <w:t>attention to detail</w:t>
      </w:r>
      <w:r w:rsidRPr="002B27EF">
        <w:rPr>
          <w:rFonts w:ascii="Times New Roman" w:hAnsi="Times New Roman"/>
          <w:sz w:val="24"/>
          <w:szCs w:val="24"/>
        </w:rPr>
        <w:t>. Customers often needed precise formatting and specific paper sizes, and it was my duty to ensure that their documents were printed correctly and in high quality.</w:t>
      </w:r>
    </w:p>
    <w:p w14:paraId="317E7479"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In addition to printing, I was actively involved in document editing and typing. Many customers needed assistance in preparing CVs, cover letters, reports, and other professional documents. I developed a strong ability to format documents professionally, ensuring correct spacing, font usage, and alignment. My typing speed and accuracy also improved significantly as I worked on different assignments. This experience reinforced my understanding of the importance of efficiency and professionalism in document preparation.</w:t>
      </w:r>
    </w:p>
    <w:p w14:paraId="5B471B13"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Furthermore, I assisted in the binding and laminating of documents, which are essential services in any cyber cafe. I learned the different types of binding methods, including spiral binding and hardcover binding, which are commonly used for project reports and official documents. Laminating important documents such as certificates and identification cards required precision to avoid wrinkles or air bubbles. With consistent practice, I became proficient in handling these tasks quickly and efficiently.</w:t>
      </w:r>
    </w:p>
    <w:p w14:paraId="51E68EEE"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Working in the Online Services and Registration Department was another invaluable part of my SIWES experience. This department played a crucial role in assisting customers with various online transactions. I was responsible for helping students register for examinations such as JAMB and </w:t>
      </w:r>
      <w:proofErr w:type="gramStart"/>
      <w:r w:rsidRPr="002B27EF">
        <w:rPr>
          <w:rFonts w:ascii="Times New Roman" w:hAnsi="Times New Roman"/>
          <w:sz w:val="24"/>
          <w:szCs w:val="24"/>
        </w:rPr>
        <w:t>WAEC,.</w:t>
      </w:r>
      <w:proofErr w:type="gramEnd"/>
      <w:r w:rsidRPr="002B27EF">
        <w:rPr>
          <w:rFonts w:ascii="Times New Roman" w:hAnsi="Times New Roman"/>
          <w:sz w:val="24"/>
          <w:szCs w:val="24"/>
        </w:rPr>
        <w:t xml:space="preserve"> These services required accuracy and a keen understanding of the different registration platforms. Since many customers were not familiar with these processes, I had to guide them patiently, ensuring they provided the correct information to avoid errors that could affect their applications.</w:t>
      </w:r>
    </w:p>
    <w:p w14:paraId="150610F0"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One of the most challenging yet rewarding tasks in this department was assisting customers with job applications and scholarship registrations. I became well-versed in filling out online forms, uploading documents, and creating professional email accounts for clients. I also learned how to retrieve lost passwords, reset account credentials, and help customers navigate government and corporate portals. Handling sensitive customer data required me to be extra cautious, ensuring confidentiality and security in all transactions.</w:t>
      </w:r>
    </w:p>
    <w:p w14:paraId="24C47DD0"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Additionally, I worked on processing visa applications and international examinations such as TOEFL, IELTS, and GRE. Many customers who needed to travel abroad relied on our services to complete their applications accurately. I had to ensure that scanned documents met the required standards, passport photographs were </w:t>
      </w:r>
      <w:r w:rsidRPr="002B27EF">
        <w:rPr>
          <w:rFonts w:ascii="Times New Roman" w:hAnsi="Times New Roman"/>
          <w:sz w:val="24"/>
          <w:szCs w:val="24"/>
        </w:rPr>
        <w:lastRenderedPageBreak/>
        <w:t>correctly formatted, and payments were processed successfully. This experience broadened my knowledge of international application processes and online payment platforms, which will be valuable in my future career.</w:t>
      </w:r>
    </w:p>
    <w:p w14:paraId="211B5800"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Customer service was a crucial part of my responsibilities in this department. Many clients had little or no knowledge of how to navigate the internet or fill out online forms. I had to develop patience and excellent communication skills to guide them effectively. There were times when customers were frustrated due to slow internet speeds or failed transactions, and I learned how to handle such situations professionally. By maintaining a calm and helpful attitude, I was able to build trust with customers and ensure their satisfaction with our services.</w:t>
      </w:r>
    </w:p>
    <w:p w14:paraId="310BBDC2"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My experience in the Administrative Department further enhanced my organizational and managerial skills. In this department, I was responsible for maintaining financial records, organizing daily schedules, and ensuring smooth workflow across different sections of the cyber cafe. One of my primary duties was recording daily transactions, including payments for internet browsing, printing, scanning, and online registrations. I learned how to use basic accounting software and spreadsheets to keep track of financial records, which improved my analytical and record-keeping skills.</w:t>
      </w:r>
    </w:p>
    <w:p w14:paraId="2A7B9970"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Another important aspect of my role in the administrative department was handling inventory management. I was responsible for keeping track of office supplies such as printing paper, ink cartridges, binding materials, and stationery. This role required me to be meticulous in checking stock levels and notifying my supervisor when supplies needed replenishment. Effective inventory management ensured that the cyber cafe operated smoothly without running out of essential materials.</w:t>
      </w:r>
    </w:p>
    <w:p w14:paraId="62BA2EFC"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In addition to record-keeping and inventory management, I also assisted in customer inquiries and complaints. This experience helped me develop strong interpersonal skills, as I had to interact with a diverse range of customers daily. I learned how to address customer concerns professionally and provide solutions to their problems. This role also improved my ability to multitask, as I often had to handle multiple customer requests simultaneously while ensuring accuracy and efficiency.</w:t>
      </w:r>
    </w:p>
    <w:p w14:paraId="1BA95676"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 xml:space="preserve">One of the most significant lessons I learned from working in the administrative department was </w:t>
      </w:r>
      <w:r w:rsidRPr="002B27EF">
        <w:rPr>
          <w:rFonts w:ascii="Times New Roman" w:hAnsi="Times New Roman"/>
          <w:b/>
          <w:bCs/>
          <w:sz w:val="24"/>
          <w:szCs w:val="24"/>
        </w:rPr>
        <w:t>time management</w:t>
      </w:r>
      <w:r w:rsidRPr="002B27EF">
        <w:rPr>
          <w:rFonts w:ascii="Times New Roman" w:hAnsi="Times New Roman"/>
          <w:sz w:val="24"/>
          <w:szCs w:val="24"/>
        </w:rPr>
        <w:t>. With multiple tasks to complete each day, I had to prioritize my workload and ensure that all duties were completed on time. I also observed how my supervisors managed staff schedules and assigned duties, which gave me insights into effective leadership and team coordination.</w:t>
      </w:r>
    </w:p>
    <w:p w14:paraId="4A66A956" w14:textId="77777777" w:rsidR="00911BC6" w:rsidRPr="002B27EF" w:rsidRDefault="00911BC6" w:rsidP="00911BC6">
      <w:pPr>
        <w:jc w:val="both"/>
        <w:rPr>
          <w:rFonts w:ascii="Times New Roman" w:hAnsi="Times New Roman"/>
          <w:sz w:val="24"/>
          <w:szCs w:val="24"/>
        </w:rPr>
      </w:pPr>
      <w:r w:rsidRPr="002B27EF">
        <w:rPr>
          <w:rFonts w:ascii="Times New Roman" w:hAnsi="Times New Roman"/>
          <w:sz w:val="24"/>
          <w:szCs w:val="24"/>
        </w:rPr>
        <w:t>Throughout my SIWES experience, I faced several challenges that tested my adaptability and problem-solving skills. One of the major challenges was dealing with high customer traffic, especially during peak hours. During exam registration periods, we had an overwhelming number of students coming in for online registrations. I had to learn how to work quickly and efficiently while maintaining accuracy in processing their applications. Another challenge was handling technical issues such as printer malfunctions and slow internet connections. With guidance from my supervisors, I learned basic troubleshooting techniques to resolve these problems and minimize service interruptions.</w:t>
      </w:r>
    </w:p>
    <w:p w14:paraId="5F7B121F" w14:textId="5A801713" w:rsidR="00911BC6" w:rsidRPr="00F73370" w:rsidRDefault="00911BC6" w:rsidP="00911BC6">
      <w:pPr>
        <w:jc w:val="both"/>
        <w:rPr>
          <w:rFonts w:ascii="Times New Roman" w:hAnsi="Times New Roman"/>
          <w:sz w:val="24"/>
          <w:szCs w:val="24"/>
        </w:rPr>
      </w:pPr>
      <w:r>
        <w:rPr>
          <w:rFonts w:ascii="Times New Roman" w:hAnsi="Times New Roman"/>
          <w:sz w:val="24"/>
          <w:szCs w:val="24"/>
        </w:rPr>
        <w:t>M</w:t>
      </w:r>
      <w:r w:rsidRPr="002B27EF">
        <w:rPr>
          <w:rFonts w:ascii="Times New Roman" w:hAnsi="Times New Roman"/>
          <w:sz w:val="24"/>
          <w:szCs w:val="24"/>
        </w:rPr>
        <w:t xml:space="preserve">y time at </w:t>
      </w:r>
      <w:r>
        <w:rPr>
          <w:rFonts w:ascii="Times New Roman" w:hAnsi="Times New Roman"/>
          <w:sz w:val="24"/>
          <w:szCs w:val="24"/>
        </w:rPr>
        <w:t>Prudent Consultant Service</w:t>
      </w:r>
      <w:r w:rsidRPr="002B27EF">
        <w:rPr>
          <w:rFonts w:ascii="Times New Roman" w:hAnsi="Times New Roman"/>
          <w:sz w:val="24"/>
          <w:szCs w:val="24"/>
        </w:rPr>
        <w:t xml:space="preserve"> was a transformative experience that equipped me with practical skills and industry knowledge. I learned how to operate essential office equipment, assist customers with online services, manage administrative tasks, and handle challenging situations professionally. The experience has boosted my confidence and given me a clear understanding of workplace expectations. I am grateful for the opportunity to have been part of such a dynamic and supportive work environment, and I look forward to applying the skills I gained in my future endeavors.</w:t>
      </w:r>
    </w:p>
    <w:p w14:paraId="0F730CDA" w14:textId="77777777" w:rsidR="00911BC6" w:rsidRDefault="00911BC6" w:rsidP="00911BC6">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BC0B5A7" w14:textId="77777777" w:rsidR="00911BC6" w:rsidRDefault="00911BC6" w:rsidP="00911BC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B0592D2" w14:textId="77777777" w:rsidR="00911BC6" w:rsidRDefault="00911BC6" w:rsidP="00911BC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5FDE633F" w14:textId="77777777" w:rsidR="00911BC6" w:rsidRDefault="00911BC6" w:rsidP="00911BC6">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192435F" w14:textId="77777777" w:rsidR="00911BC6" w:rsidRDefault="00911BC6" w:rsidP="00911BC6">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32F8B66" w14:textId="77777777" w:rsidR="00911BC6" w:rsidRDefault="00911BC6" w:rsidP="00911BC6">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2039382" w14:textId="77777777" w:rsidR="00911BC6" w:rsidRDefault="00911BC6" w:rsidP="00911BC6">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E3EB8B1" w14:textId="77777777" w:rsidR="00911BC6" w:rsidRDefault="00911BC6" w:rsidP="00911BC6">
      <w:pPr>
        <w:jc w:val="both"/>
        <w:rPr>
          <w:rFonts w:ascii="Times New Roman" w:hAnsi="Times New Roman" w:cs="Times New Roman"/>
          <w:sz w:val="26"/>
          <w:szCs w:val="26"/>
        </w:rPr>
      </w:pPr>
    </w:p>
    <w:p w14:paraId="47404FAB" w14:textId="77777777" w:rsidR="00911BC6" w:rsidRDefault="00911BC6" w:rsidP="00911BC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93D2638" w14:textId="0F908446" w:rsidR="00911BC6" w:rsidRPr="00F12B84" w:rsidRDefault="00911BC6" w:rsidP="00911BC6">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PRUDENT CONSULTANT SERVICE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9EFF6AF"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5D73DDD" w14:textId="77777777" w:rsidR="00911BC6" w:rsidRDefault="00911BC6" w:rsidP="00911BC6">
      <w:pPr>
        <w:rPr>
          <w:rFonts w:ascii="Times New Roman" w:hAnsi="Times New Roman" w:cs="Times New Roman"/>
          <w:b/>
          <w:sz w:val="26"/>
          <w:szCs w:val="26"/>
        </w:rPr>
      </w:pPr>
      <w:r>
        <w:rPr>
          <w:rFonts w:ascii="Times New Roman" w:hAnsi="Times New Roman" w:cs="Times New Roman"/>
          <w:b/>
          <w:sz w:val="26"/>
          <w:szCs w:val="26"/>
        </w:rPr>
        <w:br w:type="page"/>
      </w:r>
    </w:p>
    <w:p w14:paraId="3D6D1A28" w14:textId="77777777" w:rsidR="00911BC6" w:rsidRDefault="00911BC6" w:rsidP="00911BC6">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D914654" w14:textId="77777777" w:rsidR="00911BC6" w:rsidRDefault="00911BC6" w:rsidP="00911BC6">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943B72A"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65D6BE5E"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A51FC81"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650D155"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57B7614"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2. Working Time</w:t>
      </w:r>
    </w:p>
    <w:p w14:paraId="7C6DD30D"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C46883F"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8E5895D"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8D3A2A0"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A12DF44" w14:textId="77777777" w:rsidR="00911BC6" w:rsidRDefault="00911BC6" w:rsidP="00911BC6">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10C1961"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8368ABB" w14:textId="77777777" w:rsidR="00911BC6" w:rsidRDefault="00911BC6" w:rsidP="00911BC6">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5F7528BC" w14:textId="77777777" w:rsidR="00911BC6" w:rsidRDefault="00911BC6" w:rsidP="00911BC6">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2CA8976E" w14:textId="77777777" w:rsidR="00911BC6" w:rsidRDefault="00911BC6" w:rsidP="00911BC6">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AC61659" w14:textId="77777777" w:rsidR="00911BC6" w:rsidRDefault="00911BC6" w:rsidP="00911BC6">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7C5447CB" w14:textId="77777777" w:rsidR="00911BC6" w:rsidRDefault="00911BC6" w:rsidP="00911BC6">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4853336D"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AE8C007"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E1BA7CF" w14:textId="77777777" w:rsidR="00911BC6" w:rsidRDefault="00911BC6" w:rsidP="00911BC6">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6016CD1" w14:textId="77777777" w:rsidR="00911BC6" w:rsidRDefault="00911BC6" w:rsidP="00911BC6">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0FB865BF"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023FF5E" w14:textId="77777777" w:rsidR="00911BC6" w:rsidRDefault="00911BC6" w:rsidP="00911BC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0088EB7" w14:textId="77777777" w:rsidR="00911BC6" w:rsidRDefault="00911BC6" w:rsidP="00911BC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357ECF5" w14:textId="77777777" w:rsidR="00911BC6" w:rsidRDefault="00911BC6" w:rsidP="00911BC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2F2A2AD4" w14:textId="77777777" w:rsidR="00911BC6" w:rsidRDefault="00911BC6" w:rsidP="00911BC6">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FB9C6DA"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50E901C" w14:textId="77777777" w:rsidR="00911BC6" w:rsidRDefault="00911BC6" w:rsidP="00911BC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ABB3FD6" w14:textId="77777777" w:rsidR="00911BC6" w:rsidRDefault="00911BC6" w:rsidP="00911BC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2C8CE164" w14:textId="77777777" w:rsidR="00911BC6" w:rsidRDefault="00911BC6" w:rsidP="00911BC6">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3AF7B57" w14:textId="77777777" w:rsidR="00911BC6" w:rsidRDefault="00911BC6" w:rsidP="00911BC6">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6E1B936B"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2F34F68" w14:textId="77777777" w:rsidR="00911BC6" w:rsidRDefault="00911BC6" w:rsidP="00911BC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3B3A1309" w14:textId="77777777" w:rsidR="00911BC6" w:rsidRDefault="00911BC6" w:rsidP="00911BC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DF91A55" w14:textId="77777777" w:rsidR="00911BC6" w:rsidRDefault="00911BC6" w:rsidP="00911BC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8741575" w14:textId="77777777" w:rsidR="00911BC6" w:rsidRDefault="00911BC6" w:rsidP="00911BC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867F688" w14:textId="77777777" w:rsidR="00911BC6" w:rsidRDefault="00911BC6" w:rsidP="00911BC6">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7698EC2" w14:textId="77777777" w:rsidR="00911BC6" w:rsidRDefault="00911BC6" w:rsidP="00911BC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79669A9" w14:textId="77777777" w:rsidR="00911BC6" w:rsidRDefault="00911BC6" w:rsidP="00911BC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06079A5" w14:textId="77777777" w:rsidR="00911BC6" w:rsidRDefault="00911BC6" w:rsidP="00911BC6">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0279584" w14:textId="77777777" w:rsidR="00911BC6" w:rsidRDefault="00911BC6" w:rsidP="00911BC6">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399FDC58" w14:textId="77777777" w:rsidR="00911BC6" w:rsidRDefault="00911BC6" w:rsidP="00911BC6">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4D4EB51" w14:textId="77777777" w:rsidR="00911BC6" w:rsidRDefault="00911BC6" w:rsidP="00911BC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75469FA" w14:textId="77777777" w:rsidR="00911BC6" w:rsidRDefault="00911BC6" w:rsidP="00911BC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3C7276B5" w14:textId="77777777" w:rsidR="00911BC6" w:rsidRDefault="00911BC6" w:rsidP="00911BC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E40E442" w14:textId="77777777" w:rsidR="00911BC6" w:rsidRDefault="00911BC6" w:rsidP="00911BC6">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A817E08" w14:textId="77777777" w:rsidR="00911BC6" w:rsidRDefault="00911BC6" w:rsidP="00911BC6">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4CCF2BE" w14:textId="77777777" w:rsidR="00911BC6" w:rsidRDefault="00911BC6" w:rsidP="00911BC6">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458923D6" w14:textId="77777777" w:rsidR="00911BC6" w:rsidRDefault="00911BC6" w:rsidP="00911BC6">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930A727" w14:textId="77777777" w:rsidR="00911BC6" w:rsidRDefault="00911BC6" w:rsidP="00911BC6">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A8957EA" w14:textId="77777777" w:rsidR="00911BC6" w:rsidRDefault="00911BC6" w:rsidP="00911BC6">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21FE7032" w14:textId="77777777" w:rsidR="00911BC6" w:rsidRDefault="00911BC6" w:rsidP="00911BC6">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922ECE1" w14:textId="77777777" w:rsidR="00911BC6" w:rsidRDefault="00911BC6" w:rsidP="00911BC6"/>
    <w:p w14:paraId="0BE64EDB" w14:textId="77777777" w:rsidR="00911BC6" w:rsidRDefault="00911BC6" w:rsidP="00911BC6"/>
    <w:p w14:paraId="1D6BD63E" w14:textId="77777777" w:rsidR="00911BC6" w:rsidRDefault="00911BC6" w:rsidP="00911BC6"/>
    <w:p w14:paraId="4D06C238" w14:textId="77777777" w:rsidR="00911BC6" w:rsidRDefault="00911BC6" w:rsidP="00911BC6"/>
    <w:p w14:paraId="1755B2F1" w14:textId="77777777" w:rsidR="00911BC6" w:rsidRDefault="00911BC6" w:rsidP="00911BC6"/>
    <w:p w14:paraId="4DBE7DCC" w14:textId="77777777" w:rsidR="00911BC6" w:rsidRDefault="00911BC6" w:rsidP="00911BC6"/>
    <w:p w14:paraId="1FECE86F" w14:textId="77777777" w:rsidR="00911BC6" w:rsidRDefault="00911BC6" w:rsidP="00911BC6"/>
    <w:p w14:paraId="5E9D9E53" w14:textId="77777777" w:rsidR="00911BC6" w:rsidRDefault="00911BC6" w:rsidP="00911BC6"/>
    <w:p w14:paraId="5FCFB23D" w14:textId="77777777" w:rsidR="00911BC6" w:rsidRDefault="00911BC6" w:rsidP="00911BC6"/>
    <w:p w14:paraId="3DF5B111" w14:textId="77777777" w:rsidR="00911BC6" w:rsidRDefault="00911BC6" w:rsidP="00911BC6"/>
    <w:bookmarkEnd w:id="0"/>
    <w:p w14:paraId="1596AA07" w14:textId="77777777" w:rsidR="00911BC6" w:rsidRDefault="00911BC6" w:rsidP="00911BC6"/>
    <w:p w14:paraId="500581A5" w14:textId="77777777" w:rsidR="00911BC6" w:rsidRDefault="00911BC6" w:rsidP="00911BC6"/>
    <w:p w14:paraId="7E4B6C22" w14:textId="77777777" w:rsidR="00911BC6" w:rsidRDefault="00911BC6" w:rsidP="00911BC6"/>
    <w:p w14:paraId="2E804259" w14:textId="77777777" w:rsidR="00911BC6" w:rsidRDefault="00911BC6" w:rsidP="00911BC6"/>
    <w:p w14:paraId="097E1CB0" w14:textId="77777777" w:rsidR="00911BC6" w:rsidRDefault="00911BC6" w:rsidP="00911BC6"/>
    <w:p w14:paraId="461F42EF" w14:textId="77777777" w:rsidR="00911BC6" w:rsidRDefault="00911BC6" w:rsidP="00911BC6"/>
    <w:p w14:paraId="3857B11A" w14:textId="77777777" w:rsidR="00911BC6" w:rsidRDefault="00911BC6" w:rsidP="00911BC6"/>
    <w:p w14:paraId="3F489760" w14:textId="77777777" w:rsidR="000648AA" w:rsidRDefault="000648AA"/>
    <w:sectPr w:rsidR="000648AA" w:rsidSect="00911BC6">
      <w:headerReference w:type="even" r:id="rId7"/>
      <w:headerReference w:type="default" r:id="rId8"/>
      <w:footerReference w:type="default" r:id="rId9"/>
      <w:headerReference w:type="first" r:id="rId10"/>
      <w:pgSz w:w="12240" w:h="15840"/>
      <w:pgMar w:top="990" w:right="90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6716324E" w14:textId="77777777" w:rsidR="00911BC6" w:rsidRDefault="00911BC6">
        <w:pPr>
          <w:pStyle w:val="Footer"/>
          <w:jc w:val="center"/>
        </w:pPr>
        <w:r>
          <w:rPr>
            <w:noProof/>
          </w:rPr>
          <mc:AlternateContent>
            <mc:Choice Requires="wps">
              <w:drawing>
                <wp:inline distT="0" distB="0" distL="0" distR="0" wp14:anchorId="56AC8D16" wp14:editId="34AD6786">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93C693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994BA2B" w14:textId="77777777" w:rsidR="00911BC6" w:rsidRDefault="00911BC6">
        <w:pPr>
          <w:pStyle w:val="Footer"/>
          <w:jc w:val="center"/>
        </w:pPr>
        <w:r>
          <w:fldChar w:fldCharType="begin"/>
        </w:r>
        <w:r>
          <w:instrText xml:space="preserve"> PAGE    \* MERGEFORMAT </w:instrText>
        </w:r>
        <w:r>
          <w:fldChar w:fldCharType="separate"/>
        </w:r>
        <w:r>
          <w:t>2</w:t>
        </w:r>
        <w:r>
          <w:fldChar w:fldCharType="end"/>
        </w:r>
      </w:p>
    </w:sdtContent>
  </w:sdt>
  <w:p w14:paraId="39B6E9AD" w14:textId="77777777" w:rsidR="00911BC6" w:rsidRDefault="00911BC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6098" w14:textId="77777777" w:rsidR="00911BC6" w:rsidRDefault="00911BC6">
    <w:pPr>
      <w:pStyle w:val="Header"/>
    </w:pPr>
    <w:r>
      <w:rPr>
        <w:noProof/>
        <w14:ligatures w14:val="standardContextual"/>
      </w:rPr>
      <w:drawing>
        <wp:anchor distT="0" distB="0" distL="114300" distR="114300" simplePos="0" relativeHeight="251660288" behindDoc="1" locked="0" layoutInCell="0" allowOverlap="1" wp14:anchorId="03E2B72F" wp14:editId="2B9A3D26">
          <wp:simplePos x="0" y="0"/>
          <wp:positionH relativeFrom="margin">
            <wp:align>center</wp:align>
          </wp:positionH>
          <wp:positionV relativeFrom="margin">
            <wp:align>center</wp:align>
          </wp:positionV>
          <wp:extent cx="5942965" cy="5589905"/>
          <wp:effectExtent l="0" t="0" r="635" b="10795"/>
          <wp:wrapNone/>
          <wp:docPr id="114092966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E711" w14:textId="77777777" w:rsidR="00911BC6" w:rsidRDefault="00911BC6">
    <w:pPr>
      <w:pStyle w:val="Header"/>
    </w:pPr>
    <w:r>
      <w:rPr>
        <w:noProof/>
        <w14:ligatures w14:val="standardContextual"/>
      </w:rPr>
      <w:drawing>
        <wp:anchor distT="0" distB="0" distL="114300" distR="114300" simplePos="0" relativeHeight="251661312" behindDoc="1" locked="0" layoutInCell="0" allowOverlap="1" wp14:anchorId="5728A1B0" wp14:editId="4CCFB055">
          <wp:simplePos x="0" y="0"/>
          <wp:positionH relativeFrom="margin">
            <wp:align>center</wp:align>
          </wp:positionH>
          <wp:positionV relativeFrom="margin">
            <wp:align>center</wp:align>
          </wp:positionV>
          <wp:extent cx="5942965" cy="5589905"/>
          <wp:effectExtent l="0" t="0" r="635" b="10795"/>
          <wp:wrapNone/>
          <wp:docPr id="980312161"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F8B3" w14:textId="77777777" w:rsidR="00911BC6" w:rsidRDefault="00911BC6">
    <w:pPr>
      <w:pStyle w:val="Header"/>
    </w:pPr>
    <w:r>
      <w:rPr>
        <w:noProof/>
        <w14:ligatures w14:val="standardContextual"/>
      </w:rPr>
      <w:drawing>
        <wp:anchor distT="0" distB="0" distL="114300" distR="114300" simplePos="0" relativeHeight="251659264" behindDoc="1" locked="0" layoutInCell="0" allowOverlap="1" wp14:anchorId="7B69540C" wp14:editId="12CA3E6F">
          <wp:simplePos x="0" y="0"/>
          <wp:positionH relativeFrom="margin">
            <wp:align>center</wp:align>
          </wp:positionH>
          <wp:positionV relativeFrom="margin">
            <wp:align>center</wp:align>
          </wp:positionV>
          <wp:extent cx="5942965" cy="5589905"/>
          <wp:effectExtent l="0" t="0" r="635" b="10795"/>
          <wp:wrapNone/>
          <wp:docPr id="253719828"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15B3B"/>
    <w:multiLevelType w:val="multilevel"/>
    <w:tmpl w:val="6E5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1"/>
  </w:num>
  <w:num w:numId="4" w16cid:durableId="301859048">
    <w:abstractNumId w:val="3"/>
  </w:num>
  <w:num w:numId="5" w16cid:durableId="1286540658">
    <w:abstractNumId w:val="0"/>
  </w:num>
  <w:num w:numId="6" w16cid:durableId="37166334">
    <w:abstractNumId w:val="8"/>
  </w:num>
  <w:num w:numId="7" w16cid:durableId="1748458497">
    <w:abstractNumId w:val="6"/>
  </w:num>
  <w:num w:numId="8" w16cid:durableId="1274365984">
    <w:abstractNumId w:val="2"/>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29892">
    <w:abstractNumId w:val="10"/>
  </w:num>
  <w:num w:numId="12" w16cid:durableId="173658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C6"/>
    <w:rsid w:val="00014DC7"/>
    <w:rsid w:val="000648AA"/>
    <w:rsid w:val="001E3A81"/>
    <w:rsid w:val="002248CF"/>
    <w:rsid w:val="002F7E70"/>
    <w:rsid w:val="003825CC"/>
    <w:rsid w:val="003E7BEA"/>
    <w:rsid w:val="00415E1B"/>
    <w:rsid w:val="004F7FB3"/>
    <w:rsid w:val="00546010"/>
    <w:rsid w:val="007527AC"/>
    <w:rsid w:val="00777E5D"/>
    <w:rsid w:val="007A50F7"/>
    <w:rsid w:val="00911BC6"/>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9EFF"/>
  <w15:chartTrackingRefBased/>
  <w15:docId w15:val="{B7BDFE5B-A07E-459C-B63B-D3917BCC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C6"/>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911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1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B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B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B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B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1B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B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B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B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C6"/>
    <w:rPr>
      <w:rFonts w:eastAsiaTheme="majorEastAsia" w:cstheme="majorBidi"/>
      <w:color w:val="272727" w:themeColor="text1" w:themeTint="D8"/>
    </w:rPr>
  </w:style>
  <w:style w:type="paragraph" w:styleId="Title">
    <w:name w:val="Title"/>
    <w:basedOn w:val="Normal"/>
    <w:next w:val="Normal"/>
    <w:link w:val="TitleChar"/>
    <w:uiPriority w:val="10"/>
    <w:qFormat/>
    <w:rsid w:val="00911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C6"/>
    <w:pPr>
      <w:spacing w:before="160"/>
      <w:jc w:val="center"/>
    </w:pPr>
    <w:rPr>
      <w:i/>
      <w:iCs/>
      <w:color w:val="404040" w:themeColor="text1" w:themeTint="BF"/>
    </w:rPr>
  </w:style>
  <w:style w:type="character" w:customStyle="1" w:styleId="QuoteChar">
    <w:name w:val="Quote Char"/>
    <w:basedOn w:val="DefaultParagraphFont"/>
    <w:link w:val="Quote"/>
    <w:uiPriority w:val="29"/>
    <w:rsid w:val="00911BC6"/>
    <w:rPr>
      <w:i/>
      <w:iCs/>
      <w:color w:val="404040" w:themeColor="text1" w:themeTint="BF"/>
    </w:rPr>
  </w:style>
  <w:style w:type="paragraph" w:styleId="ListParagraph">
    <w:name w:val="List Paragraph"/>
    <w:basedOn w:val="Normal"/>
    <w:uiPriority w:val="34"/>
    <w:qFormat/>
    <w:rsid w:val="00911BC6"/>
    <w:pPr>
      <w:ind w:left="720"/>
      <w:contextualSpacing/>
    </w:pPr>
  </w:style>
  <w:style w:type="character" w:styleId="IntenseEmphasis">
    <w:name w:val="Intense Emphasis"/>
    <w:basedOn w:val="DefaultParagraphFont"/>
    <w:uiPriority w:val="21"/>
    <w:qFormat/>
    <w:rsid w:val="00911BC6"/>
    <w:rPr>
      <w:i/>
      <w:iCs/>
      <w:color w:val="2F5496" w:themeColor="accent1" w:themeShade="BF"/>
    </w:rPr>
  </w:style>
  <w:style w:type="paragraph" w:styleId="IntenseQuote">
    <w:name w:val="Intense Quote"/>
    <w:basedOn w:val="Normal"/>
    <w:next w:val="Normal"/>
    <w:link w:val="IntenseQuoteChar"/>
    <w:uiPriority w:val="30"/>
    <w:qFormat/>
    <w:rsid w:val="00911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BC6"/>
    <w:rPr>
      <w:i/>
      <w:iCs/>
      <w:color w:val="2F5496" w:themeColor="accent1" w:themeShade="BF"/>
    </w:rPr>
  </w:style>
  <w:style w:type="character" w:styleId="IntenseReference">
    <w:name w:val="Intense Reference"/>
    <w:basedOn w:val="DefaultParagraphFont"/>
    <w:uiPriority w:val="32"/>
    <w:qFormat/>
    <w:rsid w:val="00911BC6"/>
    <w:rPr>
      <w:b/>
      <w:bCs/>
      <w:smallCaps/>
      <w:color w:val="2F5496" w:themeColor="accent1" w:themeShade="BF"/>
      <w:spacing w:val="5"/>
    </w:rPr>
  </w:style>
  <w:style w:type="paragraph" w:styleId="Footer">
    <w:name w:val="footer"/>
    <w:basedOn w:val="Normal"/>
    <w:link w:val="FooterChar"/>
    <w:uiPriority w:val="99"/>
    <w:unhideWhenUsed/>
    <w:qFormat/>
    <w:rsid w:val="00911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BC6"/>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911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BC6"/>
    <w:rPr>
      <w:rFonts w:ascii="Calibri" w:eastAsia="Calibri" w:hAnsi="Calibri" w:cs="SimSun"/>
      <w:kern w:val="0"/>
      <w:sz w:val="22"/>
      <w:szCs w:val="22"/>
      <w14:ligatures w14:val="none"/>
    </w:rPr>
  </w:style>
  <w:style w:type="character" w:customStyle="1" w:styleId="a1">
    <w:name w:val="a1"/>
    <w:qFormat/>
    <w:rsid w:val="00911BC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5859</Words>
  <Characters>33399</Characters>
  <Application>Microsoft Office Word</Application>
  <DocSecurity>0</DocSecurity>
  <Lines>278</Lines>
  <Paragraphs>78</Paragraphs>
  <ScaleCrop>false</ScaleCrop>
  <Company/>
  <LinksUpToDate>false</LinksUpToDate>
  <CharactersWithSpaces>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2025-04-20T14:59:00Z</dcterms:created>
  <dcterms:modified xsi:type="dcterms:W3CDTF">2025-04-20T15:04:00Z</dcterms:modified>
</cp:coreProperties>
</file>