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2D7" w:rsidRDefault="00DF167C" w:rsidP="007712D7">
      <w:pPr>
        <w:jc w:val="center"/>
        <w:rPr>
          <w:szCs w:val="24"/>
        </w:rPr>
      </w:pPr>
      <w:r>
        <w:rPr>
          <w:noProof/>
          <w:szCs w:val="24"/>
          <w:lang w:val="en-GB"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185.2pt;margin-top:16.15pt;width:88.85pt;height:89.75pt;z-index:-1;mso-position-horizontal-relative:text;mso-position-vertical-relative:text;mso-width-relative:page;mso-height-relative:page" filled="t">
            <v:imagedata r:id="rId8" o:title=""/>
            <o:lock v:ext="edit" aspectratio="f"/>
          </v:shape>
          <o:OLEObject Type="Embed" ProgID="StaticMetafile" ShapeID="_x0000_s1038" DrawAspect="Content" ObjectID="_1806238626" r:id="rId9"/>
        </w:object>
      </w:r>
    </w:p>
    <w:p w:rsidR="007712D7" w:rsidRDefault="007712D7" w:rsidP="007712D7">
      <w:pPr>
        <w:tabs>
          <w:tab w:val="center" w:pos="3801"/>
        </w:tabs>
        <w:spacing w:after="175"/>
        <w:jc w:val="center"/>
        <w:rPr>
          <w:b/>
        </w:rPr>
      </w:pPr>
    </w:p>
    <w:p w:rsidR="007712D7" w:rsidRDefault="007712D7" w:rsidP="007712D7">
      <w:pPr>
        <w:tabs>
          <w:tab w:val="center" w:pos="3801"/>
        </w:tabs>
        <w:spacing w:after="175"/>
        <w:jc w:val="center"/>
        <w:rPr>
          <w:b/>
        </w:rPr>
      </w:pPr>
    </w:p>
    <w:p w:rsidR="007712D7" w:rsidRDefault="007712D7" w:rsidP="007712D7">
      <w:pPr>
        <w:tabs>
          <w:tab w:val="center" w:pos="3801"/>
        </w:tabs>
        <w:spacing w:after="175"/>
        <w:jc w:val="center"/>
        <w:rPr>
          <w:b/>
        </w:rPr>
      </w:pPr>
    </w:p>
    <w:p w:rsidR="007712D7" w:rsidRDefault="007712D7" w:rsidP="007712D7">
      <w:pPr>
        <w:tabs>
          <w:tab w:val="center" w:pos="3801"/>
        </w:tabs>
        <w:spacing w:after="175"/>
        <w:jc w:val="center"/>
        <w:rPr>
          <w:b/>
        </w:rPr>
      </w:pPr>
    </w:p>
    <w:p w:rsidR="007712D7" w:rsidRPr="00BE1098" w:rsidRDefault="007712D7" w:rsidP="007712D7">
      <w:pPr>
        <w:tabs>
          <w:tab w:val="center" w:pos="0"/>
        </w:tabs>
        <w:spacing w:after="175"/>
        <w:jc w:val="center"/>
        <w:rPr>
          <w:b/>
        </w:rPr>
      </w:pPr>
    </w:p>
    <w:p w:rsidR="007712D7" w:rsidRPr="00D01E64" w:rsidRDefault="007712D7" w:rsidP="007712D7">
      <w:pPr>
        <w:spacing w:after="175"/>
        <w:ind w:right="-64"/>
        <w:jc w:val="center"/>
        <w:rPr>
          <w:b/>
          <w:sz w:val="26"/>
        </w:rPr>
      </w:pPr>
      <w:r w:rsidRPr="00D01E64">
        <w:rPr>
          <w:b/>
          <w:sz w:val="26"/>
        </w:rPr>
        <w:t>A TECHINICAL REPORT ON THE STUDENT INDUSTRIAL WORK EXPERIENCE SCHEME (SIWES)</w:t>
      </w:r>
    </w:p>
    <w:p w:rsidR="007712D7" w:rsidRPr="00BE1098" w:rsidRDefault="007712D7" w:rsidP="007712D7">
      <w:pPr>
        <w:tabs>
          <w:tab w:val="center" w:pos="3801"/>
        </w:tabs>
        <w:spacing w:after="175"/>
        <w:jc w:val="center"/>
        <w:rPr>
          <w:b/>
        </w:rPr>
      </w:pPr>
    </w:p>
    <w:p w:rsidR="007712D7" w:rsidRPr="00BE1098" w:rsidRDefault="007712D7" w:rsidP="007712D7">
      <w:pPr>
        <w:tabs>
          <w:tab w:val="center" w:pos="3801"/>
        </w:tabs>
        <w:spacing w:after="175"/>
        <w:ind w:right="26"/>
        <w:jc w:val="center"/>
        <w:rPr>
          <w:b/>
        </w:rPr>
      </w:pPr>
      <w:r w:rsidRPr="00BE1098">
        <w:rPr>
          <w:b/>
        </w:rPr>
        <w:t>UNDERTAKEN AT</w:t>
      </w:r>
    </w:p>
    <w:p w:rsidR="00AD08E6" w:rsidRPr="00AD08E6" w:rsidRDefault="00AD08E6" w:rsidP="00AD08E6">
      <w:pPr>
        <w:tabs>
          <w:tab w:val="center" w:pos="3801"/>
        </w:tabs>
        <w:spacing w:after="175" w:line="240" w:lineRule="auto"/>
        <w:jc w:val="center"/>
        <w:rPr>
          <w:rFonts w:ascii="Arial" w:hAnsi="Arial"/>
          <w:b/>
          <w:sz w:val="30"/>
        </w:rPr>
      </w:pPr>
      <w:r w:rsidRPr="00AD08E6">
        <w:rPr>
          <w:rFonts w:ascii="Arial" w:hAnsi="Arial"/>
          <w:b/>
          <w:sz w:val="30"/>
        </w:rPr>
        <w:t xml:space="preserve">MEDY ELECTRICAL SALES AND SERVICES LIMITED </w:t>
      </w:r>
    </w:p>
    <w:p w:rsidR="007712D7" w:rsidRPr="00AD08E6" w:rsidRDefault="00AD08E6" w:rsidP="00AD08E6">
      <w:pPr>
        <w:tabs>
          <w:tab w:val="center" w:pos="3801"/>
        </w:tabs>
        <w:spacing w:after="175" w:line="240" w:lineRule="auto"/>
        <w:jc w:val="center"/>
        <w:rPr>
          <w:b/>
        </w:rPr>
      </w:pPr>
      <w:r w:rsidRPr="00AD08E6">
        <w:rPr>
          <w:rFonts w:ascii="Arial" w:hAnsi="Arial"/>
          <w:b/>
          <w:sz w:val="20"/>
        </w:rPr>
        <w:t>OPPOSITE ASK PURE WATER COMPANY, AJARA VETHO, BADAGRY, LAGOS STATE</w:t>
      </w:r>
    </w:p>
    <w:p w:rsidR="00AD08E6" w:rsidRDefault="00AD08E6" w:rsidP="007712D7">
      <w:pPr>
        <w:tabs>
          <w:tab w:val="center" w:pos="3801"/>
        </w:tabs>
        <w:spacing w:after="175"/>
        <w:ind w:right="-64"/>
        <w:jc w:val="center"/>
        <w:rPr>
          <w:b/>
        </w:rPr>
      </w:pPr>
    </w:p>
    <w:p w:rsidR="007712D7" w:rsidRPr="00BE1098" w:rsidRDefault="007712D7" w:rsidP="007712D7">
      <w:pPr>
        <w:tabs>
          <w:tab w:val="center" w:pos="3801"/>
        </w:tabs>
        <w:spacing w:after="175"/>
        <w:ind w:right="-64"/>
        <w:jc w:val="center"/>
        <w:rPr>
          <w:b/>
        </w:rPr>
      </w:pPr>
      <w:r>
        <w:rPr>
          <w:b/>
        </w:rPr>
        <w:t>PREPARED</w:t>
      </w:r>
      <w:r w:rsidRPr="00BE1098">
        <w:rPr>
          <w:b/>
        </w:rPr>
        <w:t xml:space="preserve"> BY</w:t>
      </w:r>
    </w:p>
    <w:p w:rsidR="007712D7" w:rsidRPr="000B33D3" w:rsidRDefault="000B33D3" w:rsidP="007712D7">
      <w:pPr>
        <w:tabs>
          <w:tab w:val="center" w:pos="3801"/>
        </w:tabs>
        <w:spacing w:after="175"/>
        <w:ind w:right="-64"/>
        <w:jc w:val="center"/>
        <w:rPr>
          <w:b/>
          <w:sz w:val="34"/>
        </w:rPr>
      </w:pPr>
      <w:r w:rsidRPr="000B33D3">
        <w:rPr>
          <w:b/>
          <w:sz w:val="34"/>
        </w:rPr>
        <w:t>BANKOLE TOBILOBA MICH</w:t>
      </w:r>
      <w:r w:rsidR="007712D7" w:rsidRPr="000B33D3">
        <w:rPr>
          <w:b/>
          <w:sz w:val="34"/>
        </w:rPr>
        <w:t>A</w:t>
      </w:r>
      <w:r w:rsidRPr="000B33D3">
        <w:rPr>
          <w:b/>
          <w:sz w:val="34"/>
        </w:rPr>
        <w:t>E</w:t>
      </w:r>
      <w:r w:rsidR="007712D7" w:rsidRPr="000B33D3">
        <w:rPr>
          <w:b/>
          <w:sz w:val="34"/>
        </w:rPr>
        <w:t>L</w:t>
      </w:r>
    </w:p>
    <w:p w:rsidR="007712D7" w:rsidRPr="000B33D3" w:rsidRDefault="007712D7" w:rsidP="007712D7">
      <w:pPr>
        <w:tabs>
          <w:tab w:val="center" w:pos="3801"/>
        </w:tabs>
        <w:spacing w:after="175"/>
        <w:ind w:right="-64"/>
        <w:jc w:val="center"/>
        <w:rPr>
          <w:rFonts w:eastAsia="Calibri"/>
          <w:b/>
          <w:sz w:val="32"/>
          <w:szCs w:val="28"/>
        </w:rPr>
      </w:pPr>
      <w:bookmarkStart w:id="0" w:name="_Hlk192796133"/>
      <w:r w:rsidRPr="000B33D3">
        <w:rPr>
          <w:rFonts w:eastAsia="Calibri"/>
          <w:b/>
          <w:sz w:val="32"/>
          <w:szCs w:val="28"/>
        </w:rPr>
        <w:t>ND/23/EEE</w:t>
      </w:r>
      <w:r w:rsidR="000B33D3" w:rsidRPr="000B33D3">
        <w:rPr>
          <w:rFonts w:eastAsia="Calibri"/>
          <w:b/>
          <w:sz w:val="32"/>
          <w:szCs w:val="28"/>
        </w:rPr>
        <w:t>/PT/0206</w:t>
      </w:r>
    </w:p>
    <w:bookmarkEnd w:id="0"/>
    <w:p w:rsidR="007712D7" w:rsidRDefault="007712D7" w:rsidP="007712D7">
      <w:pPr>
        <w:tabs>
          <w:tab w:val="center" w:pos="3801"/>
        </w:tabs>
        <w:spacing w:after="175"/>
        <w:jc w:val="center"/>
        <w:rPr>
          <w:rFonts w:eastAsia="Calibri"/>
          <w:b/>
          <w:sz w:val="28"/>
          <w:szCs w:val="28"/>
        </w:rPr>
      </w:pPr>
    </w:p>
    <w:p w:rsidR="007712D7" w:rsidRPr="00BE1098" w:rsidRDefault="007712D7" w:rsidP="007712D7">
      <w:pPr>
        <w:tabs>
          <w:tab w:val="center" w:pos="3801"/>
        </w:tabs>
        <w:spacing w:after="175"/>
        <w:jc w:val="center"/>
        <w:rPr>
          <w:rFonts w:eastAsia="Calibri"/>
          <w:b/>
          <w:bCs/>
          <w:szCs w:val="24"/>
        </w:rPr>
      </w:pPr>
      <w:r w:rsidRPr="00BE1098">
        <w:rPr>
          <w:rFonts w:eastAsia="Calibri"/>
          <w:b/>
          <w:bCs/>
          <w:szCs w:val="24"/>
        </w:rPr>
        <w:t>SUBMITTED TO</w:t>
      </w:r>
    </w:p>
    <w:p w:rsidR="00D766BC" w:rsidRDefault="007712D7" w:rsidP="007712D7">
      <w:pPr>
        <w:pStyle w:val="NoSpacing"/>
        <w:ind w:right="-64"/>
        <w:jc w:val="center"/>
        <w:rPr>
          <w:rFonts w:eastAsia="Calibri"/>
          <w:b/>
          <w:sz w:val="30"/>
        </w:rPr>
      </w:pPr>
      <w:bookmarkStart w:id="1" w:name="_Hlk192796349"/>
      <w:r w:rsidRPr="001D656B">
        <w:rPr>
          <w:rFonts w:eastAsia="Calibri"/>
          <w:b/>
          <w:sz w:val="30"/>
        </w:rPr>
        <w:t xml:space="preserve">THE DEPARTMENT OF </w:t>
      </w:r>
      <w:r w:rsidR="00D766BC">
        <w:rPr>
          <w:rFonts w:eastAsia="Calibri"/>
          <w:b/>
          <w:sz w:val="30"/>
        </w:rPr>
        <w:t xml:space="preserve">ELECTRICAL/ELECTRONIC ENGEERING, </w:t>
      </w:r>
    </w:p>
    <w:p w:rsidR="007712D7" w:rsidRDefault="007712D7" w:rsidP="007712D7">
      <w:pPr>
        <w:pStyle w:val="NoSpacing"/>
        <w:ind w:right="-64"/>
        <w:jc w:val="center"/>
        <w:rPr>
          <w:rFonts w:eastAsia="Calibri"/>
          <w:b/>
          <w:sz w:val="30"/>
        </w:rPr>
      </w:pPr>
      <w:r w:rsidRPr="001D656B">
        <w:rPr>
          <w:rFonts w:eastAsia="Calibri"/>
          <w:b/>
          <w:sz w:val="30"/>
        </w:rPr>
        <w:t xml:space="preserve">INSTITUTE OF TECHNOLOGY, </w:t>
      </w:r>
    </w:p>
    <w:p w:rsidR="007712D7" w:rsidRPr="001D656B" w:rsidRDefault="007712D7" w:rsidP="007712D7">
      <w:pPr>
        <w:pStyle w:val="NoSpacing"/>
        <w:ind w:right="-64"/>
        <w:jc w:val="center"/>
        <w:rPr>
          <w:rFonts w:eastAsia="Calibri"/>
          <w:b/>
          <w:sz w:val="30"/>
        </w:rPr>
      </w:pPr>
      <w:r w:rsidRPr="001D656B">
        <w:rPr>
          <w:rFonts w:eastAsia="Calibri"/>
          <w:b/>
          <w:sz w:val="30"/>
        </w:rPr>
        <w:t>KWARA STATE POLYTECHNIC, ILORIN</w:t>
      </w:r>
    </w:p>
    <w:p w:rsidR="007712D7" w:rsidRDefault="007712D7" w:rsidP="007712D7">
      <w:pPr>
        <w:tabs>
          <w:tab w:val="center" w:pos="3801"/>
        </w:tabs>
        <w:spacing w:after="175"/>
        <w:jc w:val="center"/>
        <w:rPr>
          <w:rFonts w:eastAsia="Calibri"/>
          <w:b/>
          <w:bCs/>
          <w:szCs w:val="24"/>
        </w:rPr>
      </w:pPr>
    </w:p>
    <w:p w:rsidR="007712D7" w:rsidRDefault="007712D7" w:rsidP="007712D7">
      <w:pPr>
        <w:tabs>
          <w:tab w:val="center" w:pos="3801"/>
        </w:tabs>
        <w:spacing w:after="175"/>
        <w:jc w:val="center"/>
        <w:rPr>
          <w:rFonts w:eastAsia="Calibri"/>
          <w:b/>
          <w:bCs/>
          <w:szCs w:val="24"/>
        </w:rPr>
      </w:pPr>
    </w:p>
    <w:p w:rsidR="007712D7" w:rsidRPr="00BE1098" w:rsidRDefault="007712D7" w:rsidP="007712D7">
      <w:pPr>
        <w:tabs>
          <w:tab w:val="center" w:pos="3801"/>
        </w:tabs>
        <w:spacing w:after="175"/>
        <w:jc w:val="center"/>
        <w:rPr>
          <w:rFonts w:eastAsia="Calibri"/>
          <w:b/>
          <w:bCs/>
          <w:szCs w:val="24"/>
        </w:rPr>
      </w:pPr>
    </w:p>
    <w:p w:rsidR="007712D7" w:rsidRPr="001D656B" w:rsidRDefault="007712D7" w:rsidP="007712D7">
      <w:pPr>
        <w:tabs>
          <w:tab w:val="center" w:pos="3801"/>
        </w:tabs>
        <w:spacing w:after="175"/>
        <w:ind w:right="-154"/>
        <w:jc w:val="center"/>
        <w:rPr>
          <w:b/>
          <w:sz w:val="28"/>
        </w:rPr>
      </w:pPr>
      <w:r w:rsidRPr="001D656B">
        <w:rPr>
          <w:b/>
          <w:sz w:val="28"/>
        </w:rPr>
        <w:t xml:space="preserve">IN PARTIAL FULFILLMENT OF THE REQUIREMENT FOR THE AWARD OF NATIONAL DIPLOMA IN </w:t>
      </w:r>
      <w:r w:rsidR="00583084">
        <w:rPr>
          <w:b/>
          <w:sz w:val="28"/>
        </w:rPr>
        <w:t>ELECTRICAL/ELECTRONIC ENGEERING</w:t>
      </w:r>
    </w:p>
    <w:p w:rsidR="007712D7" w:rsidRDefault="007712D7" w:rsidP="007712D7">
      <w:pPr>
        <w:tabs>
          <w:tab w:val="center" w:pos="3801"/>
        </w:tabs>
        <w:spacing w:after="175"/>
        <w:jc w:val="center"/>
        <w:rPr>
          <w:b/>
        </w:rPr>
      </w:pPr>
    </w:p>
    <w:p w:rsidR="009F3087" w:rsidRPr="00BE1098" w:rsidRDefault="009F3087" w:rsidP="007712D7">
      <w:pPr>
        <w:tabs>
          <w:tab w:val="center" w:pos="3801"/>
        </w:tabs>
        <w:spacing w:after="175"/>
        <w:jc w:val="center"/>
        <w:rPr>
          <w:b/>
        </w:rPr>
      </w:pPr>
    </w:p>
    <w:bookmarkEnd w:id="1"/>
    <w:p w:rsidR="007712D7" w:rsidRDefault="00296802" w:rsidP="007712D7">
      <w:pPr>
        <w:tabs>
          <w:tab w:val="center" w:pos="3801"/>
        </w:tabs>
        <w:spacing w:after="175"/>
        <w:ind w:right="26"/>
        <w:jc w:val="center"/>
        <w:rPr>
          <w:b/>
          <w:bCs/>
          <w:sz w:val="28"/>
        </w:rPr>
      </w:pPr>
      <w:r>
        <w:rPr>
          <w:b/>
          <w:bCs/>
          <w:sz w:val="28"/>
        </w:rPr>
        <w:t>AUGUST</w:t>
      </w:r>
      <w:r w:rsidR="007712D7" w:rsidRPr="001D656B">
        <w:rPr>
          <w:b/>
          <w:bCs/>
          <w:sz w:val="28"/>
        </w:rPr>
        <w:t>– DECEMBER, 2024</w:t>
      </w:r>
    </w:p>
    <w:p w:rsidR="009F3087" w:rsidRPr="001D656B" w:rsidRDefault="009F3087" w:rsidP="009F3087">
      <w:pPr>
        <w:tabs>
          <w:tab w:val="center" w:pos="3801"/>
        </w:tabs>
        <w:spacing w:after="175"/>
        <w:ind w:right="26"/>
        <w:rPr>
          <w:b/>
          <w:bCs/>
          <w:sz w:val="28"/>
        </w:rPr>
        <w:sectPr w:rsidR="009F3087" w:rsidRPr="001D656B" w:rsidSect="00AD08E6">
          <w:footerReference w:type="default" r:id="rId10"/>
          <w:footerReference w:type="first" r:id="rId11"/>
          <w:pgSz w:w="11906" w:h="16838"/>
          <w:pgMar w:top="1440" w:right="1440" w:bottom="1440" w:left="1440" w:header="708" w:footer="708" w:gutter="0"/>
          <w:pgBorders w:display="firstPage">
            <w:top w:val="safari" w:sz="15" w:space="1" w:color="auto"/>
            <w:left w:val="safari" w:sz="15" w:space="4" w:color="auto"/>
            <w:bottom w:val="safari" w:sz="15" w:space="1" w:color="auto"/>
            <w:right w:val="safari" w:sz="15" w:space="4" w:color="auto"/>
          </w:pgBorders>
          <w:pgNumType w:fmt="lowerRoman" w:start="1"/>
          <w:cols w:space="708"/>
          <w:titlePg/>
          <w:docGrid w:linePitch="360"/>
        </w:sectPr>
      </w:pPr>
    </w:p>
    <w:p w:rsidR="007F38F3" w:rsidRPr="009D1996" w:rsidRDefault="007F38F3" w:rsidP="007F38F3">
      <w:pPr>
        <w:pStyle w:val="NoSpacing"/>
        <w:spacing w:line="360" w:lineRule="auto"/>
        <w:jc w:val="center"/>
        <w:rPr>
          <w:rFonts w:ascii="Arial" w:hAnsi="Arial"/>
          <w:sz w:val="24"/>
        </w:rPr>
      </w:pPr>
      <w:r w:rsidRPr="009D1996">
        <w:rPr>
          <w:rFonts w:ascii="Arial" w:hAnsi="Arial"/>
          <w:b/>
          <w:sz w:val="24"/>
        </w:rPr>
        <w:lastRenderedPageBreak/>
        <w:t>DEDICATION</w:t>
      </w:r>
    </w:p>
    <w:p w:rsidR="007F38F3" w:rsidRPr="009D1996" w:rsidRDefault="007F38F3" w:rsidP="007F38F3">
      <w:pPr>
        <w:pStyle w:val="NoSpacing"/>
        <w:spacing w:line="360" w:lineRule="auto"/>
        <w:ind w:firstLine="720"/>
        <w:rPr>
          <w:rFonts w:ascii="Arial" w:hAnsi="Arial"/>
          <w:sz w:val="24"/>
        </w:rPr>
      </w:pPr>
      <w:r w:rsidRPr="009D1996">
        <w:rPr>
          <w:rFonts w:ascii="Arial" w:hAnsi="Arial"/>
          <w:sz w:val="24"/>
        </w:rPr>
        <w:t xml:space="preserve">The report is dedicated to Almighty God and my beloved parents Mr. and Mrs. </w:t>
      </w:r>
      <w:r>
        <w:rPr>
          <w:rFonts w:ascii="Arial" w:hAnsi="Arial"/>
          <w:sz w:val="24"/>
        </w:rPr>
        <w:t xml:space="preserve">Bankole </w:t>
      </w:r>
      <w:r w:rsidRPr="009D1996">
        <w:rPr>
          <w:rFonts w:ascii="Arial" w:hAnsi="Arial"/>
          <w:sz w:val="24"/>
        </w:rPr>
        <w:t xml:space="preserve">for their support and unconditional love.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8" w:line="259" w:lineRule="auto"/>
      </w:pPr>
    </w:p>
    <w:p w:rsidR="007F38F3" w:rsidRDefault="007F38F3" w:rsidP="007F38F3">
      <w:pPr>
        <w:spacing w:after="175"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175" w:line="259" w:lineRule="auto"/>
      </w:pPr>
      <w:r>
        <w:t xml:space="preserve"> </w:t>
      </w:r>
    </w:p>
    <w:p w:rsidR="007F38F3" w:rsidRDefault="007F38F3" w:rsidP="007F38F3">
      <w:pPr>
        <w:spacing w:after="178" w:line="259" w:lineRule="auto"/>
      </w:pPr>
      <w:r>
        <w:t xml:space="preserve"> </w:t>
      </w:r>
    </w:p>
    <w:p w:rsidR="007F38F3" w:rsidRDefault="007F38F3" w:rsidP="007F38F3">
      <w:pPr>
        <w:spacing w:after="175" w:line="259" w:lineRule="auto"/>
      </w:pPr>
      <w:r>
        <w:t xml:space="preserve">  </w:t>
      </w:r>
    </w:p>
    <w:p w:rsidR="007F38F3" w:rsidRDefault="007F38F3" w:rsidP="007F38F3">
      <w:pPr>
        <w:spacing w:after="0" w:line="259" w:lineRule="auto"/>
      </w:pPr>
      <w:r>
        <w:t xml:space="preserve">                                                                                                                                                                        </w:t>
      </w:r>
      <w:r>
        <w:rPr>
          <w:sz w:val="20"/>
        </w:rPr>
        <w:t xml:space="preserve">  </w:t>
      </w:r>
    </w:p>
    <w:p w:rsidR="007F38F3" w:rsidRDefault="007F38F3" w:rsidP="007F38F3">
      <w:pPr>
        <w:pStyle w:val="NoSpacing"/>
      </w:pPr>
    </w:p>
    <w:p w:rsidR="007F38F3" w:rsidRDefault="007F38F3" w:rsidP="007F38F3">
      <w:pPr>
        <w:pStyle w:val="NoSpacing"/>
      </w:pPr>
    </w:p>
    <w:p w:rsidR="007F38F3" w:rsidRPr="009D1996" w:rsidRDefault="007F38F3" w:rsidP="007F38F3">
      <w:pPr>
        <w:pStyle w:val="NoSpacing"/>
        <w:spacing w:line="360" w:lineRule="auto"/>
        <w:jc w:val="center"/>
        <w:rPr>
          <w:rFonts w:ascii="Arial" w:hAnsi="Arial"/>
          <w:sz w:val="24"/>
        </w:rPr>
      </w:pPr>
      <w:r w:rsidRPr="009D1996">
        <w:rPr>
          <w:rFonts w:ascii="Arial" w:hAnsi="Arial"/>
          <w:b/>
          <w:sz w:val="24"/>
        </w:rPr>
        <w:lastRenderedPageBreak/>
        <w:t>ACKNOWLEDGEMENT</w:t>
      </w:r>
    </w:p>
    <w:p w:rsidR="007F38F3" w:rsidRPr="009D1996" w:rsidRDefault="007F38F3" w:rsidP="007F38F3">
      <w:pPr>
        <w:pStyle w:val="NoSpacing"/>
        <w:spacing w:line="360" w:lineRule="auto"/>
        <w:ind w:firstLine="720"/>
        <w:jc w:val="both"/>
        <w:rPr>
          <w:rFonts w:ascii="Arial" w:hAnsi="Arial"/>
          <w:sz w:val="24"/>
        </w:rPr>
      </w:pPr>
      <w:r w:rsidRPr="009D1996">
        <w:rPr>
          <w:rFonts w:ascii="Arial" w:hAnsi="Arial"/>
          <w:sz w:val="24"/>
        </w:rPr>
        <w:t>I would like to place on record my deep sense of gratitude to God for His love, mercy, favour and protection during this Student Industrial Work Experience Scheme (SIWES).</w:t>
      </w:r>
    </w:p>
    <w:p w:rsidR="007F38F3" w:rsidRPr="009D1996" w:rsidRDefault="007F38F3" w:rsidP="007F38F3">
      <w:pPr>
        <w:pStyle w:val="NoSpacing"/>
        <w:spacing w:line="360" w:lineRule="auto"/>
        <w:ind w:firstLine="720"/>
        <w:jc w:val="both"/>
        <w:rPr>
          <w:rFonts w:ascii="Arial" w:hAnsi="Arial"/>
          <w:sz w:val="24"/>
        </w:rPr>
      </w:pPr>
      <w:r w:rsidRPr="009D1996">
        <w:rPr>
          <w:rFonts w:ascii="Arial" w:hAnsi="Arial"/>
          <w:sz w:val="24"/>
        </w:rPr>
        <w:t xml:space="preserve">I appreciate the efforts of my parent Mr. &amp; Mrs. </w:t>
      </w:r>
      <w:r>
        <w:rPr>
          <w:rFonts w:ascii="Arial" w:hAnsi="Arial"/>
          <w:sz w:val="24"/>
        </w:rPr>
        <w:t>Bankole</w:t>
      </w:r>
      <w:r w:rsidRPr="009D1996">
        <w:rPr>
          <w:rFonts w:ascii="Arial" w:hAnsi="Arial"/>
          <w:sz w:val="24"/>
        </w:rPr>
        <w:t xml:space="preserve">, my Siblings and my friends who where a source of support for me all through the SIWES period. </w:t>
      </w:r>
    </w:p>
    <w:p w:rsidR="007F38F3" w:rsidRPr="009D1996" w:rsidRDefault="007F38F3" w:rsidP="007F38F3">
      <w:pPr>
        <w:pStyle w:val="NoSpacing"/>
        <w:spacing w:line="360" w:lineRule="auto"/>
        <w:jc w:val="both"/>
        <w:rPr>
          <w:rFonts w:ascii="Arial" w:eastAsia="Calibri" w:hAnsi="Arial"/>
          <w:sz w:val="24"/>
        </w:rPr>
      </w:pPr>
      <w:r>
        <w:rPr>
          <w:rFonts w:ascii="Arial" w:eastAsia="Calibri" w:hAnsi="Arial"/>
          <w:sz w:val="24"/>
        </w:rPr>
        <w:tab/>
      </w:r>
      <w:r w:rsidRPr="009D1996">
        <w:rPr>
          <w:rFonts w:ascii="Arial" w:eastAsia="Calibri" w:hAnsi="Arial"/>
          <w:sz w:val="24"/>
        </w:rPr>
        <w:t xml:space="preserve">I express my profound gratitude to my Department Lecturers, my SIWES Supervisor </w:t>
      </w:r>
      <w:r w:rsidRPr="009D1996">
        <w:rPr>
          <w:rFonts w:ascii="Arial" w:hAnsi="Arial"/>
          <w:sz w:val="24"/>
        </w:rPr>
        <w:t xml:space="preserve">Engr. </w:t>
      </w:r>
      <w:r>
        <w:rPr>
          <w:rFonts w:ascii="Arial" w:hAnsi="Arial"/>
          <w:sz w:val="24"/>
        </w:rPr>
        <w:t>Okoye Basit</w:t>
      </w:r>
      <w:r>
        <w:rPr>
          <w:rFonts w:ascii="Arial" w:eastAsia="Calibri" w:hAnsi="Arial"/>
          <w:sz w:val="24"/>
        </w:rPr>
        <w:t xml:space="preserve">, SIWES </w:t>
      </w:r>
      <w:r w:rsidRPr="009D1996">
        <w:rPr>
          <w:rFonts w:ascii="Arial" w:eastAsia="Calibri" w:hAnsi="Arial"/>
          <w:sz w:val="24"/>
        </w:rPr>
        <w:t>Coordinator</w:t>
      </w:r>
      <w:r>
        <w:rPr>
          <w:rFonts w:ascii="Arial" w:eastAsia="Calibri" w:hAnsi="Arial"/>
          <w:sz w:val="24"/>
        </w:rPr>
        <w:t xml:space="preserve"> Engr. Alabi Medemipon Ibukun and my Head of Department (H.O.D) Engr. Abdullateef Dindi </w:t>
      </w:r>
      <w:r w:rsidRPr="009D1996">
        <w:rPr>
          <w:rFonts w:ascii="Arial" w:eastAsia="Calibri" w:hAnsi="Arial"/>
          <w:sz w:val="24"/>
        </w:rPr>
        <w:t xml:space="preserve">for the support towards the success of my SIWES. Also, I give thanks to my brothers, sisters, and the entire family of </w:t>
      </w:r>
      <w:r>
        <w:rPr>
          <w:rFonts w:ascii="Arial" w:eastAsia="Calibri" w:hAnsi="Arial"/>
          <w:sz w:val="24"/>
        </w:rPr>
        <w:t>Bankole</w:t>
      </w:r>
      <w:r w:rsidRPr="009D1996">
        <w:rPr>
          <w:rFonts w:ascii="Arial" w:eastAsia="Calibri" w:hAnsi="Arial"/>
          <w:sz w:val="24"/>
        </w:rPr>
        <w:t xml:space="preserve"> Family for their advice to me during my SIWES program. May GOD bless you all (AMEN).</w:t>
      </w:r>
    </w:p>
    <w:p w:rsidR="007F38F3" w:rsidRDefault="007F38F3" w:rsidP="007F38F3">
      <w:pPr>
        <w:pStyle w:val="NoSpacing"/>
        <w:spacing w:line="360" w:lineRule="auto"/>
        <w:ind w:firstLine="720"/>
        <w:jc w:val="both"/>
      </w:pPr>
      <w:r w:rsidRPr="009D1996">
        <w:rPr>
          <w:rFonts w:ascii="Arial" w:eastAsia="Calibri" w:hAnsi="Arial"/>
          <w:sz w:val="24"/>
        </w:rPr>
        <w:t xml:space="preserve">I also appreciate the effort of the entire staff of the </w:t>
      </w:r>
      <w:r>
        <w:rPr>
          <w:rFonts w:ascii="Arial" w:hAnsi="Arial"/>
          <w:sz w:val="24"/>
        </w:rPr>
        <w:t>Medy Electrical Sales and Services Limited</w:t>
      </w:r>
      <w:r w:rsidRPr="009D1996">
        <w:rPr>
          <w:rFonts w:ascii="Arial" w:hAnsi="Arial"/>
          <w:sz w:val="24"/>
        </w:rPr>
        <w:t xml:space="preserve">, </w:t>
      </w:r>
      <w:r>
        <w:rPr>
          <w:rFonts w:ascii="Arial" w:hAnsi="Arial"/>
          <w:sz w:val="24"/>
        </w:rPr>
        <w:t>Opposite ASK Pure Water Company, Ajara Vetho, Badagry, Lagos</w:t>
      </w:r>
      <w:r w:rsidRPr="009D1996">
        <w:rPr>
          <w:rFonts w:ascii="Arial" w:hAnsi="Arial"/>
          <w:sz w:val="24"/>
        </w:rPr>
        <w:t xml:space="preserve"> State </w:t>
      </w:r>
      <w:r w:rsidRPr="009D1996">
        <w:rPr>
          <w:rFonts w:ascii="Arial" w:eastAsia="Calibri" w:hAnsi="Arial"/>
          <w:sz w:val="24"/>
        </w:rPr>
        <w:t xml:space="preserve">for the tremendous moral assistance throughout the period of my attachment; and my lovely friends for their contribution in one way or the other. May Almighty God bless them all and provide for their needs.     </w:t>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9D1996">
        <w:rPr>
          <w:rFonts w:ascii="Arial" w:eastAsia="Calibri" w:hAnsi="Arial"/>
          <w:sz w:val="24"/>
        </w:rPr>
        <w:tab/>
      </w:r>
      <w:r w:rsidRPr="00B46957">
        <w:rPr>
          <w:rFonts w:eastAsia="Calibri"/>
        </w:rPr>
        <w:tab/>
      </w:r>
    </w:p>
    <w:p w:rsidR="007F38F3" w:rsidRDefault="007F38F3" w:rsidP="007F38F3">
      <w:pPr>
        <w:pStyle w:val="NoSpacing"/>
        <w:spacing w:line="360" w:lineRule="auto"/>
        <w:jc w:val="center"/>
        <w:rPr>
          <w:rFonts w:ascii="Arial" w:hAnsi="Arial"/>
          <w:b/>
          <w:sz w:val="24"/>
        </w:rPr>
      </w:pPr>
      <w:r>
        <w:br w:type="page"/>
      </w:r>
      <w:r w:rsidRPr="0039218C">
        <w:rPr>
          <w:rFonts w:ascii="Arial" w:hAnsi="Arial"/>
          <w:b/>
          <w:sz w:val="24"/>
        </w:rPr>
        <w:lastRenderedPageBreak/>
        <w:t>TABLE OF CONTENTS</w:t>
      </w:r>
    </w:p>
    <w:p w:rsidR="007F38F3" w:rsidRDefault="007F38F3" w:rsidP="007F38F3">
      <w:pPr>
        <w:pStyle w:val="NoSpacing"/>
        <w:spacing w:line="360" w:lineRule="auto"/>
        <w:jc w:val="both"/>
        <w:rPr>
          <w:rFonts w:ascii="Arial" w:hAnsi="Arial"/>
          <w:sz w:val="24"/>
        </w:rPr>
      </w:pPr>
      <w:r w:rsidRPr="0039218C">
        <w:rPr>
          <w:rFonts w:ascii="Arial" w:hAnsi="Arial"/>
          <w:sz w:val="24"/>
        </w:rPr>
        <w:t xml:space="preserve">Title Page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i</w:t>
      </w:r>
    </w:p>
    <w:p w:rsidR="007F38F3" w:rsidRDefault="007F38F3" w:rsidP="007F38F3">
      <w:pPr>
        <w:pStyle w:val="NoSpacing"/>
        <w:spacing w:line="360" w:lineRule="auto"/>
        <w:jc w:val="both"/>
        <w:rPr>
          <w:rFonts w:ascii="Arial" w:hAnsi="Arial"/>
          <w:sz w:val="24"/>
        </w:rPr>
      </w:pPr>
      <w:r>
        <w:rPr>
          <w:rFonts w:ascii="Arial" w:hAnsi="Arial"/>
          <w:sz w:val="24"/>
        </w:rPr>
        <w:t xml:space="preserve">Dedication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ii</w:t>
      </w:r>
    </w:p>
    <w:p w:rsidR="007F38F3" w:rsidRDefault="007F38F3" w:rsidP="007F38F3">
      <w:pPr>
        <w:pStyle w:val="NoSpacing"/>
        <w:spacing w:line="360" w:lineRule="auto"/>
        <w:jc w:val="both"/>
        <w:rPr>
          <w:rFonts w:ascii="Arial" w:hAnsi="Arial"/>
          <w:sz w:val="24"/>
        </w:rPr>
      </w:pPr>
      <w:r>
        <w:rPr>
          <w:rFonts w:ascii="Arial" w:hAnsi="Arial"/>
          <w:sz w:val="24"/>
        </w:rPr>
        <w:t xml:space="preserve">Acknowledgment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iii</w:t>
      </w:r>
    </w:p>
    <w:p w:rsidR="007F38F3" w:rsidRDefault="007F38F3" w:rsidP="007F38F3">
      <w:pPr>
        <w:pStyle w:val="NoSpacing"/>
        <w:spacing w:line="360" w:lineRule="auto"/>
        <w:jc w:val="both"/>
        <w:rPr>
          <w:rFonts w:ascii="Arial" w:hAnsi="Arial"/>
          <w:sz w:val="24"/>
        </w:rPr>
      </w:pPr>
      <w:r>
        <w:rPr>
          <w:rFonts w:ascii="Arial" w:hAnsi="Arial"/>
          <w:sz w:val="24"/>
        </w:rPr>
        <w:t>Table of Contents</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iv</w:t>
      </w:r>
    </w:p>
    <w:p w:rsidR="007F38F3" w:rsidRDefault="007F38F3" w:rsidP="007F38F3">
      <w:pPr>
        <w:pStyle w:val="NoSpacing"/>
        <w:spacing w:line="360" w:lineRule="auto"/>
        <w:jc w:val="both"/>
        <w:rPr>
          <w:rFonts w:ascii="Arial" w:hAnsi="Arial"/>
          <w:b/>
          <w:sz w:val="24"/>
        </w:rPr>
      </w:pPr>
      <w:r w:rsidRPr="0039218C">
        <w:rPr>
          <w:rFonts w:ascii="Arial" w:hAnsi="Arial"/>
          <w:b/>
          <w:sz w:val="24"/>
        </w:rPr>
        <w:t xml:space="preserve">CHAPTER ONE </w:t>
      </w:r>
    </w:p>
    <w:p w:rsidR="001E103F" w:rsidRDefault="001E103F" w:rsidP="007F38F3">
      <w:pPr>
        <w:pStyle w:val="NoSpacing"/>
        <w:spacing w:line="360" w:lineRule="auto"/>
        <w:jc w:val="both"/>
        <w:rPr>
          <w:rFonts w:ascii="Arial" w:hAnsi="Arial"/>
          <w:sz w:val="24"/>
        </w:rPr>
      </w:pPr>
      <w:r w:rsidRPr="001E103F">
        <w:rPr>
          <w:rFonts w:ascii="Arial" w:hAnsi="Arial"/>
          <w:sz w:val="24"/>
        </w:rPr>
        <w:t>1.0</w:t>
      </w:r>
      <w:r w:rsidRPr="001E103F">
        <w:rPr>
          <w:rFonts w:ascii="Arial" w:hAnsi="Arial"/>
          <w:sz w:val="24"/>
        </w:rPr>
        <w:tab/>
        <w:t xml:space="preserve">Introduction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w:t>
      </w:r>
    </w:p>
    <w:p w:rsidR="001E103F" w:rsidRDefault="001E103F" w:rsidP="007F38F3">
      <w:pPr>
        <w:pStyle w:val="NoSpacing"/>
        <w:spacing w:line="360" w:lineRule="auto"/>
        <w:jc w:val="both"/>
        <w:rPr>
          <w:rFonts w:ascii="Arial" w:hAnsi="Arial"/>
          <w:sz w:val="24"/>
        </w:rPr>
      </w:pPr>
      <w:r>
        <w:rPr>
          <w:rFonts w:ascii="Arial" w:hAnsi="Arial"/>
          <w:sz w:val="24"/>
        </w:rPr>
        <w:t>1.1</w:t>
      </w:r>
      <w:r>
        <w:rPr>
          <w:rFonts w:ascii="Arial" w:hAnsi="Arial"/>
          <w:sz w:val="24"/>
        </w:rPr>
        <w:tab/>
        <w:t xml:space="preserve">Aims of Siwes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w:t>
      </w:r>
    </w:p>
    <w:p w:rsidR="001E103F" w:rsidRDefault="001E103F" w:rsidP="007F38F3">
      <w:pPr>
        <w:pStyle w:val="NoSpacing"/>
        <w:spacing w:line="360" w:lineRule="auto"/>
        <w:jc w:val="both"/>
        <w:rPr>
          <w:rFonts w:ascii="Arial" w:hAnsi="Arial"/>
          <w:sz w:val="24"/>
        </w:rPr>
      </w:pPr>
      <w:bookmarkStart w:id="2" w:name="_GoBack"/>
      <w:bookmarkEnd w:id="2"/>
      <w:r>
        <w:rPr>
          <w:rFonts w:ascii="Arial" w:hAnsi="Arial"/>
          <w:sz w:val="24"/>
        </w:rPr>
        <w:t>1.2</w:t>
      </w:r>
      <w:r>
        <w:rPr>
          <w:rFonts w:ascii="Arial" w:hAnsi="Arial"/>
          <w:sz w:val="24"/>
        </w:rPr>
        <w:tab/>
        <w:t xml:space="preserve">Importance of Siwes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2</w:t>
      </w:r>
    </w:p>
    <w:p w:rsidR="001E103F" w:rsidRDefault="001E103F" w:rsidP="007F38F3">
      <w:pPr>
        <w:pStyle w:val="NoSpacing"/>
        <w:spacing w:line="360" w:lineRule="auto"/>
        <w:jc w:val="both"/>
        <w:rPr>
          <w:rFonts w:ascii="Arial" w:hAnsi="Arial"/>
          <w:sz w:val="24"/>
        </w:rPr>
      </w:pPr>
      <w:r>
        <w:rPr>
          <w:rFonts w:ascii="Arial" w:hAnsi="Arial"/>
          <w:sz w:val="24"/>
        </w:rPr>
        <w:t>1.3</w:t>
      </w:r>
      <w:r>
        <w:rPr>
          <w:rFonts w:ascii="Arial" w:hAnsi="Arial"/>
          <w:sz w:val="24"/>
        </w:rPr>
        <w:tab/>
        <w:t>Mission of Siwes</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2</w:t>
      </w:r>
    </w:p>
    <w:p w:rsidR="001E103F" w:rsidRDefault="001E103F" w:rsidP="007F38F3">
      <w:pPr>
        <w:pStyle w:val="NoSpacing"/>
        <w:spacing w:line="360" w:lineRule="auto"/>
        <w:jc w:val="both"/>
        <w:rPr>
          <w:rFonts w:ascii="Arial" w:hAnsi="Arial"/>
          <w:b/>
          <w:sz w:val="24"/>
        </w:rPr>
      </w:pPr>
      <w:r w:rsidRPr="001E103F">
        <w:rPr>
          <w:rFonts w:ascii="Arial" w:hAnsi="Arial"/>
          <w:b/>
          <w:sz w:val="24"/>
        </w:rPr>
        <w:t xml:space="preserve">CHAPTER TWO  </w:t>
      </w:r>
      <w:r w:rsidRPr="001E103F">
        <w:rPr>
          <w:rFonts w:ascii="Arial" w:hAnsi="Arial"/>
          <w:b/>
          <w:sz w:val="24"/>
        </w:rPr>
        <w:tab/>
      </w:r>
      <w:r w:rsidRPr="001E103F">
        <w:rPr>
          <w:rFonts w:ascii="Arial" w:hAnsi="Arial"/>
          <w:b/>
          <w:sz w:val="24"/>
        </w:rPr>
        <w:tab/>
        <w:t xml:space="preserve"> </w:t>
      </w:r>
    </w:p>
    <w:p w:rsidR="001E103F" w:rsidRDefault="001E103F" w:rsidP="007F38F3">
      <w:pPr>
        <w:pStyle w:val="NoSpacing"/>
        <w:spacing w:line="360" w:lineRule="auto"/>
        <w:jc w:val="both"/>
        <w:rPr>
          <w:rFonts w:ascii="Arial" w:hAnsi="Arial"/>
          <w:sz w:val="24"/>
        </w:rPr>
      </w:pPr>
      <w:r w:rsidRPr="001E103F">
        <w:rPr>
          <w:rFonts w:ascii="Arial" w:hAnsi="Arial"/>
          <w:sz w:val="24"/>
        </w:rPr>
        <w:t>2.0</w:t>
      </w:r>
      <w:r w:rsidRPr="001E103F">
        <w:rPr>
          <w:rFonts w:ascii="Arial" w:hAnsi="Arial"/>
          <w:sz w:val="24"/>
        </w:rPr>
        <w:tab/>
        <w:t xml:space="preserve">Orientation about the Company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3</w:t>
      </w:r>
    </w:p>
    <w:p w:rsidR="001E103F" w:rsidRDefault="001E103F" w:rsidP="007F38F3">
      <w:pPr>
        <w:pStyle w:val="NoSpacing"/>
        <w:spacing w:line="360" w:lineRule="auto"/>
        <w:jc w:val="both"/>
        <w:rPr>
          <w:rFonts w:ascii="Arial" w:hAnsi="Arial"/>
          <w:sz w:val="24"/>
        </w:rPr>
      </w:pPr>
      <w:r>
        <w:rPr>
          <w:rFonts w:ascii="Arial" w:hAnsi="Arial"/>
          <w:sz w:val="24"/>
        </w:rPr>
        <w:t>2.1</w:t>
      </w:r>
      <w:r>
        <w:rPr>
          <w:rFonts w:ascii="Arial" w:hAnsi="Arial"/>
          <w:sz w:val="24"/>
        </w:rPr>
        <w:tab/>
        <w:t xml:space="preserve">Tools and Material Handling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3</w:t>
      </w:r>
    </w:p>
    <w:p w:rsidR="00344FA5" w:rsidRDefault="001E103F" w:rsidP="007F38F3">
      <w:pPr>
        <w:pStyle w:val="NoSpacing"/>
        <w:spacing w:line="360" w:lineRule="auto"/>
        <w:jc w:val="both"/>
        <w:rPr>
          <w:rFonts w:ascii="Arial" w:hAnsi="Arial"/>
          <w:sz w:val="24"/>
        </w:rPr>
      </w:pPr>
      <w:r>
        <w:rPr>
          <w:rFonts w:ascii="Arial" w:hAnsi="Arial"/>
          <w:sz w:val="24"/>
        </w:rPr>
        <w:t>2.1.1</w:t>
      </w:r>
      <w:r>
        <w:rPr>
          <w:rFonts w:ascii="Arial" w:hAnsi="Arial"/>
          <w:sz w:val="24"/>
        </w:rPr>
        <w:tab/>
        <w:t xml:space="preserve">Four Categories of Material Handling Equipment </w:t>
      </w:r>
      <w:r>
        <w:rPr>
          <w:rFonts w:ascii="Arial" w:hAnsi="Arial"/>
          <w:sz w:val="24"/>
        </w:rPr>
        <w:tab/>
      </w:r>
      <w:r>
        <w:rPr>
          <w:rFonts w:ascii="Arial" w:hAnsi="Arial"/>
          <w:sz w:val="24"/>
        </w:rPr>
        <w:tab/>
      </w:r>
      <w:r>
        <w:rPr>
          <w:rFonts w:ascii="Arial" w:hAnsi="Arial"/>
          <w:sz w:val="24"/>
        </w:rPr>
        <w:tab/>
      </w:r>
      <w:r w:rsidR="00344FA5">
        <w:rPr>
          <w:rFonts w:ascii="Arial" w:hAnsi="Arial"/>
          <w:sz w:val="24"/>
        </w:rPr>
        <w:tab/>
        <w:t>3</w:t>
      </w:r>
    </w:p>
    <w:p w:rsidR="00E50EF4" w:rsidRDefault="00344FA5" w:rsidP="007F38F3">
      <w:pPr>
        <w:pStyle w:val="NoSpacing"/>
        <w:spacing w:line="360" w:lineRule="auto"/>
        <w:jc w:val="both"/>
        <w:rPr>
          <w:rFonts w:ascii="Arial" w:hAnsi="Arial"/>
          <w:sz w:val="24"/>
        </w:rPr>
      </w:pPr>
      <w:r>
        <w:rPr>
          <w:rFonts w:ascii="Arial" w:hAnsi="Arial"/>
          <w:sz w:val="24"/>
        </w:rPr>
        <w:t>2.1.2</w:t>
      </w:r>
      <w:r>
        <w:rPr>
          <w:rFonts w:ascii="Arial" w:hAnsi="Arial"/>
          <w:sz w:val="24"/>
        </w:rPr>
        <w:tab/>
        <w:t xml:space="preserve">Storage and Handling Equipment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00E50EF4">
        <w:rPr>
          <w:rFonts w:ascii="Arial" w:hAnsi="Arial"/>
          <w:sz w:val="24"/>
        </w:rPr>
        <w:t>4</w:t>
      </w:r>
    </w:p>
    <w:p w:rsidR="00E50EF4" w:rsidRDefault="00E50EF4" w:rsidP="007F38F3">
      <w:pPr>
        <w:pStyle w:val="NoSpacing"/>
        <w:spacing w:line="360" w:lineRule="auto"/>
        <w:jc w:val="both"/>
        <w:rPr>
          <w:rFonts w:ascii="Arial" w:hAnsi="Arial"/>
          <w:sz w:val="24"/>
        </w:rPr>
      </w:pPr>
      <w:r>
        <w:rPr>
          <w:rFonts w:ascii="Arial" w:hAnsi="Arial"/>
          <w:sz w:val="24"/>
        </w:rPr>
        <w:t>2.2</w:t>
      </w:r>
      <w:r>
        <w:rPr>
          <w:rFonts w:ascii="Arial" w:hAnsi="Arial"/>
          <w:sz w:val="24"/>
        </w:rPr>
        <w:tab/>
        <w:t>Industrial Trucks and Machines</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5</w:t>
      </w:r>
    </w:p>
    <w:p w:rsidR="00E50EF4" w:rsidRDefault="00E50EF4" w:rsidP="007F38F3">
      <w:pPr>
        <w:pStyle w:val="NoSpacing"/>
        <w:spacing w:line="360" w:lineRule="auto"/>
        <w:jc w:val="both"/>
        <w:rPr>
          <w:rFonts w:ascii="Arial" w:hAnsi="Arial"/>
          <w:sz w:val="24"/>
        </w:rPr>
      </w:pPr>
      <w:r>
        <w:rPr>
          <w:rFonts w:ascii="Arial" w:hAnsi="Arial"/>
          <w:sz w:val="24"/>
        </w:rPr>
        <w:t>2.3</w:t>
      </w:r>
      <w:r>
        <w:rPr>
          <w:rFonts w:ascii="Arial" w:hAnsi="Arial"/>
          <w:sz w:val="24"/>
        </w:rPr>
        <w:tab/>
        <w:t xml:space="preserve">Bulk Material Handling Equipment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6</w:t>
      </w:r>
    </w:p>
    <w:p w:rsidR="00E50EF4" w:rsidRDefault="00E50EF4" w:rsidP="007F38F3">
      <w:pPr>
        <w:pStyle w:val="NoSpacing"/>
        <w:spacing w:line="360" w:lineRule="auto"/>
        <w:jc w:val="both"/>
        <w:rPr>
          <w:rFonts w:ascii="Arial" w:hAnsi="Arial"/>
          <w:sz w:val="24"/>
        </w:rPr>
      </w:pPr>
      <w:r>
        <w:rPr>
          <w:rFonts w:ascii="Arial" w:hAnsi="Arial"/>
          <w:sz w:val="24"/>
        </w:rPr>
        <w:t>2.4</w:t>
      </w:r>
      <w:r>
        <w:rPr>
          <w:rFonts w:ascii="Arial" w:hAnsi="Arial"/>
          <w:sz w:val="24"/>
        </w:rPr>
        <w:tab/>
        <w:t xml:space="preserve">Engineered Systems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8</w:t>
      </w:r>
    </w:p>
    <w:p w:rsidR="00E50EF4" w:rsidRDefault="00E50EF4" w:rsidP="007F38F3">
      <w:pPr>
        <w:pStyle w:val="NoSpacing"/>
        <w:spacing w:line="360" w:lineRule="auto"/>
        <w:jc w:val="both"/>
        <w:rPr>
          <w:rFonts w:ascii="Arial" w:hAnsi="Arial"/>
          <w:sz w:val="24"/>
        </w:rPr>
      </w:pPr>
      <w:r>
        <w:rPr>
          <w:rFonts w:ascii="Arial" w:hAnsi="Arial"/>
          <w:sz w:val="24"/>
        </w:rPr>
        <w:t>2.5</w:t>
      </w:r>
      <w:r>
        <w:rPr>
          <w:rFonts w:ascii="Arial" w:hAnsi="Arial"/>
          <w:sz w:val="24"/>
        </w:rPr>
        <w:tab/>
        <w:t xml:space="preserve">Material Handling Equipment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9</w:t>
      </w:r>
    </w:p>
    <w:p w:rsidR="00E50EF4" w:rsidRDefault="00E50EF4" w:rsidP="007F38F3">
      <w:pPr>
        <w:pStyle w:val="NoSpacing"/>
        <w:spacing w:line="360" w:lineRule="auto"/>
        <w:jc w:val="both"/>
        <w:rPr>
          <w:rFonts w:ascii="Arial" w:hAnsi="Arial"/>
          <w:sz w:val="24"/>
        </w:rPr>
      </w:pPr>
      <w:r>
        <w:rPr>
          <w:rFonts w:ascii="Arial" w:hAnsi="Arial"/>
          <w:sz w:val="24"/>
        </w:rPr>
        <w:t>2.5.1</w:t>
      </w:r>
      <w:r>
        <w:rPr>
          <w:rFonts w:ascii="Arial" w:hAnsi="Arial"/>
          <w:sz w:val="24"/>
        </w:rPr>
        <w:tab/>
        <w:t xml:space="preserve">Function and Space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9</w:t>
      </w:r>
    </w:p>
    <w:p w:rsidR="00E50EF4" w:rsidRDefault="00E50EF4" w:rsidP="007F38F3">
      <w:pPr>
        <w:pStyle w:val="NoSpacing"/>
        <w:spacing w:line="360" w:lineRule="auto"/>
        <w:jc w:val="both"/>
        <w:rPr>
          <w:rFonts w:ascii="Arial" w:hAnsi="Arial"/>
          <w:sz w:val="24"/>
        </w:rPr>
      </w:pPr>
      <w:r>
        <w:rPr>
          <w:rFonts w:ascii="Arial" w:hAnsi="Arial"/>
          <w:sz w:val="24"/>
        </w:rPr>
        <w:t>2.5.2</w:t>
      </w:r>
      <w:r>
        <w:rPr>
          <w:rFonts w:ascii="Arial" w:hAnsi="Arial"/>
          <w:sz w:val="24"/>
        </w:rPr>
        <w:tab/>
        <w:t xml:space="preserve">Type of Materials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9</w:t>
      </w:r>
    </w:p>
    <w:p w:rsidR="001E103F" w:rsidRDefault="00E50EF4" w:rsidP="007F38F3">
      <w:pPr>
        <w:pStyle w:val="NoSpacing"/>
        <w:spacing w:line="360" w:lineRule="auto"/>
        <w:jc w:val="both"/>
        <w:rPr>
          <w:rFonts w:ascii="Arial" w:hAnsi="Arial"/>
          <w:b/>
          <w:sz w:val="24"/>
        </w:rPr>
      </w:pPr>
      <w:r w:rsidRPr="00E50EF4">
        <w:rPr>
          <w:rFonts w:ascii="Arial" w:hAnsi="Arial"/>
          <w:b/>
          <w:sz w:val="24"/>
        </w:rPr>
        <w:t xml:space="preserve">CHAPTER THREE </w:t>
      </w:r>
      <w:r w:rsidRPr="00E50EF4">
        <w:rPr>
          <w:rFonts w:ascii="Arial" w:hAnsi="Arial"/>
          <w:b/>
          <w:sz w:val="24"/>
        </w:rPr>
        <w:tab/>
      </w:r>
    </w:p>
    <w:p w:rsidR="00E50EF4" w:rsidRDefault="00E50EF4" w:rsidP="007F38F3">
      <w:pPr>
        <w:pStyle w:val="NoSpacing"/>
        <w:spacing w:line="360" w:lineRule="auto"/>
        <w:jc w:val="both"/>
        <w:rPr>
          <w:rFonts w:ascii="Arial" w:hAnsi="Arial"/>
          <w:sz w:val="24"/>
        </w:rPr>
      </w:pPr>
      <w:r>
        <w:rPr>
          <w:rFonts w:ascii="Arial" w:hAnsi="Arial"/>
          <w:sz w:val="24"/>
        </w:rPr>
        <w:t>3.0</w:t>
      </w:r>
      <w:r>
        <w:rPr>
          <w:rFonts w:ascii="Arial" w:hAnsi="Arial"/>
          <w:sz w:val="24"/>
        </w:rPr>
        <w:tab/>
        <w:t xml:space="preserve">Electrical Wiring and Installation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10</w:t>
      </w:r>
    </w:p>
    <w:p w:rsidR="00E50EF4" w:rsidRDefault="00E50EF4" w:rsidP="007F38F3">
      <w:pPr>
        <w:pStyle w:val="NoSpacing"/>
        <w:spacing w:line="360" w:lineRule="auto"/>
        <w:jc w:val="both"/>
        <w:rPr>
          <w:rFonts w:ascii="Arial" w:hAnsi="Arial"/>
          <w:sz w:val="24"/>
        </w:rPr>
      </w:pPr>
      <w:r>
        <w:rPr>
          <w:rFonts w:ascii="Arial" w:hAnsi="Arial"/>
          <w:sz w:val="24"/>
        </w:rPr>
        <w:t>3.1</w:t>
      </w:r>
      <w:r>
        <w:rPr>
          <w:rFonts w:ascii="Arial" w:hAnsi="Arial"/>
          <w:sz w:val="24"/>
        </w:rPr>
        <w:tab/>
        <w:t xml:space="preserve">Modern Wiring Materials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11</w:t>
      </w:r>
    </w:p>
    <w:p w:rsidR="00E50EF4" w:rsidRDefault="00E50EF4" w:rsidP="007F38F3">
      <w:pPr>
        <w:pStyle w:val="NoSpacing"/>
        <w:spacing w:line="360" w:lineRule="auto"/>
        <w:jc w:val="both"/>
        <w:rPr>
          <w:rFonts w:ascii="Arial" w:hAnsi="Arial"/>
          <w:sz w:val="24"/>
        </w:rPr>
      </w:pPr>
      <w:r>
        <w:rPr>
          <w:rFonts w:ascii="Arial" w:hAnsi="Arial"/>
          <w:sz w:val="24"/>
        </w:rPr>
        <w:t>3.2</w:t>
      </w:r>
      <w:r>
        <w:rPr>
          <w:rFonts w:ascii="Arial" w:hAnsi="Arial"/>
          <w:sz w:val="24"/>
        </w:rPr>
        <w:tab/>
        <w:t xml:space="preserve">Copper Sheathed Mineral Insulated Cables at a Panel Board </w:t>
      </w:r>
      <w:r>
        <w:rPr>
          <w:rFonts w:ascii="Arial" w:hAnsi="Arial"/>
          <w:sz w:val="24"/>
        </w:rPr>
        <w:tab/>
      </w:r>
      <w:r>
        <w:rPr>
          <w:rFonts w:ascii="Arial" w:hAnsi="Arial"/>
          <w:sz w:val="24"/>
        </w:rPr>
        <w:tab/>
        <w:t>12</w:t>
      </w:r>
    </w:p>
    <w:p w:rsidR="00E50EF4" w:rsidRDefault="00E50EF4" w:rsidP="007F38F3">
      <w:pPr>
        <w:pStyle w:val="NoSpacing"/>
        <w:spacing w:line="360" w:lineRule="auto"/>
        <w:jc w:val="both"/>
        <w:rPr>
          <w:rFonts w:ascii="Arial" w:hAnsi="Arial"/>
          <w:sz w:val="24"/>
        </w:rPr>
      </w:pPr>
      <w:r>
        <w:rPr>
          <w:rFonts w:ascii="Arial" w:hAnsi="Arial"/>
          <w:sz w:val="24"/>
        </w:rPr>
        <w:t>3.3</w:t>
      </w:r>
      <w:r>
        <w:rPr>
          <w:rFonts w:ascii="Arial" w:hAnsi="Arial"/>
          <w:sz w:val="24"/>
        </w:rPr>
        <w:tab/>
        <w:t xml:space="preserve">Copper Conductors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14</w:t>
      </w:r>
    </w:p>
    <w:p w:rsidR="00E50EF4" w:rsidRDefault="00E50EF4" w:rsidP="007F38F3">
      <w:pPr>
        <w:pStyle w:val="NoSpacing"/>
        <w:spacing w:line="360" w:lineRule="auto"/>
        <w:jc w:val="both"/>
        <w:rPr>
          <w:rFonts w:ascii="Arial" w:hAnsi="Arial"/>
          <w:sz w:val="24"/>
        </w:rPr>
      </w:pPr>
      <w:r>
        <w:rPr>
          <w:rFonts w:ascii="Arial" w:hAnsi="Arial"/>
          <w:sz w:val="24"/>
        </w:rPr>
        <w:t>3.4</w:t>
      </w:r>
      <w:r>
        <w:rPr>
          <w:rFonts w:ascii="Arial" w:hAnsi="Arial"/>
          <w:sz w:val="24"/>
        </w:rPr>
        <w:tab/>
        <w:t xml:space="preserve">Aluminum Conductors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14</w:t>
      </w:r>
    </w:p>
    <w:p w:rsidR="00C7674B" w:rsidRDefault="00C7674B" w:rsidP="007F38F3">
      <w:pPr>
        <w:pStyle w:val="NoSpacing"/>
        <w:spacing w:line="360" w:lineRule="auto"/>
        <w:jc w:val="both"/>
        <w:rPr>
          <w:rFonts w:ascii="Arial" w:hAnsi="Arial"/>
          <w:b/>
          <w:sz w:val="24"/>
        </w:rPr>
      </w:pPr>
      <w:r w:rsidRPr="00C7674B">
        <w:rPr>
          <w:rFonts w:ascii="Arial" w:hAnsi="Arial"/>
          <w:b/>
          <w:sz w:val="24"/>
        </w:rPr>
        <w:t xml:space="preserve">CHAPTER FOUR </w:t>
      </w:r>
    </w:p>
    <w:p w:rsidR="00C7674B" w:rsidRDefault="00C7674B" w:rsidP="007F38F3">
      <w:pPr>
        <w:pStyle w:val="NoSpacing"/>
        <w:spacing w:line="360" w:lineRule="auto"/>
        <w:jc w:val="both"/>
        <w:rPr>
          <w:rFonts w:ascii="Arial" w:hAnsi="Arial"/>
          <w:sz w:val="24"/>
        </w:rPr>
      </w:pPr>
      <w:r w:rsidRPr="00C7674B">
        <w:rPr>
          <w:rFonts w:ascii="Arial" w:hAnsi="Arial"/>
          <w:sz w:val="24"/>
        </w:rPr>
        <w:t>4.0</w:t>
      </w:r>
      <w:r w:rsidRPr="00C7674B">
        <w:rPr>
          <w:rFonts w:ascii="Arial" w:hAnsi="Arial"/>
          <w:sz w:val="24"/>
        </w:rPr>
        <w:tab/>
        <w:t xml:space="preserve">Industrial and Commercial Electrical Systems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w:t>
      </w:r>
    </w:p>
    <w:p w:rsidR="00C7674B" w:rsidRDefault="00C7674B" w:rsidP="007F38F3">
      <w:pPr>
        <w:pStyle w:val="NoSpacing"/>
        <w:spacing w:line="360" w:lineRule="auto"/>
        <w:jc w:val="both"/>
        <w:rPr>
          <w:rFonts w:ascii="Arial" w:hAnsi="Arial"/>
          <w:sz w:val="24"/>
        </w:rPr>
      </w:pPr>
      <w:r>
        <w:rPr>
          <w:rFonts w:ascii="Arial" w:hAnsi="Arial"/>
          <w:sz w:val="24"/>
        </w:rPr>
        <w:t>4.1</w:t>
      </w:r>
      <w:r>
        <w:rPr>
          <w:rFonts w:ascii="Arial" w:hAnsi="Arial"/>
          <w:sz w:val="24"/>
        </w:rPr>
        <w:tab/>
        <w:t xml:space="preserve">Commercial Electrical Work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w:t>
      </w:r>
    </w:p>
    <w:p w:rsidR="00C7674B" w:rsidRDefault="00C7674B" w:rsidP="007F38F3">
      <w:pPr>
        <w:pStyle w:val="NoSpacing"/>
        <w:spacing w:line="360" w:lineRule="auto"/>
        <w:jc w:val="both"/>
        <w:rPr>
          <w:rFonts w:ascii="Arial" w:hAnsi="Arial"/>
          <w:sz w:val="24"/>
        </w:rPr>
      </w:pPr>
      <w:r>
        <w:rPr>
          <w:rFonts w:ascii="Arial" w:hAnsi="Arial"/>
          <w:sz w:val="24"/>
        </w:rPr>
        <w:t>4.1.1</w:t>
      </w:r>
      <w:r>
        <w:rPr>
          <w:rFonts w:ascii="Arial" w:hAnsi="Arial"/>
          <w:sz w:val="24"/>
        </w:rPr>
        <w:tab/>
        <w:t xml:space="preserve">Industrial Electrical Work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w:t>
      </w:r>
    </w:p>
    <w:p w:rsidR="00C7674B" w:rsidRDefault="00C7674B" w:rsidP="007F38F3">
      <w:pPr>
        <w:pStyle w:val="NoSpacing"/>
        <w:spacing w:line="360" w:lineRule="auto"/>
        <w:jc w:val="both"/>
        <w:rPr>
          <w:rFonts w:ascii="Arial" w:hAnsi="Arial"/>
          <w:sz w:val="24"/>
        </w:rPr>
      </w:pPr>
      <w:r>
        <w:rPr>
          <w:rFonts w:ascii="Arial" w:hAnsi="Arial"/>
          <w:sz w:val="24"/>
        </w:rPr>
        <w:lastRenderedPageBreak/>
        <w:t>4.1.2</w:t>
      </w:r>
      <w:r>
        <w:rPr>
          <w:rFonts w:ascii="Arial" w:hAnsi="Arial"/>
          <w:sz w:val="24"/>
        </w:rPr>
        <w:tab/>
        <w:t xml:space="preserve">Electrical Load and Capacity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w:t>
      </w:r>
    </w:p>
    <w:p w:rsidR="00CF0E89" w:rsidRDefault="00CF0E89" w:rsidP="007F38F3">
      <w:pPr>
        <w:pStyle w:val="NoSpacing"/>
        <w:spacing w:line="360" w:lineRule="auto"/>
        <w:jc w:val="both"/>
        <w:rPr>
          <w:rFonts w:ascii="Arial" w:hAnsi="Arial"/>
          <w:sz w:val="24"/>
        </w:rPr>
      </w:pPr>
      <w:r>
        <w:rPr>
          <w:rFonts w:ascii="Arial" w:hAnsi="Arial"/>
          <w:sz w:val="24"/>
        </w:rPr>
        <w:t>4.1.3</w:t>
      </w:r>
      <w:r>
        <w:rPr>
          <w:rFonts w:ascii="Arial" w:hAnsi="Arial"/>
          <w:sz w:val="24"/>
        </w:rPr>
        <w:tab/>
        <w:t xml:space="preserve">Complexity and Control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w:t>
      </w:r>
    </w:p>
    <w:p w:rsidR="00CF0E89" w:rsidRDefault="00CF0E89" w:rsidP="007F38F3">
      <w:pPr>
        <w:pStyle w:val="NoSpacing"/>
        <w:spacing w:line="360" w:lineRule="auto"/>
        <w:jc w:val="both"/>
        <w:rPr>
          <w:rFonts w:ascii="Arial" w:hAnsi="Arial"/>
          <w:sz w:val="24"/>
        </w:rPr>
      </w:pPr>
      <w:r>
        <w:rPr>
          <w:rFonts w:ascii="Arial" w:hAnsi="Arial"/>
          <w:sz w:val="24"/>
        </w:rPr>
        <w:t>4.1.4</w:t>
      </w:r>
      <w:r>
        <w:rPr>
          <w:rFonts w:ascii="Arial" w:hAnsi="Arial"/>
          <w:sz w:val="24"/>
        </w:rPr>
        <w:tab/>
        <w:t xml:space="preserve">Safety Regulations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16</w:t>
      </w:r>
    </w:p>
    <w:p w:rsidR="00CF0E89" w:rsidRDefault="00CF0E89" w:rsidP="007F38F3">
      <w:pPr>
        <w:pStyle w:val="NoSpacing"/>
        <w:spacing w:line="360" w:lineRule="auto"/>
        <w:jc w:val="both"/>
        <w:rPr>
          <w:rFonts w:ascii="Arial" w:hAnsi="Arial"/>
          <w:sz w:val="24"/>
        </w:rPr>
      </w:pPr>
      <w:r>
        <w:rPr>
          <w:rFonts w:ascii="Arial" w:hAnsi="Arial"/>
          <w:sz w:val="24"/>
        </w:rPr>
        <w:t>4.2</w:t>
      </w:r>
      <w:r>
        <w:rPr>
          <w:rFonts w:ascii="Arial" w:hAnsi="Arial"/>
          <w:sz w:val="24"/>
        </w:rPr>
        <w:tab/>
        <w:t xml:space="preserve">Fault Detection and Troubleshooting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18</w:t>
      </w:r>
    </w:p>
    <w:p w:rsidR="00C93767" w:rsidRDefault="00C93767" w:rsidP="007F38F3">
      <w:pPr>
        <w:pStyle w:val="NoSpacing"/>
        <w:spacing w:line="360" w:lineRule="auto"/>
        <w:jc w:val="both"/>
        <w:rPr>
          <w:rFonts w:ascii="Arial" w:hAnsi="Arial"/>
          <w:sz w:val="24"/>
        </w:rPr>
      </w:pPr>
      <w:r>
        <w:rPr>
          <w:rFonts w:ascii="Arial" w:hAnsi="Arial"/>
          <w:sz w:val="24"/>
        </w:rPr>
        <w:t>4.2.1</w:t>
      </w:r>
      <w:r>
        <w:rPr>
          <w:rFonts w:ascii="Arial" w:hAnsi="Arial"/>
          <w:sz w:val="24"/>
        </w:rPr>
        <w:tab/>
        <w:t xml:space="preserve">Fault Detection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18</w:t>
      </w:r>
    </w:p>
    <w:p w:rsidR="00C93767" w:rsidRDefault="00C93767" w:rsidP="007F38F3">
      <w:pPr>
        <w:pStyle w:val="NoSpacing"/>
        <w:spacing w:line="360" w:lineRule="auto"/>
        <w:jc w:val="both"/>
        <w:rPr>
          <w:rFonts w:ascii="Arial" w:hAnsi="Arial"/>
          <w:sz w:val="24"/>
        </w:rPr>
      </w:pPr>
      <w:r>
        <w:rPr>
          <w:rFonts w:ascii="Arial" w:hAnsi="Arial"/>
          <w:sz w:val="24"/>
        </w:rPr>
        <w:t>4.2.2</w:t>
      </w:r>
      <w:r>
        <w:rPr>
          <w:rFonts w:ascii="Arial" w:hAnsi="Arial"/>
          <w:sz w:val="24"/>
        </w:rPr>
        <w:tab/>
        <w:t xml:space="preserve">Fault Finding and Troubleshooting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18</w:t>
      </w:r>
    </w:p>
    <w:p w:rsidR="004515D7" w:rsidRDefault="00C93767" w:rsidP="007F38F3">
      <w:pPr>
        <w:pStyle w:val="NoSpacing"/>
        <w:spacing w:line="360" w:lineRule="auto"/>
        <w:jc w:val="both"/>
        <w:rPr>
          <w:rFonts w:ascii="Arial" w:hAnsi="Arial"/>
          <w:sz w:val="24"/>
        </w:rPr>
      </w:pPr>
      <w:r>
        <w:rPr>
          <w:rFonts w:ascii="Arial" w:hAnsi="Arial"/>
          <w:sz w:val="24"/>
        </w:rPr>
        <w:t>4.2.3</w:t>
      </w:r>
      <w:r>
        <w:rPr>
          <w:rFonts w:ascii="Arial" w:hAnsi="Arial"/>
          <w:sz w:val="24"/>
        </w:rPr>
        <w:tab/>
        <w:t xml:space="preserve">Methods of Fault Detection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18</w:t>
      </w:r>
    </w:p>
    <w:p w:rsidR="00CF0E89" w:rsidRDefault="004515D7" w:rsidP="007F38F3">
      <w:pPr>
        <w:pStyle w:val="NoSpacing"/>
        <w:spacing w:line="360" w:lineRule="auto"/>
        <w:jc w:val="both"/>
        <w:rPr>
          <w:rFonts w:ascii="Arial" w:hAnsi="Arial"/>
          <w:sz w:val="24"/>
        </w:rPr>
      </w:pPr>
      <w:r>
        <w:rPr>
          <w:rFonts w:ascii="Arial" w:hAnsi="Arial"/>
          <w:sz w:val="24"/>
        </w:rPr>
        <w:t>4.2.4</w:t>
      </w:r>
      <w:r>
        <w:rPr>
          <w:rFonts w:ascii="Arial" w:hAnsi="Arial"/>
          <w:sz w:val="24"/>
        </w:rPr>
        <w:tab/>
        <w:t xml:space="preserve">Steps to Electrical Fault Finding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18</w:t>
      </w:r>
      <w:r w:rsidR="00CF0E89">
        <w:rPr>
          <w:rFonts w:ascii="Arial" w:hAnsi="Arial"/>
          <w:sz w:val="24"/>
        </w:rPr>
        <w:t xml:space="preserve"> </w:t>
      </w:r>
      <w:r w:rsidR="00CF0E89">
        <w:rPr>
          <w:rFonts w:ascii="Arial" w:hAnsi="Arial"/>
          <w:sz w:val="24"/>
        </w:rPr>
        <w:tab/>
      </w:r>
    </w:p>
    <w:p w:rsidR="004515D7" w:rsidRDefault="004515D7" w:rsidP="007F38F3">
      <w:pPr>
        <w:pStyle w:val="NoSpacing"/>
        <w:spacing w:line="360" w:lineRule="auto"/>
        <w:jc w:val="both"/>
        <w:rPr>
          <w:rFonts w:ascii="Arial" w:hAnsi="Arial"/>
          <w:sz w:val="24"/>
        </w:rPr>
      </w:pPr>
      <w:r>
        <w:rPr>
          <w:rFonts w:ascii="Arial" w:hAnsi="Arial"/>
          <w:sz w:val="24"/>
        </w:rPr>
        <w:t>4.2.5</w:t>
      </w:r>
      <w:r>
        <w:rPr>
          <w:rFonts w:ascii="Arial" w:hAnsi="Arial"/>
          <w:sz w:val="24"/>
        </w:rPr>
        <w:tab/>
        <w:t>Steps of Troubleshooting</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p>
    <w:p w:rsidR="004515D7" w:rsidRDefault="004515D7" w:rsidP="007F38F3">
      <w:pPr>
        <w:pStyle w:val="NoSpacing"/>
        <w:spacing w:line="360" w:lineRule="auto"/>
        <w:jc w:val="both"/>
        <w:rPr>
          <w:rFonts w:ascii="Arial" w:hAnsi="Arial"/>
          <w:sz w:val="24"/>
        </w:rPr>
      </w:pPr>
      <w:r>
        <w:rPr>
          <w:rFonts w:ascii="Arial" w:hAnsi="Arial"/>
          <w:sz w:val="24"/>
        </w:rPr>
        <w:t>4.3</w:t>
      </w:r>
      <w:r>
        <w:rPr>
          <w:rFonts w:ascii="Arial" w:hAnsi="Arial"/>
          <w:sz w:val="24"/>
        </w:rPr>
        <w:tab/>
        <w:t xml:space="preserve">Advanced Installation and Maintenance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p>
    <w:p w:rsidR="004515D7" w:rsidRDefault="004515D7" w:rsidP="007F38F3">
      <w:pPr>
        <w:pStyle w:val="NoSpacing"/>
        <w:spacing w:line="360" w:lineRule="auto"/>
        <w:jc w:val="both"/>
        <w:rPr>
          <w:rFonts w:ascii="Arial" w:hAnsi="Arial"/>
          <w:sz w:val="24"/>
        </w:rPr>
      </w:pPr>
      <w:r>
        <w:rPr>
          <w:rFonts w:ascii="Arial" w:hAnsi="Arial"/>
          <w:sz w:val="24"/>
        </w:rPr>
        <w:t>4.3.1</w:t>
      </w:r>
      <w:r>
        <w:rPr>
          <w:rFonts w:ascii="Arial" w:hAnsi="Arial"/>
          <w:sz w:val="24"/>
        </w:rPr>
        <w:tab/>
        <w:t xml:space="preserve">Installation and Maintenance Electrician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r>
        <w:rPr>
          <w:rFonts w:ascii="Arial" w:hAnsi="Arial"/>
          <w:sz w:val="24"/>
        </w:rPr>
        <w:tab/>
      </w:r>
    </w:p>
    <w:p w:rsidR="004515D7" w:rsidRDefault="004515D7" w:rsidP="007F38F3">
      <w:pPr>
        <w:pStyle w:val="NoSpacing"/>
        <w:spacing w:line="360" w:lineRule="auto"/>
        <w:jc w:val="both"/>
        <w:rPr>
          <w:rFonts w:ascii="Arial" w:hAnsi="Arial"/>
          <w:sz w:val="24"/>
        </w:rPr>
      </w:pPr>
      <w:r>
        <w:rPr>
          <w:rFonts w:ascii="Arial" w:hAnsi="Arial"/>
          <w:sz w:val="24"/>
        </w:rPr>
        <w:t>4.3.2</w:t>
      </w:r>
      <w:r>
        <w:rPr>
          <w:rFonts w:ascii="Arial" w:hAnsi="Arial"/>
          <w:sz w:val="24"/>
        </w:rPr>
        <w:tab/>
        <w:t xml:space="preserve">Maintenance Installation and Repair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r>
        <w:rPr>
          <w:rFonts w:ascii="Arial" w:hAnsi="Arial"/>
          <w:sz w:val="24"/>
        </w:rPr>
        <w:tab/>
      </w:r>
    </w:p>
    <w:p w:rsidR="004515D7" w:rsidRDefault="004515D7" w:rsidP="007F38F3">
      <w:pPr>
        <w:pStyle w:val="NoSpacing"/>
        <w:spacing w:line="360" w:lineRule="auto"/>
        <w:jc w:val="both"/>
        <w:rPr>
          <w:rFonts w:ascii="Arial" w:hAnsi="Arial"/>
          <w:sz w:val="24"/>
        </w:rPr>
      </w:pPr>
      <w:r>
        <w:rPr>
          <w:rFonts w:ascii="Arial" w:hAnsi="Arial"/>
          <w:sz w:val="24"/>
        </w:rPr>
        <w:t>4.4</w:t>
      </w:r>
      <w:r>
        <w:rPr>
          <w:rFonts w:ascii="Arial" w:hAnsi="Arial"/>
          <w:sz w:val="24"/>
        </w:rPr>
        <w:tab/>
        <w:t xml:space="preserve">Project Participation and Teamwork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p>
    <w:p w:rsidR="004515D7" w:rsidRDefault="004515D7" w:rsidP="007F38F3">
      <w:pPr>
        <w:pStyle w:val="NoSpacing"/>
        <w:spacing w:line="360" w:lineRule="auto"/>
        <w:jc w:val="both"/>
        <w:rPr>
          <w:rFonts w:ascii="Arial" w:hAnsi="Arial"/>
          <w:sz w:val="24"/>
        </w:rPr>
      </w:pPr>
      <w:r>
        <w:rPr>
          <w:rFonts w:ascii="Arial" w:hAnsi="Arial"/>
          <w:sz w:val="24"/>
        </w:rPr>
        <w:t>4.4.1</w:t>
      </w:r>
      <w:r>
        <w:rPr>
          <w:rFonts w:ascii="Arial" w:hAnsi="Arial"/>
          <w:sz w:val="24"/>
        </w:rPr>
        <w:tab/>
        <w:t xml:space="preserve">Project Participation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p>
    <w:p w:rsidR="00CD7A8E" w:rsidRDefault="004515D7" w:rsidP="007F38F3">
      <w:pPr>
        <w:pStyle w:val="NoSpacing"/>
        <w:spacing w:line="360" w:lineRule="auto"/>
        <w:jc w:val="both"/>
        <w:rPr>
          <w:rFonts w:ascii="Arial" w:hAnsi="Arial"/>
          <w:sz w:val="24"/>
        </w:rPr>
      </w:pPr>
      <w:r>
        <w:rPr>
          <w:rFonts w:ascii="Arial" w:hAnsi="Arial"/>
          <w:sz w:val="24"/>
        </w:rPr>
        <w:t>4.4.2</w:t>
      </w:r>
      <w:r>
        <w:rPr>
          <w:rFonts w:ascii="Arial" w:hAnsi="Arial"/>
          <w:sz w:val="24"/>
        </w:rPr>
        <w:tab/>
        <w:t xml:space="preserve">Participation Important in Teamwork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19</w:t>
      </w:r>
    </w:p>
    <w:p w:rsidR="00CD7A8E" w:rsidRDefault="00CD7A8E" w:rsidP="007F38F3">
      <w:pPr>
        <w:pStyle w:val="NoSpacing"/>
        <w:spacing w:line="360" w:lineRule="auto"/>
        <w:jc w:val="both"/>
        <w:rPr>
          <w:rFonts w:ascii="Arial" w:hAnsi="Arial"/>
          <w:sz w:val="24"/>
        </w:rPr>
      </w:pPr>
      <w:r>
        <w:rPr>
          <w:rFonts w:ascii="Arial" w:hAnsi="Arial"/>
          <w:sz w:val="24"/>
        </w:rPr>
        <w:t>4.4.3</w:t>
      </w:r>
      <w:r>
        <w:rPr>
          <w:rFonts w:ascii="Arial" w:hAnsi="Arial"/>
          <w:sz w:val="24"/>
        </w:rPr>
        <w:tab/>
        <w:t>Project Team</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20</w:t>
      </w:r>
    </w:p>
    <w:p w:rsidR="00CD7A8E" w:rsidRDefault="00CD7A8E" w:rsidP="007F38F3">
      <w:pPr>
        <w:pStyle w:val="NoSpacing"/>
        <w:spacing w:line="360" w:lineRule="auto"/>
        <w:jc w:val="both"/>
        <w:rPr>
          <w:rFonts w:ascii="Arial" w:hAnsi="Arial"/>
          <w:sz w:val="24"/>
        </w:rPr>
      </w:pPr>
      <w:r>
        <w:rPr>
          <w:rFonts w:ascii="Arial" w:hAnsi="Arial"/>
          <w:sz w:val="24"/>
        </w:rPr>
        <w:t>4.4.4</w:t>
      </w:r>
      <w:r>
        <w:rPr>
          <w:rFonts w:ascii="Arial" w:hAnsi="Arial"/>
          <w:sz w:val="24"/>
        </w:rPr>
        <w:tab/>
        <w:t xml:space="preserve">Types of Participation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20</w:t>
      </w:r>
    </w:p>
    <w:p w:rsidR="004515D7" w:rsidRDefault="00CD7A8E" w:rsidP="007F38F3">
      <w:pPr>
        <w:pStyle w:val="NoSpacing"/>
        <w:spacing w:line="360" w:lineRule="auto"/>
        <w:jc w:val="both"/>
        <w:rPr>
          <w:rFonts w:ascii="Arial" w:hAnsi="Arial"/>
          <w:b/>
          <w:sz w:val="24"/>
        </w:rPr>
      </w:pPr>
      <w:r w:rsidRPr="00CD7A8E">
        <w:rPr>
          <w:rFonts w:ascii="Arial" w:hAnsi="Arial"/>
          <w:b/>
          <w:sz w:val="24"/>
        </w:rPr>
        <w:t xml:space="preserve">CHAPTER FIVE </w:t>
      </w:r>
      <w:r w:rsidRPr="00CD7A8E">
        <w:rPr>
          <w:rFonts w:ascii="Arial" w:hAnsi="Arial"/>
          <w:b/>
          <w:sz w:val="24"/>
        </w:rPr>
        <w:tab/>
      </w:r>
    </w:p>
    <w:p w:rsidR="00BF72F9" w:rsidRPr="00BF72F9" w:rsidRDefault="00BF72F9" w:rsidP="007F38F3">
      <w:pPr>
        <w:pStyle w:val="NoSpacing"/>
        <w:spacing w:line="360" w:lineRule="auto"/>
        <w:jc w:val="both"/>
        <w:rPr>
          <w:rFonts w:ascii="Arial" w:hAnsi="Arial"/>
          <w:sz w:val="24"/>
        </w:rPr>
      </w:pPr>
      <w:r w:rsidRPr="00BF72F9">
        <w:rPr>
          <w:rFonts w:ascii="Arial" w:hAnsi="Arial"/>
          <w:sz w:val="24"/>
        </w:rPr>
        <w:t>5.0</w:t>
      </w:r>
      <w:r w:rsidRPr="00BF72F9">
        <w:rPr>
          <w:rFonts w:ascii="Arial" w:hAnsi="Arial"/>
          <w:sz w:val="24"/>
        </w:rPr>
        <w:tab/>
        <w:t xml:space="preserve">Conclusion </w:t>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t>21</w:t>
      </w:r>
    </w:p>
    <w:p w:rsidR="00BF72F9" w:rsidRPr="00BF72F9" w:rsidRDefault="00BF72F9" w:rsidP="007F38F3">
      <w:pPr>
        <w:pStyle w:val="NoSpacing"/>
        <w:spacing w:line="360" w:lineRule="auto"/>
        <w:jc w:val="both"/>
        <w:rPr>
          <w:rFonts w:ascii="Arial" w:hAnsi="Arial"/>
          <w:sz w:val="24"/>
        </w:rPr>
      </w:pPr>
      <w:r w:rsidRPr="00BF72F9">
        <w:rPr>
          <w:rFonts w:ascii="Arial" w:hAnsi="Arial"/>
          <w:sz w:val="24"/>
        </w:rPr>
        <w:t>5.1</w:t>
      </w:r>
      <w:r w:rsidRPr="00BF72F9">
        <w:rPr>
          <w:rFonts w:ascii="Arial" w:hAnsi="Arial"/>
          <w:sz w:val="24"/>
        </w:rPr>
        <w:tab/>
        <w:t xml:space="preserve">Recommendation </w:t>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r>
      <w:r w:rsidRPr="00BF72F9">
        <w:rPr>
          <w:rFonts w:ascii="Arial" w:hAnsi="Arial"/>
          <w:sz w:val="24"/>
        </w:rPr>
        <w:tab/>
        <w:t>21</w:t>
      </w:r>
    </w:p>
    <w:p w:rsidR="00C7674B" w:rsidRPr="00C7674B" w:rsidRDefault="00C7674B" w:rsidP="007F38F3">
      <w:pPr>
        <w:pStyle w:val="NoSpacing"/>
        <w:spacing w:line="360" w:lineRule="auto"/>
        <w:jc w:val="both"/>
        <w:rPr>
          <w:rFonts w:ascii="Arial" w:hAnsi="Arial"/>
          <w:sz w:val="24"/>
        </w:rPr>
      </w:pPr>
    </w:p>
    <w:p w:rsidR="00FD7701" w:rsidRPr="00010DA1" w:rsidRDefault="007F38F3" w:rsidP="007F38F3">
      <w:pPr>
        <w:pStyle w:val="NoSpacing"/>
        <w:spacing w:line="360" w:lineRule="auto"/>
        <w:jc w:val="center"/>
        <w:rPr>
          <w:rFonts w:ascii="Arial" w:hAnsi="Arial"/>
          <w:b/>
          <w:sz w:val="24"/>
          <w:szCs w:val="24"/>
        </w:rPr>
      </w:pPr>
      <w:r>
        <w:rPr>
          <w:rFonts w:ascii="Arial" w:hAnsi="Arial"/>
          <w:b/>
          <w:sz w:val="24"/>
        </w:rPr>
        <w:br w:type="page"/>
      </w:r>
      <w:r w:rsidR="00760E96" w:rsidRPr="00010DA1">
        <w:rPr>
          <w:rFonts w:ascii="Arial" w:hAnsi="Arial"/>
          <w:b/>
          <w:sz w:val="24"/>
          <w:szCs w:val="24"/>
        </w:rPr>
        <w:lastRenderedPageBreak/>
        <w:t>CHAPTER ONE</w:t>
      </w:r>
    </w:p>
    <w:p w:rsidR="00760E96" w:rsidRPr="00E954E3" w:rsidRDefault="00760E96" w:rsidP="00010DA1">
      <w:pPr>
        <w:pStyle w:val="NoSpacing"/>
        <w:spacing w:line="360" w:lineRule="auto"/>
        <w:jc w:val="both"/>
        <w:rPr>
          <w:rFonts w:ascii="Arial" w:hAnsi="Arial"/>
          <w:b/>
          <w:sz w:val="24"/>
          <w:szCs w:val="24"/>
        </w:rPr>
      </w:pPr>
      <w:r w:rsidRPr="00E954E3">
        <w:rPr>
          <w:rFonts w:ascii="Arial" w:hAnsi="Arial"/>
          <w:b/>
          <w:sz w:val="24"/>
          <w:szCs w:val="24"/>
        </w:rPr>
        <w:t>1.0</w:t>
      </w:r>
      <w:r w:rsidRPr="00E954E3">
        <w:rPr>
          <w:rFonts w:ascii="Arial" w:hAnsi="Arial"/>
          <w:b/>
          <w:sz w:val="24"/>
          <w:szCs w:val="24"/>
        </w:rPr>
        <w:tab/>
        <w:t xml:space="preserve">INTRODUCTION </w:t>
      </w:r>
    </w:p>
    <w:p w:rsidR="00FD7701" w:rsidRPr="00E954E3" w:rsidRDefault="0073671D" w:rsidP="00E954E3">
      <w:pPr>
        <w:pStyle w:val="NoSpacing"/>
        <w:spacing w:line="360" w:lineRule="auto"/>
        <w:ind w:firstLine="720"/>
        <w:jc w:val="both"/>
        <w:rPr>
          <w:rFonts w:ascii="Arial" w:hAnsi="Arial"/>
          <w:sz w:val="24"/>
          <w:szCs w:val="24"/>
        </w:rPr>
      </w:pPr>
      <w:r w:rsidRPr="00E954E3">
        <w:rPr>
          <w:rFonts w:ascii="Arial" w:hAnsi="Arial"/>
          <w:sz w:val="24"/>
          <w:szCs w:val="24"/>
        </w:rPr>
        <w:t>The Students Industrial Work Experience Scheme (SIWES) was established in 1973 by the Industrial Training Fund (ITF) in Nigeria. It was introduced to bridge the gap between theoretical knowledge acquired in educational institutions and practical experience in industries. Initially, SIWES focused on science and technology-related courses but later expanded to include other fields. Over the years, it has played a vital role in preparing students for the workforce by exposing them to real-life work environments.</w:t>
      </w:r>
    </w:p>
    <w:p w:rsidR="00D25470" w:rsidRPr="00E954E3" w:rsidRDefault="00D25470" w:rsidP="00E954E3">
      <w:pPr>
        <w:pStyle w:val="NoSpacing"/>
        <w:spacing w:line="360" w:lineRule="auto"/>
        <w:ind w:firstLine="720"/>
        <w:jc w:val="both"/>
        <w:rPr>
          <w:rFonts w:ascii="Arial" w:hAnsi="Arial"/>
          <w:sz w:val="24"/>
          <w:szCs w:val="24"/>
        </w:rPr>
      </w:pPr>
      <w:r w:rsidRPr="00E954E3">
        <w:rPr>
          <w:rFonts w:ascii="Arial" w:hAnsi="Arial"/>
          <w:sz w:val="24"/>
          <w:szCs w:val="24"/>
        </w:rPr>
        <w:t>The Student Industrial Work Experience Scheme (SIWES) provided hands-on training in electrical installation, wiring, and maintenance in both industrial and commercial settings. Throughout the training, I was exposed to practical applications of electrical engineering concepts, safety procedures, and teamwork in a professional environment.</w:t>
      </w:r>
    </w:p>
    <w:p w:rsidR="00D25470" w:rsidRPr="00E954E3" w:rsidRDefault="00D25470" w:rsidP="00E954E3">
      <w:pPr>
        <w:pStyle w:val="NoSpacing"/>
        <w:spacing w:line="360" w:lineRule="auto"/>
        <w:jc w:val="both"/>
        <w:rPr>
          <w:rFonts w:ascii="Arial" w:hAnsi="Arial"/>
          <w:sz w:val="24"/>
          <w:szCs w:val="24"/>
        </w:rPr>
      </w:pPr>
      <w:r w:rsidRPr="00E954E3">
        <w:rPr>
          <w:rFonts w:ascii="Arial" w:hAnsi="Arial"/>
          <w:sz w:val="24"/>
          <w:szCs w:val="24"/>
        </w:rPr>
        <w:t>The Students Industrial Work Experience Scheme (SIWES) provided hands-on training in electrical installation, fault detection, maintenance, and repair of various electrical systems. This report summarizes the weekly tasks performed, including wiring, connection of electrical components, troubleshooting, and learning about key electrical concepts.</w:t>
      </w:r>
      <w:r w:rsidR="00E954E3">
        <w:rPr>
          <w:rFonts w:ascii="Arial" w:hAnsi="Arial"/>
          <w:sz w:val="24"/>
          <w:szCs w:val="24"/>
        </w:rPr>
        <w:tab/>
      </w:r>
    </w:p>
    <w:p w:rsidR="00FD7701" w:rsidRPr="00E954E3" w:rsidRDefault="00D25470" w:rsidP="00E954E3">
      <w:pPr>
        <w:pStyle w:val="NoSpacing"/>
        <w:spacing w:line="360" w:lineRule="auto"/>
        <w:jc w:val="both"/>
        <w:rPr>
          <w:rFonts w:ascii="Arial" w:hAnsi="Arial"/>
          <w:b/>
          <w:sz w:val="24"/>
          <w:szCs w:val="24"/>
        </w:rPr>
      </w:pPr>
      <w:r w:rsidRPr="00E954E3">
        <w:rPr>
          <w:rFonts w:ascii="Arial" w:hAnsi="Arial"/>
          <w:b/>
          <w:sz w:val="24"/>
          <w:szCs w:val="24"/>
        </w:rPr>
        <w:t>1.1</w:t>
      </w:r>
      <w:r w:rsidRPr="00E954E3">
        <w:rPr>
          <w:rFonts w:ascii="Arial" w:hAnsi="Arial"/>
          <w:b/>
          <w:sz w:val="24"/>
          <w:szCs w:val="24"/>
        </w:rPr>
        <w:tab/>
        <w:t>AIMS OF SIWES</w:t>
      </w:r>
    </w:p>
    <w:p w:rsidR="00FD7701" w:rsidRPr="00E954E3" w:rsidRDefault="0073671D" w:rsidP="00E954E3">
      <w:pPr>
        <w:pStyle w:val="NoSpacing"/>
        <w:spacing w:line="360" w:lineRule="auto"/>
        <w:ind w:firstLine="720"/>
        <w:jc w:val="both"/>
        <w:rPr>
          <w:rFonts w:ascii="Arial" w:hAnsi="Arial"/>
          <w:sz w:val="24"/>
          <w:szCs w:val="24"/>
        </w:rPr>
      </w:pPr>
      <w:r w:rsidRPr="00E954E3">
        <w:rPr>
          <w:rFonts w:ascii="Arial" w:hAnsi="Arial"/>
          <w:sz w:val="24"/>
          <w:szCs w:val="24"/>
        </w:rPr>
        <w:t>The main objectives of SIWES are:</w:t>
      </w:r>
    </w:p>
    <w:p w:rsidR="00FD7701" w:rsidRPr="00E954E3" w:rsidRDefault="00E954E3" w:rsidP="00E954E3">
      <w:pPr>
        <w:pStyle w:val="NoSpacing"/>
        <w:spacing w:line="360" w:lineRule="auto"/>
        <w:jc w:val="both"/>
        <w:rPr>
          <w:rFonts w:ascii="Arial" w:hAnsi="Arial"/>
          <w:sz w:val="24"/>
          <w:szCs w:val="24"/>
        </w:rPr>
      </w:pPr>
      <w:r>
        <w:rPr>
          <w:rFonts w:ascii="Arial" w:hAnsi="Arial"/>
          <w:sz w:val="24"/>
          <w:szCs w:val="24"/>
        </w:rPr>
        <w:t>1.</w:t>
      </w:r>
      <w:r>
        <w:rPr>
          <w:rFonts w:ascii="Arial" w:hAnsi="Arial"/>
          <w:sz w:val="24"/>
          <w:szCs w:val="24"/>
        </w:rPr>
        <w:tab/>
      </w:r>
      <w:r w:rsidR="0073671D" w:rsidRPr="00E954E3">
        <w:rPr>
          <w:rFonts w:ascii="Arial" w:hAnsi="Arial"/>
          <w:b/>
          <w:sz w:val="24"/>
          <w:szCs w:val="24"/>
        </w:rPr>
        <w:t>Bridging the Gap</w:t>
      </w:r>
      <w:r w:rsidR="00D25470" w:rsidRPr="00E954E3">
        <w:rPr>
          <w:rFonts w:ascii="Arial" w:hAnsi="Arial"/>
          <w:b/>
          <w:sz w:val="24"/>
          <w:szCs w:val="24"/>
        </w:rPr>
        <w:t>:</w:t>
      </w:r>
      <w:r w:rsidR="00D25470" w:rsidRPr="00E954E3">
        <w:rPr>
          <w:rFonts w:ascii="Arial" w:hAnsi="Arial"/>
          <w:sz w:val="24"/>
          <w:szCs w:val="24"/>
        </w:rPr>
        <w:t xml:space="preserve"> </w:t>
      </w:r>
      <w:r w:rsidR="0073671D" w:rsidRPr="00E954E3">
        <w:rPr>
          <w:rFonts w:ascii="Arial" w:hAnsi="Arial"/>
          <w:sz w:val="24"/>
          <w:szCs w:val="24"/>
        </w:rPr>
        <w:t>To link classroom learning with practical industrial experience.</w:t>
      </w:r>
    </w:p>
    <w:p w:rsidR="00FD7701" w:rsidRPr="00E954E3" w:rsidRDefault="00E954E3" w:rsidP="00E954E3">
      <w:pPr>
        <w:pStyle w:val="NoSpacing"/>
        <w:spacing w:line="360" w:lineRule="auto"/>
        <w:ind w:left="720" w:hanging="720"/>
        <w:jc w:val="both"/>
        <w:rPr>
          <w:rFonts w:ascii="Arial" w:hAnsi="Arial"/>
          <w:sz w:val="24"/>
          <w:szCs w:val="24"/>
        </w:rPr>
      </w:pPr>
      <w:r>
        <w:rPr>
          <w:rFonts w:ascii="Arial" w:hAnsi="Arial"/>
          <w:sz w:val="24"/>
          <w:szCs w:val="24"/>
        </w:rPr>
        <w:t>2.</w:t>
      </w:r>
      <w:r>
        <w:rPr>
          <w:rFonts w:ascii="Arial" w:hAnsi="Arial"/>
          <w:sz w:val="24"/>
          <w:szCs w:val="24"/>
        </w:rPr>
        <w:tab/>
      </w:r>
      <w:r w:rsidR="00D25470" w:rsidRPr="00E954E3">
        <w:rPr>
          <w:rFonts w:ascii="Arial" w:hAnsi="Arial"/>
          <w:b/>
          <w:sz w:val="24"/>
          <w:szCs w:val="24"/>
        </w:rPr>
        <w:t>Skill Development:</w:t>
      </w:r>
      <w:r w:rsidR="0073671D" w:rsidRPr="00E954E3">
        <w:rPr>
          <w:rFonts w:ascii="Arial" w:hAnsi="Arial"/>
          <w:sz w:val="24"/>
          <w:szCs w:val="24"/>
        </w:rPr>
        <w:t xml:space="preserve"> To provide students with hands-on experience relevant to their field.</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3. </w:t>
      </w:r>
      <w:r w:rsidR="00D25470" w:rsidRPr="00E954E3">
        <w:rPr>
          <w:rFonts w:ascii="Arial" w:hAnsi="Arial"/>
          <w:sz w:val="24"/>
          <w:szCs w:val="24"/>
        </w:rPr>
        <w:tab/>
      </w:r>
      <w:r w:rsidRPr="00E954E3">
        <w:rPr>
          <w:rFonts w:ascii="Arial" w:hAnsi="Arial"/>
          <w:b/>
          <w:sz w:val="24"/>
          <w:szCs w:val="24"/>
        </w:rPr>
        <w:t>Enhancing Employability</w:t>
      </w:r>
      <w:r w:rsidR="00D25470" w:rsidRPr="00E954E3">
        <w:rPr>
          <w:rFonts w:ascii="Arial" w:hAnsi="Arial"/>
          <w:b/>
          <w:sz w:val="24"/>
          <w:szCs w:val="24"/>
        </w:rPr>
        <w:t>:</w:t>
      </w:r>
      <w:r w:rsidRPr="00E954E3">
        <w:rPr>
          <w:rFonts w:ascii="Arial" w:hAnsi="Arial"/>
          <w:sz w:val="24"/>
          <w:szCs w:val="24"/>
        </w:rPr>
        <w:t xml:space="preserve"> To improve students' job readiness and adaptability.</w:t>
      </w:r>
    </w:p>
    <w:p w:rsidR="00FD7701" w:rsidRPr="00E954E3" w:rsidRDefault="0073671D" w:rsidP="00E954E3">
      <w:pPr>
        <w:pStyle w:val="NoSpacing"/>
        <w:spacing w:line="360" w:lineRule="auto"/>
        <w:ind w:left="720" w:hanging="720"/>
        <w:jc w:val="both"/>
        <w:rPr>
          <w:rFonts w:ascii="Arial" w:hAnsi="Arial"/>
          <w:sz w:val="24"/>
          <w:szCs w:val="24"/>
        </w:rPr>
      </w:pPr>
      <w:r w:rsidRPr="00E954E3">
        <w:rPr>
          <w:rFonts w:ascii="Arial" w:hAnsi="Arial"/>
          <w:sz w:val="24"/>
          <w:szCs w:val="24"/>
        </w:rPr>
        <w:t xml:space="preserve">4. </w:t>
      </w:r>
      <w:r w:rsidR="00D25470" w:rsidRPr="00E954E3">
        <w:rPr>
          <w:rFonts w:ascii="Arial" w:hAnsi="Arial"/>
          <w:sz w:val="24"/>
          <w:szCs w:val="24"/>
        </w:rPr>
        <w:tab/>
      </w:r>
      <w:r w:rsidR="00D25470" w:rsidRPr="00E954E3">
        <w:rPr>
          <w:rFonts w:ascii="Arial" w:hAnsi="Arial"/>
          <w:b/>
          <w:sz w:val="24"/>
          <w:szCs w:val="24"/>
        </w:rPr>
        <w:t>Technology Transfer:</w:t>
      </w:r>
      <w:r w:rsidRPr="00E954E3">
        <w:rPr>
          <w:rFonts w:ascii="Arial" w:hAnsi="Arial"/>
          <w:sz w:val="24"/>
          <w:szCs w:val="24"/>
        </w:rPr>
        <w:t xml:space="preserve"> To expose students to the latest industry trends and technologies.</w:t>
      </w:r>
    </w:p>
    <w:p w:rsidR="00FD7701" w:rsidRPr="00E954E3" w:rsidRDefault="0073671D" w:rsidP="00E954E3">
      <w:pPr>
        <w:pStyle w:val="NoSpacing"/>
        <w:spacing w:line="360" w:lineRule="auto"/>
        <w:ind w:left="720" w:hanging="720"/>
        <w:jc w:val="both"/>
        <w:rPr>
          <w:rFonts w:ascii="Arial" w:hAnsi="Arial"/>
          <w:sz w:val="24"/>
          <w:szCs w:val="24"/>
        </w:rPr>
      </w:pPr>
      <w:r w:rsidRPr="00E954E3">
        <w:rPr>
          <w:rFonts w:ascii="Arial" w:hAnsi="Arial"/>
          <w:sz w:val="24"/>
          <w:szCs w:val="24"/>
        </w:rPr>
        <w:t xml:space="preserve">5. </w:t>
      </w:r>
      <w:r w:rsidR="00D25470" w:rsidRPr="00E954E3">
        <w:rPr>
          <w:rFonts w:ascii="Arial" w:hAnsi="Arial"/>
          <w:sz w:val="24"/>
          <w:szCs w:val="24"/>
        </w:rPr>
        <w:tab/>
      </w:r>
      <w:r w:rsidRPr="00E954E3">
        <w:rPr>
          <w:rFonts w:ascii="Arial" w:hAnsi="Arial"/>
          <w:b/>
          <w:sz w:val="24"/>
          <w:szCs w:val="24"/>
        </w:rPr>
        <w:t>Encouraging Entr</w:t>
      </w:r>
      <w:r w:rsidR="00D25470" w:rsidRPr="00E954E3">
        <w:rPr>
          <w:rFonts w:ascii="Arial" w:hAnsi="Arial"/>
          <w:b/>
          <w:sz w:val="24"/>
          <w:szCs w:val="24"/>
        </w:rPr>
        <w:t>epreneurship:</w:t>
      </w:r>
      <w:r w:rsidRPr="00E954E3">
        <w:rPr>
          <w:rFonts w:ascii="Arial" w:hAnsi="Arial"/>
          <w:sz w:val="24"/>
          <w:szCs w:val="24"/>
        </w:rPr>
        <w:t xml:space="preserve"> To inspire self-employment by providing real-world exposure.</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6. </w:t>
      </w:r>
      <w:r w:rsidR="00D25470" w:rsidRPr="00E954E3">
        <w:rPr>
          <w:rFonts w:ascii="Arial" w:hAnsi="Arial"/>
          <w:sz w:val="24"/>
          <w:szCs w:val="24"/>
        </w:rPr>
        <w:tab/>
      </w:r>
      <w:r w:rsidR="00D25470" w:rsidRPr="00E954E3">
        <w:rPr>
          <w:rFonts w:ascii="Arial" w:hAnsi="Arial"/>
          <w:b/>
          <w:sz w:val="24"/>
          <w:szCs w:val="24"/>
        </w:rPr>
        <w:t>Reducing Skill Mismatch:</w:t>
      </w:r>
      <w:r w:rsidRPr="00E954E3">
        <w:rPr>
          <w:rFonts w:ascii="Arial" w:hAnsi="Arial"/>
          <w:sz w:val="24"/>
          <w:szCs w:val="24"/>
        </w:rPr>
        <w:t xml:space="preserve"> To ensure students gain industry-relevant skills.</w:t>
      </w:r>
    </w:p>
    <w:p w:rsidR="00E954E3" w:rsidRDefault="00E954E3" w:rsidP="00E954E3">
      <w:pPr>
        <w:pStyle w:val="NoSpacing"/>
        <w:spacing w:line="360" w:lineRule="auto"/>
        <w:jc w:val="both"/>
        <w:rPr>
          <w:rFonts w:ascii="Arial" w:hAnsi="Arial"/>
          <w:sz w:val="24"/>
          <w:szCs w:val="24"/>
        </w:rPr>
      </w:pPr>
    </w:p>
    <w:p w:rsidR="00FD7701" w:rsidRPr="00E954E3" w:rsidRDefault="00D25470" w:rsidP="00E954E3">
      <w:pPr>
        <w:pStyle w:val="NoSpacing"/>
        <w:spacing w:line="360" w:lineRule="auto"/>
        <w:jc w:val="both"/>
        <w:rPr>
          <w:rFonts w:ascii="Arial" w:hAnsi="Arial"/>
          <w:b/>
          <w:sz w:val="24"/>
          <w:szCs w:val="24"/>
        </w:rPr>
      </w:pPr>
      <w:r w:rsidRPr="00E954E3">
        <w:rPr>
          <w:rFonts w:ascii="Arial" w:hAnsi="Arial"/>
          <w:b/>
          <w:sz w:val="24"/>
          <w:szCs w:val="24"/>
        </w:rPr>
        <w:lastRenderedPageBreak/>
        <w:t>1.2</w:t>
      </w:r>
      <w:r w:rsidRPr="00E954E3">
        <w:rPr>
          <w:rFonts w:ascii="Arial" w:hAnsi="Arial"/>
          <w:b/>
          <w:sz w:val="24"/>
          <w:szCs w:val="24"/>
        </w:rPr>
        <w:tab/>
        <w:t>IMPORTANCE OF SIWES</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1. </w:t>
      </w:r>
      <w:r w:rsidR="00D25470" w:rsidRPr="00E954E3">
        <w:rPr>
          <w:rFonts w:ascii="Arial" w:hAnsi="Arial"/>
          <w:sz w:val="24"/>
          <w:szCs w:val="24"/>
        </w:rPr>
        <w:tab/>
      </w:r>
      <w:r w:rsidRPr="00E954E3">
        <w:rPr>
          <w:rFonts w:ascii="Arial" w:hAnsi="Arial"/>
          <w:sz w:val="24"/>
          <w:szCs w:val="24"/>
        </w:rPr>
        <w:t>Provides students with practical knowledge and technical skills.</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2. </w:t>
      </w:r>
      <w:r w:rsidR="00D25470" w:rsidRPr="00E954E3">
        <w:rPr>
          <w:rFonts w:ascii="Arial" w:hAnsi="Arial"/>
          <w:sz w:val="24"/>
          <w:szCs w:val="24"/>
        </w:rPr>
        <w:tab/>
      </w:r>
      <w:r w:rsidRPr="00E954E3">
        <w:rPr>
          <w:rFonts w:ascii="Arial" w:hAnsi="Arial"/>
          <w:sz w:val="24"/>
          <w:szCs w:val="24"/>
        </w:rPr>
        <w:t>Helps industries get skilled manpower for future employment.</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3. </w:t>
      </w:r>
      <w:r w:rsidR="00D25470" w:rsidRPr="00E954E3">
        <w:rPr>
          <w:rFonts w:ascii="Arial" w:hAnsi="Arial"/>
          <w:sz w:val="24"/>
          <w:szCs w:val="24"/>
        </w:rPr>
        <w:tab/>
      </w:r>
      <w:r w:rsidRPr="00E954E3">
        <w:rPr>
          <w:rFonts w:ascii="Arial" w:hAnsi="Arial"/>
          <w:sz w:val="24"/>
          <w:szCs w:val="24"/>
        </w:rPr>
        <w:t>Enhances collaboration between academic institutions and industries.</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4. </w:t>
      </w:r>
      <w:r w:rsidR="00D25470" w:rsidRPr="00E954E3">
        <w:rPr>
          <w:rFonts w:ascii="Arial" w:hAnsi="Arial"/>
          <w:sz w:val="24"/>
          <w:szCs w:val="24"/>
        </w:rPr>
        <w:tab/>
      </w:r>
      <w:r w:rsidRPr="00E954E3">
        <w:rPr>
          <w:rFonts w:ascii="Arial" w:hAnsi="Arial"/>
          <w:sz w:val="24"/>
          <w:szCs w:val="24"/>
        </w:rPr>
        <w:t>Exposes students workplace ethics, teamwork, and professionalism.</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5. </w:t>
      </w:r>
      <w:r w:rsidR="00D25470" w:rsidRPr="00E954E3">
        <w:rPr>
          <w:rFonts w:ascii="Arial" w:hAnsi="Arial"/>
          <w:sz w:val="24"/>
          <w:szCs w:val="24"/>
        </w:rPr>
        <w:tab/>
      </w:r>
      <w:r w:rsidRPr="00E954E3">
        <w:rPr>
          <w:rFonts w:ascii="Arial" w:hAnsi="Arial"/>
          <w:sz w:val="24"/>
          <w:szCs w:val="24"/>
        </w:rPr>
        <w:t>Encourages innovation by giving students a real-world perspective.</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 xml:space="preserve">6. </w:t>
      </w:r>
      <w:r w:rsidR="00D25470" w:rsidRPr="00E954E3">
        <w:rPr>
          <w:rFonts w:ascii="Arial" w:hAnsi="Arial"/>
          <w:sz w:val="24"/>
          <w:szCs w:val="24"/>
        </w:rPr>
        <w:tab/>
      </w:r>
      <w:r w:rsidRPr="00E954E3">
        <w:rPr>
          <w:rFonts w:ascii="Arial" w:hAnsi="Arial"/>
          <w:sz w:val="24"/>
          <w:szCs w:val="24"/>
        </w:rPr>
        <w:t>Improves students' confidence in handling real work challenges.</w:t>
      </w:r>
    </w:p>
    <w:p w:rsidR="00FD7701" w:rsidRPr="00E954E3" w:rsidRDefault="00D25470" w:rsidP="00E954E3">
      <w:pPr>
        <w:pStyle w:val="NoSpacing"/>
        <w:spacing w:line="360" w:lineRule="auto"/>
        <w:jc w:val="both"/>
        <w:rPr>
          <w:rFonts w:ascii="Arial" w:hAnsi="Arial"/>
          <w:b/>
          <w:sz w:val="24"/>
          <w:szCs w:val="24"/>
        </w:rPr>
      </w:pPr>
      <w:r w:rsidRPr="00E954E3">
        <w:rPr>
          <w:rFonts w:ascii="Arial" w:hAnsi="Arial"/>
          <w:b/>
          <w:sz w:val="24"/>
          <w:szCs w:val="24"/>
        </w:rPr>
        <w:t>1.3</w:t>
      </w:r>
      <w:r w:rsidRPr="00E954E3">
        <w:rPr>
          <w:rFonts w:ascii="Arial" w:hAnsi="Arial"/>
          <w:b/>
          <w:sz w:val="24"/>
          <w:szCs w:val="24"/>
        </w:rPr>
        <w:tab/>
        <w:t>MISSION OF SIWES</w:t>
      </w:r>
    </w:p>
    <w:p w:rsidR="00FD7701" w:rsidRPr="00E954E3" w:rsidRDefault="0073671D" w:rsidP="00E954E3">
      <w:pPr>
        <w:pStyle w:val="NoSpacing"/>
        <w:spacing w:line="360" w:lineRule="auto"/>
        <w:ind w:firstLine="720"/>
        <w:jc w:val="both"/>
        <w:rPr>
          <w:rFonts w:ascii="Arial" w:hAnsi="Arial"/>
          <w:sz w:val="24"/>
          <w:szCs w:val="24"/>
        </w:rPr>
      </w:pPr>
      <w:r w:rsidRPr="00E954E3">
        <w:rPr>
          <w:rFonts w:ascii="Arial" w:hAnsi="Arial"/>
          <w:sz w:val="24"/>
          <w:szCs w:val="24"/>
        </w:rPr>
        <w:t>The mission of SIWES is to produce a workforce that is competent, skilled, and ready for industrial and professional challenges by integrating practical training with academic learning. It aims to ensure that Nigerian graduates are technically sound and prepared to contribute effectively to national development.</w:t>
      </w:r>
    </w:p>
    <w:p w:rsidR="00FD7701" w:rsidRPr="00E954E3" w:rsidRDefault="0073671D" w:rsidP="00E954E3">
      <w:pPr>
        <w:pStyle w:val="NoSpacing"/>
        <w:spacing w:line="360" w:lineRule="auto"/>
        <w:jc w:val="both"/>
        <w:rPr>
          <w:rFonts w:ascii="Arial" w:hAnsi="Arial"/>
          <w:sz w:val="24"/>
          <w:szCs w:val="24"/>
        </w:rPr>
      </w:pPr>
      <w:r w:rsidRPr="00E954E3">
        <w:rPr>
          <w:rFonts w:ascii="Arial" w:hAnsi="Arial"/>
          <w:sz w:val="24"/>
          <w:szCs w:val="24"/>
        </w:rPr>
        <w:t>Weekly Activities Summary</w:t>
      </w:r>
    </w:p>
    <w:p w:rsidR="00DB6573" w:rsidRPr="00E954E3" w:rsidRDefault="00DB6573" w:rsidP="00E954E3">
      <w:pPr>
        <w:pStyle w:val="NoSpacing"/>
        <w:spacing w:line="360" w:lineRule="auto"/>
        <w:jc w:val="center"/>
        <w:rPr>
          <w:rFonts w:ascii="Arial" w:hAnsi="Arial"/>
          <w:b/>
          <w:sz w:val="24"/>
          <w:szCs w:val="24"/>
        </w:rPr>
      </w:pPr>
      <w:r w:rsidRPr="00E954E3">
        <w:rPr>
          <w:rFonts w:ascii="Arial" w:hAnsi="Arial"/>
          <w:sz w:val="24"/>
          <w:szCs w:val="24"/>
        </w:rPr>
        <w:br w:type="page"/>
      </w:r>
      <w:r w:rsidRPr="00E954E3">
        <w:rPr>
          <w:rFonts w:ascii="Arial" w:hAnsi="Arial"/>
          <w:b/>
          <w:sz w:val="24"/>
          <w:szCs w:val="24"/>
        </w:rPr>
        <w:lastRenderedPageBreak/>
        <w:t>CHAPTER TWO</w:t>
      </w:r>
    </w:p>
    <w:p w:rsidR="00FD7701" w:rsidRPr="00E954E3" w:rsidRDefault="00DB6573" w:rsidP="00E954E3">
      <w:pPr>
        <w:pStyle w:val="NoSpacing"/>
        <w:spacing w:line="360" w:lineRule="auto"/>
        <w:jc w:val="both"/>
        <w:rPr>
          <w:rFonts w:ascii="Arial" w:hAnsi="Arial"/>
          <w:b/>
          <w:sz w:val="24"/>
          <w:szCs w:val="24"/>
        </w:rPr>
      </w:pPr>
      <w:r w:rsidRPr="00E954E3">
        <w:rPr>
          <w:rFonts w:ascii="Arial" w:hAnsi="Arial"/>
          <w:b/>
          <w:sz w:val="24"/>
          <w:szCs w:val="24"/>
        </w:rPr>
        <w:t>2.0</w:t>
      </w:r>
      <w:r w:rsidR="006B4F93" w:rsidRPr="00E954E3">
        <w:rPr>
          <w:rFonts w:ascii="Arial" w:hAnsi="Arial"/>
          <w:b/>
          <w:sz w:val="24"/>
          <w:szCs w:val="24"/>
        </w:rPr>
        <w:tab/>
        <w:t xml:space="preserve">ORIENTATION ABOUT THE COMPANY </w:t>
      </w:r>
    </w:p>
    <w:p w:rsidR="00FD7701" w:rsidRPr="00E954E3" w:rsidRDefault="0073671D" w:rsidP="00E954E3">
      <w:pPr>
        <w:pStyle w:val="NoSpacing"/>
        <w:spacing w:line="360" w:lineRule="auto"/>
        <w:ind w:firstLine="720"/>
        <w:jc w:val="both"/>
        <w:rPr>
          <w:rFonts w:ascii="Arial" w:hAnsi="Arial"/>
          <w:sz w:val="24"/>
          <w:szCs w:val="24"/>
        </w:rPr>
      </w:pPr>
      <w:r w:rsidRPr="00E954E3">
        <w:rPr>
          <w:rFonts w:ascii="Arial" w:hAnsi="Arial"/>
          <w:sz w:val="24"/>
          <w:szCs w:val="24"/>
        </w:rPr>
        <w:t>Introduced to the workplace environment, company policies, and safety regulations.</w:t>
      </w:r>
      <w:r w:rsidR="00E954E3">
        <w:rPr>
          <w:rFonts w:ascii="Arial" w:hAnsi="Arial"/>
          <w:sz w:val="24"/>
          <w:szCs w:val="24"/>
        </w:rPr>
        <w:t xml:space="preserve"> </w:t>
      </w:r>
      <w:r w:rsidRPr="00E954E3">
        <w:rPr>
          <w:rFonts w:ascii="Arial" w:hAnsi="Arial"/>
          <w:sz w:val="24"/>
          <w:szCs w:val="24"/>
        </w:rPr>
        <w:t>Observed experienced engineers and technicians to understand workplace operations.</w:t>
      </w:r>
      <w:r w:rsidR="00E954E3">
        <w:rPr>
          <w:rFonts w:ascii="Arial" w:hAnsi="Arial"/>
          <w:sz w:val="24"/>
          <w:szCs w:val="24"/>
        </w:rPr>
        <w:t xml:space="preserve"> </w:t>
      </w:r>
      <w:r w:rsidRPr="00E954E3">
        <w:rPr>
          <w:rFonts w:ascii="Arial" w:hAnsi="Arial"/>
          <w:sz w:val="24"/>
          <w:szCs w:val="24"/>
        </w:rPr>
        <w:t>Assisted in basic electrical installations and learned about different types of electrical components.</w:t>
      </w:r>
    </w:p>
    <w:p w:rsidR="00FD7701" w:rsidRPr="00E954E3" w:rsidRDefault="00E954E3" w:rsidP="00E954E3">
      <w:pPr>
        <w:pStyle w:val="NoSpacing"/>
        <w:spacing w:line="360" w:lineRule="auto"/>
        <w:jc w:val="both"/>
        <w:rPr>
          <w:rFonts w:ascii="Arial" w:hAnsi="Arial"/>
          <w:b/>
          <w:sz w:val="24"/>
          <w:szCs w:val="24"/>
        </w:rPr>
      </w:pPr>
      <w:r>
        <w:rPr>
          <w:rFonts w:ascii="Arial" w:hAnsi="Arial"/>
          <w:b/>
          <w:sz w:val="24"/>
          <w:szCs w:val="24"/>
        </w:rPr>
        <w:t>2.1</w:t>
      </w:r>
      <w:r>
        <w:rPr>
          <w:rFonts w:ascii="Arial" w:hAnsi="Arial"/>
          <w:b/>
          <w:sz w:val="24"/>
          <w:szCs w:val="24"/>
        </w:rPr>
        <w:tab/>
      </w:r>
      <w:r w:rsidRPr="00E954E3">
        <w:rPr>
          <w:rFonts w:ascii="Arial" w:hAnsi="Arial"/>
          <w:b/>
          <w:sz w:val="24"/>
          <w:szCs w:val="24"/>
        </w:rPr>
        <w:t>TOOLS AND MATERIAL HANDLING</w:t>
      </w:r>
    </w:p>
    <w:p w:rsidR="0049019C" w:rsidRPr="00E954E3" w:rsidRDefault="009A7662" w:rsidP="00E954E3">
      <w:pPr>
        <w:pStyle w:val="NoSpacing"/>
        <w:spacing w:line="360" w:lineRule="auto"/>
        <w:ind w:firstLine="720"/>
        <w:jc w:val="both"/>
        <w:rPr>
          <w:rFonts w:ascii="Arial" w:eastAsia="Times New Roman" w:hAnsi="Arial" w:cs="Arial"/>
          <w:color w:val="1F1F1F"/>
          <w:sz w:val="24"/>
          <w:szCs w:val="24"/>
          <w:lang w:val="en" w:eastAsia="en-US"/>
        </w:rPr>
      </w:pPr>
      <w:r w:rsidRPr="00E954E3">
        <w:rPr>
          <w:rFonts w:ascii="Arial" w:eastAsia="Times New Roman" w:hAnsi="Arial" w:cs="Arial"/>
          <w:color w:val="1F1F1F"/>
          <w:sz w:val="24"/>
          <w:szCs w:val="24"/>
          <w:lang w:val="en" w:eastAsia="en-US"/>
        </w:rPr>
        <w:t>Material handling equipment is </w:t>
      </w:r>
      <w:r w:rsidRPr="00E954E3">
        <w:rPr>
          <w:rFonts w:ascii="Arial" w:eastAsia="Times New Roman" w:hAnsi="Arial" w:cs="Arial"/>
          <w:color w:val="040C28"/>
          <w:sz w:val="24"/>
          <w:szCs w:val="24"/>
          <w:lang w:val="en" w:eastAsia="en-US"/>
        </w:rPr>
        <w:t>any machine or tool that is used to transport, process, store, or package materials</w:t>
      </w:r>
      <w:r w:rsidRPr="00E954E3">
        <w:rPr>
          <w:rFonts w:ascii="Arial" w:eastAsia="Times New Roman" w:hAnsi="Arial" w:cs="Arial"/>
          <w:color w:val="1F1F1F"/>
          <w:sz w:val="24"/>
          <w:szCs w:val="24"/>
          <w:lang w:val="en" w:eastAsia="en-US"/>
        </w:rPr>
        <w:t>. For example, forklifts, conveyors, shelves, and even autonomous mobile</w:t>
      </w:r>
      <w:r w:rsidR="007679D7" w:rsidRPr="00E954E3">
        <w:rPr>
          <w:rFonts w:ascii="Arial" w:eastAsia="Times New Roman" w:hAnsi="Arial" w:cs="Arial"/>
          <w:color w:val="1F1F1F"/>
          <w:sz w:val="24"/>
          <w:szCs w:val="24"/>
          <w:lang w:val="en" w:eastAsia="en-US"/>
        </w:rPr>
        <w:t>.</w:t>
      </w:r>
    </w:p>
    <w:p w:rsidR="0049019C" w:rsidRPr="00E954E3" w:rsidRDefault="0049019C" w:rsidP="00E954E3">
      <w:pPr>
        <w:pStyle w:val="NoSpacing"/>
        <w:spacing w:line="360" w:lineRule="auto"/>
        <w:ind w:firstLine="720"/>
        <w:jc w:val="both"/>
        <w:rPr>
          <w:rFonts w:ascii="Arial" w:hAnsi="Arial"/>
          <w:color w:val="242C3F"/>
          <w:sz w:val="24"/>
          <w:szCs w:val="24"/>
        </w:rPr>
      </w:pPr>
      <w:r w:rsidRPr="00E954E3">
        <w:rPr>
          <w:rFonts w:ascii="Arial" w:hAnsi="Arial"/>
          <w:color w:val="242C3F"/>
          <w:sz w:val="24"/>
          <w:szCs w:val="24"/>
        </w:rPr>
        <w:t>Using material handling equipment improves efficiency and can help automate processes that would otherwise require a lot of manual labor, saving you time and money. Common uses for material handling equipment include processing agricultural products like grain, organizing and storing inventory in a warehouse, and loading and unloading dirt or hardscape.</w:t>
      </w:r>
    </w:p>
    <w:p w:rsidR="0049019C" w:rsidRPr="00E954E3" w:rsidRDefault="0049019C" w:rsidP="00E954E3">
      <w:pPr>
        <w:pStyle w:val="NoSpacing"/>
        <w:spacing w:line="360" w:lineRule="auto"/>
        <w:ind w:firstLine="720"/>
        <w:jc w:val="both"/>
        <w:rPr>
          <w:rFonts w:ascii="Arial" w:hAnsi="Arial"/>
          <w:color w:val="242C3F"/>
          <w:sz w:val="24"/>
          <w:szCs w:val="24"/>
        </w:rPr>
      </w:pPr>
      <w:r w:rsidRPr="00E954E3">
        <w:rPr>
          <w:rFonts w:ascii="Arial" w:hAnsi="Arial"/>
          <w:color w:val="242C3F"/>
          <w:sz w:val="24"/>
          <w:szCs w:val="24"/>
        </w:rPr>
        <w:t>In this post, we go over the four material handling categories and the equipment within each category, so you can choose the right tools for your workflow.</w:t>
      </w:r>
    </w:p>
    <w:p w:rsidR="0049019C" w:rsidRPr="00E954E3" w:rsidRDefault="00E954E3" w:rsidP="00E954E3">
      <w:pPr>
        <w:pStyle w:val="NoSpacing"/>
        <w:spacing w:line="360" w:lineRule="auto"/>
        <w:jc w:val="both"/>
        <w:rPr>
          <w:rFonts w:ascii="Arial" w:eastAsia="Times New Roman" w:hAnsi="Arial"/>
          <w:b/>
          <w:bCs/>
          <w:sz w:val="24"/>
          <w:szCs w:val="24"/>
          <w:lang w:eastAsia="en-US"/>
        </w:rPr>
      </w:pPr>
      <w:r>
        <w:rPr>
          <w:rFonts w:ascii="Arial" w:eastAsia="Times New Roman" w:hAnsi="Arial"/>
          <w:b/>
          <w:bCs/>
          <w:sz w:val="24"/>
          <w:szCs w:val="24"/>
          <w:lang w:eastAsia="en-US"/>
        </w:rPr>
        <w:t>2.1.1</w:t>
      </w:r>
      <w:r>
        <w:rPr>
          <w:rFonts w:ascii="Arial" w:eastAsia="Times New Roman" w:hAnsi="Arial"/>
          <w:b/>
          <w:bCs/>
          <w:sz w:val="24"/>
          <w:szCs w:val="24"/>
          <w:lang w:eastAsia="en-US"/>
        </w:rPr>
        <w:tab/>
      </w:r>
      <w:r w:rsidRPr="00E954E3">
        <w:rPr>
          <w:rFonts w:ascii="Arial" w:eastAsia="Times New Roman" w:hAnsi="Arial"/>
          <w:b/>
          <w:bCs/>
          <w:sz w:val="24"/>
          <w:szCs w:val="24"/>
          <w:lang w:eastAsia="en-US"/>
        </w:rPr>
        <w:t>Four Categories of Material Handling Equipment</w:t>
      </w:r>
    </w:p>
    <w:p w:rsidR="0049019C" w:rsidRPr="00E954E3" w:rsidRDefault="0049019C" w:rsidP="00E954E3">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The four main categories of material handling equipment are storage and handling equipment, industrial trucks, bulk material handling equipment, and engineered systems.</w:t>
      </w:r>
    </w:p>
    <w:p w:rsidR="00334AD5" w:rsidRPr="00E954E3" w:rsidRDefault="00334AD5"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This chart breaks down the common uses and tools for each category:</w:t>
      </w:r>
    </w:p>
    <w:p w:rsidR="00334AD5" w:rsidRPr="00E954E3" w:rsidRDefault="00334AD5" w:rsidP="00E954E3">
      <w:pPr>
        <w:pStyle w:val="NoSpacing"/>
        <w:spacing w:line="360" w:lineRule="auto"/>
        <w:jc w:val="both"/>
        <w:rPr>
          <w:rFonts w:ascii="Arial" w:eastAsia="Times New Roman" w:hAnsi="Arial"/>
          <w:sz w:val="2"/>
          <w:szCs w:val="24"/>
          <w:lang w:eastAsia="en-US"/>
        </w:rPr>
      </w:pPr>
    </w:p>
    <w:tbl>
      <w:tblPr>
        <w:tblpPr w:leftFromText="180" w:rightFromText="180" w:vertAnchor="text" w:horzAnchor="margin" w:tblpXSpec="center" w:tblpY="268"/>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3043"/>
        <w:gridCol w:w="1564"/>
        <w:gridCol w:w="3523"/>
        <w:gridCol w:w="2577"/>
      </w:tblGrid>
      <w:tr w:rsidR="00D10144" w:rsidRPr="00D10144" w:rsidTr="00D10144">
        <w:tc>
          <w:tcPr>
            <w:tcW w:w="777" w:type="dxa"/>
            <w:shd w:val="clear" w:color="auto" w:fill="auto"/>
            <w:hideMark/>
          </w:tcPr>
          <w:p w:rsidR="00334AD5" w:rsidRPr="00D10144" w:rsidRDefault="00334AD5" w:rsidP="00D10144">
            <w:pPr>
              <w:pStyle w:val="NoSpacing"/>
              <w:jc w:val="center"/>
              <w:rPr>
                <w:rFonts w:ascii="Arial" w:eastAsia="Times New Roman" w:hAnsi="Arial"/>
                <w:b/>
                <w:sz w:val="24"/>
                <w:szCs w:val="24"/>
                <w:lang w:eastAsia="en-US"/>
              </w:rPr>
            </w:pPr>
          </w:p>
        </w:tc>
        <w:tc>
          <w:tcPr>
            <w:tcW w:w="0" w:type="auto"/>
            <w:shd w:val="clear" w:color="auto" w:fill="auto"/>
            <w:hideMark/>
          </w:tcPr>
          <w:p w:rsidR="00334AD5" w:rsidRPr="00D10144" w:rsidRDefault="00334AD5" w:rsidP="00D10144">
            <w:pPr>
              <w:pStyle w:val="NoSpacing"/>
              <w:jc w:val="center"/>
              <w:rPr>
                <w:rFonts w:ascii="Arial" w:eastAsia="Times New Roman" w:hAnsi="Arial"/>
                <w:b/>
                <w:sz w:val="24"/>
                <w:szCs w:val="24"/>
                <w:lang w:eastAsia="en-US"/>
              </w:rPr>
            </w:pPr>
            <w:r w:rsidRPr="00D10144">
              <w:rPr>
                <w:rFonts w:ascii="Arial" w:eastAsia="Times New Roman" w:hAnsi="Arial"/>
                <w:b/>
                <w:bCs/>
                <w:sz w:val="24"/>
                <w:szCs w:val="24"/>
                <w:lang w:eastAsia="en-US"/>
              </w:rPr>
              <w:t>Storage and Handling Equipment</w:t>
            </w:r>
          </w:p>
        </w:tc>
        <w:tc>
          <w:tcPr>
            <w:tcW w:w="0" w:type="auto"/>
            <w:shd w:val="clear" w:color="auto" w:fill="auto"/>
            <w:hideMark/>
          </w:tcPr>
          <w:p w:rsidR="00334AD5" w:rsidRPr="00D10144" w:rsidRDefault="00334AD5" w:rsidP="00D10144">
            <w:pPr>
              <w:pStyle w:val="NoSpacing"/>
              <w:jc w:val="center"/>
              <w:rPr>
                <w:rFonts w:ascii="Arial" w:eastAsia="Times New Roman" w:hAnsi="Arial"/>
                <w:b/>
                <w:sz w:val="24"/>
                <w:szCs w:val="24"/>
                <w:lang w:eastAsia="en-US"/>
              </w:rPr>
            </w:pPr>
            <w:r w:rsidRPr="00D10144">
              <w:rPr>
                <w:rFonts w:ascii="Arial" w:eastAsia="Times New Roman" w:hAnsi="Arial"/>
                <w:b/>
                <w:bCs/>
                <w:sz w:val="24"/>
                <w:szCs w:val="24"/>
                <w:lang w:eastAsia="en-US"/>
              </w:rPr>
              <w:t>Industrial Trucks and Machines</w:t>
            </w:r>
          </w:p>
        </w:tc>
        <w:tc>
          <w:tcPr>
            <w:tcW w:w="0" w:type="auto"/>
            <w:shd w:val="clear" w:color="auto" w:fill="auto"/>
            <w:hideMark/>
          </w:tcPr>
          <w:p w:rsidR="00334AD5" w:rsidRPr="00D10144" w:rsidRDefault="00334AD5" w:rsidP="00D10144">
            <w:pPr>
              <w:pStyle w:val="NoSpacing"/>
              <w:jc w:val="center"/>
              <w:rPr>
                <w:rFonts w:ascii="Arial" w:eastAsia="Times New Roman" w:hAnsi="Arial"/>
                <w:b/>
                <w:sz w:val="24"/>
                <w:szCs w:val="24"/>
                <w:lang w:eastAsia="en-US"/>
              </w:rPr>
            </w:pPr>
            <w:r w:rsidRPr="00D10144">
              <w:rPr>
                <w:rFonts w:ascii="Arial" w:eastAsia="Times New Roman" w:hAnsi="Arial"/>
                <w:b/>
                <w:bCs/>
                <w:sz w:val="24"/>
                <w:szCs w:val="24"/>
                <w:lang w:eastAsia="en-US"/>
              </w:rPr>
              <w:t>Bulk Material Handling Equipment</w:t>
            </w:r>
          </w:p>
        </w:tc>
        <w:tc>
          <w:tcPr>
            <w:tcW w:w="1821" w:type="dxa"/>
            <w:shd w:val="clear" w:color="auto" w:fill="auto"/>
            <w:hideMark/>
          </w:tcPr>
          <w:p w:rsidR="00334AD5" w:rsidRPr="00D10144" w:rsidRDefault="00334AD5" w:rsidP="00D10144">
            <w:pPr>
              <w:pStyle w:val="NoSpacing"/>
              <w:jc w:val="center"/>
              <w:rPr>
                <w:rFonts w:ascii="Arial" w:eastAsia="Times New Roman" w:hAnsi="Arial"/>
                <w:b/>
                <w:sz w:val="24"/>
                <w:szCs w:val="24"/>
                <w:lang w:eastAsia="en-US"/>
              </w:rPr>
            </w:pPr>
            <w:r w:rsidRPr="00D10144">
              <w:rPr>
                <w:rFonts w:ascii="Arial" w:eastAsia="Times New Roman" w:hAnsi="Arial"/>
                <w:b/>
                <w:bCs/>
                <w:sz w:val="24"/>
                <w:szCs w:val="24"/>
                <w:lang w:eastAsia="en-US"/>
              </w:rPr>
              <w:t>Engineered Systems</w:t>
            </w:r>
          </w:p>
        </w:tc>
      </w:tr>
      <w:tr w:rsidR="00D10144" w:rsidRPr="00D10144" w:rsidTr="00D10144">
        <w:tc>
          <w:tcPr>
            <w:tcW w:w="777" w:type="dxa"/>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bCs/>
                <w:sz w:val="24"/>
                <w:szCs w:val="24"/>
                <w:lang w:eastAsia="en-US"/>
              </w:rPr>
              <w:t>Used for</w:t>
            </w:r>
          </w:p>
        </w:tc>
        <w:tc>
          <w:tcPr>
            <w:tcW w:w="0" w:type="auto"/>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Storage and inventory, organization, and preparation</w:t>
            </w:r>
          </w:p>
        </w:tc>
        <w:tc>
          <w:tcPr>
            <w:tcW w:w="0" w:type="auto"/>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Transporting materials to a designated area</w:t>
            </w:r>
          </w:p>
        </w:tc>
        <w:tc>
          <w:tcPr>
            <w:tcW w:w="0" w:type="auto"/>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Storing, transporting, or processing materials in bulk</w:t>
            </w:r>
          </w:p>
        </w:tc>
        <w:tc>
          <w:tcPr>
            <w:tcW w:w="1821" w:type="dxa"/>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Packaging, shelving, or storing materials</w:t>
            </w:r>
          </w:p>
        </w:tc>
      </w:tr>
      <w:tr w:rsidR="00D10144" w:rsidRPr="00D10144" w:rsidTr="00D10144">
        <w:tc>
          <w:tcPr>
            <w:tcW w:w="777" w:type="dxa"/>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bCs/>
                <w:sz w:val="24"/>
                <w:szCs w:val="24"/>
                <w:lang w:eastAsia="en-US"/>
              </w:rPr>
              <w:t>Type of tools</w:t>
            </w:r>
          </w:p>
        </w:tc>
        <w:tc>
          <w:tcPr>
            <w:tcW w:w="0" w:type="auto"/>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Shelves, storage racks, and mezzanines</w:t>
            </w:r>
          </w:p>
        </w:tc>
        <w:tc>
          <w:tcPr>
            <w:tcW w:w="0" w:type="auto"/>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Forklifts, order pickers, and pallet jacks</w:t>
            </w:r>
          </w:p>
        </w:tc>
        <w:tc>
          <w:tcPr>
            <w:tcW w:w="0" w:type="auto"/>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Conveyors, hoppers, and reclaimers</w:t>
            </w:r>
          </w:p>
        </w:tc>
        <w:tc>
          <w:tcPr>
            <w:tcW w:w="1821" w:type="dxa"/>
            <w:shd w:val="clear" w:color="auto" w:fill="auto"/>
            <w:hideMark/>
          </w:tcPr>
          <w:p w:rsidR="00334AD5" w:rsidRPr="00D10144" w:rsidRDefault="00334AD5" w:rsidP="00D10144">
            <w:pPr>
              <w:pStyle w:val="NoSpacing"/>
              <w:jc w:val="both"/>
              <w:rPr>
                <w:rFonts w:ascii="Arial" w:eastAsia="Times New Roman" w:hAnsi="Arial"/>
                <w:sz w:val="24"/>
                <w:szCs w:val="24"/>
                <w:lang w:eastAsia="en-US"/>
              </w:rPr>
            </w:pPr>
            <w:r w:rsidRPr="00D10144">
              <w:rPr>
                <w:rFonts w:ascii="Arial" w:eastAsia="Times New Roman" w:hAnsi="Arial"/>
                <w:sz w:val="24"/>
                <w:szCs w:val="24"/>
                <w:lang w:eastAsia="en-US"/>
              </w:rPr>
              <w:t>Palletizers, automated guided vehicles, and warehouse robots</w:t>
            </w:r>
          </w:p>
        </w:tc>
      </w:tr>
    </w:tbl>
    <w:p w:rsidR="0049019C" w:rsidRPr="00E954E3" w:rsidRDefault="00E954E3" w:rsidP="00E954E3">
      <w:pPr>
        <w:pStyle w:val="NoSpacing"/>
        <w:spacing w:line="360" w:lineRule="auto"/>
        <w:jc w:val="both"/>
        <w:rPr>
          <w:rFonts w:ascii="Arial" w:eastAsia="Times New Roman" w:hAnsi="Arial"/>
          <w:b/>
          <w:bCs/>
          <w:sz w:val="24"/>
          <w:szCs w:val="24"/>
          <w:lang w:eastAsia="en-US"/>
        </w:rPr>
      </w:pPr>
      <w:r w:rsidRPr="00E954E3">
        <w:rPr>
          <w:rFonts w:ascii="Arial" w:eastAsia="Times New Roman" w:hAnsi="Arial"/>
          <w:b/>
          <w:bCs/>
          <w:sz w:val="24"/>
          <w:szCs w:val="24"/>
          <w:lang w:eastAsia="en-US"/>
        </w:rPr>
        <w:lastRenderedPageBreak/>
        <w:t>2.1.2</w:t>
      </w:r>
      <w:r w:rsidRPr="00E954E3">
        <w:rPr>
          <w:rFonts w:ascii="Arial" w:eastAsia="Times New Roman" w:hAnsi="Arial"/>
          <w:b/>
          <w:bCs/>
          <w:sz w:val="24"/>
          <w:szCs w:val="24"/>
          <w:lang w:eastAsia="en-US"/>
        </w:rPr>
        <w:tab/>
        <w:t>Storage and Handling Equipment</w:t>
      </w:r>
    </w:p>
    <w:p w:rsidR="0049019C" w:rsidRDefault="0049019C" w:rsidP="00E954E3">
      <w:pPr>
        <w:pStyle w:val="NoSpacing"/>
        <w:spacing w:line="360" w:lineRule="auto"/>
        <w:ind w:firstLine="720"/>
        <w:jc w:val="both"/>
        <w:rPr>
          <w:rFonts w:ascii="Arial" w:eastAsia="Times New Roman" w:hAnsi="Arial"/>
          <w:color w:val="242C3F"/>
          <w:sz w:val="24"/>
          <w:szCs w:val="24"/>
          <w:lang w:eastAsia="en-US"/>
        </w:rPr>
      </w:pPr>
      <w:r w:rsidRPr="00E954E3">
        <w:rPr>
          <w:rFonts w:ascii="Arial" w:eastAsia="Times New Roman" w:hAnsi="Arial"/>
          <w:color w:val="242C3F"/>
          <w:sz w:val="24"/>
          <w:szCs w:val="24"/>
          <w:lang w:eastAsia="en-US"/>
        </w:rPr>
        <w:t>Storage and handling equipment is the most basic of the four categories. As the name implies, it is used to store products that are being held as inventory or materials that are awaiting the next part of the production process. This equipment helps you maximize your space, particularly your vertical and floor space.</w:t>
      </w:r>
    </w:p>
    <w:p w:rsidR="00C40192" w:rsidRPr="00E954E3" w:rsidRDefault="00DF167C" w:rsidP="00E954E3">
      <w:pPr>
        <w:pStyle w:val="NoSpacing"/>
        <w:spacing w:line="360" w:lineRule="auto"/>
        <w:jc w:val="both"/>
        <w:rPr>
          <w:rFonts w:ascii="Arial" w:eastAsia="Times New Roman" w:hAnsi="Arial"/>
          <w:color w:val="242C3F"/>
          <w:sz w:val="24"/>
          <w:szCs w:val="24"/>
          <w:lang w:eastAsia="en-US"/>
        </w:rPr>
      </w:pPr>
      <w:r>
        <w:rPr>
          <w:rFonts w:ascii="Arial" w:hAnsi="Arial"/>
          <w:noProof/>
          <w:sz w:val="24"/>
          <w:szCs w:val="24"/>
        </w:rPr>
        <w:pict>
          <v:shape id="Picture 1" o:spid="_x0000_s1027" type="#_x0000_t75" style="position:absolute;left:0;text-align:left;margin-left:36.05pt;margin-top:0;width:427.7pt;height:339.6pt;z-index:1;visibility:visible;mso-wrap-style:square;mso-position-horizontal-relative:text;mso-position-vertical-relative:text;mso-width-relative:page;mso-height-relative:page">
            <v:imagedata r:id="rId12" o:title="" croptop="17836f" cropbottom="9750f" cropleft="13837f" cropright="31324f" gain="1.25" blacklevel="-13107f" grayscale="t" bilevel="t"/>
          </v:shape>
        </w:pict>
      </w:r>
      <w:r w:rsidR="008034EE" w:rsidRPr="00E954E3">
        <w:rPr>
          <w:rFonts w:ascii="Arial" w:eastAsia="Times New Roman" w:hAnsi="Arial"/>
          <w:color w:val="242C3F"/>
          <w:sz w:val="24"/>
          <w:szCs w:val="24"/>
          <w:lang w:eastAsia="en-US"/>
        </w:rPr>
        <w:t xml:space="preserve"> </w:t>
      </w:r>
    </w:p>
    <w:p w:rsidR="00C40192" w:rsidRPr="00E954E3" w:rsidRDefault="00C40192"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55008A" w:rsidRPr="00E954E3" w:rsidRDefault="0055008A"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sz w:val="24"/>
          <w:szCs w:val="24"/>
          <w:lang w:eastAsia="en-US"/>
        </w:rPr>
      </w:pPr>
    </w:p>
    <w:p w:rsidR="00C40192" w:rsidRPr="00E954E3" w:rsidRDefault="00C40192" w:rsidP="00E954E3">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Common types of storage equipment include:</w:t>
      </w:r>
    </w:p>
    <w:p w:rsidR="00C40192" w:rsidRPr="00E954E3" w:rsidRDefault="00C40192"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
          <w:bCs/>
          <w:sz w:val="24"/>
          <w:szCs w:val="24"/>
          <w:lang w:eastAsia="en-US"/>
        </w:rPr>
        <w:t xml:space="preserve">Bins and </w:t>
      </w:r>
      <w:r w:rsidR="00E954E3" w:rsidRPr="00E954E3">
        <w:rPr>
          <w:rFonts w:ascii="Arial" w:eastAsia="Times New Roman" w:hAnsi="Arial"/>
          <w:b/>
          <w:bCs/>
          <w:sz w:val="24"/>
          <w:szCs w:val="24"/>
          <w:lang w:eastAsia="en-US"/>
        </w:rPr>
        <w:t>Drawers</w:t>
      </w:r>
      <w:r w:rsidRPr="00E954E3">
        <w:rPr>
          <w:rFonts w:ascii="Arial" w:eastAsia="Times New Roman" w:hAnsi="Arial"/>
          <w:b/>
          <w:sz w:val="24"/>
          <w:szCs w:val="24"/>
          <w:lang w:eastAsia="en-US"/>
        </w:rPr>
        <w:t xml:space="preserve">: </w:t>
      </w:r>
      <w:r w:rsidRPr="00E954E3">
        <w:rPr>
          <w:rFonts w:ascii="Arial" w:eastAsia="Times New Roman" w:hAnsi="Arial"/>
          <w:sz w:val="24"/>
          <w:szCs w:val="24"/>
          <w:lang w:eastAsia="en-US"/>
        </w:rPr>
        <w:t>These hold small to medium-sized items. Bins have open tops, allowing employees or automated systems to quickly grab inventory. Drawers allow for high-density storage and may maximize space better than shelves.</w:t>
      </w:r>
    </w:p>
    <w:p w:rsidR="00C40192" w:rsidRPr="00E954E3" w:rsidRDefault="00C40192"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
          <w:bCs/>
          <w:sz w:val="24"/>
          <w:szCs w:val="24"/>
          <w:lang w:eastAsia="en-US"/>
        </w:rPr>
        <w:t>Mezzanines</w:t>
      </w:r>
      <w:r w:rsidRPr="00E954E3">
        <w:rPr>
          <w:rFonts w:ascii="Arial" w:eastAsia="Times New Roman" w:hAnsi="Arial"/>
          <w:b/>
          <w:sz w:val="24"/>
          <w:szCs w:val="24"/>
          <w:lang w:eastAsia="en-US"/>
        </w:rPr>
        <w:t xml:space="preserve">: </w:t>
      </w:r>
      <w:r w:rsidRPr="00E954E3">
        <w:rPr>
          <w:rFonts w:ascii="Arial" w:eastAsia="Times New Roman" w:hAnsi="Arial"/>
          <w:sz w:val="24"/>
          <w:szCs w:val="24"/>
          <w:lang w:eastAsia="en-US"/>
        </w:rPr>
        <w:t>Mezzanines are semi-permanent structures that add another floor between the floor and the ceiling. This increases a warehouse’s usable space, providing additional workspace or a larger storage area.</w:t>
      </w:r>
    </w:p>
    <w:p w:rsidR="00C40192" w:rsidRPr="00E954E3" w:rsidRDefault="00C40192"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
          <w:bCs/>
          <w:sz w:val="24"/>
          <w:szCs w:val="24"/>
          <w:lang w:eastAsia="en-US"/>
        </w:rPr>
        <w:t>Pallets</w:t>
      </w:r>
      <w:r w:rsidRPr="00E954E3">
        <w:rPr>
          <w:rFonts w:ascii="Arial" w:eastAsia="Times New Roman" w:hAnsi="Arial"/>
          <w:b/>
          <w:sz w:val="24"/>
          <w:szCs w:val="24"/>
          <w:lang w:eastAsia="en-US"/>
        </w:rPr>
        <w:t>:</w:t>
      </w:r>
      <w:r w:rsidRPr="00E954E3">
        <w:rPr>
          <w:rFonts w:ascii="Arial" w:eastAsia="Times New Roman" w:hAnsi="Arial"/>
          <w:sz w:val="24"/>
          <w:szCs w:val="24"/>
          <w:lang w:eastAsia="en-US"/>
        </w:rPr>
        <w:t xml:space="preserve"> Pallets store packaged loads, making it easier to move and transport them with industrial trucks or pallet jacks.</w:t>
      </w:r>
    </w:p>
    <w:p w:rsidR="00C40192" w:rsidRPr="00E954E3" w:rsidRDefault="00DF167C" w:rsidP="00E954E3">
      <w:pPr>
        <w:pStyle w:val="NoSpacing"/>
        <w:spacing w:line="360" w:lineRule="auto"/>
        <w:jc w:val="both"/>
        <w:rPr>
          <w:rFonts w:ascii="Arial" w:eastAsia="Times New Roman" w:hAnsi="Arial"/>
          <w:sz w:val="24"/>
          <w:szCs w:val="24"/>
          <w:lang w:eastAsia="en-US"/>
        </w:rPr>
      </w:pPr>
      <w:hyperlink r:id="rId13" w:history="1">
        <w:r w:rsidR="00E954E3" w:rsidRPr="00E954E3">
          <w:rPr>
            <w:rFonts w:ascii="Arial" w:eastAsia="Times New Roman" w:hAnsi="Arial"/>
            <w:b/>
            <w:bCs/>
            <w:sz w:val="24"/>
            <w:szCs w:val="24"/>
            <w:lang w:eastAsia="en-US"/>
          </w:rPr>
          <w:t>Pallet Stacking</w:t>
        </w:r>
      </w:hyperlink>
      <w:r w:rsidR="00E954E3" w:rsidRPr="00E954E3">
        <w:rPr>
          <w:rFonts w:ascii="Arial" w:eastAsia="Times New Roman" w:hAnsi="Arial"/>
          <w:b/>
          <w:bCs/>
          <w:sz w:val="24"/>
          <w:szCs w:val="24"/>
          <w:lang w:eastAsia="en-US"/>
        </w:rPr>
        <w:t> Frames</w:t>
      </w:r>
      <w:r w:rsidR="00C40192" w:rsidRPr="00E954E3">
        <w:rPr>
          <w:rFonts w:ascii="Arial" w:eastAsia="Times New Roman" w:hAnsi="Arial"/>
          <w:b/>
          <w:sz w:val="24"/>
          <w:szCs w:val="24"/>
          <w:lang w:eastAsia="en-US"/>
        </w:rPr>
        <w:t>:</w:t>
      </w:r>
      <w:r w:rsidR="00C40192" w:rsidRPr="00E954E3">
        <w:rPr>
          <w:rFonts w:ascii="Arial" w:eastAsia="Times New Roman" w:hAnsi="Arial"/>
          <w:sz w:val="24"/>
          <w:szCs w:val="24"/>
          <w:lang w:eastAsia="en-US"/>
        </w:rPr>
        <w:t xml:space="preserve"> These attach to pallets, allowing you to stack palletized loads on top of each other. They require minimal storage space when they’re not being used.</w:t>
      </w:r>
    </w:p>
    <w:p w:rsidR="00C40192" w:rsidRPr="00E954E3" w:rsidRDefault="00C40192"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Cs/>
          <w:sz w:val="24"/>
          <w:szCs w:val="24"/>
          <w:lang w:eastAsia="en-US"/>
        </w:rPr>
        <w:t>Storage containers:</w:t>
      </w:r>
      <w:r w:rsidRPr="00E954E3">
        <w:rPr>
          <w:rFonts w:ascii="Arial" w:eastAsia="Times New Roman" w:hAnsi="Arial"/>
          <w:sz w:val="24"/>
          <w:szCs w:val="24"/>
          <w:lang w:eastAsia="en-US"/>
        </w:rPr>
        <w:t> Storage containers, also called shipping containers, can come in a </w:t>
      </w:r>
      <w:hyperlink r:id="rId14" w:history="1">
        <w:r w:rsidRPr="00E954E3">
          <w:rPr>
            <w:rFonts w:ascii="Arial" w:eastAsia="Times New Roman" w:hAnsi="Arial"/>
            <w:sz w:val="24"/>
            <w:szCs w:val="24"/>
            <w:lang w:eastAsia="en-US"/>
          </w:rPr>
          <w:t>variety of sizes</w:t>
        </w:r>
      </w:hyperlink>
      <w:r w:rsidRPr="00E954E3">
        <w:rPr>
          <w:rFonts w:ascii="Arial" w:eastAsia="Times New Roman" w:hAnsi="Arial"/>
          <w:sz w:val="24"/>
          <w:szCs w:val="24"/>
          <w:lang w:eastAsia="en-US"/>
        </w:rPr>
        <w:t>, but are generally designed to store large objects or large amounts of materials.</w:t>
      </w:r>
    </w:p>
    <w:p w:rsidR="00C40192" w:rsidRPr="00E954E3" w:rsidRDefault="00C40192"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
          <w:bCs/>
          <w:sz w:val="24"/>
          <w:szCs w:val="24"/>
          <w:lang w:eastAsia="en-US"/>
        </w:rPr>
        <w:t xml:space="preserve">Storage </w:t>
      </w:r>
      <w:r w:rsidR="00E954E3" w:rsidRPr="00E954E3">
        <w:rPr>
          <w:rFonts w:ascii="Arial" w:eastAsia="Times New Roman" w:hAnsi="Arial"/>
          <w:b/>
          <w:bCs/>
          <w:sz w:val="24"/>
          <w:szCs w:val="24"/>
          <w:lang w:eastAsia="en-US"/>
        </w:rPr>
        <w:t>Racks</w:t>
      </w:r>
      <w:r w:rsidRPr="00E954E3">
        <w:rPr>
          <w:rFonts w:ascii="Arial" w:eastAsia="Times New Roman" w:hAnsi="Arial"/>
          <w:b/>
          <w:sz w:val="24"/>
          <w:szCs w:val="24"/>
          <w:lang w:eastAsia="en-US"/>
        </w:rPr>
        <w:t xml:space="preserve">: </w:t>
      </w:r>
      <w:r w:rsidRPr="00E954E3">
        <w:rPr>
          <w:rFonts w:ascii="Arial" w:eastAsia="Times New Roman" w:hAnsi="Arial"/>
          <w:sz w:val="24"/>
          <w:szCs w:val="24"/>
          <w:lang w:eastAsia="en-US"/>
        </w:rPr>
        <w:t>Similar to shelving, storage or pallet racks help teams make use of their vertical space by providing several horizontal platforms. Drive-in racks allow forklifts to drive in and load pallets, increasing storage space, but minimizing accessibility.</w:t>
      </w:r>
    </w:p>
    <w:p w:rsidR="00C40192" w:rsidRPr="00E954E3" w:rsidRDefault="00E954E3" w:rsidP="00E954E3">
      <w:pPr>
        <w:pStyle w:val="NoSpacing"/>
        <w:spacing w:line="360" w:lineRule="auto"/>
        <w:jc w:val="both"/>
        <w:rPr>
          <w:rFonts w:ascii="Arial" w:eastAsia="Times New Roman" w:hAnsi="Arial"/>
          <w:b/>
          <w:bCs/>
          <w:sz w:val="24"/>
          <w:szCs w:val="24"/>
          <w:lang w:eastAsia="en-US"/>
        </w:rPr>
      </w:pPr>
      <w:r>
        <w:rPr>
          <w:rFonts w:ascii="Arial" w:eastAsia="Times New Roman" w:hAnsi="Arial"/>
          <w:b/>
          <w:bCs/>
          <w:sz w:val="24"/>
          <w:szCs w:val="24"/>
          <w:lang w:eastAsia="en-US"/>
        </w:rPr>
        <w:t>2.2</w:t>
      </w:r>
      <w:r>
        <w:rPr>
          <w:rFonts w:ascii="Arial" w:eastAsia="Times New Roman" w:hAnsi="Arial"/>
          <w:b/>
          <w:bCs/>
          <w:sz w:val="24"/>
          <w:szCs w:val="24"/>
          <w:lang w:eastAsia="en-US"/>
        </w:rPr>
        <w:tab/>
      </w:r>
      <w:r w:rsidRPr="00E954E3">
        <w:rPr>
          <w:rFonts w:ascii="Arial" w:eastAsia="Times New Roman" w:hAnsi="Arial"/>
          <w:b/>
          <w:bCs/>
          <w:sz w:val="24"/>
          <w:szCs w:val="24"/>
          <w:lang w:eastAsia="en-US"/>
        </w:rPr>
        <w:t>INDUSTRIAL TRUCKS AND MACHINES</w:t>
      </w:r>
    </w:p>
    <w:p w:rsidR="00C40192" w:rsidRPr="00E954E3" w:rsidRDefault="00C40192" w:rsidP="00E954E3">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These machines are used to load and transport materials. They can be manual, like hand trucks, or motorized, like forklifts. </w:t>
      </w:r>
      <w:hyperlink r:id="rId15" w:history="1">
        <w:r w:rsidRPr="00E954E3">
          <w:rPr>
            <w:rFonts w:ascii="Arial" w:eastAsia="Times New Roman" w:hAnsi="Arial"/>
            <w:sz w:val="24"/>
            <w:szCs w:val="24"/>
            <w:lang w:eastAsia="en-US"/>
          </w:rPr>
          <w:t>Industrial trucks</w:t>
        </w:r>
      </w:hyperlink>
      <w:r w:rsidRPr="00E954E3">
        <w:rPr>
          <w:rFonts w:ascii="Arial" w:eastAsia="Times New Roman" w:hAnsi="Arial"/>
          <w:sz w:val="24"/>
          <w:szCs w:val="24"/>
          <w:lang w:eastAsia="en-US"/>
        </w:rPr>
        <w:t> primarily use fork attachments, which are compatible with palletized loads.</w:t>
      </w:r>
    </w:p>
    <w:p w:rsidR="00C30C5D" w:rsidRPr="00E954E3" w:rsidRDefault="00DF167C" w:rsidP="00E954E3">
      <w:pPr>
        <w:pStyle w:val="NoSpacing"/>
        <w:spacing w:line="360" w:lineRule="auto"/>
        <w:jc w:val="both"/>
        <w:rPr>
          <w:rFonts w:ascii="Arial" w:eastAsia="Times New Roman" w:hAnsi="Arial"/>
          <w:color w:val="242C3F"/>
          <w:sz w:val="24"/>
          <w:szCs w:val="24"/>
          <w:lang w:eastAsia="en-US"/>
        </w:rPr>
      </w:pPr>
      <w:r>
        <w:rPr>
          <w:rFonts w:ascii="Arial" w:hAnsi="Arial"/>
          <w:noProof/>
          <w:sz w:val="24"/>
          <w:szCs w:val="24"/>
        </w:rPr>
        <w:pict>
          <v:shape id="_x0000_s1028" type="#_x0000_t75" style="position:absolute;left:0;text-align:left;margin-left:3.4pt;margin-top:-.1pt;width:466.4pt;height:387.95pt;z-index:2;visibility:visible;mso-wrap-style:square;mso-position-horizontal-relative:text;mso-position-vertical-relative:text;mso-width-relative:page;mso-height-relative:page">
            <v:imagedata r:id="rId16" o:title="" croptop="18318f" cropbottom="9630f" cropleft="13557f" cropright="31790f" gain="1.25" blacklevel="-13107f" grayscale="t" bilevel="t"/>
          </v:shape>
        </w:pict>
      </w:r>
    </w:p>
    <w:p w:rsidR="00C30C5D" w:rsidRPr="00E954E3" w:rsidRDefault="00C30C5D" w:rsidP="00E954E3">
      <w:pPr>
        <w:pStyle w:val="NoSpacing"/>
        <w:spacing w:line="360" w:lineRule="auto"/>
        <w:jc w:val="both"/>
        <w:rPr>
          <w:rFonts w:ascii="Arial" w:eastAsia="Times New Roman" w:hAnsi="Arial"/>
          <w:color w:val="242C3F"/>
          <w:sz w:val="24"/>
          <w:szCs w:val="24"/>
          <w:lang w:eastAsia="en-US"/>
        </w:rPr>
      </w:pPr>
    </w:p>
    <w:p w:rsidR="00C30C5D" w:rsidRPr="00E954E3" w:rsidRDefault="00C30C5D" w:rsidP="00E954E3">
      <w:pPr>
        <w:pStyle w:val="NoSpacing"/>
        <w:spacing w:line="360" w:lineRule="auto"/>
        <w:jc w:val="both"/>
        <w:rPr>
          <w:rFonts w:ascii="Arial" w:eastAsia="Times New Roman" w:hAnsi="Arial"/>
          <w:color w:val="242C3F"/>
          <w:sz w:val="24"/>
          <w:szCs w:val="24"/>
          <w:lang w:eastAsia="en-US"/>
        </w:rPr>
      </w:pPr>
    </w:p>
    <w:p w:rsidR="00C30C5D" w:rsidRPr="00E954E3" w:rsidRDefault="00C30C5D" w:rsidP="00E954E3">
      <w:pPr>
        <w:pStyle w:val="NoSpacing"/>
        <w:spacing w:line="360" w:lineRule="auto"/>
        <w:jc w:val="both"/>
        <w:rPr>
          <w:rFonts w:ascii="Arial" w:eastAsia="Times New Roman" w:hAnsi="Arial"/>
          <w:color w:val="242C3F"/>
          <w:sz w:val="24"/>
          <w:szCs w:val="24"/>
          <w:lang w:eastAsia="en-US"/>
        </w:rPr>
      </w:pPr>
    </w:p>
    <w:p w:rsidR="00C30C5D" w:rsidRDefault="00C30C5D"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color w:val="242C3F"/>
          <w:sz w:val="24"/>
          <w:szCs w:val="24"/>
          <w:lang w:eastAsia="en-US"/>
        </w:rPr>
      </w:pPr>
    </w:p>
    <w:p w:rsidR="00E954E3" w:rsidRPr="00E954E3" w:rsidRDefault="00E954E3" w:rsidP="00E954E3">
      <w:pPr>
        <w:pStyle w:val="NoSpacing"/>
        <w:spacing w:line="360" w:lineRule="auto"/>
        <w:jc w:val="both"/>
        <w:rPr>
          <w:rFonts w:ascii="Arial" w:eastAsia="Times New Roman" w:hAnsi="Arial"/>
          <w:color w:val="242C3F"/>
          <w:sz w:val="24"/>
          <w:szCs w:val="24"/>
          <w:lang w:eastAsia="en-US"/>
        </w:rPr>
      </w:pPr>
    </w:p>
    <w:p w:rsidR="002C38C6" w:rsidRPr="00E954E3" w:rsidRDefault="002C38C6" w:rsidP="00E954E3">
      <w:pPr>
        <w:pStyle w:val="NoSpacing"/>
        <w:spacing w:line="360" w:lineRule="auto"/>
        <w:jc w:val="both"/>
        <w:rPr>
          <w:rFonts w:ascii="Arial" w:eastAsia="Times New Roman" w:hAnsi="Arial"/>
          <w:color w:val="242C3F"/>
          <w:sz w:val="24"/>
          <w:szCs w:val="24"/>
          <w:lang w:eastAsia="en-US"/>
        </w:rPr>
      </w:pPr>
    </w:p>
    <w:p w:rsidR="002C38C6" w:rsidRPr="00E954E3" w:rsidRDefault="002C38C6" w:rsidP="00E954E3">
      <w:pPr>
        <w:pStyle w:val="NoSpacing"/>
        <w:spacing w:line="360" w:lineRule="auto"/>
        <w:jc w:val="both"/>
        <w:rPr>
          <w:rFonts w:ascii="Arial" w:eastAsia="Times New Roman" w:hAnsi="Arial"/>
          <w:color w:val="242C3F"/>
          <w:sz w:val="24"/>
          <w:szCs w:val="24"/>
          <w:lang w:eastAsia="en-US"/>
        </w:rPr>
      </w:pPr>
    </w:p>
    <w:p w:rsidR="00E954E3" w:rsidRDefault="00E954E3" w:rsidP="00E954E3">
      <w:pPr>
        <w:pStyle w:val="NoSpacing"/>
        <w:spacing w:line="360" w:lineRule="auto"/>
        <w:jc w:val="both"/>
        <w:rPr>
          <w:rFonts w:ascii="Arial" w:eastAsia="Times New Roman" w:hAnsi="Arial"/>
          <w:sz w:val="24"/>
          <w:szCs w:val="24"/>
          <w:lang w:eastAsia="en-US"/>
        </w:rPr>
      </w:pPr>
    </w:p>
    <w:p w:rsidR="00C30C5D" w:rsidRPr="00E954E3" w:rsidRDefault="00C30C5D" w:rsidP="00E954E3">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lastRenderedPageBreak/>
        <w:t>The most common types of industrial trucks for material handling are:</w:t>
      </w:r>
    </w:p>
    <w:p w:rsidR="00C30C5D" w:rsidRPr="00E954E3" w:rsidRDefault="00C30C5D"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
          <w:bCs/>
          <w:sz w:val="24"/>
          <w:szCs w:val="24"/>
          <w:lang w:eastAsia="en-US"/>
        </w:rPr>
        <w:t>Forklifts</w:t>
      </w:r>
      <w:r w:rsidRPr="00E954E3">
        <w:rPr>
          <w:rFonts w:ascii="Arial" w:eastAsia="Times New Roman" w:hAnsi="Arial"/>
          <w:b/>
          <w:sz w:val="24"/>
          <w:szCs w:val="24"/>
          <w:lang w:eastAsia="en-US"/>
        </w:rPr>
        <w:t>:</w:t>
      </w:r>
      <w:r w:rsidRPr="00E954E3">
        <w:rPr>
          <w:rFonts w:ascii="Arial" w:eastAsia="Times New Roman" w:hAnsi="Arial"/>
          <w:sz w:val="24"/>
          <w:szCs w:val="24"/>
          <w:lang w:eastAsia="en-US"/>
        </w:rPr>
        <w:t xml:space="preserve"> Most standard warehouse forklifts can handle loads up to 5,000 pounds and lift 10 to 15 feet. Large-capacity models can carry much heavier loads.</w:t>
      </w:r>
    </w:p>
    <w:p w:rsidR="00C30C5D" w:rsidRPr="00E954E3" w:rsidRDefault="00C30C5D"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
          <w:bCs/>
          <w:sz w:val="24"/>
          <w:szCs w:val="24"/>
          <w:lang w:eastAsia="en-US"/>
        </w:rPr>
        <w:t xml:space="preserve">Order </w:t>
      </w:r>
      <w:r w:rsidR="00E954E3" w:rsidRPr="00E954E3">
        <w:rPr>
          <w:rFonts w:ascii="Arial" w:eastAsia="Times New Roman" w:hAnsi="Arial"/>
          <w:b/>
          <w:bCs/>
          <w:sz w:val="24"/>
          <w:szCs w:val="24"/>
          <w:lang w:eastAsia="en-US"/>
        </w:rPr>
        <w:t>Pickers</w:t>
      </w:r>
      <w:r w:rsidRPr="00E954E3">
        <w:rPr>
          <w:rFonts w:ascii="Arial" w:eastAsia="Times New Roman" w:hAnsi="Arial"/>
          <w:b/>
          <w:bCs/>
          <w:sz w:val="24"/>
          <w:szCs w:val="24"/>
          <w:lang w:eastAsia="en-US"/>
        </w:rPr>
        <w:t>:</w:t>
      </w:r>
      <w:r w:rsidRPr="00E954E3">
        <w:rPr>
          <w:rFonts w:ascii="Arial" w:eastAsia="Times New Roman" w:hAnsi="Arial"/>
          <w:bCs/>
          <w:sz w:val="24"/>
          <w:szCs w:val="24"/>
          <w:lang w:eastAsia="en-US"/>
        </w:rPr>
        <w:t> </w:t>
      </w:r>
      <w:r w:rsidRPr="00E954E3">
        <w:rPr>
          <w:rFonts w:ascii="Arial" w:eastAsia="Times New Roman" w:hAnsi="Arial"/>
          <w:sz w:val="24"/>
          <w:szCs w:val="24"/>
          <w:lang w:eastAsia="en-US"/>
        </w:rPr>
        <w:t>Order pickers raise warehouse employees, allowing them to pick orders off of elevated shelves. Their load capacity is typically around 3,000 pounds and they can raise up to 32 feet.</w:t>
      </w:r>
    </w:p>
    <w:p w:rsidR="00C30C5D" w:rsidRPr="00E954E3" w:rsidRDefault="00C30C5D"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 xml:space="preserve">Pallet </w:t>
      </w:r>
      <w:r w:rsidR="000B256E" w:rsidRPr="000B256E">
        <w:rPr>
          <w:rFonts w:ascii="Arial" w:eastAsia="Times New Roman" w:hAnsi="Arial"/>
          <w:b/>
          <w:bCs/>
          <w:sz w:val="24"/>
          <w:szCs w:val="24"/>
          <w:lang w:eastAsia="en-US"/>
        </w:rPr>
        <w:t>Jacks</w:t>
      </w:r>
      <w:r w:rsidRPr="000B256E">
        <w:rPr>
          <w:rFonts w:ascii="Arial" w:eastAsia="Times New Roman" w:hAnsi="Arial"/>
          <w:b/>
          <w:sz w:val="24"/>
          <w:szCs w:val="24"/>
          <w:lang w:eastAsia="en-US"/>
        </w:rPr>
        <w:t>:</w:t>
      </w:r>
      <w:r w:rsidRPr="00E954E3">
        <w:rPr>
          <w:rFonts w:ascii="Arial" w:eastAsia="Times New Roman" w:hAnsi="Arial"/>
          <w:sz w:val="24"/>
          <w:szCs w:val="24"/>
          <w:lang w:eastAsia="en-US"/>
        </w:rPr>
        <w:t xml:space="preserve"> Also known as pallet trucks, these machines come in manual and electric versions. They typically only transport one to two pallets at a time and their load capacity maxes out around 5,500 pounds for standard models, though you can also find high-capacity options.</w:t>
      </w:r>
    </w:p>
    <w:p w:rsidR="00C30C5D" w:rsidRPr="00E954E3" w:rsidRDefault="00C30C5D"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 xml:space="preserve">Side </w:t>
      </w:r>
      <w:r w:rsidR="000B256E" w:rsidRPr="000B256E">
        <w:rPr>
          <w:rFonts w:ascii="Arial" w:eastAsia="Times New Roman" w:hAnsi="Arial"/>
          <w:b/>
          <w:bCs/>
          <w:sz w:val="24"/>
          <w:szCs w:val="24"/>
          <w:lang w:eastAsia="en-US"/>
        </w:rPr>
        <w:t>Loaders</w:t>
      </w:r>
      <w:r w:rsidRPr="000B256E">
        <w:rPr>
          <w:rFonts w:ascii="Arial" w:eastAsia="Times New Roman" w:hAnsi="Arial"/>
          <w:b/>
          <w:sz w:val="24"/>
          <w:szCs w:val="24"/>
          <w:lang w:eastAsia="en-US"/>
        </w:rPr>
        <w:t>:</w:t>
      </w:r>
      <w:r w:rsidRPr="00E954E3">
        <w:rPr>
          <w:rFonts w:ascii="Arial" w:eastAsia="Times New Roman" w:hAnsi="Arial"/>
          <w:sz w:val="24"/>
          <w:szCs w:val="24"/>
          <w:lang w:eastAsia="en-US"/>
        </w:rPr>
        <w:t xml:space="preserve"> These are a type of forklift with forks at the side instead of the front. This allows the machine to navigate in narrow aisles, like between warehouse shelving, and load products without turning the cab.</w:t>
      </w:r>
    </w:p>
    <w:p w:rsidR="00C30C5D" w:rsidRPr="00E954E3" w:rsidRDefault="00C30C5D"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 xml:space="preserve">Walkie </w:t>
      </w:r>
      <w:r w:rsidR="000B256E" w:rsidRPr="000B256E">
        <w:rPr>
          <w:rFonts w:ascii="Arial" w:eastAsia="Times New Roman" w:hAnsi="Arial"/>
          <w:b/>
          <w:bCs/>
          <w:sz w:val="24"/>
          <w:szCs w:val="24"/>
          <w:lang w:eastAsia="en-US"/>
        </w:rPr>
        <w:t>Stackers</w:t>
      </w:r>
      <w:r w:rsidRPr="000B256E">
        <w:rPr>
          <w:rFonts w:ascii="Arial" w:eastAsia="Times New Roman" w:hAnsi="Arial"/>
          <w:b/>
          <w:sz w:val="24"/>
          <w:szCs w:val="24"/>
          <w:lang w:eastAsia="en-US"/>
        </w:rPr>
        <w:t>:</w:t>
      </w:r>
      <w:r w:rsidRPr="00E954E3">
        <w:rPr>
          <w:rFonts w:ascii="Arial" w:eastAsia="Times New Roman" w:hAnsi="Arial"/>
          <w:sz w:val="24"/>
          <w:szCs w:val="24"/>
          <w:lang w:eastAsia="en-US"/>
        </w:rPr>
        <w:t xml:space="preserve"> Walkie stackers don’t have a cab – the operator stands behind the machine while operating it. Similar to </w:t>
      </w:r>
      <w:hyperlink r:id="rId17" w:history="1">
        <w:r w:rsidRPr="00E954E3">
          <w:rPr>
            <w:rFonts w:ascii="Arial" w:eastAsia="Times New Roman" w:hAnsi="Arial"/>
            <w:sz w:val="24"/>
            <w:szCs w:val="24"/>
            <w:lang w:eastAsia="en-US"/>
          </w:rPr>
          <w:t>pallet jacks</w:t>
        </w:r>
      </w:hyperlink>
      <w:r w:rsidRPr="00E954E3">
        <w:rPr>
          <w:rFonts w:ascii="Arial" w:eastAsia="Times New Roman" w:hAnsi="Arial"/>
          <w:sz w:val="24"/>
          <w:szCs w:val="24"/>
          <w:lang w:eastAsia="en-US"/>
        </w:rPr>
        <w:t>, walkie stackers have a limited load capacity, ranging from 2,000 to 4,000 pounds. They can typically lift 5 to 10 feet.</w:t>
      </w:r>
    </w:p>
    <w:p w:rsidR="00C30C5D" w:rsidRPr="000B256E" w:rsidRDefault="000B256E" w:rsidP="00E954E3">
      <w:pPr>
        <w:pStyle w:val="NoSpacing"/>
        <w:spacing w:line="360" w:lineRule="auto"/>
        <w:jc w:val="both"/>
        <w:rPr>
          <w:rFonts w:ascii="Arial" w:eastAsia="Times New Roman" w:hAnsi="Arial"/>
          <w:b/>
          <w:bCs/>
          <w:sz w:val="24"/>
          <w:szCs w:val="24"/>
          <w:lang w:eastAsia="en-US"/>
        </w:rPr>
      </w:pPr>
      <w:r>
        <w:rPr>
          <w:rFonts w:ascii="Arial" w:eastAsia="Times New Roman" w:hAnsi="Arial"/>
          <w:b/>
          <w:bCs/>
          <w:sz w:val="24"/>
          <w:szCs w:val="24"/>
          <w:lang w:eastAsia="en-US"/>
        </w:rPr>
        <w:t>2.3</w:t>
      </w:r>
      <w:r>
        <w:rPr>
          <w:rFonts w:ascii="Arial" w:eastAsia="Times New Roman" w:hAnsi="Arial"/>
          <w:b/>
          <w:bCs/>
          <w:sz w:val="24"/>
          <w:szCs w:val="24"/>
          <w:lang w:eastAsia="en-US"/>
        </w:rPr>
        <w:tab/>
      </w:r>
      <w:r w:rsidRPr="000B256E">
        <w:rPr>
          <w:rFonts w:ascii="Arial" w:eastAsia="Times New Roman" w:hAnsi="Arial"/>
          <w:b/>
          <w:bCs/>
          <w:sz w:val="24"/>
          <w:szCs w:val="24"/>
          <w:lang w:eastAsia="en-US"/>
        </w:rPr>
        <w:t>BULK MATERIAL HANDLING EQUIPMENT</w:t>
      </w:r>
    </w:p>
    <w:p w:rsidR="00C30C5D" w:rsidRPr="00E954E3" w:rsidRDefault="00C30C5D" w:rsidP="000B256E">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Bulk material handling equipment helps to move, load, and process large quantities of items. This includes small items like grain or rocks, and larger items like consumer packaged goods.</w:t>
      </w:r>
    </w:p>
    <w:p w:rsidR="00DE07A3" w:rsidRPr="00E954E3" w:rsidRDefault="00C30C5D" w:rsidP="000B256E">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You may find this equipment in indoor and outdoor environments. For example, silos may store bulk food items on a farm and conveyors transport packages in a warehouse.</w:t>
      </w:r>
    </w:p>
    <w:p w:rsidR="00C30C5D" w:rsidRPr="00E954E3" w:rsidRDefault="00DE07A3"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br w:type="page"/>
      </w:r>
      <w:r w:rsidR="00DF167C">
        <w:rPr>
          <w:rFonts w:ascii="Arial" w:hAnsi="Arial"/>
          <w:noProof/>
          <w:sz w:val="24"/>
          <w:szCs w:val="24"/>
        </w:rPr>
        <w:lastRenderedPageBreak/>
        <w:pict>
          <v:shape id="_x0000_s1029" type="#_x0000_t75" style="position:absolute;left:0;text-align:left;margin-left:-9.35pt;margin-top:-8.4pt;width:491.15pt;height:421.05pt;z-index:3;visibility:visible;mso-wrap-style:square;mso-position-horizontal-relative:text;mso-position-vertical-relative:text;mso-width-relative:page;mso-height-relative:page">
            <v:imagedata r:id="rId18" o:title="" croptop="17107f" cropbottom="10594f" cropleft="13632f" cropright="31291f" gain="1.25" blacklevel="-13107f" grayscale="t" bilevel="t"/>
          </v:shape>
        </w:pict>
      </w:r>
    </w:p>
    <w:p w:rsidR="00804BC3" w:rsidRPr="00E954E3" w:rsidRDefault="00804BC3" w:rsidP="00E954E3">
      <w:pPr>
        <w:pStyle w:val="NoSpacing"/>
        <w:spacing w:line="360" w:lineRule="auto"/>
        <w:jc w:val="both"/>
        <w:rPr>
          <w:rFonts w:ascii="Arial" w:eastAsia="Times New Roman" w:hAnsi="Arial"/>
          <w:color w:val="242C3F"/>
          <w:sz w:val="24"/>
          <w:szCs w:val="24"/>
          <w:lang w:eastAsia="en-US"/>
        </w:rPr>
      </w:pPr>
    </w:p>
    <w:p w:rsidR="00DE07A3" w:rsidRPr="00E954E3" w:rsidRDefault="00DE07A3" w:rsidP="00E954E3">
      <w:pPr>
        <w:pStyle w:val="NoSpacing"/>
        <w:spacing w:line="360" w:lineRule="auto"/>
        <w:jc w:val="both"/>
        <w:rPr>
          <w:rFonts w:ascii="Arial" w:eastAsia="Times New Roman" w:hAnsi="Arial"/>
          <w:color w:val="242C3F"/>
          <w:sz w:val="24"/>
          <w:szCs w:val="24"/>
          <w:lang w:eastAsia="en-US"/>
        </w:rPr>
      </w:pPr>
    </w:p>
    <w:p w:rsidR="00DE07A3" w:rsidRPr="00E954E3" w:rsidRDefault="00DE07A3" w:rsidP="00E954E3">
      <w:pPr>
        <w:pStyle w:val="NoSpacing"/>
        <w:spacing w:line="360" w:lineRule="auto"/>
        <w:jc w:val="both"/>
        <w:rPr>
          <w:rFonts w:ascii="Arial" w:eastAsia="Times New Roman" w:hAnsi="Arial"/>
          <w:color w:val="242C3F"/>
          <w:sz w:val="24"/>
          <w:szCs w:val="24"/>
          <w:lang w:eastAsia="en-US"/>
        </w:rPr>
      </w:pPr>
    </w:p>
    <w:p w:rsidR="00DE07A3" w:rsidRPr="00E954E3" w:rsidRDefault="00DE07A3" w:rsidP="00E954E3">
      <w:pPr>
        <w:pStyle w:val="NoSpacing"/>
        <w:spacing w:line="360" w:lineRule="auto"/>
        <w:jc w:val="both"/>
        <w:rPr>
          <w:rFonts w:ascii="Arial" w:eastAsia="Times New Roman" w:hAnsi="Arial"/>
          <w:color w:val="242C3F"/>
          <w:sz w:val="24"/>
          <w:szCs w:val="24"/>
          <w:lang w:eastAsia="en-US"/>
        </w:rPr>
      </w:pPr>
    </w:p>
    <w:p w:rsidR="00804BC3" w:rsidRPr="00E954E3" w:rsidRDefault="00804BC3" w:rsidP="00E954E3">
      <w:pPr>
        <w:pStyle w:val="NoSpacing"/>
        <w:spacing w:line="360" w:lineRule="auto"/>
        <w:jc w:val="both"/>
        <w:rPr>
          <w:rFonts w:ascii="Arial" w:eastAsia="Times New Roman" w:hAnsi="Arial"/>
          <w:color w:val="242C3F"/>
          <w:sz w:val="24"/>
          <w:szCs w:val="24"/>
          <w:lang w:eastAsia="en-US"/>
        </w:rPr>
      </w:pPr>
    </w:p>
    <w:p w:rsidR="00804BC3" w:rsidRPr="00E954E3" w:rsidRDefault="00804BC3" w:rsidP="00E954E3">
      <w:pPr>
        <w:pStyle w:val="NoSpacing"/>
        <w:spacing w:line="360" w:lineRule="auto"/>
        <w:jc w:val="both"/>
        <w:rPr>
          <w:rFonts w:ascii="Arial" w:eastAsia="Times New Roman" w:hAnsi="Arial"/>
          <w:color w:val="242C3F"/>
          <w:sz w:val="24"/>
          <w:szCs w:val="24"/>
          <w:lang w:eastAsia="en-US"/>
        </w:rPr>
      </w:pPr>
    </w:p>
    <w:p w:rsidR="00804BC3" w:rsidRPr="00E954E3" w:rsidRDefault="00804BC3" w:rsidP="00E954E3">
      <w:pPr>
        <w:pStyle w:val="NoSpacing"/>
        <w:spacing w:line="360" w:lineRule="auto"/>
        <w:jc w:val="both"/>
        <w:rPr>
          <w:rFonts w:ascii="Arial" w:eastAsia="Times New Roman" w:hAnsi="Arial"/>
          <w:color w:val="242C3F"/>
          <w:sz w:val="24"/>
          <w:szCs w:val="24"/>
          <w:lang w:eastAsia="en-US"/>
        </w:rPr>
      </w:pPr>
    </w:p>
    <w:p w:rsidR="00804BC3" w:rsidRPr="00E954E3" w:rsidRDefault="00804BC3" w:rsidP="00E954E3">
      <w:pPr>
        <w:pStyle w:val="NoSpacing"/>
        <w:spacing w:line="360" w:lineRule="auto"/>
        <w:jc w:val="both"/>
        <w:rPr>
          <w:rFonts w:ascii="Arial" w:eastAsia="Times New Roman" w:hAnsi="Arial"/>
          <w:color w:val="242C3F"/>
          <w:sz w:val="24"/>
          <w:szCs w:val="24"/>
          <w:lang w:eastAsia="en-US"/>
        </w:rPr>
      </w:pPr>
    </w:p>
    <w:p w:rsidR="00DE07A3" w:rsidRDefault="00DE07A3"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0B256E" w:rsidRDefault="000B256E" w:rsidP="00E954E3">
      <w:pPr>
        <w:pStyle w:val="NoSpacing"/>
        <w:spacing w:line="360" w:lineRule="auto"/>
        <w:jc w:val="both"/>
        <w:rPr>
          <w:rFonts w:ascii="Arial" w:eastAsia="Times New Roman" w:hAnsi="Arial"/>
          <w:sz w:val="24"/>
          <w:szCs w:val="24"/>
          <w:lang w:eastAsia="en-US"/>
        </w:rPr>
      </w:pPr>
    </w:p>
    <w:p w:rsidR="00804BC3" w:rsidRPr="00E954E3" w:rsidRDefault="00804BC3" w:rsidP="000B256E">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Common types of bulk material handling equipment include:</w:t>
      </w:r>
    </w:p>
    <w:p w:rsidR="00804BC3" w:rsidRPr="00E954E3" w:rsidRDefault="00804BC3"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Conveyors:</w:t>
      </w:r>
      <w:r w:rsidRPr="00E954E3">
        <w:rPr>
          <w:rFonts w:ascii="Arial" w:eastAsia="Times New Roman" w:hAnsi="Arial"/>
          <w:sz w:val="24"/>
          <w:szCs w:val="24"/>
          <w:lang w:eastAsia="en-US"/>
        </w:rPr>
        <w:t> A conveyor system helps move and process materials en masse. Similar to an old-school assembly line, it uses a system of belts and pulleys to keep things moving from point A to point B.</w:t>
      </w:r>
    </w:p>
    <w:p w:rsidR="00804BC3" w:rsidRPr="00E954E3" w:rsidRDefault="00804BC3"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 xml:space="preserve">Bucket </w:t>
      </w:r>
      <w:r w:rsidR="000B256E" w:rsidRPr="000B256E">
        <w:rPr>
          <w:rFonts w:ascii="Arial" w:eastAsia="Times New Roman" w:hAnsi="Arial"/>
          <w:b/>
          <w:bCs/>
          <w:sz w:val="24"/>
          <w:szCs w:val="24"/>
          <w:lang w:eastAsia="en-US"/>
        </w:rPr>
        <w:t>Elevators</w:t>
      </w:r>
      <w:r w:rsidRPr="000B256E">
        <w:rPr>
          <w:rFonts w:ascii="Arial" w:eastAsia="Times New Roman" w:hAnsi="Arial"/>
          <w:b/>
          <w:bCs/>
          <w:sz w:val="24"/>
          <w:szCs w:val="24"/>
          <w:lang w:eastAsia="en-US"/>
        </w:rPr>
        <w:t>:</w:t>
      </w:r>
      <w:r w:rsidRPr="00E954E3">
        <w:rPr>
          <w:rFonts w:ascii="Arial" w:eastAsia="Times New Roman" w:hAnsi="Arial"/>
          <w:sz w:val="24"/>
          <w:szCs w:val="24"/>
          <w:lang w:eastAsia="en-US"/>
        </w:rPr>
        <w:t> A bucket elevator, also called a grain leg or grain elevator, hauls flowable bulk materials vertically. It’s typically used in an agricultural setting, moving loose materials like grain or fertilizer.</w:t>
      </w:r>
    </w:p>
    <w:p w:rsidR="00804BC3" w:rsidRPr="00E954E3" w:rsidRDefault="00804BC3"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Bulk-</w:t>
      </w:r>
      <w:r w:rsidR="000B256E" w:rsidRPr="000B256E">
        <w:rPr>
          <w:rFonts w:ascii="Arial" w:eastAsia="Times New Roman" w:hAnsi="Arial"/>
          <w:b/>
          <w:bCs/>
          <w:sz w:val="24"/>
          <w:szCs w:val="24"/>
          <w:lang w:eastAsia="en-US"/>
        </w:rPr>
        <w:t>Handling Cranes</w:t>
      </w:r>
      <w:r w:rsidRPr="000B256E">
        <w:rPr>
          <w:rFonts w:ascii="Arial" w:eastAsia="Times New Roman" w:hAnsi="Arial"/>
          <w:b/>
          <w:sz w:val="24"/>
          <w:szCs w:val="24"/>
          <w:lang w:eastAsia="en-US"/>
        </w:rPr>
        <w:t>:</w:t>
      </w:r>
      <w:r w:rsidRPr="00E954E3">
        <w:rPr>
          <w:rFonts w:ascii="Arial" w:eastAsia="Times New Roman" w:hAnsi="Arial"/>
          <w:sz w:val="24"/>
          <w:szCs w:val="24"/>
          <w:lang w:eastAsia="en-US"/>
        </w:rPr>
        <w:t xml:space="preserve"> Building on the design of a basic crane, a bulk-handling crane includes a two-piece hinged grab to lift and balance bulk cargo like coal or mineral ore.</w:t>
      </w:r>
    </w:p>
    <w:p w:rsidR="00804BC3" w:rsidRPr="000B256E" w:rsidRDefault="00804BC3" w:rsidP="00E954E3">
      <w:pPr>
        <w:pStyle w:val="NoSpacing"/>
        <w:spacing w:line="360" w:lineRule="auto"/>
        <w:jc w:val="both"/>
        <w:rPr>
          <w:rFonts w:ascii="Arial" w:eastAsia="Times New Roman" w:hAnsi="Arial"/>
          <w:b/>
          <w:sz w:val="24"/>
          <w:szCs w:val="24"/>
          <w:lang w:eastAsia="en-US"/>
        </w:rPr>
      </w:pPr>
      <w:r w:rsidRPr="000B256E">
        <w:rPr>
          <w:rFonts w:ascii="Arial" w:eastAsia="Times New Roman" w:hAnsi="Arial"/>
          <w:b/>
          <w:bCs/>
          <w:sz w:val="24"/>
          <w:szCs w:val="24"/>
          <w:lang w:eastAsia="en-US"/>
        </w:rPr>
        <w:lastRenderedPageBreak/>
        <w:t xml:space="preserve">Dump </w:t>
      </w:r>
      <w:r w:rsidR="000B256E" w:rsidRPr="000B256E">
        <w:rPr>
          <w:rFonts w:ascii="Arial" w:eastAsia="Times New Roman" w:hAnsi="Arial"/>
          <w:b/>
          <w:bCs/>
          <w:sz w:val="24"/>
          <w:szCs w:val="24"/>
          <w:lang w:eastAsia="en-US"/>
        </w:rPr>
        <w:t>Trucks</w:t>
      </w:r>
      <w:r w:rsidRPr="000B256E">
        <w:rPr>
          <w:rFonts w:ascii="Arial" w:eastAsia="Times New Roman" w:hAnsi="Arial"/>
          <w:b/>
          <w:bCs/>
          <w:sz w:val="24"/>
          <w:szCs w:val="24"/>
          <w:lang w:eastAsia="en-US"/>
        </w:rPr>
        <w:t>:</w:t>
      </w:r>
      <w:r w:rsidRPr="000B256E">
        <w:rPr>
          <w:rFonts w:ascii="Arial" w:eastAsia="Times New Roman" w:hAnsi="Arial"/>
          <w:b/>
          <w:sz w:val="24"/>
          <w:szCs w:val="24"/>
          <w:lang w:eastAsia="en-US"/>
        </w:rPr>
        <w:t> </w:t>
      </w:r>
      <w:r w:rsidRPr="00E954E3">
        <w:rPr>
          <w:rFonts w:ascii="Arial" w:eastAsia="Times New Roman" w:hAnsi="Arial"/>
          <w:sz w:val="24"/>
          <w:szCs w:val="24"/>
          <w:lang w:eastAsia="en-US"/>
        </w:rPr>
        <w:t>A dump truck is a vehicle designed for transporting and unloading large quantities of materials. It’s often used in construction to offload or haul away debris or loose materials.</w:t>
      </w:r>
    </w:p>
    <w:p w:rsidR="00804BC3" w:rsidRPr="00E954E3" w:rsidRDefault="00804BC3" w:rsidP="00E954E3">
      <w:pPr>
        <w:pStyle w:val="NoSpacing"/>
        <w:spacing w:line="360" w:lineRule="auto"/>
        <w:jc w:val="both"/>
        <w:rPr>
          <w:rFonts w:ascii="Arial" w:eastAsia="Times New Roman" w:hAnsi="Arial"/>
          <w:sz w:val="24"/>
          <w:szCs w:val="24"/>
          <w:lang w:eastAsia="en-US"/>
        </w:rPr>
      </w:pPr>
      <w:r w:rsidRPr="000B256E">
        <w:rPr>
          <w:rFonts w:ascii="Arial" w:eastAsia="Times New Roman" w:hAnsi="Arial"/>
          <w:b/>
          <w:bCs/>
          <w:sz w:val="24"/>
          <w:szCs w:val="24"/>
          <w:lang w:eastAsia="en-US"/>
        </w:rPr>
        <w:t>Hoppers:</w:t>
      </w:r>
      <w:r w:rsidRPr="00E954E3">
        <w:rPr>
          <w:rFonts w:ascii="Arial" w:eastAsia="Times New Roman" w:hAnsi="Arial"/>
          <w:sz w:val="24"/>
          <w:szCs w:val="24"/>
          <w:lang w:eastAsia="en-US"/>
        </w:rPr>
        <w:t> Often used in agriculture, hoppers are containers that transport bulk products like grain and corn, unloading them through compartments at the bottom.</w:t>
      </w:r>
    </w:p>
    <w:p w:rsidR="00804BC3" w:rsidRPr="00E954E3" w:rsidRDefault="00804BC3" w:rsidP="00E954E3">
      <w:pPr>
        <w:pStyle w:val="NoSpacing"/>
        <w:spacing w:line="360" w:lineRule="auto"/>
        <w:jc w:val="both"/>
        <w:rPr>
          <w:rFonts w:ascii="Arial" w:eastAsia="Times New Roman" w:hAnsi="Arial"/>
          <w:sz w:val="24"/>
          <w:szCs w:val="24"/>
          <w:lang w:eastAsia="en-US"/>
        </w:rPr>
      </w:pPr>
      <w:r w:rsidRPr="00E954E3">
        <w:rPr>
          <w:rFonts w:ascii="Arial" w:eastAsia="Times New Roman" w:hAnsi="Arial"/>
          <w:bCs/>
          <w:sz w:val="24"/>
          <w:szCs w:val="24"/>
          <w:lang w:eastAsia="en-US"/>
        </w:rPr>
        <w:t>Stackers and reclaimers</w:t>
      </w:r>
      <w:r w:rsidRPr="00E954E3">
        <w:rPr>
          <w:rFonts w:ascii="Arial" w:eastAsia="Times New Roman" w:hAnsi="Arial"/>
          <w:sz w:val="24"/>
          <w:szCs w:val="24"/>
          <w:lang w:eastAsia="en-US"/>
        </w:rPr>
        <w:t>: A reclaimer is typically used in conjunction with a stacker. The stacker piles bulk material like ore or coal. The reclaimer loads it, guiding it to a conveyor to be transported.</w:t>
      </w:r>
    </w:p>
    <w:p w:rsidR="00804BC3" w:rsidRPr="00E954E3" w:rsidRDefault="00804BC3" w:rsidP="00E954E3">
      <w:pPr>
        <w:pStyle w:val="NoSpacing"/>
        <w:spacing w:line="360" w:lineRule="auto"/>
        <w:jc w:val="both"/>
        <w:rPr>
          <w:rFonts w:ascii="Arial" w:eastAsia="Times New Roman" w:hAnsi="Arial"/>
          <w:sz w:val="24"/>
          <w:szCs w:val="24"/>
          <w:lang w:eastAsia="en-US"/>
        </w:rPr>
      </w:pPr>
      <w:r w:rsidRPr="00F93AC7">
        <w:rPr>
          <w:rFonts w:ascii="Arial" w:eastAsia="Times New Roman" w:hAnsi="Arial"/>
          <w:b/>
          <w:bCs/>
          <w:sz w:val="24"/>
          <w:szCs w:val="24"/>
          <w:lang w:eastAsia="en-US"/>
        </w:rPr>
        <w:t>Silos:</w:t>
      </w:r>
      <w:r w:rsidRPr="00E954E3">
        <w:rPr>
          <w:rFonts w:ascii="Arial" w:eastAsia="Times New Roman" w:hAnsi="Arial"/>
          <w:sz w:val="24"/>
          <w:szCs w:val="24"/>
          <w:lang w:eastAsia="en-US"/>
        </w:rPr>
        <w:t> Silos are tall, cylindrical containers that provide high-volume storage for items like coal, woodchips, or feed.</w:t>
      </w:r>
    </w:p>
    <w:p w:rsidR="00804BC3" w:rsidRPr="00F93AC7" w:rsidRDefault="00F93AC7" w:rsidP="00E954E3">
      <w:pPr>
        <w:pStyle w:val="NoSpacing"/>
        <w:spacing w:line="360" w:lineRule="auto"/>
        <w:jc w:val="both"/>
        <w:rPr>
          <w:rFonts w:ascii="Arial" w:eastAsia="Times New Roman" w:hAnsi="Arial"/>
          <w:b/>
          <w:bCs/>
          <w:sz w:val="24"/>
          <w:szCs w:val="24"/>
          <w:lang w:eastAsia="en-US"/>
        </w:rPr>
      </w:pPr>
      <w:r w:rsidRPr="00F93AC7">
        <w:rPr>
          <w:rFonts w:ascii="Arial" w:eastAsia="Times New Roman" w:hAnsi="Arial"/>
          <w:b/>
          <w:bCs/>
          <w:sz w:val="24"/>
          <w:szCs w:val="24"/>
          <w:lang w:eastAsia="en-US"/>
        </w:rPr>
        <w:t>2.4</w:t>
      </w:r>
      <w:r w:rsidRPr="00F93AC7">
        <w:rPr>
          <w:rFonts w:ascii="Arial" w:eastAsia="Times New Roman" w:hAnsi="Arial"/>
          <w:b/>
          <w:bCs/>
          <w:sz w:val="24"/>
          <w:szCs w:val="24"/>
          <w:lang w:eastAsia="en-US"/>
        </w:rPr>
        <w:tab/>
        <w:t>ENGINEERED SYSTEMS</w:t>
      </w:r>
    </w:p>
    <w:p w:rsidR="00804BC3" w:rsidRPr="00E954E3" w:rsidRDefault="00804BC3" w:rsidP="00F93AC7">
      <w:pPr>
        <w:pStyle w:val="NoSpacing"/>
        <w:spacing w:line="360" w:lineRule="auto"/>
        <w:ind w:firstLine="720"/>
        <w:jc w:val="both"/>
        <w:rPr>
          <w:rFonts w:ascii="Arial" w:eastAsia="Times New Roman" w:hAnsi="Arial"/>
          <w:sz w:val="24"/>
          <w:szCs w:val="24"/>
          <w:lang w:eastAsia="en-US"/>
        </w:rPr>
      </w:pPr>
      <w:r w:rsidRPr="00E954E3">
        <w:rPr>
          <w:rFonts w:ascii="Arial" w:eastAsia="Times New Roman" w:hAnsi="Arial"/>
          <w:sz w:val="24"/>
          <w:szCs w:val="24"/>
          <w:lang w:eastAsia="en-US"/>
        </w:rPr>
        <w:t>Engineered systems are completely automated. As the name implies, they use multiple systems to minimize the need for manual labor. This type of material handling equipment is commonly found in manufacturing and warehousing.</w:t>
      </w:r>
    </w:p>
    <w:p w:rsidR="00955C05" w:rsidRPr="00E954E3" w:rsidRDefault="00DF167C" w:rsidP="00E954E3">
      <w:pPr>
        <w:pStyle w:val="NoSpacing"/>
        <w:spacing w:line="360" w:lineRule="auto"/>
        <w:jc w:val="both"/>
        <w:rPr>
          <w:rFonts w:ascii="Arial" w:hAnsi="Arial"/>
          <w:sz w:val="24"/>
          <w:szCs w:val="24"/>
        </w:rPr>
      </w:pPr>
      <w:r>
        <w:rPr>
          <w:rFonts w:ascii="Arial" w:hAnsi="Arial"/>
          <w:noProof/>
          <w:sz w:val="24"/>
          <w:szCs w:val="24"/>
        </w:rPr>
        <w:pict>
          <v:shape id="_x0000_s1030" type="#_x0000_t75" style="position:absolute;left:0;text-align:left;margin-left:-8.1pt;margin-top:13.55pt;width:487.85pt;height:315.5pt;z-index:4;visibility:visible;mso-wrap-style:square;mso-position-horizontal-relative:text;mso-position-vertical-relative:text;mso-width-relative:page;mso-height-relative:page">
            <v:imagedata r:id="rId19" o:title="" croptop="18789f" cropbottom="9394f" cropleft="14468f" cropright="32092f" gain="1.25" blacklevel="-13107f" grayscale="t" bilevel="t"/>
          </v:shape>
        </w:pict>
      </w:r>
    </w:p>
    <w:p w:rsidR="00955C05" w:rsidRPr="00E954E3" w:rsidRDefault="00955C05" w:rsidP="00E954E3">
      <w:pPr>
        <w:pStyle w:val="NoSpacing"/>
        <w:spacing w:line="360" w:lineRule="auto"/>
        <w:jc w:val="both"/>
        <w:rPr>
          <w:rFonts w:ascii="Arial" w:hAnsi="Arial"/>
          <w:sz w:val="24"/>
          <w:szCs w:val="24"/>
        </w:rPr>
      </w:pPr>
    </w:p>
    <w:p w:rsidR="00955C05" w:rsidRPr="00E954E3" w:rsidRDefault="00955C05" w:rsidP="00E954E3">
      <w:pPr>
        <w:pStyle w:val="NoSpacing"/>
        <w:spacing w:line="360" w:lineRule="auto"/>
        <w:jc w:val="both"/>
        <w:rPr>
          <w:rFonts w:ascii="Arial" w:hAnsi="Arial"/>
          <w:sz w:val="24"/>
          <w:szCs w:val="24"/>
        </w:rPr>
      </w:pPr>
    </w:p>
    <w:p w:rsidR="00955C05" w:rsidRDefault="00955C05"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Pr="00E954E3" w:rsidRDefault="00F93AC7" w:rsidP="00E954E3">
      <w:pPr>
        <w:pStyle w:val="NoSpacing"/>
        <w:spacing w:line="360" w:lineRule="auto"/>
        <w:jc w:val="both"/>
        <w:rPr>
          <w:rFonts w:ascii="Arial" w:hAnsi="Arial"/>
          <w:sz w:val="24"/>
          <w:szCs w:val="24"/>
        </w:rPr>
      </w:pPr>
    </w:p>
    <w:p w:rsidR="00955C05" w:rsidRPr="00E954E3" w:rsidRDefault="00955C05" w:rsidP="00E954E3">
      <w:pPr>
        <w:pStyle w:val="NoSpacing"/>
        <w:spacing w:line="360" w:lineRule="auto"/>
        <w:jc w:val="both"/>
        <w:rPr>
          <w:rFonts w:ascii="Arial" w:hAnsi="Arial"/>
          <w:sz w:val="24"/>
          <w:szCs w:val="24"/>
        </w:rPr>
      </w:pPr>
    </w:p>
    <w:p w:rsidR="00955C05" w:rsidRPr="00E954E3" w:rsidRDefault="00955C05" w:rsidP="00E954E3">
      <w:pPr>
        <w:pStyle w:val="NoSpacing"/>
        <w:spacing w:line="360" w:lineRule="auto"/>
        <w:jc w:val="both"/>
        <w:rPr>
          <w:rFonts w:ascii="Arial" w:hAnsi="Arial"/>
          <w:sz w:val="24"/>
          <w:szCs w:val="24"/>
        </w:rPr>
      </w:pPr>
    </w:p>
    <w:p w:rsidR="00955C05" w:rsidRDefault="00955C05"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Default="00F93AC7" w:rsidP="00E954E3">
      <w:pPr>
        <w:pStyle w:val="NoSpacing"/>
        <w:spacing w:line="360" w:lineRule="auto"/>
        <w:jc w:val="both"/>
        <w:rPr>
          <w:rFonts w:ascii="Arial" w:hAnsi="Arial"/>
          <w:sz w:val="24"/>
          <w:szCs w:val="24"/>
        </w:rPr>
      </w:pPr>
    </w:p>
    <w:p w:rsidR="00F93AC7" w:rsidRPr="00E954E3" w:rsidRDefault="00F93AC7" w:rsidP="00E954E3">
      <w:pPr>
        <w:pStyle w:val="NoSpacing"/>
        <w:spacing w:line="360" w:lineRule="auto"/>
        <w:jc w:val="both"/>
        <w:rPr>
          <w:rFonts w:ascii="Arial" w:hAnsi="Arial"/>
          <w:sz w:val="24"/>
          <w:szCs w:val="24"/>
        </w:rPr>
      </w:pPr>
    </w:p>
    <w:p w:rsidR="00F93AC7" w:rsidRDefault="00F93AC7" w:rsidP="00F93AC7">
      <w:pPr>
        <w:pStyle w:val="NoSpacing"/>
        <w:spacing w:line="360" w:lineRule="auto"/>
        <w:ind w:firstLine="720"/>
        <w:jc w:val="both"/>
        <w:rPr>
          <w:rFonts w:ascii="Arial" w:hAnsi="Arial"/>
          <w:sz w:val="24"/>
          <w:szCs w:val="24"/>
        </w:rPr>
      </w:pPr>
    </w:p>
    <w:p w:rsidR="003E7577" w:rsidRPr="00E954E3" w:rsidRDefault="003E7577" w:rsidP="00F93AC7">
      <w:pPr>
        <w:pStyle w:val="NoSpacing"/>
        <w:spacing w:line="360" w:lineRule="auto"/>
        <w:ind w:firstLine="720"/>
        <w:jc w:val="both"/>
        <w:rPr>
          <w:rFonts w:ascii="Arial" w:hAnsi="Arial"/>
          <w:sz w:val="24"/>
          <w:szCs w:val="24"/>
        </w:rPr>
      </w:pPr>
      <w:r w:rsidRPr="00E954E3">
        <w:rPr>
          <w:rFonts w:ascii="Arial" w:hAnsi="Arial"/>
          <w:sz w:val="24"/>
          <w:szCs w:val="24"/>
        </w:rPr>
        <w:lastRenderedPageBreak/>
        <w:t>These are some of the most common engineered systems:</w:t>
      </w:r>
    </w:p>
    <w:p w:rsidR="003E7577" w:rsidRPr="00E954E3" w:rsidRDefault="003E7577" w:rsidP="00E954E3">
      <w:pPr>
        <w:pStyle w:val="NoSpacing"/>
        <w:spacing w:line="360" w:lineRule="auto"/>
        <w:jc w:val="both"/>
        <w:rPr>
          <w:rFonts w:ascii="Arial" w:hAnsi="Arial"/>
          <w:sz w:val="24"/>
          <w:szCs w:val="24"/>
        </w:rPr>
      </w:pPr>
      <w:r w:rsidRPr="00E954E3">
        <w:rPr>
          <w:rStyle w:val="Strong"/>
          <w:rFonts w:ascii="Arial" w:hAnsi="Arial"/>
          <w:sz w:val="24"/>
          <w:szCs w:val="24"/>
        </w:rPr>
        <w:t>Automated storage and retrieval systems (AR/RS)</w:t>
      </w:r>
      <w:r w:rsidRPr="00E954E3">
        <w:rPr>
          <w:rFonts w:ascii="Arial" w:hAnsi="Arial"/>
          <w:sz w:val="24"/>
          <w:szCs w:val="24"/>
        </w:rPr>
        <w:t>: AR/RS is a type of robotic delivery system that can place and retrieve materials from set storage locations.</w:t>
      </w:r>
    </w:p>
    <w:p w:rsidR="003E7577" w:rsidRPr="00E954E3" w:rsidRDefault="003E7577" w:rsidP="00E954E3">
      <w:pPr>
        <w:pStyle w:val="NoSpacing"/>
        <w:spacing w:line="360" w:lineRule="auto"/>
        <w:jc w:val="both"/>
        <w:rPr>
          <w:rFonts w:ascii="Arial" w:hAnsi="Arial"/>
          <w:sz w:val="24"/>
          <w:szCs w:val="24"/>
        </w:rPr>
      </w:pPr>
      <w:r w:rsidRPr="00E954E3">
        <w:rPr>
          <w:rStyle w:val="Strong"/>
          <w:rFonts w:ascii="Arial" w:hAnsi="Arial"/>
          <w:sz w:val="24"/>
          <w:szCs w:val="24"/>
        </w:rPr>
        <w:t>Automated guided vehicles (AGV)</w:t>
      </w:r>
      <w:r w:rsidRPr="00E954E3">
        <w:rPr>
          <w:rFonts w:ascii="Arial" w:hAnsi="Arial"/>
          <w:sz w:val="24"/>
          <w:szCs w:val="24"/>
        </w:rPr>
        <w:t>: Sometimes called self-guided vehicles, AGVs are designed to drive and operate themselves, following marked lines, wires in the floor, or other programmed controls for navigation.</w:t>
      </w:r>
    </w:p>
    <w:p w:rsidR="003E7577" w:rsidRPr="00E954E3" w:rsidRDefault="003E7577" w:rsidP="00E954E3">
      <w:pPr>
        <w:pStyle w:val="NoSpacing"/>
        <w:spacing w:line="360" w:lineRule="auto"/>
        <w:jc w:val="both"/>
        <w:rPr>
          <w:rFonts w:ascii="Arial" w:hAnsi="Arial"/>
          <w:sz w:val="24"/>
          <w:szCs w:val="24"/>
        </w:rPr>
      </w:pPr>
      <w:r w:rsidRPr="00E954E3">
        <w:rPr>
          <w:rStyle w:val="Strong"/>
          <w:rFonts w:ascii="Arial" w:hAnsi="Arial"/>
          <w:sz w:val="24"/>
          <w:szCs w:val="24"/>
        </w:rPr>
        <w:t>Autonomous mobile robots (AMRs)</w:t>
      </w:r>
      <w:r w:rsidRPr="00E954E3">
        <w:rPr>
          <w:rFonts w:ascii="Arial" w:hAnsi="Arial"/>
          <w:sz w:val="24"/>
          <w:szCs w:val="24"/>
        </w:rPr>
        <w:t>: AMRs are more advanced than AVGs. They can map and adapt to their surroundings using sensors.</w:t>
      </w:r>
    </w:p>
    <w:p w:rsidR="003E7577" w:rsidRPr="00E954E3" w:rsidRDefault="003E7577" w:rsidP="00E954E3">
      <w:pPr>
        <w:pStyle w:val="NoSpacing"/>
        <w:spacing w:line="360" w:lineRule="auto"/>
        <w:jc w:val="both"/>
        <w:rPr>
          <w:rFonts w:ascii="Arial" w:hAnsi="Arial"/>
          <w:sz w:val="24"/>
          <w:szCs w:val="24"/>
        </w:rPr>
      </w:pPr>
      <w:r w:rsidRPr="00E954E3">
        <w:rPr>
          <w:rStyle w:val="Strong"/>
          <w:rFonts w:ascii="Arial" w:hAnsi="Arial"/>
          <w:sz w:val="24"/>
          <w:szCs w:val="24"/>
        </w:rPr>
        <w:t>Palletizers</w:t>
      </w:r>
      <w:r w:rsidRPr="00E954E3">
        <w:rPr>
          <w:rFonts w:ascii="Arial" w:hAnsi="Arial"/>
          <w:sz w:val="24"/>
          <w:szCs w:val="24"/>
        </w:rPr>
        <w:t>: Palletizers replace the need for humans to load pallets. They stack items on a pallet and release the pallet onto a conveyor for further processing.</w:t>
      </w:r>
    </w:p>
    <w:p w:rsidR="003E7577" w:rsidRPr="00E954E3" w:rsidRDefault="003E7577" w:rsidP="00E954E3">
      <w:pPr>
        <w:pStyle w:val="NoSpacing"/>
        <w:spacing w:line="360" w:lineRule="auto"/>
        <w:jc w:val="both"/>
        <w:rPr>
          <w:rFonts w:ascii="Arial" w:hAnsi="Arial"/>
          <w:sz w:val="24"/>
          <w:szCs w:val="24"/>
        </w:rPr>
      </w:pPr>
      <w:r w:rsidRPr="00E954E3">
        <w:rPr>
          <w:rStyle w:val="Strong"/>
          <w:rFonts w:ascii="Arial" w:hAnsi="Arial"/>
          <w:sz w:val="24"/>
          <w:szCs w:val="24"/>
        </w:rPr>
        <w:t>Sortation systems</w:t>
      </w:r>
      <w:r w:rsidRPr="00E954E3">
        <w:rPr>
          <w:rFonts w:ascii="Arial" w:hAnsi="Arial"/>
          <w:sz w:val="24"/>
          <w:szCs w:val="24"/>
        </w:rPr>
        <w:t>: Sortation systems can automatically detect objects and route them to the desired location.</w:t>
      </w:r>
    </w:p>
    <w:p w:rsidR="003E7577" w:rsidRPr="00E954E3" w:rsidRDefault="003E7577" w:rsidP="00E954E3">
      <w:pPr>
        <w:pStyle w:val="NoSpacing"/>
        <w:spacing w:line="360" w:lineRule="auto"/>
        <w:jc w:val="both"/>
        <w:rPr>
          <w:rFonts w:ascii="Arial" w:hAnsi="Arial"/>
          <w:sz w:val="24"/>
          <w:szCs w:val="24"/>
        </w:rPr>
      </w:pPr>
      <w:r w:rsidRPr="00E954E3">
        <w:rPr>
          <w:rStyle w:val="Strong"/>
          <w:rFonts w:ascii="Arial" w:hAnsi="Arial"/>
          <w:sz w:val="24"/>
          <w:szCs w:val="24"/>
        </w:rPr>
        <w:t>Warehouse robots:</w:t>
      </w:r>
      <w:r w:rsidRPr="00E954E3">
        <w:rPr>
          <w:rFonts w:ascii="Arial" w:hAnsi="Arial"/>
          <w:sz w:val="24"/>
          <w:szCs w:val="24"/>
        </w:rPr>
        <w:t> Warehouse robots are AI designed for use in warehouse applications to automate simple, repetitive tasks, like picking products off of a shelf.</w:t>
      </w:r>
    </w:p>
    <w:p w:rsidR="003E7577" w:rsidRPr="00F93AC7" w:rsidRDefault="00F93AC7" w:rsidP="00E954E3">
      <w:pPr>
        <w:pStyle w:val="NoSpacing"/>
        <w:spacing w:line="360" w:lineRule="auto"/>
        <w:jc w:val="both"/>
        <w:rPr>
          <w:rFonts w:ascii="Arial" w:hAnsi="Arial"/>
          <w:b/>
          <w:sz w:val="24"/>
          <w:szCs w:val="24"/>
        </w:rPr>
      </w:pPr>
      <w:r>
        <w:rPr>
          <w:rFonts w:ascii="Arial" w:hAnsi="Arial"/>
          <w:b/>
          <w:sz w:val="24"/>
          <w:szCs w:val="24"/>
        </w:rPr>
        <w:t>2.5</w:t>
      </w:r>
      <w:r>
        <w:rPr>
          <w:rFonts w:ascii="Arial" w:hAnsi="Arial"/>
          <w:b/>
          <w:sz w:val="24"/>
          <w:szCs w:val="24"/>
        </w:rPr>
        <w:tab/>
      </w:r>
      <w:r w:rsidRPr="00F93AC7">
        <w:rPr>
          <w:rFonts w:ascii="Arial" w:hAnsi="Arial"/>
          <w:b/>
          <w:sz w:val="24"/>
          <w:szCs w:val="24"/>
        </w:rPr>
        <w:t>MATERIAL HANDLING EQUIPMENT</w:t>
      </w:r>
    </w:p>
    <w:p w:rsidR="003E7577" w:rsidRPr="00E954E3" w:rsidRDefault="003E7577" w:rsidP="00F93AC7">
      <w:pPr>
        <w:pStyle w:val="NoSpacing"/>
        <w:spacing w:line="360" w:lineRule="auto"/>
        <w:ind w:firstLine="720"/>
        <w:jc w:val="both"/>
        <w:rPr>
          <w:rFonts w:ascii="Arial" w:hAnsi="Arial"/>
          <w:sz w:val="24"/>
          <w:szCs w:val="24"/>
        </w:rPr>
      </w:pPr>
      <w:r w:rsidRPr="00E954E3">
        <w:rPr>
          <w:rFonts w:ascii="Arial" w:hAnsi="Arial"/>
          <w:sz w:val="24"/>
          <w:szCs w:val="24"/>
        </w:rPr>
        <w:t>As you can see, there are many different types of material handling equipment to assist with manufacturing, warehousing, agricultural, or construction needs. Choosing the right piece of equipment depends on a variety of factors.</w:t>
      </w:r>
    </w:p>
    <w:p w:rsidR="003E7577" w:rsidRPr="00F93AC7" w:rsidRDefault="00F93AC7" w:rsidP="00E954E3">
      <w:pPr>
        <w:pStyle w:val="NoSpacing"/>
        <w:spacing w:line="360" w:lineRule="auto"/>
        <w:jc w:val="both"/>
        <w:rPr>
          <w:rFonts w:ascii="Arial" w:hAnsi="Arial"/>
          <w:b/>
          <w:sz w:val="24"/>
          <w:szCs w:val="24"/>
        </w:rPr>
      </w:pPr>
      <w:r>
        <w:rPr>
          <w:rFonts w:ascii="Arial" w:hAnsi="Arial"/>
          <w:b/>
          <w:sz w:val="24"/>
          <w:szCs w:val="24"/>
        </w:rPr>
        <w:t>2.5.1</w:t>
      </w:r>
      <w:r>
        <w:rPr>
          <w:rFonts w:ascii="Arial" w:hAnsi="Arial"/>
          <w:b/>
          <w:sz w:val="24"/>
          <w:szCs w:val="24"/>
        </w:rPr>
        <w:tab/>
      </w:r>
      <w:r w:rsidR="003E7577" w:rsidRPr="00F93AC7">
        <w:rPr>
          <w:rFonts w:ascii="Arial" w:hAnsi="Arial"/>
          <w:b/>
          <w:sz w:val="24"/>
          <w:szCs w:val="24"/>
        </w:rPr>
        <w:t>Function and Space</w:t>
      </w:r>
    </w:p>
    <w:p w:rsidR="003E7577" w:rsidRPr="00E954E3" w:rsidRDefault="003E7577" w:rsidP="00F93AC7">
      <w:pPr>
        <w:pStyle w:val="NoSpacing"/>
        <w:spacing w:line="360" w:lineRule="auto"/>
        <w:ind w:firstLine="720"/>
        <w:jc w:val="both"/>
        <w:rPr>
          <w:rFonts w:ascii="Arial" w:hAnsi="Arial"/>
          <w:sz w:val="24"/>
          <w:szCs w:val="24"/>
        </w:rPr>
      </w:pPr>
      <w:r w:rsidRPr="00E954E3">
        <w:rPr>
          <w:rFonts w:ascii="Arial" w:hAnsi="Arial"/>
          <w:sz w:val="24"/>
          <w:szCs w:val="24"/>
        </w:rPr>
        <w:t>The purpose of material handling equipment is to improve efficiency. Consider how you can productively use all your space. For example, you may want to add a mezzanine to a warehouse to increase your square footage.</w:t>
      </w:r>
    </w:p>
    <w:p w:rsidR="003E7577" w:rsidRPr="00F93AC7" w:rsidRDefault="00F93AC7" w:rsidP="00E954E3">
      <w:pPr>
        <w:pStyle w:val="NoSpacing"/>
        <w:spacing w:line="360" w:lineRule="auto"/>
        <w:jc w:val="both"/>
        <w:rPr>
          <w:rFonts w:ascii="Arial" w:hAnsi="Arial"/>
          <w:b/>
          <w:sz w:val="24"/>
          <w:szCs w:val="24"/>
        </w:rPr>
      </w:pPr>
      <w:r>
        <w:rPr>
          <w:rFonts w:ascii="Arial" w:hAnsi="Arial"/>
          <w:b/>
          <w:sz w:val="24"/>
          <w:szCs w:val="24"/>
        </w:rPr>
        <w:t>2.5.2</w:t>
      </w:r>
      <w:r>
        <w:rPr>
          <w:rFonts w:ascii="Arial" w:hAnsi="Arial"/>
          <w:b/>
          <w:sz w:val="24"/>
          <w:szCs w:val="24"/>
        </w:rPr>
        <w:tab/>
      </w:r>
      <w:r w:rsidR="003E7577" w:rsidRPr="00F93AC7">
        <w:rPr>
          <w:rFonts w:ascii="Arial" w:hAnsi="Arial"/>
          <w:b/>
          <w:sz w:val="24"/>
          <w:szCs w:val="24"/>
        </w:rPr>
        <w:t>Type of Materials</w:t>
      </w:r>
    </w:p>
    <w:p w:rsidR="003E7577" w:rsidRPr="00E954E3" w:rsidRDefault="003E7577" w:rsidP="00F93AC7">
      <w:pPr>
        <w:pStyle w:val="NoSpacing"/>
        <w:spacing w:line="360" w:lineRule="auto"/>
        <w:ind w:firstLine="720"/>
        <w:jc w:val="both"/>
        <w:rPr>
          <w:rFonts w:ascii="Arial" w:hAnsi="Arial"/>
          <w:sz w:val="24"/>
          <w:szCs w:val="24"/>
        </w:rPr>
      </w:pPr>
      <w:r w:rsidRPr="00E954E3">
        <w:rPr>
          <w:rFonts w:ascii="Arial" w:hAnsi="Arial"/>
          <w:sz w:val="24"/>
          <w:szCs w:val="24"/>
        </w:rPr>
        <w:t>The size and shape of your material will dictate the type of material handling equipment you need. Granular items may need to be packaged, while boxed items can easily be palletized.</w:t>
      </w:r>
    </w:p>
    <w:p w:rsidR="003E7577" w:rsidRPr="00E954E3" w:rsidRDefault="003E7577" w:rsidP="00F93AC7">
      <w:pPr>
        <w:pStyle w:val="NoSpacing"/>
        <w:spacing w:line="360" w:lineRule="auto"/>
        <w:ind w:firstLine="720"/>
        <w:jc w:val="both"/>
        <w:rPr>
          <w:rFonts w:ascii="Arial" w:hAnsi="Arial"/>
          <w:sz w:val="24"/>
          <w:szCs w:val="24"/>
        </w:rPr>
      </w:pPr>
      <w:r w:rsidRPr="00E954E3">
        <w:rPr>
          <w:rFonts w:ascii="Arial" w:hAnsi="Arial"/>
          <w:sz w:val="24"/>
          <w:szCs w:val="24"/>
        </w:rPr>
        <w:t>If you’re working in an outdoor environment, you may require a crane to move large, heavy materials or a reclaimer to sift through stockpiles.</w:t>
      </w:r>
    </w:p>
    <w:p w:rsidR="003E7577" w:rsidRPr="00E954E3" w:rsidRDefault="003E7577" w:rsidP="00E954E3">
      <w:pPr>
        <w:pStyle w:val="NoSpacing"/>
        <w:spacing w:line="360" w:lineRule="auto"/>
        <w:jc w:val="both"/>
        <w:rPr>
          <w:rFonts w:ascii="Arial" w:eastAsia="Times New Roman" w:hAnsi="Arial"/>
          <w:color w:val="242C3F"/>
          <w:sz w:val="24"/>
          <w:szCs w:val="24"/>
          <w:lang w:eastAsia="en-US"/>
        </w:rPr>
      </w:pPr>
    </w:p>
    <w:p w:rsidR="00C40192" w:rsidRPr="00E954E3" w:rsidRDefault="00C40192" w:rsidP="00E954E3">
      <w:pPr>
        <w:pStyle w:val="NoSpacing"/>
        <w:spacing w:line="360" w:lineRule="auto"/>
        <w:jc w:val="both"/>
        <w:rPr>
          <w:rFonts w:ascii="Arial" w:eastAsia="Times New Roman" w:hAnsi="Arial"/>
          <w:color w:val="242C3F"/>
          <w:sz w:val="24"/>
          <w:szCs w:val="24"/>
          <w:lang w:eastAsia="en-US"/>
        </w:rPr>
      </w:pPr>
    </w:p>
    <w:p w:rsidR="0049019C" w:rsidRPr="00D10144" w:rsidRDefault="0049019C" w:rsidP="00E954E3">
      <w:pPr>
        <w:pStyle w:val="NoSpacing"/>
        <w:spacing w:line="360" w:lineRule="auto"/>
        <w:jc w:val="both"/>
        <w:rPr>
          <w:rFonts w:ascii="Arial" w:hAnsi="Arial"/>
          <w:color w:val="FFFFFF"/>
          <w:sz w:val="24"/>
          <w:szCs w:val="24"/>
        </w:rPr>
      </w:pPr>
    </w:p>
    <w:p w:rsidR="00FB6CA8" w:rsidRPr="00F93AC7" w:rsidRDefault="00FB6CA8" w:rsidP="00F93AC7">
      <w:pPr>
        <w:pStyle w:val="NoSpacing"/>
        <w:spacing w:line="360" w:lineRule="auto"/>
        <w:jc w:val="center"/>
        <w:rPr>
          <w:rFonts w:ascii="Arial" w:hAnsi="Arial"/>
          <w:b/>
          <w:sz w:val="24"/>
          <w:szCs w:val="24"/>
        </w:rPr>
      </w:pPr>
      <w:r w:rsidRPr="00F93AC7">
        <w:rPr>
          <w:rFonts w:ascii="Arial" w:hAnsi="Arial"/>
          <w:b/>
          <w:sz w:val="24"/>
          <w:szCs w:val="24"/>
        </w:rPr>
        <w:lastRenderedPageBreak/>
        <w:t>CHAPTER THREE</w:t>
      </w:r>
    </w:p>
    <w:p w:rsidR="00FD7701" w:rsidRPr="00F93AC7" w:rsidRDefault="00F93AC7" w:rsidP="00E954E3">
      <w:pPr>
        <w:pStyle w:val="NoSpacing"/>
        <w:spacing w:line="360" w:lineRule="auto"/>
        <w:jc w:val="both"/>
        <w:rPr>
          <w:rFonts w:ascii="Arial" w:hAnsi="Arial"/>
          <w:b/>
          <w:sz w:val="24"/>
          <w:szCs w:val="24"/>
        </w:rPr>
      </w:pPr>
      <w:r w:rsidRPr="00F93AC7">
        <w:rPr>
          <w:rFonts w:ascii="Arial" w:hAnsi="Arial"/>
          <w:b/>
          <w:sz w:val="24"/>
          <w:szCs w:val="24"/>
        </w:rPr>
        <w:t>3.0</w:t>
      </w:r>
      <w:r w:rsidRPr="00F93AC7">
        <w:rPr>
          <w:rFonts w:ascii="Arial" w:hAnsi="Arial"/>
          <w:b/>
          <w:sz w:val="24"/>
          <w:szCs w:val="24"/>
        </w:rPr>
        <w:tab/>
        <w:t>ELECTRICAL WIRING AND INSTALLATION</w:t>
      </w:r>
    </w:p>
    <w:p w:rsidR="00FB6CA8" w:rsidRPr="00E954E3" w:rsidRDefault="00FB6CA8" w:rsidP="00F93AC7">
      <w:pPr>
        <w:pStyle w:val="NoSpacing"/>
        <w:spacing w:line="360" w:lineRule="auto"/>
        <w:ind w:firstLine="720"/>
        <w:jc w:val="both"/>
        <w:rPr>
          <w:rFonts w:ascii="Arial" w:eastAsia="Times New Roman" w:hAnsi="Arial" w:cs="Arial"/>
          <w:sz w:val="24"/>
          <w:szCs w:val="24"/>
          <w:lang w:eastAsia="en-US"/>
        </w:rPr>
      </w:pPr>
      <w:r w:rsidRPr="00E954E3">
        <w:rPr>
          <w:rFonts w:ascii="Arial" w:eastAsia="Times New Roman" w:hAnsi="Arial" w:cs="Arial"/>
          <w:bCs/>
          <w:sz w:val="24"/>
          <w:szCs w:val="24"/>
          <w:lang w:eastAsia="en-US"/>
        </w:rPr>
        <w:t>Electrical wiring</w:t>
      </w:r>
      <w:r w:rsidRPr="00E954E3">
        <w:rPr>
          <w:rFonts w:ascii="Arial" w:eastAsia="Times New Roman" w:hAnsi="Arial" w:cs="Arial"/>
          <w:sz w:val="24"/>
          <w:szCs w:val="24"/>
          <w:lang w:eastAsia="en-US"/>
        </w:rPr>
        <w:t> is an electrical installation of cabling and associated devices such as switches, distribution boards, sockets, and light fittings in a structure.</w:t>
      </w:r>
      <w:r w:rsidR="00F93AC7">
        <w:rPr>
          <w:rFonts w:ascii="Arial" w:eastAsia="Times New Roman" w:hAnsi="Arial" w:cs="Arial"/>
          <w:sz w:val="24"/>
          <w:szCs w:val="24"/>
          <w:lang w:eastAsia="en-US"/>
        </w:rPr>
        <w:t xml:space="preserve"> </w:t>
      </w:r>
      <w:r w:rsidRPr="00E954E3">
        <w:rPr>
          <w:rFonts w:ascii="Arial" w:eastAsia="Times New Roman" w:hAnsi="Arial" w:cs="Arial"/>
          <w:sz w:val="24"/>
          <w:szCs w:val="24"/>
          <w:lang w:eastAsia="en-US"/>
        </w:rPr>
        <w:t>Wiring is subject to safety standards for design and installation. Allowable </w:t>
      </w:r>
      <w:hyperlink r:id="rId20" w:tooltip="Wire" w:history="1">
        <w:r w:rsidRPr="00E954E3">
          <w:rPr>
            <w:rFonts w:ascii="Arial" w:eastAsia="Times New Roman" w:hAnsi="Arial" w:cs="Arial"/>
            <w:sz w:val="24"/>
            <w:szCs w:val="24"/>
            <w:lang w:eastAsia="en-US"/>
          </w:rPr>
          <w:t>wire</w:t>
        </w:r>
      </w:hyperlink>
      <w:r w:rsidRPr="00E954E3">
        <w:rPr>
          <w:rFonts w:ascii="Arial" w:eastAsia="Times New Roman" w:hAnsi="Arial" w:cs="Arial"/>
          <w:sz w:val="24"/>
          <w:szCs w:val="24"/>
          <w:lang w:eastAsia="en-US"/>
        </w:rPr>
        <w:t> and </w:t>
      </w:r>
      <w:hyperlink r:id="rId21" w:tooltip="Electrical cable" w:history="1">
        <w:r w:rsidRPr="00E954E3">
          <w:rPr>
            <w:rFonts w:ascii="Arial" w:eastAsia="Times New Roman" w:hAnsi="Arial" w:cs="Arial"/>
            <w:sz w:val="24"/>
            <w:szCs w:val="24"/>
            <w:lang w:eastAsia="en-US"/>
          </w:rPr>
          <w:t>cable</w:t>
        </w:r>
      </w:hyperlink>
      <w:r w:rsidRPr="00E954E3">
        <w:rPr>
          <w:rFonts w:ascii="Arial" w:eastAsia="Times New Roman" w:hAnsi="Arial" w:cs="Arial"/>
          <w:sz w:val="24"/>
          <w:szCs w:val="24"/>
          <w:lang w:eastAsia="en-US"/>
        </w:rPr>
        <w:t> types and sizes are specified according to the circuit operating </w:t>
      </w:r>
      <w:hyperlink r:id="rId22" w:tooltip="Voltage" w:history="1">
        <w:r w:rsidRPr="00E954E3">
          <w:rPr>
            <w:rFonts w:ascii="Arial" w:eastAsia="Times New Roman" w:hAnsi="Arial" w:cs="Arial"/>
            <w:sz w:val="24"/>
            <w:szCs w:val="24"/>
            <w:lang w:eastAsia="en-US"/>
          </w:rPr>
          <w:t>voltage</w:t>
        </w:r>
      </w:hyperlink>
      <w:r w:rsidRPr="00E954E3">
        <w:rPr>
          <w:rFonts w:ascii="Arial" w:eastAsia="Times New Roman" w:hAnsi="Arial" w:cs="Arial"/>
          <w:sz w:val="24"/>
          <w:szCs w:val="24"/>
          <w:lang w:eastAsia="en-US"/>
        </w:rPr>
        <w:t> and </w:t>
      </w:r>
      <w:hyperlink r:id="rId23" w:tooltip="Electric current" w:history="1">
        <w:r w:rsidRPr="00E954E3">
          <w:rPr>
            <w:rFonts w:ascii="Arial" w:eastAsia="Times New Roman" w:hAnsi="Arial" w:cs="Arial"/>
            <w:sz w:val="24"/>
            <w:szCs w:val="24"/>
            <w:lang w:eastAsia="en-US"/>
          </w:rPr>
          <w:t>electric current</w:t>
        </w:r>
      </w:hyperlink>
      <w:r w:rsidRPr="00E954E3">
        <w:rPr>
          <w:rFonts w:ascii="Arial" w:eastAsia="Times New Roman" w:hAnsi="Arial" w:cs="Arial"/>
          <w:sz w:val="24"/>
          <w:szCs w:val="24"/>
          <w:lang w:eastAsia="en-US"/>
        </w:rPr>
        <w:t> capability, with further restrictions on the environmental conditions, such as ambient temperature range, moisture levels, and exposure to sunlight and chemicals.</w:t>
      </w:r>
    </w:p>
    <w:p w:rsidR="00FB6CA8" w:rsidRDefault="00DF167C" w:rsidP="00F93AC7">
      <w:pPr>
        <w:pStyle w:val="NoSpacing"/>
        <w:spacing w:line="360" w:lineRule="auto"/>
        <w:ind w:firstLine="720"/>
        <w:jc w:val="both"/>
        <w:rPr>
          <w:rFonts w:ascii="Arial" w:eastAsia="Times New Roman" w:hAnsi="Arial" w:cs="Arial"/>
          <w:sz w:val="24"/>
          <w:szCs w:val="24"/>
          <w:lang w:eastAsia="en-US"/>
        </w:rPr>
      </w:pPr>
      <w:r>
        <w:rPr>
          <w:rFonts w:ascii="Arial" w:hAnsi="Arial"/>
          <w:noProof/>
          <w:sz w:val="24"/>
          <w:szCs w:val="24"/>
        </w:rPr>
        <w:pict>
          <v:shape id="_x0000_s1035" type="#_x0000_t75" style="position:absolute;left:0;text-align:left;margin-left:51pt;margin-top:102.85pt;width:343.9pt;height:195.6pt;z-index:7;mso-position-horizontal-relative:text;mso-position-vertical-relative:text;mso-width-relative:page;mso-height-relative:page">
            <v:imagedata r:id="rId24" o:title="WiringSymbols" gain="39322f" blacklevel="-6554f" grayscale="t" bilevel="t"/>
          </v:shape>
        </w:pict>
      </w:r>
      <w:r w:rsidR="00FB6CA8" w:rsidRPr="00E954E3">
        <w:rPr>
          <w:rFonts w:ascii="Arial" w:eastAsia="Times New Roman" w:hAnsi="Arial" w:cs="Arial"/>
          <w:sz w:val="24"/>
          <w:szCs w:val="24"/>
          <w:lang w:eastAsia="en-US"/>
        </w:rPr>
        <w:t>Associated circuit protection, control, and distribution devices within a building's wiring system are subject to voltage, current, and functional specifications. Wiring safety codes vary by locality, country, or region. The </w:t>
      </w:r>
      <w:hyperlink r:id="rId25" w:tooltip="International Electrotechnical Commission" w:history="1">
        <w:r w:rsidR="00FB6CA8" w:rsidRPr="00E954E3">
          <w:rPr>
            <w:rFonts w:ascii="Arial" w:eastAsia="Times New Roman" w:hAnsi="Arial" w:cs="Arial"/>
            <w:sz w:val="24"/>
            <w:szCs w:val="24"/>
            <w:lang w:eastAsia="en-US"/>
          </w:rPr>
          <w:t>International Electrotechnical Commission</w:t>
        </w:r>
      </w:hyperlink>
      <w:r w:rsidR="00FB6CA8" w:rsidRPr="00E954E3">
        <w:rPr>
          <w:rFonts w:ascii="Arial" w:eastAsia="Times New Roman" w:hAnsi="Arial" w:cs="Arial"/>
          <w:sz w:val="24"/>
          <w:szCs w:val="24"/>
          <w:lang w:eastAsia="en-US"/>
        </w:rPr>
        <w:t> (IEC) is attempting to harmonise wiring standards among member countries, but significant variations in design and installation requirements still exist.</w:t>
      </w:r>
    </w:p>
    <w:p w:rsidR="00F93AC7" w:rsidRPr="00E954E3" w:rsidRDefault="00F93AC7" w:rsidP="00F93AC7">
      <w:pPr>
        <w:pStyle w:val="NoSpacing"/>
        <w:spacing w:line="360" w:lineRule="auto"/>
        <w:ind w:firstLine="720"/>
        <w:jc w:val="both"/>
        <w:rPr>
          <w:rFonts w:ascii="Arial" w:eastAsia="Times New Roman" w:hAnsi="Arial" w:cs="Arial"/>
          <w:sz w:val="24"/>
          <w:szCs w:val="24"/>
          <w:lang w:eastAsia="en-US"/>
        </w:rPr>
      </w:pPr>
    </w:p>
    <w:p w:rsidR="008E1CB9" w:rsidRPr="00E954E3" w:rsidRDefault="008E1CB9" w:rsidP="00E954E3">
      <w:pPr>
        <w:pStyle w:val="NoSpacing"/>
        <w:spacing w:line="360" w:lineRule="auto"/>
        <w:jc w:val="both"/>
        <w:rPr>
          <w:rFonts w:ascii="Arial" w:eastAsia="Times New Roman" w:hAnsi="Arial" w:cs="Arial"/>
          <w:sz w:val="24"/>
          <w:szCs w:val="24"/>
          <w:lang w:eastAsia="en-US"/>
        </w:rPr>
      </w:pPr>
    </w:p>
    <w:p w:rsidR="008E1CB9" w:rsidRPr="00E954E3" w:rsidRDefault="008E1CB9" w:rsidP="00E954E3">
      <w:pPr>
        <w:pStyle w:val="NoSpacing"/>
        <w:spacing w:line="360" w:lineRule="auto"/>
        <w:jc w:val="both"/>
        <w:rPr>
          <w:rFonts w:ascii="Arial" w:eastAsia="Times New Roman" w:hAnsi="Arial" w:cs="Arial"/>
          <w:sz w:val="24"/>
          <w:szCs w:val="24"/>
          <w:lang w:eastAsia="en-US"/>
        </w:rPr>
      </w:pPr>
    </w:p>
    <w:p w:rsidR="008E1CB9" w:rsidRPr="00E954E3" w:rsidRDefault="008E1CB9" w:rsidP="00E954E3">
      <w:pPr>
        <w:pStyle w:val="NoSpacing"/>
        <w:spacing w:line="360" w:lineRule="auto"/>
        <w:jc w:val="both"/>
        <w:rPr>
          <w:rFonts w:ascii="Arial" w:eastAsia="Times New Roman" w:hAnsi="Arial" w:cs="Arial"/>
          <w:sz w:val="24"/>
          <w:szCs w:val="24"/>
          <w:lang w:eastAsia="en-US"/>
        </w:rPr>
      </w:pPr>
    </w:p>
    <w:p w:rsidR="008E1CB9" w:rsidRPr="00E954E3" w:rsidRDefault="008E1CB9" w:rsidP="00E954E3">
      <w:pPr>
        <w:pStyle w:val="NoSpacing"/>
        <w:spacing w:line="360" w:lineRule="auto"/>
        <w:jc w:val="both"/>
        <w:rPr>
          <w:rFonts w:ascii="Arial" w:eastAsia="Times New Roman" w:hAnsi="Arial" w:cs="Arial"/>
          <w:sz w:val="24"/>
          <w:szCs w:val="24"/>
          <w:lang w:eastAsia="en-US"/>
        </w:rPr>
      </w:pPr>
    </w:p>
    <w:p w:rsidR="008E1CB9" w:rsidRDefault="008E1CB9" w:rsidP="00E954E3">
      <w:pPr>
        <w:pStyle w:val="NoSpacing"/>
        <w:spacing w:line="360" w:lineRule="auto"/>
        <w:jc w:val="both"/>
        <w:rPr>
          <w:rFonts w:ascii="Arial" w:eastAsia="Times New Roman" w:hAnsi="Arial" w:cs="Arial"/>
          <w:sz w:val="24"/>
          <w:szCs w:val="24"/>
          <w:lang w:eastAsia="en-US"/>
        </w:rPr>
      </w:pPr>
    </w:p>
    <w:p w:rsidR="00F93AC7" w:rsidRDefault="00F93AC7" w:rsidP="00E954E3">
      <w:pPr>
        <w:pStyle w:val="NoSpacing"/>
        <w:spacing w:line="360" w:lineRule="auto"/>
        <w:jc w:val="both"/>
        <w:rPr>
          <w:rFonts w:ascii="Arial" w:eastAsia="Times New Roman" w:hAnsi="Arial" w:cs="Arial"/>
          <w:sz w:val="24"/>
          <w:szCs w:val="24"/>
          <w:lang w:eastAsia="en-US"/>
        </w:rPr>
      </w:pPr>
    </w:p>
    <w:p w:rsidR="00F93AC7" w:rsidRDefault="00F93AC7" w:rsidP="00E954E3">
      <w:pPr>
        <w:pStyle w:val="NoSpacing"/>
        <w:spacing w:line="360" w:lineRule="auto"/>
        <w:jc w:val="both"/>
        <w:rPr>
          <w:rFonts w:ascii="Arial" w:eastAsia="Times New Roman" w:hAnsi="Arial" w:cs="Arial"/>
          <w:sz w:val="24"/>
          <w:szCs w:val="24"/>
          <w:lang w:eastAsia="en-US"/>
        </w:rPr>
      </w:pPr>
    </w:p>
    <w:p w:rsidR="00F93AC7" w:rsidRDefault="00F93AC7" w:rsidP="00E954E3">
      <w:pPr>
        <w:pStyle w:val="NoSpacing"/>
        <w:spacing w:line="360" w:lineRule="auto"/>
        <w:jc w:val="both"/>
        <w:rPr>
          <w:rFonts w:ascii="Arial" w:eastAsia="Times New Roman" w:hAnsi="Arial" w:cs="Arial"/>
          <w:sz w:val="24"/>
          <w:szCs w:val="24"/>
          <w:lang w:eastAsia="en-US"/>
        </w:rPr>
      </w:pPr>
    </w:p>
    <w:p w:rsidR="00F93AC7" w:rsidRPr="00E954E3" w:rsidRDefault="00F93AC7" w:rsidP="00E954E3">
      <w:pPr>
        <w:pStyle w:val="NoSpacing"/>
        <w:spacing w:line="360" w:lineRule="auto"/>
        <w:jc w:val="both"/>
        <w:rPr>
          <w:rFonts w:ascii="Arial" w:eastAsia="Times New Roman" w:hAnsi="Arial" w:cs="Arial"/>
          <w:sz w:val="24"/>
          <w:szCs w:val="24"/>
          <w:lang w:eastAsia="en-US"/>
        </w:rPr>
      </w:pPr>
    </w:p>
    <w:p w:rsidR="00C73381" w:rsidRPr="00E954E3" w:rsidRDefault="00C73381" w:rsidP="00E954E3">
      <w:pPr>
        <w:pStyle w:val="NoSpacing"/>
        <w:spacing w:line="360" w:lineRule="auto"/>
        <w:jc w:val="both"/>
        <w:rPr>
          <w:rFonts w:ascii="Arial" w:eastAsia="Times New Roman" w:hAnsi="Arial" w:cs="Arial"/>
          <w:sz w:val="24"/>
          <w:szCs w:val="24"/>
          <w:lang w:eastAsia="en-US"/>
        </w:rPr>
      </w:pPr>
    </w:p>
    <w:p w:rsidR="00BF75CB" w:rsidRPr="00E954E3" w:rsidRDefault="00BF75CB" w:rsidP="00F93AC7">
      <w:pPr>
        <w:pStyle w:val="NoSpacing"/>
        <w:spacing w:line="360" w:lineRule="auto"/>
        <w:ind w:firstLine="720"/>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Materials for wiring interior electrical systems in buildings vary depending on:</w:t>
      </w:r>
    </w:p>
    <w:p w:rsidR="00BF75CB" w:rsidRPr="00E954E3" w:rsidRDefault="00BF75CB" w:rsidP="00E954E3">
      <w:pPr>
        <w:pStyle w:val="NoSpacing"/>
        <w:spacing w:line="360" w:lineRule="auto"/>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Intended use and amount of power demand on the circuit</w:t>
      </w:r>
      <w:r w:rsidR="00D30F55">
        <w:rPr>
          <w:rFonts w:ascii="Arial" w:eastAsia="Times New Roman" w:hAnsi="Arial" w:cs="Arial"/>
          <w:sz w:val="24"/>
          <w:szCs w:val="24"/>
          <w:lang w:eastAsia="en-US"/>
        </w:rPr>
        <w:t>:</w:t>
      </w:r>
    </w:p>
    <w:p w:rsidR="00BF75CB" w:rsidRPr="00E954E3" w:rsidRDefault="00BF75CB" w:rsidP="00F93AC7">
      <w:pPr>
        <w:pStyle w:val="NoSpacing"/>
        <w:numPr>
          <w:ilvl w:val="0"/>
          <w:numId w:val="12"/>
        </w:numPr>
        <w:spacing w:line="360" w:lineRule="auto"/>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Type of occupancy and size of the building</w:t>
      </w:r>
    </w:p>
    <w:p w:rsidR="00BF75CB" w:rsidRPr="00E954E3" w:rsidRDefault="00BF75CB" w:rsidP="00F93AC7">
      <w:pPr>
        <w:pStyle w:val="NoSpacing"/>
        <w:numPr>
          <w:ilvl w:val="0"/>
          <w:numId w:val="12"/>
        </w:numPr>
        <w:spacing w:line="360" w:lineRule="auto"/>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National and local regulations</w:t>
      </w:r>
    </w:p>
    <w:p w:rsidR="00BF75CB" w:rsidRPr="00E954E3" w:rsidRDefault="00BF75CB" w:rsidP="00F93AC7">
      <w:pPr>
        <w:pStyle w:val="NoSpacing"/>
        <w:numPr>
          <w:ilvl w:val="0"/>
          <w:numId w:val="12"/>
        </w:numPr>
        <w:spacing w:line="360" w:lineRule="auto"/>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Environment in which the wiring must operate.</w:t>
      </w:r>
    </w:p>
    <w:p w:rsidR="00BF75CB" w:rsidRPr="00E954E3" w:rsidRDefault="00BF75CB" w:rsidP="00D30F55">
      <w:pPr>
        <w:pStyle w:val="NoSpacing"/>
        <w:spacing w:line="360" w:lineRule="auto"/>
        <w:ind w:firstLine="720"/>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 xml:space="preserve">Wiring systems in a single family home or duplex, for example, are simple, with relatively low power requirements, infrequent changes to the building structure and </w:t>
      </w:r>
      <w:r w:rsidRPr="00E954E3">
        <w:rPr>
          <w:rFonts w:ascii="Arial" w:eastAsia="Times New Roman" w:hAnsi="Arial" w:cs="Arial"/>
          <w:sz w:val="24"/>
          <w:szCs w:val="24"/>
          <w:lang w:eastAsia="en-US"/>
        </w:rPr>
        <w:lastRenderedPageBreak/>
        <w:t>layout, usually with dry, moderate temperature and non-corrosive environmental conditions. In a light commercial environment, more frequent wiring changes can be expected, large apparatus may be installed and special conditions of heat or moisture may apply. Heavy industries have more demanding wiring requirements, such as very large currents and higher voltages, frequent changes of equipment layout, corrosive, or wet or explosive atmospheres. In facilities that handle flammable gases or liquids, special rules may govern the installation and wiring of </w:t>
      </w:r>
      <w:hyperlink r:id="rId26" w:tooltip="Electrical equipment in hazardous areas" w:history="1">
        <w:r w:rsidRPr="00E954E3">
          <w:rPr>
            <w:rFonts w:ascii="Arial" w:eastAsia="Times New Roman" w:hAnsi="Arial" w:cs="Arial"/>
            <w:sz w:val="24"/>
            <w:szCs w:val="24"/>
            <w:lang w:eastAsia="en-US"/>
          </w:rPr>
          <w:t>electrical equipment in hazardous areas</w:t>
        </w:r>
      </w:hyperlink>
      <w:r w:rsidRPr="00E954E3">
        <w:rPr>
          <w:rFonts w:ascii="Arial" w:eastAsia="Times New Roman" w:hAnsi="Arial" w:cs="Arial"/>
          <w:sz w:val="24"/>
          <w:szCs w:val="24"/>
          <w:lang w:eastAsia="en-US"/>
        </w:rPr>
        <w:t>.</w:t>
      </w:r>
    </w:p>
    <w:p w:rsidR="00BF75CB" w:rsidRPr="00E954E3" w:rsidRDefault="00BF75CB" w:rsidP="00D30F55">
      <w:pPr>
        <w:pStyle w:val="NoSpacing"/>
        <w:spacing w:line="360" w:lineRule="auto"/>
        <w:ind w:firstLine="720"/>
        <w:jc w:val="both"/>
        <w:rPr>
          <w:rFonts w:ascii="Arial" w:eastAsia="Times New Roman" w:hAnsi="Arial" w:cs="Arial"/>
          <w:sz w:val="24"/>
          <w:szCs w:val="24"/>
          <w:lang w:eastAsia="en-US"/>
        </w:rPr>
      </w:pPr>
      <w:r w:rsidRPr="00E954E3">
        <w:rPr>
          <w:rFonts w:ascii="Arial" w:eastAsia="Times New Roman" w:hAnsi="Arial" w:cs="Arial"/>
          <w:sz w:val="24"/>
          <w:szCs w:val="24"/>
          <w:lang w:eastAsia="en-US"/>
        </w:rPr>
        <w:t>Wires and cables are rated by the circuit voltage, temperature rating and environmental conditions (moisture, sunlight, oil, chemicals) in which they can be used. A wire or cable has a voltage (to neutral) rating and a maximum conductor surface temperature rating. The amount of current a cable or wire can safely carry depends on the installation conditions.</w:t>
      </w:r>
      <w:r w:rsidR="00D30F55">
        <w:rPr>
          <w:rFonts w:ascii="Arial" w:eastAsia="Times New Roman" w:hAnsi="Arial" w:cs="Arial"/>
          <w:sz w:val="24"/>
          <w:szCs w:val="24"/>
          <w:lang w:eastAsia="en-US"/>
        </w:rPr>
        <w:t xml:space="preserve"> </w:t>
      </w:r>
      <w:r w:rsidRPr="00E954E3">
        <w:rPr>
          <w:rFonts w:ascii="Arial" w:eastAsia="Times New Roman" w:hAnsi="Arial" w:cs="Arial"/>
          <w:sz w:val="24"/>
          <w:szCs w:val="24"/>
          <w:lang w:eastAsia="en-US"/>
        </w:rPr>
        <w:t>The </w:t>
      </w:r>
      <w:hyperlink r:id="rId27" w:tooltip="International standard" w:history="1">
        <w:r w:rsidRPr="00E954E3">
          <w:rPr>
            <w:rFonts w:ascii="Arial" w:eastAsia="Times New Roman" w:hAnsi="Arial" w:cs="Arial"/>
            <w:sz w:val="24"/>
            <w:szCs w:val="24"/>
            <w:lang w:eastAsia="en-US"/>
          </w:rPr>
          <w:t>international standard</w:t>
        </w:r>
      </w:hyperlink>
      <w:r w:rsidRPr="00E954E3">
        <w:rPr>
          <w:rFonts w:ascii="Arial" w:eastAsia="Times New Roman" w:hAnsi="Arial" w:cs="Arial"/>
          <w:sz w:val="24"/>
          <w:szCs w:val="24"/>
          <w:lang w:eastAsia="en-US"/>
        </w:rPr>
        <w:t> wire sizes are given in the </w:t>
      </w:r>
      <w:hyperlink r:id="rId28" w:tooltip="IEC 60228" w:history="1">
        <w:r w:rsidRPr="00E954E3">
          <w:rPr>
            <w:rFonts w:ascii="Arial" w:eastAsia="Times New Roman" w:hAnsi="Arial" w:cs="Arial"/>
            <w:sz w:val="24"/>
            <w:szCs w:val="24"/>
            <w:lang w:eastAsia="en-US"/>
          </w:rPr>
          <w:t>IEC 60228</w:t>
        </w:r>
      </w:hyperlink>
      <w:r w:rsidRPr="00E954E3">
        <w:rPr>
          <w:rFonts w:ascii="Arial" w:eastAsia="Times New Roman" w:hAnsi="Arial" w:cs="Arial"/>
          <w:sz w:val="24"/>
          <w:szCs w:val="24"/>
          <w:lang w:eastAsia="en-US"/>
        </w:rPr>
        <w:t> standard of the </w:t>
      </w:r>
      <w:hyperlink r:id="rId29" w:tooltip="International Electrotechnical Commission" w:history="1">
        <w:r w:rsidRPr="00E954E3">
          <w:rPr>
            <w:rFonts w:ascii="Arial" w:eastAsia="Times New Roman" w:hAnsi="Arial" w:cs="Arial"/>
            <w:sz w:val="24"/>
            <w:szCs w:val="24"/>
            <w:lang w:eastAsia="en-US"/>
          </w:rPr>
          <w:t>International Electrotechnical Commission</w:t>
        </w:r>
      </w:hyperlink>
      <w:r w:rsidRPr="00E954E3">
        <w:rPr>
          <w:rFonts w:ascii="Arial" w:eastAsia="Times New Roman" w:hAnsi="Arial" w:cs="Arial"/>
          <w:sz w:val="24"/>
          <w:szCs w:val="24"/>
          <w:lang w:eastAsia="en-US"/>
        </w:rPr>
        <w:t>. In North America, the </w:t>
      </w:r>
      <w:hyperlink r:id="rId30" w:tooltip="American Wire Gauge" w:history="1">
        <w:r w:rsidRPr="00E954E3">
          <w:rPr>
            <w:rFonts w:ascii="Arial" w:eastAsia="Times New Roman" w:hAnsi="Arial" w:cs="Arial"/>
            <w:sz w:val="24"/>
            <w:szCs w:val="24"/>
            <w:lang w:eastAsia="en-US"/>
          </w:rPr>
          <w:t>American Wire Gauge</w:t>
        </w:r>
      </w:hyperlink>
      <w:r w:rsidRPr="00E954E3">
        <w:rPr>
          <w:rFonts w:ascii="Arial" w:eastAsia="Times New Roman" w:hAnsi="Arial" w:cs="Arial"/>
          <w:sz w:val="24"/>
          <w:szCs w:val="24"/>
          <w:lang w:eastAsia="en-US"/>
        </w:rPr>
        <w:t> standard for wire sizes is used.</w:t>
      </w:r>
    </w:p>
    <w:p w:rsidR="00075A40" w:rsidRPr="00D30F55" w:rsidRDefault="00D30F55" w:rsidP="00E954E3">
      <w:pPr>
        <w:pStyle w:val="NoSpacing"/>
        <w:spacing w:line="360" w:lineRule="auto"/>
        <w:jc w:val="both"/>
        <w:rPr>
          <w:rFonts w:ascii="Arial" w:hAnsi="Arial" w:cs="Arial"/>
          <w:b/>
          <w:sz w:val="24"/>
          <w:szCs w:val="24"/>
          <w:lang w:eastAsia="en-US"/>
        </w:rPr>
      </w:pPr>
      <w:r>
        <w:rPr>
          <w:rFonts w:ascii="Arial" w:hAnsi="Arial" w:cs="Arial"/>
          <w:b/>
          <w:sz w:val="24"/>
          <w:szCs w:val="24"/>
        </w:rPr>
        <w:t>3.1</w:t>
      </w:r>
      <w:r>
        <w:rPr>
          <w:rFonts w:ascii="Arial" w:hAnsi="Arial" w:cs="Arial"/>
          <w:b/>
          <w:sz w:val="24"/>
          <w:szCs w:val="24"/>
        </w:rPr>
        <w:tab/>
      </w:r>
      <w:r w:rsidRPr="00D30F55">
        <w:rPr>
          <w:rFonts w:ascii="Arial" w:hAnsi="Arial" w:cs="Arial"/>
          <w:b/>
          <w:sz w:val="24"/>
          <w:szCs w:val="24"/>
        </w:rPr>
        <w:t>MODERN WIRING MATERIALS</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Modern non-metallic sheathed cables, such as (US and Canadian) Types NMB and NMC, consist of two to four wires covered with </w:t>
      </w:r>
      <w:hyperlink r:id="rId31" w:tooltip="Thermoplastic-sheathed cable" w:history="1">
        <w:r w:rsidRPr="00E954E3">
          <w:rPr>
            <w:rStyle w:val="Hyperlink"/>
            <w:rFonts w:ascii="Arial" w:hAnsi="Arial" w:cs="Arial"/>
            <w:color w:val="auto"/>
            <w:sz w:val="24"/>
            <w:szCs w:val="24"/>
            <w:u w:val="none"/>
          </w:rPr>
          <w:t>thermoplastic</w:t>
        </w:r>
      </w:hyperlink>
      <w:r w:rsidRPr="00E954E3">
        <w:rPr>
          <w:rFonts w:ascii="Arial" w:hAnsi="Arial" w:cs="Arial"/>
          <w:sz w:val="24"/>
          <w:szCs w:val="24"/>
        </w:rPr>
        <w:t> insulation, plus a wire for Protective Earthing/Grounding (bonding), surrounded by a flexible plastic jacket. In North America and the UK this conductor is usually bare wire but in the UK it is required that this bare Protective Earth (PE) conductor be sheathed in Green/Yellow insulating tubing where the Cable Sheathing has been removed. Most other jurisdictions now require the Protective Earth conductor to be insulated to the same standard as the current carrying conductors with Green/Yellow insulation.</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With some cables the individual conductors are wrapped in paper before the plastic jacket is applied.</w:t>
      </w:r>
      <w:r w:rsidR="00D30F55">
        <w:rPr>
          <w:rFonts w:ascii="Arial" w:hAnsi="Arial" w:cs="Arial"/>
          <w:sz w:val="24"/>
          <w:szCs w:val="24"/>
        </w:rPr>
        <w:t xml:space="preserve"> </w:t>
      </w:r>
      <w:r w:rsidRPr="00E954E3">
        <w:rPr>
          <w:rFonts w:ascii="Arial" w:hAnsi="Arial" w:cs="Arial"/>
          <w:sz w:val="24"/>
          <w:szCs w:val="24"/>
        </w:rPr>
        <w:t>Special versions of non-metallic sheathed cables, such as US Type UF, are designed for direct underground burial (often with separate mechanical protection) or exterior use where exposure to </w:t>
      </w:r>
      <w:hyperlink r:id="rId32" w:tooltip="Ultraviolet radiation" w:history="1">
        <w:r w:rsidRPr="00E954E3">
          <w:rPr>
            <w:rStyle w:val="Hyperlink"/>
            <w:rFonts w:ascii="Arial" w:hAnsi="Arial" w:cs="Arial"/>
            <w:color w:val="auto"/>
            <w:sz w:val="24"/>
            <w:szCs w:val="24"/>
            <w:u w:val="none"/>
          </w:rPr>
          <w:t>ultraviolet radiation</w:t>
        </w:r>
      </w:hyperlink>
      <w:r w:rsidRPr="00E954E3">
        <w:rPr>
          <w:rFonts w:ascii="Arial" w:hAnsi="Arial" w:cs="Arial"/>
          <w:sz w:val="24"/>
          <w:szCs w:val="24"/>
        </w:rPr>
        <w:t> (UV) is a possibility. These cables differ in having a moisture-resistant construction, lacking paper or other absorbent fillers, and being formulated for UV resistance.</w:t>
      </w:r>
      <w:r w:rsidR="00D30F55">
        <w:rPr>
          <w:rFonts w:ascii="Arial" w:hAnsi="Arial" w:cs="Arial"/>
          <w:sz w:val="24"/>
          <w:szCs w:val="24"/>
        </w:rPr>
        <w:t xml:space="preserve"> </w:t>
      </w:r>
      <w:r w:rsidRPr="00E954E3">
        <w:rPr>
          <w:rFonts w:ascii="Arial" w:hAnsi="Arial" w:cs="Arial"/>
          <w:sz w:val="24"/>
          <w:szCs w:val="24"/>
        </w:rPr>
        <w:t xml:space="preserve">Rubber-like synthetic polymer </w:t>
      </w:r>
      <w:r w:rsidRPr="00E954E3">
        <w:rPr>
          <w:rFonts w:ascii="Arial" w:hAnsi="Arial" w:cs="Arial"/>
          <w:sz w:val="24"/>
          <w:szCs w:val="24"/>
        </w:rPr>
        <w:lastRenderedPageBreak/>
        <w:t>insulation is used in industrial cables and power cables installed underground because of its superior moisture resistance.</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Insulated cables are rated by their allowable operating voltage and their maximum </w:t>
      </w:r>
      <w:hyperlink r:id="rId33" w:tooltip="Operating temperature" w:history="1">
        <w:r w:rsidRPr="00E954E3">
          <w:rPr>
            <w:rStyle w:val="Hyperlink"/>
            <w:rFonts w:ascii="Arial" w:hAnsi="Arial" w:cs="Arial"/>
            <w:color w:val="auto"/>
            <w:sz w:val="24"/>
            <w:szCs w:val="24"/>
            <w:u w:val="none"/>
          </w:rPr>
          <w:t>operating temperature</w:t>
        </w:r>
      </w:hyperlink>
      <w:r w:rsidRPr="00E954E3">
        <w:rPr>
          <w:rFonts w:ascii="Arial" w:hAnsi="Arial" w:cs="Arial"/>
          <w:sz w:val="24"/>
          <w:szCs w:val="24"/>
        </w:rPr>
        <w:t> at the conductor surface. A cable may carry multiple usage ratings for applications, for example, one rating for dry installations and another when exposed to moisture or oil.</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Generally, single conductor building wire in small sizes is solid wire, since the wiring is not required to be very flexible. Building wire conductors larger than 10 </w:t>
      </w:r>
      <w:hyperlink r:id="rId34" w:tooltip="American wire gauge" w:history="1">
        <w:r w:rsidRPr="00E954E3">
          <w:rPr>
            <w:rStyle w:val="Hyperlink"/>
            <w:rFonts w:ascii="Arial" w:hAnsi="Arial" w:cs="Arial"/>
            <w:color w:val="auto"/>
            <w:sz w:val="24"/>
            <w:szCs w:val="24"/>
            <w:u w:val="none"/>
          </w:rPr>
          <w:t>AWG</w:t>
        </w:r>
      </w:hyperlink>
      <w:r w:rsidRPr="00E954E3">
        <w:rPr>
          <w:rFonts w:ascii="Arial" w:hAnsi="Arial" w:cs="Arial"/>
          <w:sz w:val="24"/>
          <w:szCs w:val="24"/>
        </w:rPr>
        <w:t> (or about 5 mm</w:t>
      </w:r>
      <w:r w:rsidRPr="00E954E3">
        <w:rPr>
          <w:rFonts w:ascii="Arial" w:hAnsi="Arial" w:cs="Arial"/>
          <w:sz w:val="24"/>
          <w:szCs w:val="24"/>
          <w:vertAlign w:val="superscript"/>
        </w:rPr>
        <w:t>2</w:t>
      </w:r>
      <w:r w:rsidRPr="00E954E3">
        <w:rPr>
          <w:rFonts w:ascii="Arial" w:hAnsi="Arial" w:cs="Arial"/>
          <w:sz w:val="24"/>
          <w:szCs w:val="24"/>
        </w:rPr>
        <w:t>) are stranded for flexibility during installation, but are not sufficiently pliable to use as appliance cord.</w:t>
      </w:r>
      <w:r w:rsidR="00D30F55">
        <w:rPr>
          <w:rFonts w:ascii="Arial" w:hAnsi="Arial" w:cs="Arial"/>
          <w:sz w:val="24"/>
          <w:szCs w:val="24"/>
        </w:rPr>
        <w:t xml:space="preserve"> </w:t>
      </w:r>
      <w:r w:rsidRPr="00E954E3">
        <w:rPr>
          <w:rFonts w:ascii="Arial" w:hAnsi="Arial" w:cs="Arial"/>
          <w:sz w:val="24"/>
          <w:szCs w:val="24"/>
        </w:rPr>
        <w:t>Cables for industrial, commercial and apartment buildings may contain many insulated conductors in an overall jacket, with helical tape steel or aluminium armour, or steel wire armour, and perhaps as well an overall PVC or lead jacket for protection from moisture and physical damage. Cables intended for very flexible service or in marine applications may be protected by woven bronze wires. Power or communications cables (e.g., computer networking) that are routed in or through air-handling spaces (plenums) of office buildings are required under the model building code to be either encased in metal conduit, or rated for low flame and smoke production.</w:t>
      </w:r>
    </w:p>
    <w:p w:rsidR="00075A40" w:rsidRPr="00D30F55" w:rsidRDefault="00D30F55" w:rsidP="00E954E3">
      <w:pPr>
        <w:pStyle w:val="NoSpacing"/>
        <w:spacing w:line="360" w:lineRule="auto"/>
        <w:jc w:val="both"/>
        <w:rPr>
          <w:rFonts w:ascii="Arial" w:hAnsi="Arial"/>
          <w:b/>
          <w:sz w:val="24"/>
          <w:szCs w:val="24"/>
        </w:rPr>
      </w:pPr>
      <w:r>
        <w:rPr>
          <w:rFonts w:ascii="Arial" w:hAnsi="Arial"/>
          <w:b/>
          <w:sz w:val="24"/>
          <w:szCs w:val="24"/>
        </w:rPr>
        <w:t>3.2</w:t>
      </w:r>
      <w:r>
        <w:rPr>
          <w:rFonts w:ascii="Arial" w:hAnsi="Arial"/>
          <w:b/>
          <w:sz w:val="24"/>
          <w:szCs w:val="24"/>
        </w:rPr>
        <w:tab/>
      </w:r>
      <w:r w:rsidRPr="00D30F55">
        <w:rPr>
          <w:rFonts w:ascii="Arial" w:hAnsi="Arial"/>
          <w:b/>
          <w:sz w:val="24"/>
          <w:szCs w:val="24"/>
        </w:rPr>
        <w:t>COPPER SHEATHED MINERAL INSULATED CABLES AT A PANEL BOARD</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For some industrial uses in steel mills and similar hot environments, no organic material gives satisfactory service. Cables insulated with compressed </w:t>
      </w:r>
      <w:hyperlink r:id="rId35" w:tooltip="Mica" w:history="1">
        <w:r w:rsidRPr="00E954E3">
          <w:rPr>
            <w:rStyle w:val="Hyperlink"/>
            <w:rFonts w:ascii="Arial" w:hAnsi="Arial" w:cs="Arial"/>
            <w:color w:val="auto"/>
            <w:sz w:val="24"/>
            <w:szCs w:val="24"/>
            <w:u w:val="none"/>
          </w:rPr>
          <w:t>mica</w:t>
        </w:r>
      </w:hyperlink>
      <w:r w:rsidRPr="00E954E3">
        <w:rPr>
          <w:rFonts w:ascii="Arial" w:hAnsi="Arial" w:cs="Arial"/>
          <w:sz w:val="24"/>
          <w:szCs w:val="24"/>
        </w:rPr>
        <w:t> flakes are sometimes used. Another form of high-temperature cable is </w:t>
      </w:r>
      <w:hyperlink r:id="rId36" w:tooltip="Mineral-insulated copper-clad cable" w:history="1">
        <w:r w:rsidRPr="00E954E3">
          <w:rPr>
            <w:rStyle w:val="Hyperlink"/>
            <w:rFonts w:ascii="Arial" w:hAnsi="Arial" w:cs="Arial"/>
            <w:color w:val="auto"/>
            <w:sz w:val="24"/>
            <w:szCs w:val="24"/>
            <w:u w:val="none"/>
          </w:rPr>
          <w:t>mineral-insulated cable</w:t>
        </w:r>
      </w:hyperlink>
      <w:r w:rsidRPr="00E954E3">
        <w:rPr>
          <w:rFonts w:ascii="Arial" w:hAnsi="Arial" w:cs="Arial"/>
          <w:sz w:val="24"/>
          <w:szCs w:val="24"/>
        </w:rPr>
        <w:t>, with individual conductors placed within a copper tube and the space filled with </w:t>
      </w:r>
      <w:hyperlink r:id="rId37" w:tooltip="Magnesium oxide" w:history="1">
        <w:r w:rsidRPr="00E954E3">
          <w:rPr>
            <w:rStyle w:val="Hyperlink"/>
            <w:rFonts w:ascii="Arial" w:hAnsi="Arial" w:cs="Arial"/>
            <w:color w:val="auto"/>
            <w:sz w:val="24"/>
            <w:szCs w:val="24"/>
            <w:u w:val="none"/>
          </w:rPr>
          <w:t>magnesium oxide</w:t>
        </w:r>
      </w:hyperlink>
      <w:r w:rsidRPr="00E954E3">
        <w:rPr>
          <w:rFonts w:ascii="Arial" w:hAnsi="Arial" w:cs="Arial"/>
          <w:sz w:val="24"/>
          <w:szCs w:val="24"/>
        </w:rPr>
        <w:t> powder. The whole assembly is drawn down to smaller sizes, thereby compressing the powder. Such cables have a </w:t>
      </w:r>
      <w:hyperlink r:id="rId38" w:tooltip="Certification listing" w:history="1">
        <w:r w:rsidRPr="00E954E3">
          <w:rPr>
            <w:rStyle w:val="Hyperlink"/>
            <w:rFonts w:ascii="Arial" w:hAnsi="Arial" w:cs="Arial"/>
            <w:color w:val="auto"/>
            <w:sz w:val="24"/>
            <w:szCs w:val="24"/>
            <w:u w:val="none"/>
          </w:rPr>
          <w:t>certified</w:t>
        </w:r>
      </w:hyperlink>
      <w:r w:rsidRPr="00E954E3">
        <w:rPr>
          <w:rFonts w:ascii="Arial" w:hAnsi="Arial" w:cs="Arial"/>
          <w:sz w:val="24"/>
          <w:szCs w:val="24"/>
        </w:rPr>
        <w:t> fire resistance rating and are more costly than non–fire-rated cable. They have little flexibility and behave more like rigid conduit rather than flexible cables.</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 xml:space="preserve">The environment of the installed wires </w:t>
      </w:r>
      <w:r w:rsidR="00A25208" w:rsidRPr="00E954E3">
        <w:rPr>
          <w:rFonts w:ascii="Arial" w:hAnsi="Arial" w:cs="Arial"/>
          <w:sz w:val="24"/>
          <w:szCs w:val="24"/>
        </w:rPr>
        <w:t>determines</w:t>
      </w:r>
      <w:r w:rsidRPr="00E954E3">
        <w:rPr>
          <w:rFonts w:ascii="Arial" w:hAnsi="Arial" w:cs="Arial"/>
          <w:sz w:val="24"/>
          <w:szCs w:val="24"/>
        </w:rPr>
        <w:t xml:space="preserve"> how much current a cable is permitted to carry. Because multiple conductors bundled in a cable cannot dissipate heat as easily as single insulated conductors, those circuits are always rated at a lower </w:t>
      </w:r>
      <w:hyperlink r:id="rId39" w:tooltip="Ampacity" w:history="1">
        <w:r w:rsidRPr="00E954E3">
          <w:rPr>
            <w:rStyle w:val="Hyperlink"/>
            <w:rFonts w:ascii="Arial" w:hAnsi="Arial" w:cs="Arial"/>
            <w:color w:val="auto"/>
            <w:sz w:val="24"/>
            <w:szCs w:val="24"/>
            <w:u w:val="none"/>
          </w:rPr>
          <w:t>ampacity</w:t>
        </w:r>
      </w:hyperlink>
      <w:r w:rsidRPr="00E954E3">
        <w:rPr>
          <w:rFonts w:ascii="Arial" w:hAnsi="Arial" w:cs="Arial"/>
          <w:sz w:val="24"/>
          <w:szCs w:val="24"/>
        </w:rPr>
        <w:t xml:space="preserve">. Tables in electrical safety codes give the maximum allowable current </w:t>
      </w:r>
      <w:r w:rsidRPr="00E954E3">
        <w:rPr>
          <w:rFonts w:ascii="Arial" w:hAnsi="Arial" w:cs="Arial"/>
          <w:sz w:val="24"/>
          <w:szCs w:val="24"/>
        </w:rPr>
        <w:lastRenderedPageBreak/>
        <w:t>based on size of conductor, voltage potential, insulation type and thickness, and the temperature rating of the cable itself. The allowable current will also be different for wet or dry locations, for hot (attic) or cool (underground) locations. In a run of cable through several areas, the part with the lowest rating becomes the rating of the overall run.</w:t>
      </w:r>
    </w:p>
    <w:p w:rsidR="00075A40" w:rsidRPr="00E954E3" w:rsidRDefault="00075A40" w:rsidP="00D30F55">
      <w:pPr>
        <w:pStyle w:val="NoSpacing"/>
        <w:spacing w:line="360" w:lineRule="auto"/>
        <w:ind w:firstLine="720"/>
        <w:jc w:val="both"/>
        <w:rPr>
          <w:rFonts w:ascii="Arial" w:hAnsi="Arial" w:cs="Arial"/>
          <w:sz w:val="24"/>
          <w:szCs w:val="24"/>
        </w:rPr>
      </w:pPr>
      <w:r w:rsidRPr="00E954E3">
        <w:rPr>
          <w:rFonts w:ascii="Arial" w:hAnsi="Arial" w:cs="Arial"/>
          <w:sz w:val="24"/>
          <w:szCs w:val="24"/>
        </w:rPr>
        <w:t>To prevent loosening of the connections of individual conductors of a cable, cables must be supported near their entrance to devices and at regular intervals along their runs. In tall buildings, special designs are required to support the conductors of vertical runs of cable. Generally, only one cable per fitting is permitted, unless the fitting is rated or listed for multiple cables.</w:t>
      </w:r>
      <w:r w:rsidR="00D30F55">
        <w:rPr>
          <w:rFonts w:ascii="Arial" w:hAnsi="Arial" w:cs="Arial"/>
          <w:sz w:val="24"/>
          <w:szCs w:val="24"/>
        </w:rPr>
        <w:t xml:space="preserve">  </w:t>
      </w:r>
      <w:r w:rsidRPr="00E954E3">
        <w:rPr>
          <w:rFonts w:ascii="Arial" w:hAnsi="Arial" w:cs="Arial"/>
          <w:sz w:val="24"/>
          <w:szCs w:val="24"/>
        </w:rPr>
        <w:t>Special cable constructions and termination techniques are required for cables installed in ships. Such assemblies are subjected to environmental and mechanical extremes. Therefore, in addition to electrical and fire safety concerns, such cables may also be required to be pressure-resistant where they penetrate a vessel's bulkheads. They must also resist </w:t>
      </w:r>
      <w:hyperlink r:id="rId40" w:tooltip="Corrosion" w:history="1">
        <w:r w:rsidRPr="00E954E3">
          <w:rPr>
            <w:rStyle w:val="Hyperlink"/>
            <w:rFonts w:ascii="Arial" w:hAnsi="Arial" w:cs="Arial"/>
            <w:color w:val="auto"/>
            <w:sz w:val="24"/>
            <w:szCs w:val="24"/>
            <w:u w:val="none"/>
          </w:rPr>
          <w:t>corrosion</w:t>
        </w:r>
      </w:hyperlink>
      <w:r w:rsidRPr="00E954E3">
        <w:rPr>
          <w:rFonts w:ascii="Arial" w:hAnsi="Arial" w:cs="Arial"/>
          <w:sz w:val="24"/>
          <w:szCs w:val="24"/>
        </w:rPr>
        <w:t> caused by </w:t>
      </w:r>
      <w:hyperlink r:id="rId41" w:tooltip="Seawater" w:history="1">
        <w:r w:rsidRPr="00E954E3">
          <w:rPr>
            <w:rStyle w:val="Hyperlink"/>
            <w:rFonts w:ascii="Arial" w:hAnsi="Arial" w:cs="Arial"/>
            <w:color w:val="auto"/>
            <w:sz w:val="24"/>
            <w:szCs w:val="24"/>
            <w:u w:val="none"/>
          </w:rPr>
          <w:t>salt water</w:t>
        </w:r>
      </w:hyperlink>
      <w:r w:rsidRPr="00E954E3">
        <w:rPr>
          <w:rFonts w:ascii="Arial" w:hAnsi="Arial" w:cs="Arial"/>
          <w:sz w:val="24"/>
          <w:szCs w:val="24"/>
        </w:rPr>
        <w:t> or </w:t>
      </w:r>
      <w:hyperlink r:id="rId42" w:tooltip="Salt spray" w:history="1">
        <w:r w:rsidRPr="00E954E3">
          <w:rPr>
            <w:rStyle w:val="Hyperlink"/>
            <w:rFonts w:ascii="Arial" w:hAnsi="Arial" w:cs="Arial"/>
            <w:color w:val="auto"/>
            <w:sz w:val="24"/>
            <w:szCs w:val="24"/>
            <w:u w:val="none"/>
          </w:rPr>
          <w:t>salt spray</w:t>
        </w:r>
      </w:hyperlink>
      <w:r w:rsidRPr="00E954E3">
        <w:rPr>
          <w:rFonts w:ascii="Arial" w:hAnsi="Arial" w:cs="Arial"/>
          <w:sz w:val="24"/>
          <w:szCs w:val="24"/>
        </w:rPr>
        <w:t>, which is accomplished through the use of thicker, specially constructed jackets, and by tinning the individual wire stands.</w:t>
      </w:r>
    </w:p>
    <w:p w:rsidR="00075A40" w:rsidRPr="00E954E3" w:rsidRDefault="00DF167C" w:rsidP="00D30F55">
      <w:pPr>
        <w:pStyle w:val="NoSpacing"/>
        <w:spacing w:line="360" w:lineRule="auto"/>
        <w:ind w:firstLine="720"/>
        <w:jc w:val="both"/>
        <w:rPr>
          <w:rFonts w:ascii="Arial" w:hAnsi="Arial"/>
          <w:sz w:val="24"/>
          <w:szCs w:val="24"/>
        </w:rPr>
      </w:pPr>
      <w:hyperlink r:id="rId43" w:history="1"/>
      <w:r w:rsidR="00075A40" w:rsidRPr="00E954E3">
        <w:rPr>
          <w:rFonts w:ascii="Arial" w:hAnsi="Arial"/>
          <w:sz w:val="24"/>
          <w:szCs w:val="24"/>
        </w:rPr>
        <w:t>US single-phase residential power distribution transformer, showing the two insulated </w:t>
      </w:r>
      <w:r w:rsidR="00075A40" w:rsidRPr="00E954E3">
        <w:rPr>
          <w:rFonts w:ascii="Arial" w:hAnsi="Arial"/>
          <w:i/>
          <w:iCs/>
          <w:sz w:val="24"/>
          <w:szCs w:val="24"/>
        </w:rPr>
        <w:t>line</w:t>
      </w:r>
      <w:r w:rsidR="00075A40" w:rsidRPr="00E954E3">
        <w:rPr>
          <w:rFonts w:ascii="Arial" w:hAnsi="Arial"/>
          <w:sz w:val="24"/>
          <w:szCs w:val="24"/>
        </w:rPr>
        <w:t> conductors and the bare </w:t>
      </w:r>
      <w:r w:rsidR="00075A40" w:rsidRPr="00E954E3">
        <w:rPr>
          <w:rFonts w:ascii="Arial" w:hAnsi="Arial"/>
          <w:i/>
          <w:iCs/>
          <w:sz w:val="24"/>
          <w:szCs w:val="24"/>
        </w:rPr>
        <w:t>neutral</w:t>
      </w:r>
      <w:r w:rsidR="00075A40" w:rsidRPr="00E954E3">
        <w:rPr>
          <w:rFonts w:ascii="Arial" w:hAnsi="Arial"/>
          <w:sz w:val="24"/>
          <w:szCs w:val="24"/>
        </w:rPr>
        <w:t> conductor (derived from the earthed center-tap of the transformer). The distribution supporting cantenaries are also shown.</w:t>
      </w:r>
    </w:p>
    <w:p w:rsidR="00075A40" w:rsidRPr="00E954E3" w:rsidRDefault="00DF167C" w:rsidP="00E954E3">
      <w:pPr>
        <w:pStyle w:val="NoSpacing"/>
        <w:spacing w:line="360" w:lineRule="auto"/>
        <w:jc w:val="both"/>
        <w:rPr>
          <w:rFonts w:ascii="Arial" w:hAnsi="Arial" w:cs="Arial"/>
          <w:sz w:val="24"/>
          <w:szCs w:val="24"/>
        </w:rPr>
      </w:pPr>
      <w:r>
        <w:rPr>
          <w:rFonts w:ascii="Arial" w:hAnsi="Arial"/>
          <w:noProof/>
          <w:sz w:val="24"/>
          <w:szCs w:val="24"/>
        </w:rPr>
        <w:pict>
          <v:shape id="_x0000_s1032" type="#_x0000_t75" style="position:absolute;left:0;text-align:left;margin-left:111.55pt;margin-top:121.45pt;width:254.6pt;height:155.25pt;z-index:5;visibility:visible;mso-wrap-style:square;mso-position-horizontal-relative:text;mso-position-vertical-relative:text;mso-width-relative:page;mso-height-relative:page">
            <v:imagedata r:id="rId44" o:title="" croptop="12040f" cropbottom="17589f" cropleft="9800f" cropright="27121f"/>
          </v:shape>
        </w:pict>
      </w:r>
      <w:r w:rsidR="00075A40" w:rsidRPr="00E954E3">
        <w:rPr>
          <w:rFonts w:ascii="Arial" w:hAnsi="Arial" w:cs="Arial"/>
          <w:sz w:val="24"/>
          <w:szCs w:val="24"/>
        </w:rPr>
        <w:t>In North American practice, for residential and light commercial buildings fed with a single-phase </w:t>
      </w:r>
      <w:hyperlink r:id="rId45" w:tooltip="Split-phase electric power" w:history="1">
        <w:r w:rsidR="00075A40" w:rsidRPr="00E954E3">
          <w:rPr>
            <w:rStyle w:val="Hyperlink"/>
            <w:rFonts w:ascii="Arial" w:hAnsi="Arial" w:cs="Arial"/>
            <w:color w:val="auto"/>
            <w:sz w:val="24"/>
            <w:szCs w:val="24"/>
            <w:u w:val="none"/>
          </w:rPr>
          <w:t>split 120/240 service</w:t>
        </w:r>
      </w:hyperlink>
      <w:r w:rsidR="00075A40" w:rsidRPr="00E954E3">
        <w:rPr>
          <w:rFonts w:ascii="Arial" w:hAnsi="Arial" w:cs="Arial"/>
          <w:sz w:val="24"/>
          <w:szCs w:val="24"/>
        </w:rPr>
        <w:t>, an overhead cable from a transformer on a </w:t>
      </w:r>
      <w:hyperlink r:id="rId46" w:tooltip="Utility pole" w:history="1">
        <w:r w:rsidR="00075A40" w:rsidRPr="00E954E3">
          <w:rPr>
            <w:rStyle w:val="Hyperlink"/>
            <w:rFonts w:ascii="Arial" w:hAnsi="Arial" w:cs="Arial"/>
            <w:color w:val="auto"/>
            <w:sz w:val="24"/>
            <w:szCs w:val="24"/>
            <w:u w:val="none"/>
          </w:rPr>
          <w:t>power pole</w:t>
        </w:r>
      </w:hyperlink>
      <w:r w:rsidR="00075A40" w:rsidRPr="00E954E3">
        <w:rPr>
          <w:rFonts w:ascii="Arial" w:hAnsi="Arial" w:cs="Arial"/>
          <w:sz w:val="24"/>
          <w:szCs w:val="24"/>
        </w:rPr>
        <w:t> is run to the service entrance point. The cable is a three conductor twisted "triplex" cable with a bare neutral and two insulated conductors, with no overall cable jacket.</w:t>
      </w:r>
      <w:hyperlink r:id="rId47" w:anchor="cite_note-1" w:history="1">
        <w:r w:rsidR="00075A40" w:rsidRPr="00E954E3">
          <w:rPr>
            <w:rStyle w:val="cite-bracket"/>
            <w:rFonts w:ascii="Arial" w:hAnsi="Arial" w:cs="Arial"/>
            <w:sz w:val="24"/>
            <w:szCs w:val="24"/>
            <w:vertAlign w:val="superscript"/>
          </w:rPr>
          <w:t>[</w:t>
        </w:r>
        <w:r w:rsidR="00075A40" w:rsidRPr="00E954E3">
          <w:rPr>
            <w:rStyle w:val="Hyperlink"/>
            <w:rFonts w:ascii="Arial" w:hAnsi="Arial" w:cs="Arial"/>
            <w:color w:val="auto"/>
            <w:sz w:val="24"/>
            <w:szCs w:val="24"/>
            <w:u w:val="none"/>
            <w:vertAlign w:val="superscript"/>
          </w:rPr>
          <w:t>1</w:t>
        </w:r>
        <w:r w:rsidR="00075A40" w:rsidRPr="00E954E3">
          <w:rPr>
            <w:rStyle w:val="cite-bracket"/>
            <w:rFonts w:ascii="Arial" w:hAnsi="Arial" w:cs="Arial"/>
            <w:sz w:val="24"/>
            <w:szCs w:val="24"/>
            <w:vertAlign w:val="superscript"/>
          </w:rPr>
          <w:t>]</w:t>
        </w:r>
      </w:hyperlink>
      <w:r w:rsidR="00075A40" w:rsidRPr="00E954E3">
        <w:rPr>
          <w:rFonts w:ascii="Arial" w:hAnsi="Arial" w:cs="Arial"/>
          <w:sz w:val="24"/>
          <w:szCs w:val="24"/>
        </w:rPr>
        <w:t> The neutral conductor is often a supporting "messenger" steel wire, which is used to support the insulated line conductors.</w:t>
      </w:r>
    </w:p>
    <w:p w:rsidR="00075A40" w:rsidRPr="00E954E3" w:rsidRDefault="00075A40" w:rsidP="00E954E3">
      <w:pPr>
        <w:pStyle w:val="NoSpacing"/>
        <w:spacing w:line="360" w:lineRule="auto"/>
        <w:jc w:val="both"/>
        <w:rPr>
          <w:rFonts w:ascii="Arial" w:eastAsia="Times New Roman" w:hAnsi="Arial" w:cs="Arial"/>
          <w:sz w:val="24"/>
          <w:szCs w:val="24"/>
          <w:lang w:eastAsia="en-US"/>
        </w:rPr>
      </w:pPr>
    </w:p>
    <w:p w:rsidR="005F3088" w:rsidRPr="00E954E3" w:rsidRDefault="005F3088" w:rsidP="00E954E3">
      <w:pPr>
        <w:pStyle w:val="NoSpacing"/>
        <w:spacing w:line="360" w:lineRule="auto"/>
        <w:jc w:val="both"/>
        <w:rPr>
          <w:rFonts w:ascii="Arial" w:hAnsi="Arial" w:cs="Arial"/>
          <w:sz w:val="24"/>
          <w:szCs w:val="24"/>
        </w:rPr>
      </w:pPr>
    </w:p>
    <w:p w:rsidR="005F3088" w:rsidRPr="00E954E3" w:rsidRDefault="005F3088" w:rsidP="00E954E3">
      <w:pPr>
        <w:pStyle w:val="NoSpacing"/>
        <w:spacing w:line="360" w:lineRule="auto"/>
        <w:jc w:val="both"/>
        <w:rPr>
          <w:rFonts w:ascii="Arial" w:hAnsi="Arial"/>
          <w:sz w:val="24"/>
          <w:szCs w:val="24"/>
        </w:rPr>
      </w:pPr>
    </w:p>
    <w:p w:rsidR="005F3088" w:rsidRPr="00E954E3" w:rsidRDefault="005F3088" w:rsidP="00E954E3">
      <w:pPr>
        <w:pStyle w:val="NoSpacing"/>
        <w:spacing w:line="360" w:lineRule="auto"/>
        <w:jc w:val="both"/>
        <w:rPr>
          <w:rFonts w:ascii="Arial" w:hAnsi="Arial"/>
          <w:sz w:val="24"/>
          <w:szCs w:val="24"/>
        </w:rPr>
      </w:pPr>
    </w:p>
    <w:p w:rsidR="005F3088" w:rsidRPr="00E954E3" w:rsidRDefault="005F3088" w:rsidP="00E954E3">
      <w:pPr>
        <w:pStyle w:val="NoSpacing"/>
        <w:spacing w:line="360" w:lineRule="auto"/>
        <w:jc w:val="both"/>
        <w:rPr>
          <w:rFonts w:ascii="Arial" w:hAnsi="Arial" w:cs="Arial"/>
          <w:sz w:val="24"/>
          <w:szCs w:val="24"/>
        </w:rPr>
      </w:pPr>
    </w:p>
    <w:p w:rsidR="005F3088" w:rsidRPr="00E954E3" w:rsidRDefault="005F3088" w:rsidP="00E954E3">
      <w:pPr>
        <w:pStyle w:val="NoSpacing"/>
        <w:spacing w:line="360" w:lineRule="auto"/>
        <w:jc w:val="both"/>
        <w:rPr>
          <w:rFonts w:ascii="Arial" w:hAnsi="Arial" w:cs="Arial"/>
          <w:sz w:val="24"/>
          <w:szCs w:val="24"/>
        </w:rPr>
      </w:pPr>
    </w:p>
    <w:p w:rsidR="005F3088" w:rsidRPr="00E954E3" w:rsidRDefault="005F3088" w:rsidP="00E954E3">
      <w:pPr>
        <w:pStyle w:val="NoSpacing"/>
        <w:spacing w:line="360" w:lineRule="auto"/>
        <w:jc w:val="both"/>
        <w:rPr>
          <w:rFonts w:ascii="Arial" w:hAnsi="Arial" w:cs="Arial"/>
          <w:sz w:val="24"/>
          <w:szCs w:val="24"/>
        </w:rPr>
      </w:pPr>
    </w:p>
    <w:p w:rsidR="00EE733A" w:rsidRPr="00A25208" w:rsidRDefault="00C73381" w:rsidP="00E954E3">
      <w:pPr>
        <w:pStyle w:val="NoSpacing"/>
        <w:spacing w:line="360" w:lineRule="auto"/>
        <w:jc w:val="both"/>
        <w:rPr>
          <w:rFonts w:ascii="Arial" w:hAnsi="Arial" w:cs="Arial"/>
          <w:b/>
          <w:sz w:val="24"/>
          <w:szCs w:val="24"/>
          <w:lang w:eastAsia="en-US"/>
        </w:rPr>
      </w:pPr>
      <w:r w:rsidRPr="00E954E3">
        <w:rPr>
          <w:rFonts w:ascii="Arial" w:hAnsi="Arial" w:cs="Arial" w:hint="eastAsia"/>
          <w:sz w:val="24"/>
          <w:szCs w:val="24"/>
        </w:rPr>
        <w:br w:type="page"/>
      </w:r>
      <w:r w:rsidR="002D52F3" w:rsidRPr="00A25208">
        <w:rPr>
          <w:rFonts w:ascii="Arial" w:hAnsi="Arial" w:cs="Arial"/>
          <w:b/>
          <w:sz w:val="24"/>
          <w:szCs w:val="24"/>
        </w:rPr>
        <w:lastRenderedPageBreak/>
        <w:t>3.3</w:t>
      </w:r>
      <w:r w:rsidR="002D52F3" w:rsidRPr="00A25208">
        <w:rPr>
          <w:rFonts w:ascii="Arial" w:hAnsi="Arial" w:cs="Arial"/>
          <w:b/>
          <w:sz w:val="24"/>
          <w:szCs w:val="24"/>
        </w:rPr>
        <w:tab/>
        <w:t>COPPER CONDUCTORS</w:t>
      </w:r>
    </w:p>
    <w:p w:rsidR="00062613" w:rsidRDefault="002D52F3" w:rsidP="002D52F3">
      <w:pPr>
        <w:pStyle w:val="NoSpacing"/>
        <w:spacing w:line="360" w:lineRule="auto"/>
        <w:jc w:val="both"/>
        <w:rPr>
          <w:rFonts w:ascii="Arial" w:hAnsi="Arial" w:cs="Arial"/>
          <w:sz w:val="24"/>
          <w:szCs w:val="24"/>
        </w:rPr>
      </w:pPr>
      <w:r>
        <w:rPr>
          <w:rFonts w:ascii="Arial" w:hAnsi="Arial" w:cs="Arial"/>
          <w:sz w:val="24"/>
          <w:szCs w:val="24"/>
        </w:rPr>
        <w:t xml:space="preserve">      </w:t>
      </w:r>
      <w:r w:rsidR="00EE733A" w:rsidRPr="00E954E3">
        <w:rPr>
          <w:rFonts w:ascii="Arial" w:hAnsi="Arial" w:cs="Arial"/>
          <w:sz w:val="24"/>
          <w:szCs w:val="24"/>
        </w:rPr>
        <w:t>Electrical devices often use copper conductors because of their properties, including their high </w:t>
      </w:r>
      <w:hyperlink r:id="rId48" w:tooltip="Electrical conductivity" w:history="1">
        <w:r w:rsidR="00EE733A" w:rsidRPr="00E954E3">
          <w:rPr>
            <w:rStyle w:val="Hyperlink"/>
            <w:rFonts w:ascii="Arial" w:hAnsi="Arial" w:cs="Arial"/>
            <w:color w:val="auto"/>
            <w:sz w:val="24"/>
            <w:szCs w:val="24"/>
            <w:u w:val="none"/>
          </w:rPr>
          <w:t>electrical conductivity</w:t>
        </w:r>
      </w:hyperlink>
      <w:r w:rsidR="00EE733A" w:rsidRPr="00E954E3">
        <w:rPr>
          <w:rFonts w:ascii="Arial" w:hAnsi="Arial" w:cs="Arial"/>
          <w:sz w:val="24"/>
          <w:szCs w:val="24"/>
        </w:rPr>
        <w:t>, </w:t>
      </w:r>
      <w:hyperlink r:id="rId49" w:tooltip="Tensile strength" w:history="1">
        <w:r w:rsidR="00EE733A" w:rsidRPr="00E954E3">
          <w:rPr>
            <w:rStyle w:val="Hyperlink"/>
            <w:rFonts w:ascii="Arial" w:hAnsi="Arial" w:cs="Arial"/>
            <w:color w:val="auto"/>
            <w:sz w:val="24"/>
            <w:szCs w:val="24"/>
            <w:u w:val="none"/>
          </w:rPr>
          <w:t>tensile strength</w:t>
        </w:r>
      </w:hyperlink>
      <w:r w:rsidR="00EE733A" w:rsidRPr="00E954E3">
        <w:rPr>
          <w:rFonts w:ascii="Arial" w:hAnsi="Arial" w:cs="Arial"/>
          <w:sz w:val="24"/>
          <w:szCs w:val="24"/>
        </w:rPr>
        <w:t>, </w:t>
      </w:r>
      <w:hyperlink r:id="rId50" w:tooltip="Ductility" w:history="1">
        <w:r w:rsidR="00EE733A" w:rsidRPr="00E954E3">
          <w:rPr>
            <w:rStyle w:val="Hyperlink"/>
            <w:rFonts w:ascii="Arial" w:hAnsi="Arial" w:cs="Arial"/>
            <w:color w:val="auto"/>
            <w:sz w:val="24"/>
            <w:szCs w:val="24"/>
            <w:u w:val="none"/>
          </w:rPr>
          <w:t>ductility</w:t>
        </w:r>
      </w:hyperlink>
      <w:r w:rsidR="00EE733A" w:rsidRPr="00E954E3">
        <w:rPr>
          <w:rFonts w:ascii="Arial" w:hAnsi="Arial" w:cs="Arial"/>
          <w:sz w:val="24"/>
          <w:szCs w:val="24"/>
        </w:rPr>
        <w:t>, </w:t>
      </w:r>
      <w:hyperlink r:id="rId51" w:tooltip="Creep (deformation)" w:history="1">
        <w:r w:rsidR="00EE733A" w:rsidRPr="00E954E3">
          <w:rPr>
            <w:rStyle w:val="Hyperlink"/>
            <w:rFonts w:ascii="Arial" w:hAnsi="Arial" w:cs="Arial"/>
            <w:color w:val="auto"/>
            <w:sz w:val="24"/>
            <w:szCs w:val="24"/>
            <w:u w:val="none"/>
          </w:rPr>
          <w:t>creep</w:t>
        </w:r>
      </w:hyperlink>
      <w:r w:rsidR="00EE733A" w:rsidRPr="00E954E3">
        <w:rPr>
          <w:rFonts w:ascii="Arial" w:hAnsi="Arial" w:cs="Arial"/>
          <w:sz w:val="24"/>
          <w:szCs w:val="24"/>
        </w:rPr>
        <w:t> resistance, </w:t>
      </w:r>
      <w:hyperlink r:id="rId52" w:tooltip="Corrosion resistance" w:history="1">
        <w:r w:rsidR="00EE733A" w:rsidRPr="00E954E3">
          <w:rPr>
            <w:rStyle w:val="Hyperlink"/>
            <w:rFonts w:ascii="Arial" w:hAnsi="Arial" w:cs="Arial"/>
            <w:color w:val="auto"/>
            <w:sz w:val="24"/>
            <w:szCs w:val="24"/>
            <w:u w:val="none"/>
          </w:rPr>
          <w:t>corrosion resistance</w:t>
        </w:r>
      </w:hyperlink>
      <w:r w:rsidR="00EE733A" w:rsidRPr="00E954E3">
        <w:rPr>
          <w:rFonts w:ascii="Arial" w:hAnsi="Arial" w:cs="Arial"/>
          <w:sz w:val="24"/>
          <w:szCs w:val="24"/>
        </w:rPr>
        <w:t>, </w:t>
      </w:r>
      <w:hyperlink r:id="rId53" w:tooltip="Thermal conductivity" w:history="1">
        <w:r w:rsidR="00EE733A" w:rsidRPr="00E954E3">
          <w:rPr>
            <w:rStyle w:val="Hyperlink"/>
            <w:rFonts w:ascii="Arial" w:hAnsi="Arial" w:cs="Arial"/>
            <w:color w:val="auto"/>
            <w:sz w:val="24"/>
            <w:szCs w:val="24"/>
            <w:u w:val="none"/>
          </w:rPr>
          <w:t>thermal conductivity</w:t>
        </w:r>
      </w:hyperlink>
      <w:r w:rsidR="00EE733A" w:rsidRPr="00E954E3">
        <w:rPr>
          <w:rFonts w:ascii="Arial" w:hAnsi="Arial" w:cs="Arial"/>
          <w:sz w:val="24"/>
          <w:szCs w:val="24"/>
        </w:rPr>
        <w:t>, </w:t>
      </w:r>
      <w:hyperlink r:id="rId54" w:tooltip="Coefficient of thermal expansion" w:history="1">
        <w:r w:rsidR="00EE733A" w:rsidRPr="00E954E3">
          <w:rPr>
            <w:rStyle w:val="Hyperlink"/>
            <w:rFonts w:ascii="Arial" w:hAnsi="Arial" w:cs="Arial"/>
            <w:color w:val="auto"/>
            <w:sz w:val="24"/>
            <w:szCs w:val="24"/>
            <w:u w:val="none"/>
          </w:rPr>
          <w:t>coefficient of thermal expansion</w:t>
        </w:r>
      </w:hyperlink>
      <w:r w:rsidR="00EE733A" w:rsidRPr="00E954E3">
        <w:rPr>
          <w:rFonts w:ascii="Arial" w:hAnsi="Arial" w:cs="Arial"/>
          <w:sz w:val="24"/>
          <w:szCs w:val="24"/>
        </w:rPr>
        <w:t>, </w:t>
      </w:r>
      <w:hyperlink r:id="rId55" w:tooltip="Solderability" w:history="1">
        <w:r w:rsidR="00EE733A" w:rsidRPr="00E954E3">
          <w:rPr>
            <w:rStyle w:val="Hyperlink"/>
            <w:rFonts w:ascii="Arial" w:hAnsi="Arial" w:cs="Arial"/>
            <w:color w:val="auto"/>
            <w:sz w:val="24"/>
            <w:szCs w:val="24"/>
            <w:u w:val="none"/>
          </w:rPr>
          <w:t>solderability</w:t>
        </w:r>
      </w:hyperlink>
      <w:r w:rsidR="00EE733A" w:rsidRPr="00E954E3">
        <w:rPr>
          <w:rFonts w:ascii="Arial" w:hAnsi="Arial" w:cs="Arial"/>
          <w:sz w:val="24"/>
          <w:szCs w:val="24"/>
        </w:rPr>
        <w:t>, resistance to </w:t>
      </w:r>
      <w:hyperlink r:id="rId56" w:tooltip="Electrical overload" w:history="1">
        <w:r w:rsidR="00EE733A" w:rsidRPr="00E954E3">
          <w:rPr>
            <w:rStyle w:val="Hyperlink"/>
            <w:rFonts w:ascii="Arial" w:hAnsi="Arial" w:cs="Arial"/>
            <w:color w:val="auto"/>
            <w:sz w:val="24"/>
            <w:szCs w:val="24"/>
            <w:u w:val="none"/>
          </w:rPr>
          <w:t>electrical overloads</w:t>
        </w:r>
      </w:hyperlink>
      <w:r w:rsidR="00EE733A" w:rsidRPr="00E954E3">
        <w:rPr>
          <w:rFonts w:ascii="Arial" w:hAnsi="Arial" w:cs="Arial"/>
          <w:sz w:val="24"/>
          <w:szCs w:val="24"/>
        </w:rPr>
        <w:t>, compatibility with </w:t>
      </w:r>
      <w:hyperlink r:id="rId57" w:tooltip="Electrical insulator" w:history="1">
        <w:r w:rsidR="00EE733A" w:rsidRPr="00E954E3">
          <w:rPr>
            <w:rStyle w:val="Hyperlink"/>
            <w:rFonts w:ascii="Arial" w:hAnsi="Arial" w:cs="Arial"/>
            <w:color w:val="auto"/>
            <w:sz w:val="24"/>
            <w:szCs w:val="24"/>
            <w:u w:val="none"/>
          </w:rPr>
          <w:t>electrical insulators</w:t>
        </w:r>
      </w:hyperlink>
      <w:r w:rsidR="00EE733A" w:rsidRPr="00E954E3">
        <w:rPr>
          <w:rFonts w:ascii="Arial" w:hAnsi="Arial" w:cs="Arial"/>
          <w:sz w:val="24"/>
          <w:szCs w:val="24"/>
        </w:rPr>
        <w:t>, and ease of installation. Copper is used in many types of electrical wiring.</w:t>
      </w:r>
    </w:p>
    <w:p w:rsidR="002D52F3" w:rsidRPr="00E954E3" w:rsidRDefault="00DF167C" w:rsidP="002D52F3">
      <w:pPr>
        <w:pStyle w:val="NoSpacing"/>
        <w:spacing w:line="360" w:lineRule="auto"/>
        <w:ind w:firstLine="720"/>
        <w:jc w:val="both"/>
        <w:rPr>
          <w:rFonts w:ascii="Arial" w:hAnsi="Arial" w:cs="Arial"/>
          <w:sz w:val="24"/>
          <w:szCs w:val="24"/>
        </w:rPr>
      </w:pPr>
      <w:r>
        <w:rPr>
          <w:rFonts w:ascii="Arial" w:hAnsi="Arial" w:cs="Arial"/>
          <w:noProof/>
          <w:sz w:val="24"/>
          <w:szCs w:val="24"/>
        </w:rPr>
        <w:pict>
          <v:shape id="_x0000_s1033" type="#_x0000_t75" style="position:absolute;left:0;text-align:left;margin-left:89.2pt;margin-top:5.5pt;width:257.6pt;height:249.4pt;z-index:6;mso-position-horizontal-relative:text;mso-position-vertical-relative:text;mso-width-relative:page;mso-height-relative:page">
            <v:imagedata r:id="rId58" o:title="Power_Transformer" gain="39322f" blacklevel="6554f" grayscale="t"/>
          </v:shape>
        </w:pict>
      </w: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062613" w:rsidRPr="00E954E3" w:rsidRDefault="00062613" w:rsidP="00E954E3">
      <w:pPr>
        <w:pStyle w:val="NoSpacing"/>
        <w:spacing w:line="360" w:lineRule="auto"/>
        <w:jc w:val="both"/>
        <w:rPr>
          <w:rFonts w:ascii="Arial" w:hAnsi="Arial" w:cs="Arial"/>
          <w:sz w:val="24"/>
          <w:szCs w:val="24"/>
        </w:rPr>
      </w:pPr>
    </w:p>
    <w:p w:rsidR="00EE733A" w:rsidRPr="00E954E3" w:rsidRDefault="00062613" w:rsidP="00E954E3">
      <w:pPr>
        <w:pStyle w:val="NoSpacing"/>
        <w:spacing w:line="360" w:lineRule="auto"/>
        <w:jc w:val="both"/>
        <w:rPr>
          <w:rFonts w:ascii="Arial" w:hAnsi="Arial" w:cs="Arial"/>
          <w:sz w:val="24"/>
          <w:szCs w:val="24"/>
        </w:rPr>
      </w:pPr>
      <w:r w:rsidRPr="00E954E3">
        <w:rPr>
          <w:rFonts w:ascii="Arial" w:hAnsi="Arial" w:cs="Arial"/>
          <w:sz w:val="24"/>
          <w:szCs w:val="24"/>
        </w:rPr>
        <w:t xml:space="preserve"> </w:t>
      </w:r>
    </w:p>
    <w:p w:rsidR="00C73381" w:rsidRPr="00E954E3" w:rsidRDefault="00C73381" w:rsidP="00E954E3">
      <w:pPr>
        <w:pStyle w:val="NoSpacing"/>
        <w:spacing w:line="360" w:lineRule="auto"/>
        <w:jc w:val="both"/>
        <w:rPr>
          <w:rFonts w:ascii="Arial" w:hAnsi="Arial" w:cs="Arial"/>
          <w:sz w:val="24"/>
          <w:szCs w:val="24"/>
        </w:rPr>
      </w:pPr>
    </w:p>
    <w:p w:rsidR="00C73381" w:rsidRPr="00E954E3" w:rsidRDefault="00C73381" w:rsidP="00E954E3">
      <w:pPr>
        <w:pStyle w:val="NoSpacing"/>
        <w:spacing w:line="360" w:lineRule="auto"/>
        <w:jc w:val="both"/>
        <w:rPr>
          <w:rFonts w:ascii="Arial" w:hAnsi="Arial" w:cs="Arial"/>
          <w:sz w:val="24"/>
          <w:szCs w:val="24"/>
        </w:rPr>
      </w:pPr>
    </w:p>
    <w:p w:rsidR="00EE733A" w:rsidRPr="002D52F3" w:rsidRDefault="002D52F3" w:rsidP="00E954E3">
      <w:pPr>
        <w:pStyle w:val="NoSpacing"/>
        <w:spacing w:line="360" w:lineRule="auto"/>
        <w:jc w:val="both"/>
        <w:rPr>
          <w:rFonts w:ascii="Arial" w:hAnsi="Arial" w:cs="Arial"/>
          <w:b/>
          <w:sz w:val="24"/>
          <w:szCs w:val="24"/>
        </w:rPr>
      </w:pPr>
      <w:r>
        <w:rPr>
          <w:rFonts w:ascii="Arial" w:hAnsi="Arial" w:cs="Arial"/>
          <w:b/>
          <w:sz w:val="24"/>
          <w:szCs w:val="24"/>
        </w:rPr>
        <w:t>3.4</w:t>
      </w:r>
      <w:r>
        <w:rPr>
          <w:rFonts w:ascii="Arial" w:hAnsi="Arial" w:cs="Arial"/>
          <w:b/>
          <w:sz w:val="24"/>
          <w:szCs w:val="24"/>
        </w:rPr>
        <w:tab/>
      </w:r>
      <w:r w:rsidRPr="002D52F3">
        <w:rPr>
          <w:rFonts w:ascii="Arial" w:hAnsi="Arial" w:cs="Arial"/>
          <w:b/>
          <w:sz w:val="24"/>
          <w:szCs w:val="24"/>
        </w:rPr>
        <w:t>ALUMINIUM CONDUCTORS</w:t>
      </w:r>
    </w:p>
    <w:p w:rsidR="00EE733A" w:rsidRPr="00E954E3" w:rsidRDefault="00DF167C" w:rsidP="002D52F3">
      <w:pPr>
        <w:pStyle w:val="NoSpacing"/>
        <w:spacing w:line="360" w:lineRule="auto"/>
        <w:ind w:firstLine="720"/>
        <w:jc w:val="both"/>
        <w:rPr>
          <w:rFonts w:ascii="Arial" w:hAnsi="Arial" w:cs="Arial"/>
          <w:sz w:val="24"/>
          <w:szCs w:val="24"/>
        </w:rPr>
      </w:pPr>
      <w:hyperlink r:id="rId59" w:history="1"/>
      <w:r w:rsidR="00EE733A" w:rsidRPr="00E954E3">
        <w:rPr>
          <w:rFonts w:ascii="Arial" w:hAnsi="Arial"/>
          <w:sz w:val="24"/>
          <w:szCs w:val="24"/>
        </w:rPr>
        <w:t>Terminal blocks for joining aluminium and copper conductors. The terminal blocks may be mounted on a </w:t>
      </w:r>
      <w:hyperlink r:id="rId60" w:tooltip="DIN rail" w:history="1">
        <w:r w:rsidR="00EE733A" w:rsidRPr="00E954E3">
          <w:rPr>
            <w:rStyle w:val="Hyperlink"/>
            <w:rFonts w:ascii="Arial" w:hAnsi="Arial"/>
            <w:color w:val="auto"/>
            <w:sz w:val="24"/>
            <w:szCs w:val="24"/>
            <w:u w:val="none"/>
          </w:rPr>
          <w:t>DIN rail</w:t>
        </w:r>
      </w:hyperlink>
      <w:r w:rsidR="00EE733A" w:rsidRPr="00E954E3">
        <w:rPr>
          <w:rFonts w:ascii="Arial" w:hAnsi="Arial"/>
          <w:sz w:val="24"/>
          <w:szCs w:val="24"/>
        </w:rPr>
        <w:t>.</w:t>
      </w:r>
      <w:r w:rsidR="002D52F3">
        <w:rPr>
          <w:rFonts w:ascii="Arial" w:hAnsi="Arial"/>
          <w:sz w:val="24"/>
          <w:szCs w:val="24"/>
        </w:rPr>
        <w:t xml:space="preserve"> </w:t>
      </w:r>
      <w:hyperlink r:id="rId61" w:tooltip="Aluminum building wiring" w:history="1">
        <w:r w:rsidR="00EE733A" w:rsidRPr="00E954E3">
          <w:rPr>
            <w:rStyle w:val="Hyperlink"/>
            <w:rFonts w:ascii="Arial" w:hAnsi="Arial" w:cs="Arial"/>
            <w:color w:val="auto"/>
            <w:sz w:val="24"/>
            <w:szCs w:val="24"/>
            <w:u w:val="none"/>
          </w:rPr>
          <w:t>Aluminium wire</w:t>
        </w:r>
      </w:hyperlink>
      <w:r w:rsidR="00EE733A" w:rsidRPr="00E954E3">
        <w:rPr>
          <w:rFonts w:ascii="Arial" w:hAnsi="Arial" w:cs="Arial"/>
          <w:sz w:val="24"/>
          <w:szCs w:val="24"/>
        </w:rPr>
        <w:t> was common in North American residential wiring from the late 1960s to mid-1970s due to the rising cost of copper. Because of its greater </w:t>
      </w:r>
      <w:hyperlink r:id="rId62" w:tooltip="Resistivity" w:history="1">
        <w:r w:rsidR="00EE733A" w:rsidRPr="00E954E3">
          <w:rPr>
            <w:rStyle w:val="Hyperlink"/>
            <w:rFonts w:ascii="Arial" w:hAnsi="Arial" w:cs="Arial"/>
            <w:color w:val="auto"/>
            <w:sz w:val="24"/>
            <w:szCs w:val="24"/>
            <w:u w:val="none"/>
          </w:rPr>
          <w:t>resistivity</w:t>
        </w:r>
      </w:hyperlink>
      <w:r w:rsidR="00EE733A" w:rsidRPr="00E954E3">
        <w:rPr>
          <w:rFonts w:ascii="Arial" w:hAnsi="Arial" w:cs="Arial"/>
          <w:sz w:val="24"/>
          <w:szCs w:val="24"/>
        </w:rPr>
        <w:t>, aluminium wiring requires larger conductors than copper. For instance, instead of 14 AWG (</w:t>
      </w:r>
      <w:hyperlink r:id="rId63" w:tooltip="American wire gauge" w:history="1">
        <w:r w:rsidR="00EE733A" w:rsidRPr="00E954E3">
          <w:rPr>
            <w:rStyle w:val="Hyperlink"/>
            <w:rFonts w:ascii="Arial" w:hAnsi="Arial" w:cs="Arial"/>
            <w:color w:val="auto"/>
            <w:sz w:val="24"/>
            <w:szCs w:val="24"/>
            <w:u w:val="none"/>
          </w:rPr>
          <w:t>American wire gauge</w:t>
        </w:r>
      </w:hyperlink>
      <w:r w:rsidR="00EE733A" w:rsidRPr="00E954E3">
        <w:rPr>
          <w:rFonts w:ascii="Arial" w:hAnsi="Arial" w:cs="Arial"/>
          <w:sz w:val="24"/>
          <w:szCs w:val="24"/>
        </w:rPr>
        <w:t>) copper wire, aluminium wiring would need to be 12 AWG on a typical 15 ampere lighting circuit, though local building codes vary.</w:t>
      </w:r>
    </w:p>
    <w:p w:rsidR="00EE733A" w:rsidRPr="00E954E3" w:rsidRDefault="00EE733A" w:rsidP="002D52F3">
      <w:pPr>
        <w:pStyle w:val="NoSpacing"/>
        <w:spacing w:line="360" w:lineRule="auto"/>
        <w:ind w:firstLine="720"/>
        <w:jc w:val="both"/>
        <w:rPr>
          <w:rFonts w:ascii="Arial" w:hAnsi="Arial" w:cs="Arial"/>
          <w:sz w:val="24"/>
          <w:szCs w:val="24"/>
        </w:rPr>
      </w:pPr>
      <w:r w:rsidRPr="00E954E3">
        <w:rPr>
          <w:rFonts w:ascii="Arial" w:hAnsi="Arial" w:cs="Arial"/>
          <w:sz w:val="24"/>
          <w:szCs w:val="24"/>
        </w:rPr>
        <w:t>Solid aluminium conductors were originally made in the 1960s from a utility-grade aluminium alloy that had undesirable properties for a building wire, and were used with wiring devices intended for copper conductors.</w:t>
      </w:r>
      <w:hyperlink r:id="rId64" w:anchor="cite_note-NEMA-4" w:history="1">
        <w:r w:rsidRPr="00E954E3">
          <w:rPr>
            <w:rStyle w:val="cite-bracket"/>
            <w:rFonts w:ascii="Arial" w:hAnsi="Arial" w:cs="Arial"/>
            <w:sz w:val="24"/>
            <w:szCs w:val="24"/>
            <w:vertAlign w:val="superscript"/>
          </w:rPr>
          <w:t>[</w:t>
        </w:r>
        <w:r w:rsidRPr="00E954E3">
          <w:rPr>
            <w:rStyle w:val="Hyperlink"/>
            <w:rFonts w:ascii="Arial" w:hAnsi="Arial" w:cs="Arial"/>
            <w:color w:val="auto"/>
            <w:sz w:val="24"/>
            <w:szCs w:val="24"/>
            <w:u w:val="none"/>
            <w:vertAlign w:val="superscript"/>
          </w:rPr>
          <w:t>4</w:t>
        </w:r>
        <w:r w:rsidRPr="00E954E3">
          <w:rPr>
            <w:rStyle w:val="cite-bracket"/>
            <w:rFonts w:ascii="Arial" w:hAnsi="Arial" w:cs="Arial"/>
            <w:sz w:val="24"/>
            <w:szCs w:val="24"/>
            <w:vertAlign w:val="superscript"/>
          </w:rPr>
          <w:t>]</w:t>
        </w:r>
      </w:hyperlink>
      <w:hyperlink r:id="rId65" w:anchor="cite_note-IAEI-Article-5" w:history="1">
        <w:r w:rsidRPr="00E954E3">
          <w:rPr>
            <w:rStyle w:val="cite-bracket"/>
            <w:rFonts w:ascii="Arial" w:hAnsi="Arial" w:cs="Arial"/>
            <w:sz w:val="24"/>
            <w:szCs w:val="24"/>
            <w:vertAlign w:val="superscript"/>
          </w:rPr>
          <w:t>[</w:t>
        </w:r>
        <w:r w:rsidRPr="00E954E3">
          <w:rPr>
            <w:rStyle w:val="Hyperlink"/>
            <w:rFonts w:ascii="Arial" w:hAnsi="Arial" w:cs="Arial"/>
            <w:color w:val="auto"/>
            <w:sz w:val="24"/>
            <w:szCs w:val="24"/>
            <w:u w:val="none"/>
            <w:vertAlign w:val="superscript"/>
          </w:rPr>
          <w:t>5</w:t>
        </w:r>
        <w:r w:rsidRPr="00E954E3">
          <w:rPr>
            <w:rStyle w:val="cite-bracket"/>
            <w:rFonts w:ascii="Arial" w:hAnsi="Arial" w:cs="Arial"/>
            <w:sz w:val="24"/>
            <w:szCs w:val="24"/>
            <w:vertAlign w:val="superscript"/>
          </w:rPr>
          <w:t>]</w:t>
        </w:r>
      </w:hyperlink>
      <w:r w:rsidRPr="00E954E3">
        <w:rPr>
          <w:rFonts w:ascii="Arial" w:hAnsi="Arial" w:cs="Arial"/>
          <w:sz w:val="24"/>
          <w:szCs w:val="24"/>
        </w:rPr>
        <w:t xml:space="preserve"> These practices were found to cause defective connections and fire hazards. In the early 1970s new aluminium wire made </w:t>
      </w:r>
      <w:r w:rsidRPr="00E954E3">
        <w:rPr>
          <w:rFonts w:ascii="Arial" w:hAnsi="Arial" w:cs="Arial"/>
          <w:sz w:val="24"/>
          <w:szCs w:val="24"/>
        </w:rPr>
        <w:lastRenderedPageBreak/>
        <w:t>from one of several special alloys was introduced, and all devices – breakers, switches, receptacles, </w:t>
      </w:r>
      <w:hyperlink r:id="rId66" w:tooltip="Splice connector" w:history="1">
        <w:r w:rsidRPr="00E954E3">
          <w:rPr>
            <w:rStyle w:val="Hyperlink"/>
            <w:rFonts w:ascii="Arial" w:hAnsi="Arial" w:cs="Arial"/>
            <w:color w:val="auto"/>
            <w:sz w:val="24"/>
            <w:szCs w:val="24"/>
            <w:u w:val="none"/>
          </w:rPr>
          <w:t>splice connectors</w:t>
        </w:r>
      </w:hyperlink>
      <w:r w:rsidRPr="00E954E3">
        <w:rPr>
          <w:rFonts w:ascii="Arial" w:hAnsi="Arial" w:cs="Arial"/>
          <w:sz w:val="24"/>
          <w:szCs w:val="24"/>
        </w:rPr>
        <w:t>, </w:t>
      </w:r>
      <w:hyperlink r:id="rId67" w:tooltip="Wire nut" w:history="1">
        <w:r w:rsidRPr="00E954E3">
          <w:rPr>
            <w:rStyle w:val="Hyperlink"/>
            <w:rFonts w:ascii="Arial" w:hAnsi="Arial" w:cs="Arial"/>
            <w:color w:val="auto"/>
            <w:sz w:val="24"/>
            <w:szCs w:val="24"/>
            <w:u w:val="none"/>
          </w:rPr>
          <w:t>wire nuts</w:t>
        </w:r>
      </w:hyperlink>
      <w:r w:rsidRPr="00E954E3">
        <w:rPr>
          <w:rFonts w:ascii="Arial" w:hAnsi="Arial" w:cs="Arial"/>
          <w:sz w:val="24"/>
          <w:szCs w:val="24"/>
        </w:rPr>
        <w:t>, etc. — were specially designed for the purpose. These newer aluminium wires and special designs address problems with junctions between dissimilar metals, oxidation on metal surfaces, and mechanical effects that occur as different metals expand at different rate</w:t>
      </w:r>
      <w:r w:rsidR="00062613" w:rsidRPr="00E954E3">
        <w:rPr>
          <w:rFonts w:ascii="Arial" w:hAnsi="Arial" w:cs="Arial"/>
          <w:sz w:val="24"/>
          <w:szCs w:val="24"/>
        </w:rPr>
        <w:t xml:space="preserve">s with increases in temperature. </w:t>
      </w:r>
    </w:p>
    <w:p w:rsidR="00EE733A" w:rsidRPr="00E954E3" w:rsidRDefault="00EE733A" w:rsidP="002D52F3">
      <w:pPr>
        <w:pStyle w:val="NoSpacing"/>
        <w:spacing w:line="360" w:lineRule="auto"/>
        <w:ind w:firstLine="720"/>
        <w:jc w:val="both"/>
        <w:rPr>
          <w:rFonts w:ascii="Arial" w:hAnsi="Arial" w:cs="Arial"/>
          <w:sz w:val="24"/>
          <w:szCs w:val="24"/>
        </w:rPr>
      </w:pPr>
      <w:r w:rsidRPr="00E954E3">
        <w:rPr>
          <w:rFonts w:ascii="Arial" w:hAnsi="Arial" w:cs="Arial"/>
          <w:sz w:val="24"/>
          <w:szCs w:val="24"/>
        </w:rPr>
        <w:t>Unlike copper, aluminium has a tendency to </w:t>
      </w:r>
      <w:hyperlink r:id="rId68" w:tooltip="Creep (deformation)" w:history="1">
        <w:r w:rsidRPr="00E954E3">
          <w:rPr>
            <w:rStyle w:val="Hyperlink"/>
            <w:rFonts w:ascii="Arial" w:hAnsi="Arial" w:cs="Arial"/>
            <w:color w:val="auto"/>
            <w:sz w:val="24"/>
            <w:szCs w:val="24"/>
            <w:u w:val="none"/>
          </w:rPr>
          <w:t>creep or cold-flow</w:t>
        </w:r>
      </w:hyperlink>
      <w:r w:rsidRPr="00E954E3">
        <w:rPr>
          <w:rFonts w:ascii="Arial" w:hAnsi="Arial" w:cs="Arial"/>
          <w:sz w:val="24"/>
          <w:szCs w:val="24"/>
        </w:rPr>
        <w:t> under pressure, so older plain steel screw clamped connections could become loose over time. Newer electrical devices designed for aluminium conductors have features intended to compensate for this effect. Unlike copper, aluminium forms an insulating oxide layer on the surface. This is sometimes addressed by coating aluminium conductors with an antioxidant paste (containing </w:t>
      </w:r>
      <w:hyperlink r:id="rId69" w:tooltip="Zinc" w:history="1">
        <w:r w:rsidRPr="00E954E3">
          <w:rPr>
            <w:rStyle w:val="Hyperlink"/>
            <w:rFonts w:ascii="Arial" w:hAnsi="Arial" w:cs="Arial"/>
            <w:color w:val="auto"/>
            <w:sz w:val="24"/>
            <w:szCs w:val="24"/>
            <w:u w:val="none"/>
          </w:rPr>
          <w:t>zinc</w:t>
        </w:r>
      </w:hyperlink>
      <w:r w:rsidRPr="00E954E3">
        <w:rPr>
          <w:rFonts w:ascii="Arial" w:hAnsi="Arial" w:cs="Arial"/>
          <w:sz w:val="24"/>
          <w:szCs w:val="24"/>
        </w:rPr>
        <w:t> dust in a low-residue </w:t>
      </w:r>
      <w:hyperlink r:id="rId70" w:tooltip="Polybutene" w:history="1">
        <w:r w:rsidRPr="00E954E3">
          <w:rPr>
            <w:rStyle w:val="Hyperlink"/>
            <w:rFonts w:ascii="Arial" w:hAnsi="Arial" w:cs="Arial"/>
            <w:color w:val="auto"/>
            <w:sz w:val="24"/>
            <w:szCs w:val="24"/>
            <w:u w:val="none"/>
          </w:rPr>
          <w:t>polybutene</w:t>
        </w:r>
      </w:hyperlink>
      <w:r w:rsidRPr="00E954E3">
        <w:rPr>
          <w:rFonts w:ascii="Arial" w:hAnsi="Arial" w:cs="Arial"/>
          <w:sz w:val="24"/>
          <w:szCs w:val="24"/>
        </w:rPr>
        <w:t> base</w:t>
      </w:r>
      <w:hyperlink r:id="rId71" w:anchor="cite_note-6" w:history="1">
        <w:r w:rsidRPr="00E954E3">
          <w:rPr>
            <w:rStyle w:val="cite-bracket"/>
            <w:rFonts w:ascii="Arial" w:hAnsi="Arial" w:cs="Arial"/>
            <w:sz w:val="24"/>
            <w:szCs w:val="24"/>
            <w:vertAlign w:val="superscript"/>
          </w:rPr>
          <w:t>[</w:t>
        </w:r>
        <w:r w:rsidRPr="00E954E3">
          <w:rPr>
            <w:rStyle w:val="Hyperlink"/>
            <w:rFonts w:ascii="Arial" w:hAnsi="Arial" w:cs="Arial"/>
            <w:color w:val="auto"/>
            <w:sz w:val="24"/>
            <w:szCs w:val="24"/>
            <w:u w:val="none"/>
            <w:vertAlign w:val="superscript"/>
          </w:rPr>
          <w:t>6</w:t>
        </w:r>
        <w:r w:rsidRPr="00E954E3">
          <w:rPr>
            <w:rStyle w:val="cite-bracket"/>
            <w:rFonts w:ascii="Arial" w:hAnsi="Arial" w:cs="Arial"/>
            <w:sz w:val="24"/>
            <w:szCs w:val="24"/>
            <w:vertAlign w:val="superscript"/>
          </w:rPr>
          <w:t>]</w:t>
        </w:r>
      </w:hyperlink>
      <w:r w:rsidRPr="00E954E3">
        <w:rPr>
          <w:rFonts w:ascii="Arial" w:hAnsi="Arial" w:cs="Arial"/>
          <w:sz w:val="24"/>
          <w:szCs w:val="24"/>
        </w:rPr>
        <w:t>) at joints, or by applying a mechanical termination designed to break through the oxide layer during installation.</w:t>
      </w:r>
    </w:p>
    <w:p w:rsidR="00EE733A" w:rsidRPr="00E954E3" w:rsidRDefault="00EE733A" w:rsidP="002D52F3">
      <w:pPr>
        <w:pStyle w:val="NoSpacing"/>
        <w:spacing w:line="360" w:lineRule="auto"/>
        <w:ind w:firstLine="720"/>
        <w:jc w:val="both"/>
        <w:rPr>
          <w:rFonts w:ascii="Arial" w:hAnsi="Arial" w:cs="Arial"/>
          <w:sz w:val="24"/>
          <w:szCs w:val="24"/>
        </w:rPr>
      </w:pPr>
      <w:r w:rsidRPr="00E954E3">
        <w:rPr>
          <w:rFonts w:ascii="Arial" w:hAnsi="Arial" w:cs="Arial"/>
          <w:sz w:val="24"/>
          <w:szCs w:val="24"/>
        </w:rPr>
        <w:t>Some terminations on wiring devices designed only for copper wire would overheat under heavy current load and cause fires when used with aluminium conductors. Revised standards for wire materials and wiring devices (such as the </w:t>
      </w:r>
      <w:r w:rsidRPr="00E954E3">
        <w:rPr>
          <w:rFonts w:ascii="Arial" w:hAnsi="Arial" w:cs="Arial"/>
          <w:bCs/>
          <w:sz w:val="24"/>
          <w:szCs w:val="24"/>
        </w:rPr>
        <w:t>CO/ALR</w:t>
      </w:r>
      <w:r w:rsidRPr="00E954E3">
        <w:rPr>
          <w:rFonts w:ascii="Arial" w:hAnsi="Arial" w:cs="Arial"/>
          <w:sz w:val="24"/>
          <w:szCs w:val="24"/>
        </w:rPr>
        <w:t> "copper-aluminium-revised" designation) were developed to reduce these problems. While larger sizes are still used to feed power to electrical panels and large devices, aluminium wiring for residential use has acquired a poor reputation and has fallen out of favour.</w:t>
      </w:r>
    </w:p>
    <w:p w:rsidR="00EE733A" w:rsidRPr="00E954E3" w:rsidRDefault="00EE733A" w:rsidP="002D52F3">
      <w:pPr>
        <w:pStyle w:val="NoSpacing"/>
        <w:spacing w:line="360" w:lineRule="auto"/>
        <w:ind w:firstLine="720"/>
        <w:jc w:val="both"/>
        <w:rPr>
          <w:rFonts w:ascii="Arial" w:hAnsi="Arial" w:cs="Arial"/>
          <w:sz w:val="24"/>
          <w:szCs w:val="24"/>
        </w:rPr>
      </w:pPr>
      <w:r w:rsidRPr="00E954E3">
        <w:rPr>
          <w:rFonts w:ascii="Arial" w:hAnsi="Arial" w:cs="Arial"/>
          <w:sz w:val="24"/>
          <w:szCs w:val="24"/>
        </w:rPr>
        <w:t>Aluminium conductors are still heavily used for bulk </w:t>
      </w:r>
      <w:hyperlink r:id="rId72" w:tooltip="Power transmission" w:history="1">
        <w:r w:rsidRPr="00E954E3">
          <w:rPr>
            <w:rStyle w:val="Hyperlink"/>
            <w:rFonts w:ascii="Arial" w:hAnsi="Arial" w:cs="Arial"/>
            <w:color w:val="auto"/>
            <w:sz w:val="24"/>
            <w:szCs w:val="24"/>
            <w:u w:val="none"/>
          </w:rPr>
          <w:t>power transmission</w:t>
        </w:r>
      </w:hyperlink>
      <w:r w:rsidRPr="00E954E3">
        <w:rPr>
          <w:rFonts w:ascii="Arial" w:hAnsi="Arial" w:cs="Arial"/>
          <w:sz w:val="24"/>
          <w:szCs w:val="24"/>
        </w:rPr>
        <w:t>, </w:t>
      </w:r>
      <w:hyperlink r:id="rId73" w:tooltip="Power distribution" w:history="1">
        <w:r w:rsidRPr="00E954E3">
          <w:rPr>
            <w:rStyle w:val="Hyperlink"/>
            <w:rFonts w:ascii="Arial" w:hAnsi="Arial" w:cs="Arial"/>
            <w:color w:val="auto"/>
            <w:sz w:val="24"/>
            <w:szCs w:val="24"/>
            <w:u w:val="none"/>
          </w:rPr>
          <w:t>power distribution</w:t>
        </w:r>
      </w:hyperlink>
      <w:r w:rsidRPr="00E954E3">
        <w:rPr>
          <w:rFonts w:ascii="Arial" w:hAnsi="Arial" w:cs="Arial"/>
          <w:sz w:val="24"/>
          <w:szCs w:val="24"/>
        </w:rPr>
        <w:t>, and large feeder circuits with heavy current loads, due to the various advantages they offer over copper wiring. Aluminium conductors both cost and weigh less than copper conductors, so a much larger cross sectional area can be used for the same weight and price. This can compensate for the higher resistance and lower mechanical strength of aluminium, meaning the larger cross sectional area is needed to achieve comparable current capacity and other features. Aluminium conductors must be installed with compatible connectors and special care must be taken to ensure the contact surface does not oxidise.</w:t>
      </w:r>
    </w:p>
    <w:p w:rsidR="00EE733A" w:rsidRPr="00E954E3" w:rsidRDefault="00EE733A" w:rsidP="00E954E3">
      <w:pPr>
        <w:pStyle w:val="NoSpacing"/>
        <w:spacing w:line="360" w:lineRule="auto"/>
        <w:jc w:val="both"/>
        <w:rPr>
          <w:rFonts w:ascii="Arial" w:eastAsia="Times New Roman" w:hAnsi="Arial" w:cs="Arial"/>
          <w:sz w:val="24"/>
          <w:szCs w:val="24"/>
          <w:lang w:eastAsia="en-US"/>
        </w:rPr>
      </w:pPr>
    </w:p>
    <w:p w:rsidR="00C73381" w:rsidRPr="002D52F3" w:rsidRDefault="00C73381" w:rsidP="002D52F3">
      <w:pPr>
        <w:pStyle w:val="NoSpacing"/>
        <w:spacing w:line="360" w:lineRule="auto"/>
        <w:jc w:val="center"/>
        <w:rPr>
          <w:rFonts w:ascii="Arial" w:hAnsi="Arial"/>
          <w:b/>
          <w:sz w:val="24"/>
          <w:szCs w:val="24"/>
        </w:rPr>
      </w:pPr>
      <w:r w:rsidRPr="002D52F3">
        <w:rPr>
          <w:rFonts w:ascii="Arial" w:hAnsi="Arial"/>
          <w:b/>
          <w:sz w:val="24"/>
          <w:szCs w:val="24"/>
        </w:rPr>
        <w:lastRenderedPageBreak/>
        <w:t>CHAPTER FOUR</w:t>
      </w:r>
    </w:p>
    <w:p w:rsidR="00FD7701" w:rsidRPr="002D52F3" w:rsidRDefault="002D52F3" w:rsidP="00E954E3">
      <w:pPr>
        <w:pStyle w:val="NoSpacing"/>
        <w:spacing w:line="360" w:lineRule="auto"/>
        <w:jc w:val="both"/>
        <w:rPr>
          <w:rFonts w:ascii="Arial" w:hAnsi="Arial"/>
          <w:b/>
          <w:sz w:val="24"/>
          <w:szCs w:val="24"/>
        </w:rPr>
      </w:pPr>
      <w:r w:rsidRPr="002D52F3">
        <w:rPr>
          <w:rFonts w:ascii="Arial" w:hAnsi="Arial"/>
          <w:b/>
          <w:sz w:val="24"/>
          <w:szCs w:val="24"/>
        </w:rPr>
        <w:t>4.0</w:t>
      </w:r>
      <w:r w:rsidRPr="002D52F3">
        <w:rPr>
          <w:rFonts w:ascii="Arial" w:hAnsi="Arial"/>
          <w:b/>
          <w:sz w:val="24"/>
          <w:szCs w:val="24"/>
        </w:rPr>
        <w:tab/>
      </w:r>
      <w:r w:rsidR="00C73381" w:rsidRPr="002D52F3">
        <w:rPr>
          <w:rFonts w:ascii="Arial" w:hAnsi="Arial"/>
          <w:b/>
          <w:sz w:val="24"/>
          <w:szCs w:val="24"/>
        </w:rPr>
        <w:t>INDUSTRIAL AND COMMERCIAL ELECTRICAL SYSTEMS</w:t>
      </w:r>
    </w:p>
    <w:p w:rsidR="00C73381" w:rsidRPr="002D52F3" w:rsidRDefault="002D52F3" w:rsidP="00E954E3">
      <w:pPr>
        <w:pStyle w:val="NoSpacing"/>
        <w:spacing w:line="360" w:lineRule="auto"/>
        <w:jc w:val="both"/>
        <w:rPr>
          <w:rFonts w:ascii="Arial" w:hAnsi="Arial"/>
          <w:b/>
          <w:sz w:val="24"/>
          <w:szCs w:val="24"/>
          <w:lang w:eastAsia="en-US"/>
        </w:rPr>
      </w:pPr>
      <w:r w:rsidRPr="002D52F3">
        <w:rPr>
          <w:rFonts w:ascii="Arial" w:hAnsi="Arial"/>
          <w:b/>
          <w:sz w:val="24"/>
          <w:szCs w:val="24"/>
        </w:rPr>
        <w:t>4.1</w:t>
      </w:r>
      <w:r w:rsidRPr="002D52F3">
        <w:rPr>
          <w:rFonts w:ascii="Arial" w:hAnsi="Arial"/>
          <w:b/>
          <w:sz w:val="24"/>
          <w:szCs w:val="24"/>
        </w:rPr>
        <w:tab/>
        <w:t>COMMERCIAL ELECTRICAL WORK</w:t>
      </w:r>
    </w:p>
    <w:p w:rsidR="00C73381" w:rsidRPr="00E954E3" w:rsidRDefault="00C73381" w:rsidP="002D52F3">
      <w:pPr>
        <w:pStyle w:val="NoSpacing"/>
        <w:spacing w:line="360" w:lineRule="auto"/>
        <w:ind w:firstLine="720"/>
        <w:jc w:val="both"/>
        <w:rPr>
          <w:rFonts w:ascii="Arial" w:hAnsi="Arial"/>
          <w:sz w:val="24"/>
          <w:szCs w:val="24"/>
        </w:rPr>
      </w:pPr>
      <w:r w:rsidRPr="00E954E3">
        <w:rPr>
          <w:rFonts w:ascii="Arial" w:hAnsi="Arial"/>
          <w:sz w:val="24"/>
          <w:szCs w:val="24"/>
        </w:rPr>
        <w:t>Commercial electrical work typically involves smaller-scale projects, such as offices, retail stores, restaurants, and other businesses.</w:t>
      </w:r>
      <w:r w:rsidRPr="00E954E3">
        <w:rPr>
          <w:rFonts w:ascii="Arial" w:hAnsi="Arial"/>
          <w:sz w:val="24"/>
          <w:szCs w:val="24"/>
        </w:rPr>
        <w:br/>
        <w:t>The primary focus is on providing electrical services for the smooth operation of the premises, including lighting, HVAC systems, computers, and security systems.</w:t>
      </w:r>
      <w:r w:rsidR="002D52F3">
        <w:rPr>
          <w:rFonts w:ascii="Arial" w:hAnsi="Arial"/>
          <w:sz w:val="24"/>
          <w:szCs w:val="24"/>
        </w:rPr>
        <w:t xml:space="preserve"> </w:t>
      </w:r>
      <w:r w:rsidRPr="00E954E3">
        <w:rPr>
          <w:rFonts w:ascii="Arial" w:hAnsi="Arial"/>
          <w:sz w:val="24"/>
          <w:szCs w:val="24"/>
        </w:rPr>
        <w:t>Commercial buildings are often designed with aesthetics in mind, so electrical installations must be neat and concealed to maintain a polished appearance.</w:t>
      </w:r>
    </w:p>
    <w:p w:rsidR="00C73381" w:rsidRPr="002D52F3" w:rsidRDefault="002D52F3" w:rsidP="00E954E3">
      <w:pPr>
        <w:pStyle w:val="NoSpacing"/>
        <w:spacing w:line="360" w:lineRule="auto"/>
        <w:jc w:val="both"/>
        <w:rPr>
          <w:rFonts w:ascii="Arial" w:hAnsi="Arial"/>
          <w:b/>
          <w:sz w:val="24"/>
          <w:szCs w:val="24"/>
        </w:rPr>
      </w:pPr>
      <w:r>
        <w:rPr>
          <w:rFonts w:ascii="Arial" w:hAnsi="Arial"/>
          <w:b/>
          <w:sz w:val="24"/>
          <w:szCs w:val="24"/>
        </w:rPr>
        <w:t>4.1.1</w:t>
      </w:r>
      <w:r>
        <w:rPr>
          <w:rFonts w:ascii="Arial" w:hAnsi="Arial"/>
          <w:b/>
          <w:sz w:val="24"/>
          <w:szCs w:val="24"/>
        </w:rPr>
        <w:tab/>
      </w:r>
      <w:r w:rsidR="00C73381" w:rsidRPr="002D52F3">
        <w:rPr>
          <w:rFonts w:ascii="Arial" w:hAnsi="Arial"/>
          <w:b/>
          <w:sz w:val="24"/>
          <w:szCs w:val="24"/>
        </w:rPr>
        <w:t>Industrial Electrical Work</w:t>
      </w:r>
    </w:p>
    <w:p w:rsidR="00C73381" w:rsidRPr="00E954E3" w:rsidRDefault="00C73381" w:rsidP="002D52F3">
      <w:pPr>
        <w:pStyle w:val="NoSpacing"/>
        <w:spacing w:line="360" w:lineRule="auto"/>
        <w:ind w:firstLine="720"/>
        <w:jc w:val="both"/>
        <w:rPr>
          <w:rFonts w:ascii="Arial" w:hAnsi="Arial"/>
          <w:sz w:val="24"/>
          <w:szCs w:val="24"/>
        </w:rPr>
      </w:pPr>
      <w:r w:rsidRPr="00E954E3">
        <w:rPr>
          <w:rFonts w:ascii="Arial" w:hAnsi="Arial"/>
          <w:sz w:val="24"/>
          <w:szCs w:val="24"/>
        </w:rPr>
        <w:t>Industrial electrical work, on the other hand, is associated with large-scale operations like factories, manufacturing plants, refineries, and power generation facilities.</w:t>
      </w:r>
      <w:r w:rsidR="002D52F3">
        <w:rPr>
          <w:rFonts w:ascii="Arial" w:hAnsi="Arial"/>
          <w:sz w:val="24"/>
          <w:szCs w:val="24"/>
        </w:rPr>
        <w:t xml:space="preserve"> </w:t>
      </w:r>
      <w:r w:rsidRPr="00E954E3">
        <w:rPr>
          <w:rFonts w:ascii="Arial" w:hAnsi="Arial"/>
          <w:sz w:val="24"/>
          <w:szCs w:val="24"/>
        </w:rPr>
        <w:t>The primary purpose is to facilitate the functioning of heavy machinery, production processes, and power distribution on a massive scale.</w:t>
      </w:r>
      <w:r w:rsidRPr="00E954E3">
        <w:rPr>
          <w:rFonts w:ascii="Arial" w:hAnsi="Arial"/>
          <w:sz w:val="24"/>
          <w:szCs w:val="24"/>
        </w:rPr>
        <w:br/>
        <w:t>In industrial settings, functionality and safety take precedence over aesthetics, and electrical components are often exposed for easy access and maintenance.</w:t>
      </w:r>
    </w:p>
    <w:p w:rsidR="00C73381" w:rsidRPr="002D52F3" w:rsidRDefault="002D52F3" w:rsidP="00E954E3">
      <w:pPr>
        <w:pStyle w:val="NoSpacing"/>
        <w:spacing w:line="360" w:lineRule="auto"/>
        <w:jc w:val="both"/>
        <w:rPr>
          <w:rFonts w:ascii="Arial" w:hAnsi="Arial"/>
          <w:b/>
          <w:sz w:val="24"/>
          <w:szCs w:val="24"/>
        </w:rPr>
      </w:pPr>
      <w:r w:rsidRPr="002D52F3">
        <w:rPr>
          <w:rFonts w:ascii="Arial" w:hAnsi="Arial"/>
          <w:b/>
          <w:sz w:val="24"/>
          <w:szCs w:val="24"/>
        </w:rPr>
        <w:t>4.1.2</w:t>
      </w:r>
      <w:r w:rsidRPr="002D52F3">
        <w:rPr>
          <w:rFonts w:ascii="Arial" w:hAnsi="Arial"/>
          <w:b/>
          <w:sz w:val="24"/>
          <w:szCs w:val="24"/>
        </w:rPr>
        <w:tab/>
      </w:r>
      <w:r w:rsidR="00C73381" w:rsidRPr="002D52F3">
        <w:rPr>
          <w:rFonts w:ascii="Arial" w:hAnsi="Arial"/>
          <w:b/>
          <w:sz w:val="24"/>
          <w:szCs w:val="24"/>
        </w:rPr>
        <w:t>Electrical Load and Capacity</w:t>
      </w:r>
    </w:p>
    <w:p w:rsidR="00C73381" w:rsidRPr="00E954E3" w:rsidRDefault="00C73381" w:rsidP="006923E6">
      <w:pPr>
        <w:pStyle w:val="NoSpacing"/>
        <w:spacing w:line="360" w:lineRule="auto"/>
        <w:ind w:firstLine="720"/>
        <w:jc w:val="both"/>
        <w:rPr>
          <w:rFonts w:ascii="Arial" w:hAnsi="Arial"/>
          <w:sz w:val="24"/>
          <w:szCs w:val="24"/>
        </w:rPr>
      </w:pPr>
      <w:r w:rsidRPr="00E954E3">
        <w:rPr>
          <w:rFonts w:ascii="Arial" w:hAnsi="Arial"/>
          <w:sz w:val="24"/>
          <w:szCs w:val="24"/>
        </w:rPr>
        <w:t>Another significant difference lies in the electrical load and capacity requirements for commercial and industrial installations.</w:t>
      </w:r>
    </w:p>
    <w:p w:rsidR="00C73381" w:rsidRPr="006923E6" w:rsidRDefault="006923E6" w:rsidP="00E954E3">
      <w:pPr>
        <w:pStyle w:val="NoSpacing"/>
        <w:spacing w:line="360" w:lineRule="auto"/>
        <w:jc w:val="both"/>
        <w:rPr>
          <w:rFonts w:ascii="Arial" w:hAnsi="Arial"/>
          <w:b/>
          <w:sz w:val="24"/>
          <w:szCs w:val="24"/>
        </w:rPr>
      </w:pPr>
      <w:r>
        <w:rPr>
          <w:rFonts w:ascii="Arial" w:hAnsi="Arial"/>
          <w:b/>
          <w:sz w:val="24"/>
          <w:szCs w:val="24"/>
        </w:rPr>
        <w:t>4.1.3</w:t>
      </w:r>
      <w:r>
        <w:rPr>
          <w:rFonts w:ascii="Arial" w:hAnsi="Arial"/>
          <w:b/>
          <w:sz w:val="24"/>
          <w:szCs w:val="24"/>
        </w:rPr>
        <w:tab/>
      </w:r>
      <w:r w:rsidR="00C73381" w:rsidRPr="006923E6">
        <w:rPr>
          <w:rFonts w:ascii="Arial" w:hAnsi="Arial"/>
          <w:b/>
          <w:sz w:val="24"/>
          <w:szCs w:val="24"/>
        </w:rPr>
        <w:t>Complexity and Control</w:t>
      </w:r>
    </w:p>
    <w:p w:rsidR="00C73381" w:rsidRPr="00E954E3" w:rsidRDefault="00C73381" w:rsidP="006923E6">
      <w:pPr>
        <w:pStyle w:val="NoSpacing"/>
        <w:spacing w:line="360" w:lineRule="auto"/>
        <w:ind w:firstLine="720"/>
        <w:jc w:val="both"/>
        <w:rPr>
          <w:rFonts w:ascii="Arial" w:hAnsi="Arial"/>
          <w:sz w:val="24"/>
          <w:szCs w:val="24"/>
        </w:rPr>
      </w:pPr>
      <w:r w:rsidRPr="00E954E3">
        <w:rPr>
          <w:rFonts w:ascii="Arial" w:hAnsi="Arial"/>
          <w:sz w:val="24"/>
          <w:szCs w:val="24"/>
        </w:rPr>
        <w:t>The complexity and control requirements in commercial and industrial electrical work also differ substantially.</w:t>
      </w:r>
    </w:p>
    <w:p w:rsidR="00C73381" w:rsidRPr="006923E6" w:rsidRDefault="006923E6" w:rsidP="00E954E3">
      <w:pPr>
        <w:pStyle w:val="NoSpacing"/>
        <w:spacing w:line="360" w:lineRule="auto"/>
        <w:jc w:val="both"/>
        <w:rPr>
          <w:rFonts w:ascii="Arial" w:hAnsi="Arial"/>
          <w:b/>
          <w:sz w:val="24"/>
          <w:szCs w:val="24"/>
        </w:rPr>
      </w:pPr>
      <w:r>
        <w:rPr>
          <w:rFonts w:ascii="Arial" w:hAnsi="Arial"/>
          <w:b/>
          <w:sz w:val="24"/>
          <w:szCs w:val="24"/>
        </w:rPr>
        <w:t>4.1.4</w:t>
      </w:r>
      <w:r>
        <w:rPr>
          <w:rFonts w:ascii="Arial" w:hAnsi="Arial"/>
          <w:b/>
          <w:sz w:val="24"/>
          <w:szCs w:val="24"/>
        </w:rPr>
        <w:tab/>
      </w:r>
      <w:r w:rsidR="00C73381" w:rsidRPr="006923E6">
        <w:rPr>
          <w:rFonts w:ascii="Arial" w:hAnsi="Arial"/>
          <w:b/>
          <w:sz w:val="24"/>
          <w:szCs w:val="24"/>
        </w:rPr>
        <w:t>Safety Regulations</w:t>
      </w:r>
    </w:p>
    <w:p w:rsidR="00C73381" w:rsidRPr="00E954E3" w:rsidRDefault="00C73381" w:rsidP="006923E6">
      <w:pPr>
        <w:pStyle w:val="NoSpacing"/>
        <w:spacing w:line="360" w:lineRule="auto"/>
        <w:ind w:firstLine="720"/>
        <w:jc w:val="both"/>
        <w:rPr>
          <w:rFonts w:ascii="Arial" w:hAnsi="Arial"/>
          <w:sz w:val="24"/>
          <w:szCs w:val="24"/>
        </w:rPr>
      </w:pPr>
      <w:r w:rsidRPr="00E954E3">
        <w:rPr>
          <w:rFonts w:ascii="Arial" w:hAnsi="Arial"/>
          <w:sz w:val="24"/>
          <w:szCs w:val="24"/>
        </w:rPr>
        <w:t>Both commercial and industrial electrical work adhere to stringent safety regulations, but the specific standards and requirements can vary significantly.</w:t>
      </w:r>
    </w:p>
    <w:p w:rsidR="00C73381" w:rsidRPr="00E954E3" w:rsidRDefault="00C73381" w:rsidP="006923E6">
      <w:pPr>
        <w:pStyle w:val="NoSpacing"/>
        <w:spacing w:line="360" w:lineRule="auto"/>
        <w:ind w:firstLine="720"/>
        <w:jc w:val="both"/>
        <w:rPr>
          <w:rFonts w:ascii="Arial" w:hAnsi="Arial"/>
          <w:sz w:val="24"/>
          <w:szCs w:val="24"/>
        </w:rPr>
      </w:pPr>
      <w:r w:rsidRPr="00E954E3">
        <w:rPr>
          <w:rFonts w:ascii="Arial" w:hAnsi="Arial"/>
          <w:sz w:val="24"/>
          <w:szCs w:val="24"/>
        </w:rPr>
        <w:t xml:space="preserve">In summary, while commercial and industrial electrical work share some common principles and components, they are distinct fields with unique challenges and requirements. Commercial electrical work centres around smaller-scale projects with a focus on moderate electrical loads, while industrial electrical work deals with large-scale operations, heavy machinery, and complex control systems. Both fields prioritise safety, but the regulations and protocols can differ significantly. Understanding these </w:t>
      </w:r>
      <w:r w:rsidRPr="00E954E3">
        <w:rPr>
          <w:rFonts w:ascii="Arial" w:hAnsi="Arial"/>
          <w:sz w:val="24"/>
          <w:szCs w:val="24"/>
        </w:rPr>
        <w:lastRenderedPageBreak/>
        <w:t>differences is crucial for our electricians working in these sectors to ensure the safe and efficient operation of electrical systems in commercial and industrial settings.</w:t>
      </w:r>
    </w:p>
    <w:p w:rsidR="00C73381" w:rsidRPr="00E954E3" w:rsidRDefault="00C73381" w:rsidP="006923E6">
      <w:pPr>
        <w:pStyle w:val="NoSpacing"/>
        <w:spacing w:line="360" w:lineRule="auto"/>
        <w:ind w:firstLine="720"/>
        <w:jc w:val="both"/>
        <w:rPr>
          <w:rFonts w:ascii="Arial" w:hAnsi="Arial"/>
          <w:sz w:val="24"/>
          <w:szCs w:val="24"/>
        </w:rPr>
      </w:pPr>
      <w:r w:rsidRPr="00E954E3">
        <w:rPr>
          <w:rFonts w:ascii="Arial" w:hAnsi="Arial"/>
          <w:sz w:val="24"/>
          <w:szCs w:val="24"/>
        </w:rPr>
        <w:t xml:space="preserve">At HF, we are NICEIC and Select Approved Electrical Contractors providing Manned electrical </w:t>
      </w:r>
      <w:r w:rsidR="007D469D" w:rsidRPr="00E954E3">
        <w:rPr>
          <w:rFonts w:ascii="Arial" w:hAnsi="Arial"/>
          <w:sz w:val="24"/>
          <w:szCs w:val="24"/>
        </w:rPr>
        <w:t>24-hour</w:t>
      </w:r>
      <w:r w:rsidRPr="00E954E3">
        <w:rPr>
          <w:rFonts w:ascii="Arial" w:hAnsi="Arial"/>
          <w:sz w:val="24"/>
          <w:szCs w:val="24"/>
        </w:rPr>
        <w:t xml:space="preserve"> Call-out Service nationwide for domestic, commercial and industrial electrical work and are the first choice for some of the country’s leading businesses when it comes to electrical services.</w:t>
      </w:r>
    </w:p>
    <w:p w:rsidR="00C73381" w:rsidRPr="00E954E3" w:rsidRDefault="00C73381" w:rsidP="007D469D">
      <w:pPr>
        <w:pStyle w:val="NoSpacing"/>
        <w:spacing w:line="360" w:lineRule="auto"/>
        <w:ind w:firstLine="720"/>
        <w:jc w:val="both"/>
        <w:rPr>
          <w:rFonts w:ascii="Arial" w:hAnsi="Arial"/>
          <w:sz w:val="24"/>
          <w:szCs w:val="24"/>
        </w:rPr>
      </w:pPr>
      <w:r w:rsidRPr="007D469D">
        <w:rPr>
          <w:rFonts w:ascii="Arial" w:hAnsi="Arial"/>
          <w:sz w:val="24"/>
          <w:szCs w:val="24"/>
        </w:rPr>
        <w:t>From Electrical Installations to Planned Maintenance Contracts, </w:t>
      </w:r>
      <w:r w:rsidRPr="007D469D">
        <w:rPr>
          <w:rStyle w:val="Strong"/>
          <w:rFonts w:ascii="Arial" w:hAnsi="Arial"/>
          <w:sz w:val="24"/>
          <w:szCs w:val="24"/>
        </w:rPr>
        <w:t>quality service</w:t>
      </w:r>
      <w:r w:rsidRPr="007D469D">
        <w:rPr>
          <w:rFonts w:ascii="Arial" w:hAnsi="Arial"/>
          <w:sz w:val="24"/>
          <w:szCs w:val="24"/>
        </w:rPr>
        <w:t> and </w:t>
      </w:r>
      <w:r w:rsidRPr="007D469D">
        <w:rPr>
          <w:rStyle w:val="Strong"/>
          <w:rFonts w:ascii="Arial" w:hAnsi="Arial"/>
          <w:sz w:val="24"/>
          <w:szCs w:val="24"/>
        </w:rPr>
        <w:t>peace of mind</w:t>
      </w:r>
      <w:r w:rsidRPr="007D469D">
        <w:rPr>
          <w:rFonts w:ascii="Arial" w:hAnsi="Arial"/>
          <w:sz w:val="24"/>
          <w:szCs w:val="24"/>
        </w:rPr>
        <w:t> are the principles on which the Fulton family founded the compa</w:t>
      </w:r>
      <w:r w:rsidRPr="00E954E3">
        <w:rPr>
          <w:rFonts w:ascii="Arial" w:hAnsi="Arial"/>
          <w:sz w:val="24"/>
          <w:szCs w:val="24"/>
        </w:rPr>
        <w:t>ny as electrical contractors all those years ago, and it’s just as important today.</w:t>
      </w:r>
    </w:p>
    <w:p w:rsidR="00C73381" w:rsidRPr="00E954E3" w:rsidRDefault="00C73381" w:rsidP="00E954E3">
      <w:pPr>
        <w:pStyle w:val="NoSpacing"/>
        <w:spacing w:line="360" w:lineRule="auto"/>
        <w:jc w:val="both"/>
        <w:rPr>
          <w:rFonts w:ascii="Arial" w:hAnsi="Arial"/>
          <w:sz w:val="24"/>
          <w:szCs w:val="24"/>
        </w:rPr>
      </w:pPr>
      <w:r w:rsidRPr="00E954E3">
        <w:rPr>
          <w:rFonts w:ascii="Arial" w:hAnsi="Arial"/>
          <w:sz w:val="24"/>
          <w:szCs w:val="24"/>
        </w:rPr>
        <w:t>We can provide our electrical contract services across the UK.  With branches in Glasgow, Edinburgh, Manchester, Belfast and Aberdeen, we can work in:</w:t>
      </w:r>
    </w:p>
    <w:p w:rsidR="00C73381" w:rsidRPr="00E954E3" w:rsidRDefault="00DF167C" w:rsidP="007D469D">
      <w:pPr>
        <w:pStyle w:val="NoSpacing"/>
        <w:numPr>
          <w:ilvl w:val="0"/>
          <w:numId w:val="13"/>
        </w:numPr>
        <w:spacing w:line="360" w:lineRule="auto"/>
        <w:jc w:val="both"/>
        <w:rPr>
          <w:rFonts w:ascii="Arial" w:hAnsi="Arial"/>
          <w:sz w:val="24"/>
          <w:szCs w:val="24"/>
        </w:rPr>
      </w:pPr>
      <w:hyperlink r:id="rId74" w:history="1">
        <w:r w:rsidR="00C73381" w:rsidRPr="00E954E3">
          <w:rPr>
            <w:rStyle w:val="Hyperlink"/>
            <w:rFonts w:ascii="Arial" w:hAnsi="Arial"/>
            <w:color w:val="auto"/>
            <w:sz w:val="24"/>
            <w:szCs w:val="24"/>
            <w:u w:val="none"/>
          </w:rPr>
          <w:t>Hospitality &amp; Tourism Sectors</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75" w:history="1">
        <w:r w:rsidR="00C73381" w:rsidRPr="00E954E3">
          <w:rPr>
            <w:rStyle w:val="Hyperlink"/>
            <w:rFonts w:ascii="Arial" w:hAnsi="Arial"/>
            <w:color w:val="auto"/>
            <w:sz w:val="24"/>
            <w:szCs w:val="24"/>
            <w:u w:val="none"/>
          </w:rPr>
          <w:t>Commercial &amp; Office Sectors</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76" w:history="1">
        <w:r w:rsidR="00C73381" w:rsidRPr="00E954E3">
          <w:rPr>
            <w:rStyle w:val="Hyperlink"/>
            <w:rFonts w:ascii="Arial" w:hAnsi="Arial"/>
            <w:color w:val="auto"/>
            <w:sz w:val="24"/>
            <w:szCs w:val="24"/>
            <w:u w:val="none"/>
          </w:rPr>
          <w:t>Food &amp; Drink Sector</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77" w:history="1">
        <w:r w:rsidR="00C73381" w:rsidRPr="00E954E3">
          <w:rPr>
            <w:rStyle w:val="Hyperlink"/>
            <w:rFonts w:ascii="Arial" w:hAnsi="Arial"/>
            <w:color w:val="auto"/>
            <w:sz w:val="24"/>
            <w:szCs w:val="24"/>
            <w:u w:val="none"/>
          </w:rPr>
          <w:t>Healthcare Sector</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78" w:history="1">
        <w:r w:rsidR="00C73381" w:rsidRPr="00E954E3">
          <w:rPr>
            <w:rStyle w:val="Hyperlink"/>
            <w:rFonts w:ascii="Arial" w:hAnsi="Arial"/>
            <w:color w:val="auto"/>
            <w:sz w:val="24"/>
            <w:szCs w:val="24"/>
            <w:u w:val="none"/>
          </w:rPr>
          <w:t>Industrial Sector</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79" w:history="1">
        <w:r w:rsidR="00C73381" w:rsidRPr="00E954E3">
          <w:rPr>
            <w:rStyle w:val="Hyperlink"/>
            <w:rFonts w:ascii="Arial" w:hAnsi="Arial"/>
            <w:color w:val="auto"/>
            <w:sz w:val="24"/>
            <w:szCs w:val="24"/>
            <w:u w:val="none"/>
          </w:rPr>
          <w:t>Retail Sector</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80" w:history="1">
        <w:r w:rsidR="00C73381" w:rsidRPr="00E954E3">
          <w:rPr>
            <w:rStyle w:val="Hyperlink"/>
            <w:rFonts w:ascii="Arial" w:hAnsi="Arial"/>
            <w:color w:val="auto"/>
            <w:sz w:val="24"/>
            <w:szCs w:val="24"/>
            <w:u w:val="none"/>
          </w:rPr>
          <w:t>Education Sector</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81" w:history="1">
        <w:r w:rsidR="00C73381" w:rsidRPr="00E954E3">
          <w:rPr>
            <w:rStyle w:val="Hyperlink"/>
            <w:rFonts w:ascii="Arial" w:hAnsi="Arial"/>
            <w:color w:val="auto"/>
            <w:sz w:val="24"/>
            <w:szCs w:val="24"/>
            <w:u w:val="none"/>
          </w:rPr>
          <w:t>Leisure &amp; Sports Sectors</w:t>
        </w:r>
      </w:hyperlink>
    </w:p>
    <w:p w:rsidR="00C73381" w:rsidRPr="00E954E3" w:rsidRDefault="00DF167C" w:rsidP="007D469D">
      <w:pPr>
        <w:pStyle w:val="NoSpacing"/>
        <w:numPr>
          <w:ilvl w:val="0"/>
          <w:numId w:val="13"/>
        </w:numPr>
        <w:spacing w:line="360" w:lineRule="auto"/>
        <w:jc w:val="both"/>
        <w:rPr>
          <w:rFonts w:ascii="Arial" w:hAnsi="Arial"/>
          <w:sz w:val="24"/>
          <w:szCs w:val="24"/>
        </w:rPr>
      </w:pPr>
      <w:hyperlink r:id="rId82" w:history="1">
        <w:r w:rsidR="00C73381" w:rsidRPr="00E954E3">
          <w:rPr>
            <w:rStyle w:val="Hyperlink"/>
            <w:rFonts w:ascii="Arial" w:hAnsi="Arial"/>
            <w:color w:val="auto"/>
            <w:sz w:val="24"/>
            <w:szCs w:val="24"/>
            <w:u w:val="none"/>
          </w:rPr>
          <w:t>Green Energy</w:t>
        </w:r>
      </w:hyperlink>
    </w:p>
    <w:p w:rsidR="00C73381" w:rsidRPr="00E954E3" w:rsidRDefault="00C73381" w:rsidP="007D469D">
      <w:pPr>
        <w:pStyle w:val="NoSpacing"/>
        <w:spacing w:line="360" w:lineRule="auto"/>
        <w:ind w:firstLine="720"/>
        <w:jc w:val="both"/>
        <w:rPr>
          <w:rFonts w:ascii="Arial" w:hAnsi="Arial"/>
          <w:sz w:val="24"/>
          <w:szCs w:val="24"/>
        </w:rPr>
      </w:pPr>
      <w:r w:rsidRPr="00E954E3">
        <w:rPr>
          <w:rFonts w:ascii="Arial" w:hAnsi="Arial"/>
          <w:sz w:val="24"/>
          <w:szCs w:val="24"/>
        </w:rPr>
        <w:t>With an approach which combines traditional values and innovative thinking, we know that for our customers, a faulty light switch requires the same level of service and professionalism as a multi-</w:t>
      </w:r>
      <w:r w:rsidR="00175336" w:rsidRPr="00E954E3">
        <w:rPr>
          <w:rFonts w:ascii="Arial" w:hAnsi="Arial"/>
          <w:sz w:val="24"/>
          <w:szCs w:val="24"/>
        </w:rPr>
        <w:t>million-pound</w:t>
      </w:r>
      <w:r w:rsidRPr="00E954E3">
        <w:rPr>
          <w:rFonts w:ascii="Arial" w:hAnsi="Arial"/>
          <w:sz w:val="24"/>
          <w:szCs w:val="24"/>
        </w:rPr>
        <w:t xml:space="preserve"> electrical installation project.</w:t>
      </w:r>
    </w:p>
    <w:p w:rsidR="00C73381" w:rsidRPr="00E954E3" w:rsidRDefault="00C73381" w:rsidP="00E954E3">
      <w:pPr>
        <w:pStyle w:val="NoSpacing"/>
        <w:spacing w:line="360" w:lineRule="auto"/>
        <w:jc w:val="both"/>
        <w:rPr>
          <w:rFonts w:ascii="Arial" w:hAnsi="Arial"/>
          <w:sz w:val="24"/>
          <w:szCs w:val="24"/>
        </w:rPr>
      </w:pPr>
      <w:r w:rsidRPr="00E954E3">
        <w:rPr>
          <w:rFonts w:ascii="Arial" w:hAnsi="Arial"/>
          <w:sz w:val="24"/>
          <w:szCs w:val="24"/>
        </w:rPr>
        <w:t>To find out more about the work we do in electrical services, please contact us today.</w:t>
      </w:r>
    </w:p>
    <w:p w:rsidR="00351A78" w:rsidRPr="00E954E3" w:rsidRDefault="00DF167C" w:rsidP="00E954E3">
      <w:pPr>
        <w:pStyle w:val="NoSpacing"/>
        <w:spacing w:line="360" w:lineRule="auto"/>
        <w:jc w:val="both"/>
        <w:rPr>
          <w:rFonts w:ascii="Arial" w:hAnsi="Arial"/>
          <w:color w:val="000000"/>
          <w:sz w:val="24"/>
          <w:szCs w:val="24"/>
        </w:rPr>
      </w:pPr>
      <w:r>
        <w:rPr>
          <w:rFonts w:ascii="Arial" w:hAnsi="Arial"/>
          <w:noProof/>
          <w:sz w:val="24"/>
          <w:szCs w:val="24"/>
        </w:rPr>
        <w:pict>
          <v:shape id="_x0000_s1037" type="#_x0000_t75" style="position:absolute;left:0;text-align:left;margin-left:32.55pt;margin-top:1.4pt;width:420.2pt;height:56.95pt;z-index:8;mso-position-horizontal-relative:text;mso-position-vertical-relative:text;mso-width-relative:page;mso-height-relative:page">
            <v:imagedata r:id="rId83" o:title="service-icons" blacklevel="-13107f" grayscale="t" bilevel="t"/>
          </v:shape>
        </w:pict>
      </w:r>
    </w:p>
    <w:p w:rsidR="00351A78" w:rsidRPr="00E954E3" w:rsidRDefault="00351A78" w:rsidP="00E954E3">
      <w:pPr>
        <w:pStyle w:val="NoSpacing"/>
        <w:spacing w:line="360" w:lineRule="auto"/>
        <w:jc w:val="both"/>
        <w:rPr>
          <w:rFonts w:ascii="Arial" w:hAnsi="Arial"/>
          <w:sz w:val="24"/>
          <w:szCs w:val="24"/>
        </w:rPr>
      </w:pPr>
    </w:p>
    <w:p w:rsidR="007D469D" w:rsidRDefault="007D469D" w:rsidP="00E954E3">
      <w:pPr>
        <w:pStyle w:val="NoSpacing"/>
        <w:spacing w:line="360" w:lineRule="auto"/>
        <w:jc w:val="both"/>
        <w:rPr>
          <w:rFonts w:ascii="Arial" w:hAnsi="Arial"/>
          <w:sz w:val="24"/>
          <w:szCs w:val="24"/>
        </w:rPr>
      </w:pPr>
    </w:p>
    <w:p w:rsidR="00FD7701" w:rsidRPr="007D469D" w:rsidRDefault="00351A78" w:rsidP="007D469D">
      <w:pPr>
        <w:pStyle w:val="NoSpacing"/>
        <w:spacing w:line="360" w:lineRule="auto"/>
        <w:jc w:val="center"/>
        <w:rPr>
          <w:rFonts w:ascii="Arial" w:hAnsi="Arial"/>
          <w:b/>
          <w:sz w:val="24"/>
          <w:szCs w:val="24"/>
        </w:rPr>
      </w:pPr>
      <w:r w:rsidRPr="007D469D">
        <w:rPr>
          <w:rFonts w:ascii="Arial" w:hAnsi="Arial"/>
          <w:b/>
          <w:sz w:val="24"/>
          <w:szCs w:val="24"/>
        </w:rPr>
        <w:t xml:space="preserve">Service </w:t>
      </w:r>
      <w:r w:rsidR="007D469D" w:rsidRPr="007D469D">
        <w:rPr>
          <w:rFonts w:ascii="Arial" w:hAnsi="Arial"/>
          <w:b/>
          <w:sz w:val="24"/>
          <w:szCs w:val="24"/>
        </w:rPr>
        <w:t>Icons</w:t>
      </w:r>
    </w:p>
    <w:p w:rsidR="00FD7701" w:rsidRPr="00E954E3" w:rsidRDefault="00FD7701" w:rsidP="00E954E3">
      <w:pPr>
        <w:pStyle w:val="NoSpacing"/>
        <w:spacing w:line="360" w:lineRule="auto"/>
        <w:jc w:val="both"/>
        <w:rPr>
          <w:rFonts w:ascii="Arial" w:hAnsi="Arial"/>
          <w:sz w:val="24"/>
          <w:szCs w:val="24"/>
        </w:rPr>
      </w:pPr>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 </w:t>
      </w:r>
      <w:hyperlink r:id="rId84" w:history="1">
        <w:r w:rsidRPr="00E954E3">
          <w:rPr>
            <w:rFonts w:ascii="Arial" w:eastAsia="Times New Roman" w:hAnsi="Arial"/>
            <w:sz w:val="24"/>
            <w:szCs w:val="24"/>
            <w:lang w:eastAsia="en-US"/>
          </w:rPr>
          <w:t>Electrical</w:t>
        </w:r>
      </w:hyperlink>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 </w:t>
      </w:r>
      <w:hyperlink r:id="rId85" w:history="1">
        <w:r w:rsidRPr="00E954E3">
          <w:rPr>
            <w:rFonts w:ascii="Arial" w:eastAsia="Times New Roman" w:hAnsi="Arial"/>
            <w:sz w:val="24"/>
            <w:szCs w:val="24"/>
            <w:lang w:eastAsia="en-US"/>
          </w:rPr>
          <w:t>Green Energy</w:t>
        </w:r>
      </w:hyperlink>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lastRenderedPageBreak/>
        <w:t> </w:t>
      </w:r>
      <w:hyperlink r:id="rId86" w:history="1">
        <w:r w:rsidRPr="00E954E3">
          <w:rPr>
            <w:rFonts w:ascii="Arial" w:eastAsia="Times New Roman" w:hAnsi="Arial"/>
            <w:sz w:val="24"/>
            <w:szCs w:val="24"/>
            <w:lang w:eastAsia="en-US"/>
          </w:rPr>
          <w:t>Mechanical</w:t>
        </w:r>
      </w:hyperlink>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 </w:t>
      </w:r>
      <w:hyperlink r:id="rId87" w:history="1">
        <w:r w:rsidRPr="00E954E3">
          <w:rPr>
            <w:rFonts w:ascii="Arial" w:eastAsia="Times New Roman" w:hAnsi="Arial"/>
            <w:sz w:val="24"/>
            <w:szCs w:val="24"/>
            <w:lang w:eastAsia="en-US"/>
          </w:rPr>
          <w:t>Plumbing/Heating &amp; AC</w:t>
        </w:r>
      </w:hyperlink>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 </w:t>
      </w:r>
      <w:hyperlink r:id="rId88" w:history="1">
        <w:r w:rsidRPr="00E954E3">
          <w:rPr>
            <w:rFonts w:ascii="Arial" w:eastAsia="Times New Roman" w:hAnsi="Arial"/>
            <w:sz w:val="24"/>
            <w:szCs w:val="24"/>
            <w:lang w:eastAsia="en-US"/>
          </w:rPr>
          <w:t>Fire &amp; Security</w:t>
        </w:r>
      </w:hyperlink>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 </w:t>
      </w:r>
      <w:hyperlink r:id="rId89" w:history="1">
        <w:r w:rsidRPr="00E954E3">
          <w:rPr>
            <w:rFonts w:ascii="Arial" w:eastAsia="Times New Roman" w:hAnsi="Arial"/>
            <w:sz w:val="24"/>
            <w:szCs w:val="24"/>
            <w:lang w:eastAsia="en-US"/>
          </w:rPr>
          <w:t>Telecommunications</w:t>
        </w:r>
      </w:hyperlink>
    </w:p>
    <w:p w:rsidR="00351A78" w:rsidRPr="00E954E3" w:rsidRDefault="00351A78" w:rsidP="007D469D">
      <w:pPr>
        <w:pStyle w:val="NoSpacing"/>
        <w:numPr>
          <w:ilvl w:val="0"/>
          <w:numId w:val="14"/>
        </w:numPr>
        <w:spacing w:line="360" w:lineRule="auto"/>
        <w:jc w:val="both"/>
        <w:rPr>
          <w:rFonts w:ascii="Arial" w:eastAsia="Times New Roman" w:hAnsi="Arial"/>
          <w:sz w:val="24"/>
          <w:szCs w:val="24"/>
          <w:lang w:eastAsia="en-US"/>
        </w:rPr>
      </w:pPr>
      <w:r w:rsidRPr="00E954E3">
        <w:rPr>
          <w:rFonts w:ascii="Arial" w:eastAsia="Times New Roman" w:hAnsi="Arial"/>
          <w:sz w:val="24"/>
          <w:szCs w:val="24"/>
          <w:lang w:eastAsia="en-US"/>
        </w:rPr>
        <w:t> </w:t>
      </w:r>
      <w:hyperlink r:id="rId90" w:history="1">
        <w:r w:rsidRPr="00E954E3">
          <w:rPr>
            <w:rFonts w:ascii="Arial" w:eastAsia="Times New Roman" w:hAnsi="Arial"/>
            <w:sz w:val="24"/>
            <w:szCs w:val="24"/>
            <w:lang w:eastAsia="en-US"/>
          </w:rPr>
          <w:t>Automated Controls</w:t>
        </w:r>
      </w:hyperlink>
    </w:p>
    <w:p w:rsidR="00FD7701" w:rsidRPr="007D469D" w:rsidRDefault="007D469D" w:rsidP="007D469D">
      <w:pPr>
        <w:pStyle w:val="NoSpacing"/>
        <w:spacing w:line="360" w:lineRule="auto"/>
        <w:jc w:val="both"/>
        <w:rPr>
          <w:rFonts w:ascii="Arial" w:hAnsi="Arial"/>
          <w:b/>
          <w:sz w:val="24"/>
          <w:szCs w:val="24"/>
        </w:rPr>
      </w:pPr>
      <w:r w:rsidRPr="007D469D">
        <w:rPr>
          <w:rFonts w:ascii="Arial" w:hAnsi="Arial"/>
          <w:b/>
          <w:sz w:val="24"/>
          <w:szCs w:val="24"/>
        </w:rPr>
        <w:t>4.2</w:t>
      </w:r>
      <w:r w:rsidRPr="007D469D">
        <w:rPr>
          <w:rFonts w:ascii="Arial" w:hAnsi="Arial"/>
          <w:b/>
          <w:sz w:val="24"/>
          <w:szCs w:val="24"/>
        </w:rPr>
        <w:tab/>
        <w:t>FAULT DETECTION AND TROUBLESHOOTING</w:t>
      </w:r>
    </w:p>
    <w:p w:rsidR="00351A78" w:rsidRPr="00E954E3" w:rsidRDefault="00351A78" w:rsidP="007D469D">
      <w:pPr>
        <w:pStyle w:val="NoSpacing"/>
        <w:spacing w:line="360" w:lineRule="auto"/>
        <w:ind w:firstLine="720"/>
        <w:jc w:val="both"/>
        <w:rPr>
          <w:rFonts w:ascii="Arial" w:hAnsi="Arial"/>
          <w:sz w:val="24"/>
          <w:szCs w:val="24"/>
        </w:rPr>
      </w:pPr>
      <w:r w:rsidRPr="00E954E3">
        <w:rPr>
          <w:rFonts w:ascii="Arial" w:hAnsi="Arial" w:cs="Arial"/>
          <w:color w:val="1F1F1F"/>
          <w:sz w:val="24"/>
          <w:szCs w:val="24"/>
          <w:shd w:val="clear" w:color="auto" w:fill="FFFFFF"/>
        </w:rPr>
        <w:t>Fault detection is the process of identifying abnormalities or deviations from expected behavior in a system or device. It helps identify issues or malfunctions, allowing for timely maintenance or corrective actions to prevent further problems.</w:t>
      </w:r>
    </w:p>
    <w:p w:rsidR="00991049" w:rsidRPr="007D469D" w:rsidRDefault="007D469D" w:rsidP="00E954E3">
      <w:pPr>
        <w:pStyle w:val="NoSpacing"/>
        <w:spacing w:line="360" w:lineRule="auto"/>
        <w:jc w:val="both"/>
        <w:rPr>
          <w:rFonts w:ascii="Arial" w:eastAsia="Times New Roman" w:hAnsi="Arial" w:cs="Arial"/>
          <w:b/>
          <w:color w:val="1F1F1F"/>
          <w:sz w:val="24"/>
          <w:szCs w:val="24"/>
          <w:lang w:eastAsia="en-US"/>
        </w:rPr>
      </w:pPr>
      <w:r w:rsidRPr="007D469D">
        <w:rPr>
          <w:rFonts w:ascii="Arial" w:eastAsia="Times New Roman" w:hAnsi="Arial" w:cs="Arial"/>
          <w:b/>
          <w:color w:val="1F1F1F"/>
          <w:sz w:val="24"/>
          <w:szCs w:val="24"/>
          <w:lang w:eastAsia="en-US"/>
        </w:rPr>
        <w:t>4.2.1</w:t>
      </w:r>
      <w:r w:rsidRPr="007D469D">
        <w:rPr>
          <w:rFonts w:ascii="Arial" w:eastAsia="Times New Roman" w:hAnsi="Arial" w:cs="Arial"/>
          <w:b/>
          <w:color w:val="1F1F1F"/>
          <w:sz w:val="24"/>
          <w:szCs w:val="24"/>
          <w:lang w:eastAsia="en-US"/>
        </w:rPr>
        <w:tab/>
        <w:t>Fault Detection</w:t>
      </w:r>
    </w:p>
    <w:p w:rsidR="00991049" w:rsidRPr="00E954E3" w:rsidRDefault="00991049" w:rsidP="007D469D">
      <w:pPr>
        <w:pStyle w:val="NoSpacing"/>
        <w:spacing w:line="360" w:lineRule="auto"/>
        <w:ind w:firstLine="720"/>
        <w:jc w:val="both"/>
        <w:rPr>
          <w:rFonts w:ascii="Arial" w:hAnsi="Arial"/>
          <w:sz w:val="24"/>
          <w:szCs w:val="24"/>
        </w:rPr>
      </w:pPr>
      <w:r w:rsidRPr="00E954E3">
        <w:rPr>
          <w:rFonts w:ascii="Arial" w:hAnsi="Arial"/>
          <w:sz w:val="24"/>
          <w:szCs w:val="24"/>
        </w:rPr>
        <w:t>Fault detection is the process of discovering the presence of a fault in any equipment before it manifests itself in the form of a breakdown. It is the most important stage of FDD as all of the downstream processes depend on its accuracy.</w:t>
      </w:r>
    </w:p>
    <w:p w:rsidR="00934500" w:rsidRPr="007D469D" w:rsidRDefault="007D469D" w:rsidP="00E954E3">
      <w:pPr>
        <w:pStyle w:val="NoSpacing"/>
        <w:spacing w:line="360" w:lineRule="auto"/>
        <w:jc w:val="both"/>
        <w:rPr>
          <w:rFonts w:ascii="Arial" w:hAnsi="Arial"/>
          <w:b/>
          <w:sz w:val="24"/>
          <w:szCs w:val="24"/>
        </w:rPr>
      </w:pPr>
      <w:r w:rsidRPr="007D469D">
        <w:rPr>
          <w:rFonts w:ascii="Arial" w:hAnsi="Arial"/>
          <w:b/>
          <w:sz w:val="24"/>
          <w:szCs w:val="24"/>
        </w:rPr>
        <w:t>4.2.2</w:t>
      </w:r>
      <w:r w:rsidRPr="007D469D">
        <w:rPr>
          <w:rFonts w:ascii="Arial" w:hAnsi="Arial"/>
          <w:b/>
          <w:sz w:val="24"/>
          <w:szCs w:val="24"/>
        </w:rPr>
        <w:tab/>
        <w:t>Fault Finding and Troubleshooting</w:t>
      </w:r>
    </w:p>
    <w:p w:rsidR="00934500" w:rsidRPr="00E954E3" w:rsidRDefault="00934500" w:rsidP="007D469D">
      <w:pPr>
        <w:pStyle w:val="NoSpacing"/>
        <w:spacing w:line="360" w:lineRule="auto"/>
        <w:ind w:firstLine="720"/>
        <w:jc w:val="both"/>
        <w:rPr>
          <w:rFonts w:ascii="Arial" w:hAnsi="Arial"/>
          <w:sz w:val="24"/>
          <w:szCs w:val="24"/>
        </w:rPr>
      </w:pPr>
      <w:r w:rsidRPr="00E954E3">
        <w:rPr>
          <w:rFonts w:ascii="Arial" w:hAnsi="Arial"/>
          <w:sz w:val="24"/>
          <w:szCs w:val="24"/>
        </w:rPr>
        <w:t>It is the process of analyzing the behavior or operation of a faulty circuit to determine what is wrong with the circuit. It then involves identifying the defective component(s) and repairing the circuit. Depending on the type of equipment, troubleshooting can be a very challenging task.</w:t>
      </w:r>
    </w:p>
    <w:p w:rsidR="00934500" w:rsidRPr="007D469D" w:rsidRDefault="007D469D" w:rsidP="00E954E3">
      <w:pPr>
        <w:pStyle w:val="NoSpacing"/>
        <w:spacing w:line="360" w:lineRule="auto"/>
        <w:jc w:val="both"/>
        <w:rPr>
          <w:rFonts w:ascii="Arial" w:eastAsia="Times New Roman" w:hAnsi="Arial" w:cs="Arial"/>
          <w:b/>
          <w:color w:val="1F1F1F"/>
          <w:sz w:val="24"/>
          <w:szCs w:val="24"/>
          <w:lang w:eastAsia="en-US"/>
        </w:rPr>
      </w:pPr>
      <w:r>
        <w:rPr>
          <w:rFonts w:ascii="Arial" w:eastAsia="Times New Roman" w:hAnsi="Arial" w:cs="Arial"/>
          <w:b/>
          <w:color w:val="1F1F1F"/>
          <w:sz w:val="24"/>
          <w:szCs w:val="24"/>
          <w:lang w:eastAsia="en-US"/>
        </w:rPr>
        <w:t>4.2.</w:t>
      </w:r>
      <w:r w:rsidRPr="007D469D">
        <w:rPr>
          <w:rFonts w:ascii="Arial" w:eastAsia="Times New Roman" w:hAnsi="Arial" w:cs="Arial"/>
          <w:b/>
          <w:color w:val="1F1F1F"/>
          <w:sz w:val="24"/>
          <w:szCs w:val="24"/>
          <w:lang w:eastAsia="en-US"/>
        </w:rPr>
        <w:t>3</w:t>
      </w:r>
      <w:r w:rsidRPr="007D469D">
        <w:rPr>
          <w:rFonts w:ascii="Arial" w:eastAsia="Times New Roman" w:hAnsi="Arial" w:cs="Arial"/>
          <w:b/>
          <w:color w:val="1F1F1F"/>
          <w:sz w:val="24"/>
          <w:szCs w:val="24"/>
          <w:lang w:eastAsia="en-US"/>
        </w:rPr>
        <w:tab/>
        <w:t>Methods of Fault Detection</w:t>
      </w:r>
    </w:p>
    <w:p w:rsidR="00934500" w:rsidRPr="00E954E3" w:rsidRDefault="00934500" w:rsidP="007D469D">
      <w:pPr>
        <w:pStyle w:val="NoSpacing"/>
        <w:spacing w:line="360" w:lineRule="auto"/>
        <w:ind w:firstLine="720"/>
        <w:jc w:val="both"/>
        <w:rPr>
          <w:rFonts w:ascii="Arial" w:eastAsia="Times New Roman" w:hAnsi="Arial" w:cs="Arial"/>
          <w:color w:val="1F1F1F"/>
          <w:sz w:val="24"/>
          <w:szCs w:val="24"/>
          <w:lang w:val="en" w:eastAsia="en-US"/>
        </w:rPr>
      </w:pPr>
      <w:r w:rsidRPr="00E954E3">
        <w:rPr>
          <w:rFonts w:ascii="Arial" w:eastAsia="Times New Roman" w:hAnsi="Arial" w:cs="Arial"/>
          <w:color w:val="1F1F1F"/>
          <w:sz w:val="24"/>
          <w:szCs w:val="24"/>
          <w:lang w:val="en" w:eastAsia="en-US"/>
        </w:rPr>
        <w:t>Fault detection and diagnosis methods are mainly divided into three categories as quantitative, qualitative, and data- driven. Quantitative models need an accurate process model based on system governing equations such as momentum, energy, and mass conservation equations, chemical kinetics, and thermodynamic equations.</w:t>
      </w:r>
    </w:p>
    <w:p w:rsidR="00BB5826" w:rsidRPr="007D469D" w:rsidRDefault="00551250" w:rsidP="00E954E3">
      <w:pPr>
        <w:pStyle w:val="NoSpacing"/>
        <w:spacing w:line="360" w:lineRule="auto"/>
        <w:jc w:val="both"/>
        <w:rPr>
          <w:rFonts w:ascii="Arial" w:eastAsia="Times New Roman" w:hAnsi="Arial" w:cs="Arial"/>
          <w:b/>
          <w:color w:val="1F1F1F"/>
          <w:sz w:val="24"/>
          <w:szCs w:val="24"/>
          <w:lang w:eastAsia="en-US"/>
        </w:rPr>
      </w:pPr>
      <w:r>
        <w:rPr>
          <w:rFonts w:ascii="Arial" w:eastAsia="Times New Roman" w:hAnsi="Arial" w:cs="Arial"/>
          <w:b/>
          <w:bCs/>
          <w:color w:val="1F1F1F"/>
          <w:sz w:val="24"/>
          <w:szCs w:val="24"/>
          <w:lang w:eastAsia="en-US"/>
        </w:rPr>
        <w:t>4.</w:t>
      </w:r>
      <w:r w:rsidR="007D469D">
        <w:rPr>
          <w:rFonts w:ascii="Arial" w:eastAsia="Times New Roman" w:hAnsi="Arial" w:cs="Arial"/>
          <w:b/>
          <w:bCs/>
          <w:color w:val="1F1F1F"/>
          <w:sz w:val="24"/>
          <w:szCs w:val="24"/>
          <w:lang w:eastAsia="en-US"/>
        </w:rPr>
        <w:t>2.4</w:t>
      </w:r>
      <w:r w:rsidR="007D469D">
        <w:rPr>
          <w:rFonts w:ascii="Arial" w:eastAsia="Times New Roman" w:hAnsi="Arial" w:cs="Arial"/>
          <w:b/>
          <w:bCs/>
          <w:color w:val="1F1F1F"/>
          <w:sz w:val="24"/>
          <w:szCs w:val="24"/>
          <w:lang w:eastAsia="en-US"/>
        </w:rPr>
        <w:tab/>
      </w:r>
      <w:r w:rsidR="00BB5826" w:rsidRPr="007D469D">
        <w:rPr>
          <w:rFonts w:ascii="Arial" w:eastAsia="Times New Roman" w:hAnsi="Arial" w:cs="Arial"/>
          <w:b/>
          <w:bCs/>
          <w:color w:val="1F1F1F"/>
          <w:sz w:val="24"/>
          <w:szCs w:val="24"/>
          <w:lang w:eastAsia="en-US"/>
        </w:rPr>
        <w:t>Steps to Electrical Fault Finding</w:t>
      </w:r>
    </w:p>
    <w:p w:rsidR="00BB5826" w:rsidRPr="00E954E3" w:rsidRDefault="00BB5826" w:rsidP="007D469D">
      <w:pPr>
        <w:pStyle w:val="NoSpacing"/>
        <w:numPr>
          <w:ilvl w:val="0"/>
          <w:numId w:val="16"/>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 xml:space="preserve">Turn All Circuit Breakers Off. </w:t>
      </w:r>
    </w:p>
    <w:p w:rsidR="00BB5826" w:rsidRPr="00E954E3" w:rsidRDefault="00BB5826" w:rsidP="007D469D">
      <w:pPr>
        <w:pStyle w:val="NoSpacing"/>
        <w:numPr>
          <w:ilvl w:val="0"/>
          <w:numId w:val="16"/>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Turn the Main Safety Switch On.</w:t>
      </w:r>
    </w:p>
    <w:p w:rsidR="00BB5826" w:rsidRPr="00E954E3" w:rsidRDefault="00BB5826" w:rsidP="007D469D">
      <w:pPr>
        <w:pStyle w:val="NoSpacing"/>
        <w:numPr>
          <w:ilvl w:val="0"/>
          <w:numId w:val="16"/>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Turn Each Circuit Breaker Back On.</w:t>
      </w:r>
    </w:p>
    <w:p w:rsidR="00BB5826" w:rsidRPr="00E954E3" w:rsidRDefault="00BB5826" w:rsidP="007D469D">
      <w:pPr>
        <w:pStyle w:val="NoSpacing"/>
        <w:numPr>
          <w:ilvl w:val="0"/>
          <w:numId w:val="16"/>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Identify the Faulty Circuit.</w:t>
      </w:r>
    </w:p>
    <w:p w:rsidR="00BB5826" w:rsidRPr="00E954E3" w:rsidRDefault="00BB5826" w:rsidP="007D469D">
      <w:pPr>
        <w:pStyle w:val="NoSpacing"/>
        <w:numPr>
          <w:ilvl w:val="0"/>
          <w:numId w:val="16"/>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Turn All Switches Off Again.</w:t>
      </w:r>
    </w:p>
    <w:p w:rsidR="00660B20" w:rsidRPr="00E954E3" w:rsidRDefault="00BB5826" w:rsidP="007D469D">
      <w:pPr>
        <w:pStyle w:val="NoSpacing"/>
        <w:numPr>
          <w:ilvl w:val="0"/>
          <w:numId w:val="16"/>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Turn the Electricity Back On.</w:t>
      </w:r>
    </w:p>
    <w:p w:rsidR="00551250" w:rsidRDefault="00551250" w:rsidP="00E954E3">
      <w:pPr>
        <w:pStyle w:val="NoSpacing"/>
        <w:spacing w:line="360" w:lineRule="auto"/>
        <w:jc w:val="both"/>
        <w:rPr>
          <w:rFonts w:ascii="Arial" w:eastAsia="Times New Roman" w:hAnsi="Arial" w:cs="Arial"/>
          <w:b/>
          <w:color w:val="1F1F1F"/>
          <w:sz w:val="24"/>
          <w:szCs w:val="24"/>
          <w:lang w:eastAsia="en-US"/>
        </w:rPr>
      </w:pPr>
    </w:p>
    <w:p w:rsidR="00660B20" w:rsidRPr="00551250" w:rsidRDefault="00551250" w:rsidP="00E954E3">
      <w:pPr>
        <w:pStyle w:val="NoSpacing"/>
        <w:spacing w:line="360" w:lineRule="auto"/>
        <w:jc w:val="both"/>
        <w:rPr>
          <w:rFonts w:ascii="Arial" w:eastAsia="Times New Roman" w:hAnsi="Arial" w:cs="Arial"/>
          <w:b/>
          <w:color w:val="1F1F1F"/>
          <w:sz w:val="24"/>
          <w:szCs w:val="24"/>
          <w:lang w:eastAsia="en-US"/>
        </w:rPr>
      </w:pPr>
      <w:r w:rsidRPr="00551250">
        <w:rPr>
          <w:rFonts w:ascii="Arial" w:eastAsia="Times New Roman" w:hAnsi="Arial" w:cs="Arial"/>
          <w:b/>
          <w:color w:val="1F1F1F"/>
          <w:sz w:val="24"/>
          <w:szCs w:val="24"/>
          <w:lang w:eastAsia="en-US"/>
        </w:rPr>
        <w:lastRenderedPageBreak/>
        <w:t>4.2.5</w:t>
      </w:r>
      <w:r w:rsidRPr="00551250">
        <w:rPr>
          <w:rFonts w:ascii="Arial" w:eastAsia="Times New Roman" w:hAnsi="Arial" w:cs="Arial"/>
          <w:b/>
          <w:color w:val="1F1F1F"/>
          <w:sz w:val="24"/>
          <w:szCs w:val="24"/>
          <w:lang w:eastAsia="en-US"/>
        </w:rPr>
        <w:tab/>
        <w:t>Steps of Troubleshooting?</w:t>
      </w:r>
    </w:p>
    <w:p w:rsidR="00660B20" w:rsidRPr="00E954E3" w:rsidRDefault="00660B20" w:rsidP="00551250">
      <w:pPr>
        <w:pStyle w:val="NoSpacing"/>
        <w:numPr>
          <w:ilvl w:val="0"/>
          <w:numId w:val="17"/>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Identify the Problem. Thi</w:t>
      </w:r>
      <w:r w:rsidR="00551250">
        <w:rPr>
          <w:rFonts w:ascii="Arial" w:eastAsia="Times New Roman" w:hAnsi="Arial" w:cs="Arial"/>
          <w:color w:val="1F1F1F"/>
          <w:sz w:val="24"/>
          <w:szCs w:val="24"/>
          <w:lang w:eastAsia="en-US"/>
        </w:rPr>
        <w:t xml:space="preserve">s step is often the easiest. </w:t>
      </w:r>
    </w:p>
    <w:p w:rsidR="00660B20" w:rsidRPr="00E954E3" w:rsidRDefault="00660B20" w:rsidP="00551250">
      <w:pPr>
        <w:pStyle w:val="NoSpacing"/>
        <w:numPr>
          <w:ilvl w:val="0"/>
          <w:numId w:val="17"/>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Establish</w:t>
      </w:r>
      <w:r w:rsidR="00551250">
        <w:rPr>
          <w:rFonts w:ascii="Arial" w:eastAsia="Times New Roman" w:hAnsi="Arial" w:cs="Arial"/>
          <w:color w:val="1F1F1F"/>
          <w:sz w:val="24"/>
          <w:szCs w:val="24"/>
          <w:lang w:eastAsia="en-US"/>
        </w:rPr>
        <w:t xml:space="preserve"> a Theory of Probable Cause. </w:t>
      </w:r>
    </w:p>
    <w:p w:rsidR="00660B20" w:rsidRPr="00E954E3" w:rsidRDefault="00660B20" w:rsidP="00551250">
      <w:pPr>
        <w:pStyle w:val="NoSpacing"/>
        <w:numPr>
          <w:ilvl w:val="0"/>
          <w:numId w:val="17"/>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Test the Th</w:t>
      </w:r>
      <w:r w:rsidR="00551250">
        <w:rPr>
          <w:rFonts w:ascii="Arial" w:eastAsia="Times New Roman" w:hAnsi="Arial" w:cs="Arial"/>
          <w:color w:val="1F1F1F"/>
          <w:sz w:val="24"/>
          <w:szCs w:val="24"/>
          <w:lang w:eastAsia="en-US"/>
        </w:rPr>
        <w:t xml:space="preserve">eory to Determine the Cause. </w:t>
      </w:r>
    </w:p>
    <w:p w:rsidR="00660B20" w:rsidRPr="00E954E3" w:rsidRDefault="00660B20" w:rsidP="00551250">
      <w:pPr>
        <w:pStyle w:val="NoSpacing"/>
        <w:numPr>
          <w:ilvl w:val="0"/>
          <w:numId w:val="17"/>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Establish a Plan of Action</w:t>
      </w:r>
      <w:r w:rsidR="00551250">
        <w:rPr>
          <w:rFonts w:ascii="Arial" w:eastAsia="Times New Roman" w:hAnsi="Arial" w:cs="Arial"/>
          <w:color w:val="1F1F1F"/>
          <w:sz w:val="24"/>
          <w:szCs w:val="24"/>
          <w:lang w:eastAsia="en-US"/>
        </w:rPr>
        <w:t xml:space="preserve"> and Implement the Solution.</w:t>
      </w:r>
    </w:p>
    <w:p w:rsidR="00660B20" w:rsidRPr="00E954E3" w:rsidRDefault="00660B20" w:rsidP="00551250">
      <w:pPr>
        <w:pStyle w:val="NoSpacing"/>
        <w:numPr>
          <w:ilvl w:val="0"/>
          <w:numId w:val="17"/>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 xml:space="preserve">Verify Full System Functionality and Implement Preventive </w:t>
      </w:r>
      <w:r w:rsidR="00551250">
        <w:rPr>
          <w:rFonts w:ascii="Arial" w:eastAsia="Times New Roman" w:hAnsi="Arial" w:cs="Arial"/>
          <w:color w:val="1F1F1F"/>
          <w:sz w:val="24"/>
          <w:szCs w:val="24"/>
          <w:lang w:eastAsia="en-US"/>
        </w:rPr>
        <w:t xml:space="preserve">Measures. </w:t>
      </w:r>
    </w:p>
    <w:p w:rsidR="00660B20" w:rsidRPr="00E954E3" w:rsidRDefault="00551250" w:rsidP="00551250">
      <w:pPr>
        <w:pStyle w:val="NoSpacing"/>
        <w:numPr>
          <w:ilvl w:val="0"/>
          <w:numId w:val="17"/>
        </w:numPr>
        <w:spacing w:line="360" w:lineRule="auto"/>
        <w:jc w:val="both"/>
        <w:rPr>
          <w:rFonts w:ascii="Arial" w:eastAsia="Times New Roman" w:hAnsi="Arial" w:cs="Arial"/>
          <w:color w:val="1F1F1F"/>
          <w:sz w:val="24"/>
          <w:szCs w:val="24"/>
          <w:lang w:eastAsia="en-US"/>
        </w:rPr>
      </w:pPr>
      <w:r>
        <w:rPr>
          <w:rFonts w:ascii="Arial" w:eastAsia="Times New Roman" w:hAnsi="Arial" w:cs="Arial"/>
          <w:color w:val="1F1F1F"/>
          <w:sz w:val="24"/>
          <w:szCs w:val="24"/>
          <w:lang w:eastAsia="en-US"/>
        </w:rPr>
        <w:t xml:space="preserve">Document Findings. </w:t>
      </w:r>
    </w:p>
    <w:p w:rsidR="00133BE5" w:rsidRPr="00E954E3" w:rsidRDefault="00660B20" w:rsidP="00551250">
      <w:pPr>
        <w:pStyle w:val="NoSpacing"/>
        <w:numPr>
          <w:ilvl w:val="0"/>
          <w:numId w:val="17"/>
        </w:numPr>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Keep It Simple.</w:t>
      </w:r>
    </w:p>
    <w:p w:rsidR="00E97B70" w:rsidRPr="00D10144" w:rsidRDefault="00D10144" w:rsidP="00E954E3">
      <w:pPr>
        <w:pStyle w:val="NoSpacing"/>
        <w:spacing w:line="360" w:lineRule="auto"/>
        <w:jc w:val="both"/>
        <w:rPr>
          <w:rFonts w:ascii="Arial" w:hAnsi="Arial"/>
          <w:b/>
          <w:sz w:val="24"/>
          <w:szCs w:val="24"/>
        </w:rPr>
      </w:pPr>
      <w:r w:rsidRPr="00D10144">
        <w:rPr>
          <w:rFonts w:ascii="Arial" w:hAnsi="Arial"/>
          <w:b/>
          <w:sz w:val="24"/>
          <w:szCs w:val="24"/>
        </w:rPr>
        <w:t>4.3</w:t>
      </w:r>
      <w:r w:rsidRPr="00D10144">
        <w:rPr>
          <w:rFonts w:ascii="Arial" w:hAnsi="Arial"/>
          <w:b/>
          <w:sz w:val="24"/>
          <w:szCs w:val="24"/>
        </w:rPr>
        <w:tab/>
      </w:r>
      <w:r w:rsidR="00E97B70" w:rsidRPr="00D10144">
        <w:rPr>
          <w:rFonts w:ascii="Arial" w:hAnsi="Arial"/>
          <w:b/>
          <w:sz w:val="24"/>
          <w:szCs w:val="24"/>
        </w:rPr>
        <w:t>ADVANCED INSTALLATION AND MAINTENANCE</w:t>
      </w:r>
    </w:p>
    <w:p w:rsidR="00E97B70" w:rsidRPr="00D10144" w:rsidRDefault="00D10144" w:rsidP="00E954E3">
      <w:pPr>
        <w:pStyle w:val="NoSpacing"/>
        <w:spacing w:line="360" w:lineRule="auto"/>
        <w:jc w:val="both"/>
        <w:rPr>
          <w:rFonts w:ascii="Arial" w:eastAsia="Times New Roman" w:hAnsi="Arial" w:cs="Arial"/>
          <w:b/>
          <w:color w:val="1F1F1F"/>
          <w:sz w:val="24"/>
          <w:szCs w:val="24"/>
          <w:lang w:eastAsia="en-US"/>
        </w:rPr>
      </w:pPr>
      <w:r>
        <w:rPr>
          <w:rFonts w:ascii="Arial" w:eastAsia="Times New Roman" w:hAnsi="Arial" w:cs="Arial"/>
          <w:b/>
          <w:color w:val="1F1F1F"/>
          <w:sz w:val="24"/>
          <w:szCs w:val="24"/>
          <w:lang w:eastAsia="en-US"/>
        </w:rPr>
        <w:t>4.3.1</w:t>
      </w:r>
      <w:r>
        <w:rPr>
          <w:rFonts w:ascii="Arial" w:eastAsia="Times New Roman" w:hAnsi="Arial" w:cs="Arial"/>
          <w:b/>
          <w:color w:val="1F1F1F"/>
          <w:sz w:val="24"/>
          <w:szCs w:val="24"/>
          <w:lang w:eastAsia="en-US"/>
        </w:rPr>
        <w:tab/>
      </w:r>
      <w:r w:rsidRPr="00D10144">
        <w:rPr>
          <w:rFonts w:ascii="Arial" w:eastAsia="Times New Roman" w:hAnsi="Arial" w:cs="Arial"/>
          <w:b/>
          <w:color w:val="1F1F1F"/>
          <w:sz w:val="24"/>
          <w:szCs w:val="24"/>
          <w:lang w:eastAsia="en-US"/>
        </w:rPr>
        <w:t>Installation and Maintenance Electrician?</w:t>
      </w:r>
    </w:p>
    <w:p w:rsidR="00E97B70" w:rsidRPr="00E954E3" w:rsidRDefault="00E97B70" w:rsidP="00D10144">
      <w:pPr>
        <w:pStyle w:val="NoSpacing"/>
        <w:spacing w:line="360" w:lineRule="auto"/>
        <w:ind w:firstLine="720"/>
        <w:jc w:val="both"/>
        <w:rPr>
          <w:rFonts w:ascii="Arial" w:hAnsi="Arial"/>
          <w:sz w:val="24"/>
          <w:szCs w:val="24"/>
        </w:rPr>
      </w:pPr>
      <w:r w:rsidRPr="00E954E3">
        <w:rPr>
          <w:rFonts w:ascii="Arial" w:hAnsi="Arial"/>
          <w:sz w:val="24"/>
          <w:szCs w:val="24"/>
        </w:rPr>
        <w:t>The broad purpose of the occupation is to install, maintain and repair electrical systems in industrial, commercial and residential environments including communal areas. The scope of an Electrician's work encompasses using engineering knowledge and understanding to apply technical and practical skills</w:t>
      </w:r>
    </w:p>
    <w:p w:rsidR="00E97B70" w:rsidRPr="00D10144" w:rsidRDefault="00D10144" w:rsidP="00D10144">
      <w:pPr>
        <w:pStyle w:val="NoSpacing"/>
        <w:spacing w:line="360" w:lineRule="auto"/>
        <w:jc w:val="both"/>
        <w:rPr>
          <w:rFonts w:ascii="Arial" w:hAnsi="Arial"/>
          <w:b/>
          <w:sz w:val="24"/>
          <w:szCs w:val="24"/>
        </w:rPr>
      </w:pPr>
      <w:r w:rsidRPr="00D10144">
        <w:rPr>
          <w:rFonts w:ascii="Arial" w:hAnsi="Arial"/>
          <w:b/>
          <w:sz w:val="24"/>
          <w:szCs w:val="24"/>
        </w:rPr>
        <w:t>4.3.2</w:t>
      </w:r>
      <w:r w:rsidRPr="00D10144">
        <w:rPr>
          <w:rFonts w:ascii="Arial" w:hAnsi="Arial"/>
          <w:b/>
          <w:sz w:val="24"/>
          <w:szCs w:val="24"/>
        </w:rPr>
        <w:tab/>
        <w:t>Maintenance Installation and Repair</w:t>
      </w:r>
    </w:p>
    <w:p w:rsidR="00FD7701" w:rsidRPr="00E954E3" w:rsidRDefault="00E97B70" w:rsidP="00D10144">
      <w:pPr>
        <w:pStyle w:val="NoSpacing"/>
        <w:spacing w:line="360" w:lineRule="auto"/>
        <w:ind w:firstLine="720"/>
        <w:jc w:val="both"/>
        <w:rPr>
          <w:rFonts w:ascii="Arial" w:hAnsi="Arial"/>
          <w:sz w:val="24"/>
          <w:szCs w:val="24"/>
        </w:rPr>
      </w:pPr>
      <w:r w:rsidRPr="00E954E3">
        <w:rPr>
          <w:rFonts w:ascii="Arial" w:hAnsi="Arial"/>
          <w:sz w:val="24"/>
          <w:szCs w:val="24"/>
        </w:rPr>
        <w:t>People with careers in Maintenance, Installation and Repair perform preventive maintenance procedures on machines tools and equipment These are performed routinely and on a regular basis. They also troubleshoot and repair electrical, electronic and mechanical systems.</w:t>
      </w:r>
    </w:p>
    <w:p w:rsidR="00FD7701" w:rsidRPr="00D10144" w:rsidRDefault="00D10144" w:rsidP="00E954E3">
      <w:pPr>
        <w:pStyle w:val="NoSpacing"/>
        <w:spacing w:line="360" w:lineRule="auto"/>
        <w:jc w:val="both"/>
        <w:rPr>
          <w:rFonts w:ascii="Arial" w:hAnsi="Arial"/>
          <w:b/>
          <w:sz w:val="24"/>
          <w:szCs w:val="24"/>
        </w:rPr>
      </w:pPr>
      <w:r w:rsidRPr="00D10144">
        <w:rPr>
          <w:rFonts w:ascii="Arial" w:hAnsi="Arial"/>
          <w:b/>
          <w:sz w:val="24"/>
          <w:szCs w:val="24"/>
        </w:rPr>
        <w:t>4.4</w:t>
      </w:r>
      <w:r w:rsidRPr="00D10144">
        <w:rPr>
          <w:rFonts w:ascii="Arial" w:hAnsi="Arial"/>
          <w:b/>
          <w:sz w:val="24"/>
          <w:szCs w:val="24"/>
        </w:rPr>
        <w:tab/>
        <w:t>PROJECT PARTICIPATION AND TEAMWORK</w:t>
      </w:r>
    </w:p>
    <w:p w:rsidR="00E97B70" w:rsidRPr="00D10144" w:rsidRDefault="00D10144" w:rsidP="00E954E3">
      <w:pPr>
        <w:pStyle w:val="NoSpacing"/>
        <w:spacing w:line="360" w:lineRule="auto"/>
        <w:jc w:val="both"/>
        <w:rPr>
          <w:rFonts w:ascii="Arial" w:hAnsi="Arial"/>
          <w:b/>
          <w:sz w:val="24"/>
          <w:szCs w:val="24"/>
        </w:rPr>
      </w:pPr>
      <w:r w:rsidRPr="00D10144">
        <w:rPr>
          <w:rFonts w:ascii="Arial" w:hAnsi="Arial"/>
          <w:b/>
          <w:sz w:val="24"/>
          <w:szCs w:val="24"/>
        </w:rPr>
        <w:t>4.4.1</w:t>
      </w:r>
      <w:r w:rsidRPr="00D10144">
        <w:rPr>
          <w:rFonts w:ascii="Arial" w:hAnsi="Arial"/>
          <w:b/>
          <w:sz w:val="24"/>
          <w:szCs w:val="24"/>
        </w:rPr>
        <w:tab/>
        <w:t>Project Participation</w:t>
      </w:r>
    </w:p>
    <w:p w:rsidR="00E97B70" w:rsidRPr="00E954E3" w:rsidRDefault="00E97B70" w:rsidP="00D10144">
      <w:pPr>
        <w:pStyle w:val="NoSpacing"/>
        <w:spacing w:line="360" w:lineRule="auto"/>
        <w:ind w:firstLine="720"/>
        <w:jc w:val="both"/>
        <w:rPr>
          <w:rFonts w:ascii="Arial" w:hAnsi="Arial"/>
          <w:sz w:val="24"/>
          <w:szCs w:val="24"/>
        </w:rPr>
      </w:pPr>
      <w:r w:rsidRPr="00E954E3">
        <w:rPr>
          <w:rFonts w:ascii="Arial" w:hAnsi="Arial"/>
          <w:sz w:val="24"/>
          <w:szCs w:val="24"/>
        </w:rPr>
        <w:t>Project Management for Development. Rodolfo Siles, PMP. Participation in project management is a process that allows sharing some of the control on the project with key stakeholders, especially beneficiaries.</w:t>
      </w:r>
    </w:p>
    <w:p w:rsidR="00464B7A" w:rsidRPr="00D10144" w:rsidRDefault="00D10144" w:rsidP="00E954E3">
      <w:pPr>
        <w:pStyle w:val="NoSpacing"/>
        <w:spacing w:line="360" w:lineRule="auto"/>
        <w:jc w:val="both"/>
        <w:rPr>
          <w:rFonts w:ascii="Arial" w:eastAsia="Times New Roman" w:hAnsi="Arial" w:cs="Arial"/>
          <w:b/>
          <w:color w:val="1F1F1F"/>
          <w:sz w:val="24"/>
          <w:szCs w:val="24"/>
          <w:lang w:eastAsia="en-US"/>
        </w:rPr>
      </w:pPr>
      <w:r w:rsidRPr="00D10144">
        <w:rPr>
          <w:rFonts w:ascii="Arial" w:eastAsia="Times New Roman" w:hAnsi="Arial" w:cs="Arial"/>
          <w:b/>
          <w:color w:val="1F1F1F"/>
          <w:sz w:val="24"/>
          <w:szCs w:val="24"/>
          <w:lang w:eastAsia="en-US"/>
        </w:rPr>
        <w:t>4.4.2</w:t>
      </w:r>
      <w:r w:rsidRPr="00D10144">
        <w:rPr>
          <w:rFonts w:ascii="Arial" w:eastAsia="Times New Roman" w:hAnsi="Arial" w:cs="Arial"/>
          <w:b/>
          <w:color w:val="1F1F1F"/>
          <w:sz w:val="24"/>
          <w:szCs w:val="24"/>
          <w:lang w:eastAsia="en-US"/>
        </w:rPr>
        <w:tab/>
        <w:t>Participation Important in Teamwork</w:t>
      </w:r>
    </w:p>
    <w:p w:rsidR="00464B7A" w:rsidRPr="00E954E3" w:rsidRDefault="00464B7A" w:rsidP="00D10144">
      <w:pPr>
        <w:pStyle w:val="NoSpacing"/>
        <w:spacing w:line="360" w:lineRule="auto"/>
        <w:ind w:firstLine="720"/>
        <w:jc w:val="both"/>
        <w:rPr>
          <w:rFonts w:ascii="Arial" w:hAnsi="Arial"/>
          <w:sz w:val="24"/>
          <w:szCs w:val="24"/>
        </w:rPr>
      </w:pPr>
      <w:r w:rsidRPr="00E954E3">
        <w:rPr>
          <w:rFonts w:ascii="Arial" w:hAnsi="Arial"/>
          <w:sz w:val="24"/>
          <w:szCs w:val="24"/>
        </w:rPr>
        <w:t>Participation is the key to team results. In practical reality, it takes a team to complete a project, solve a problem and brainstorm strategic decisions. Whether you lead an individual team or an entire department, your ability to motivate that team to success is critical.</w:t>
      </w:r>
    </w:p>
    <w:p w:rsidR="00D10144" w:rsidRDefault="00464B7A" w:rsidP="00E954E3">
      <w:pPr>
        <w:pStyle w:val="NoSpacing"/>
        <w:spacing w:line="360" w:lineRule="auto"/>
        <w:jc w:val="both"/>
        <w:rPr>
          <w:rFonts w:ascii="Arial" w:eastAsia="Times New Roman" w:hAnsi="Arial" w:cs="Arial"/>
          <w:color w:val="1F1F1F"/>
          <w:sz w:val="24"/>
          <w:szCs w:val="24"/>
          <w:lang w:eastAsia="en-US"/>
        </w:rPr>
      </w:pPr>
      <w:r w:rsidRPr="00E954E3">
        <w:rPr>
          <w:rFonts w:ascii="Arial" w:eastAsia="Times New Roman" w:hAnsi="Arial" w:cs="Arial"/>
          <w:color w:val="1F1F1F"/>
          <w:sz w:val="24"/>
          <w:szCs w:val="24"/>
          <w:lang w:eastAsia="en-US"/>
        </w:rPr>
        <w:t> </w:t>
      </w:r>
    </w:p>
    <w:p w:rsidR="00D10144" w:rsidRDefault="00D10144" w:rsidP="00E954E3">
      <w:pPr>
        <w:pStyle w:val="NoSpacing"/>
        <w:spacing w:line="360" w:lineRule="auto"/>
        <w:jc w:val="both"/>
        <w:rPr>
          <w:rFonts w:ascii="Arial" w:eastAsia="Times New Roman" w:hAnsi="Arial" w:cs="Arial"/>
          <w:color w:val="1F1F1F"/>
          <w:sz w:val="24"/>
          <w:szCs w:val="24"/>
          <w:lang w:eastAsia="en-US"/>
        </w:rPr>
      </w:pPr>
    </w:p>
    <w:p w:rsidR="00464B7A" w:rsidRPr="00D10144" w:rsidRDefault="00D10144" w:rsidP="00E954E3">
      <w:pPr>
        <w:pStyle w:val="NoSpacing"/>
        <w:spacing w:line="360" w:lineRule="auto"/>
        <w:jc w:val="both"/>
        <w:rPr>
          <w:rFonts w:ascii="Arial" w:eastAsia="Times New Roman" w:hAnsi="Arial" w:cs="Arial"/>
          <w:b/>
          <w:color w:val="1F1F1F"/>
          <w:sz w:val="24"/>
          <w:szCs w:val="24"/>
          <w:lang w:eastAsia="en-US"/>
        </w:rPr>
      </w:pPr>
      <w:r w:rsidRPr="00D10144">
        <w:rPr>
          <w:rFonts w:ascii="Arial" w:eastAsia="Times New Roman" w:hAnsi="Arial" w:cs="Arial"/>
          <w:b/>
          <w:color w:val="1F1F1F"/>
          <w:sz w:val="24"/>
          <w:szCs w:val="24"/>
          <w:lang w:eastAsia="en-US"/>
        </w:rPr>
        <w:lastRenderedPageBreak/>
        <w:t>4.4.3</w:t>
      </w:r>
      <w:r w:rsidRPr="00D10144">
        <w:rPr>
          <w:rFonts w:ascii="Arial" w:eastAsia="Times New Roman" w:hAnsi="Arial" w:cs="Arial"/>
          <w:b/>
          <w:color w:val="1F1F1F"/>
          <w:sz w:val="24"/>
          <w:szCs w:val="24"/>
          <w:lang w:eastAsia="en-US"/>
        </w:rPr>
        <w:tab/>
        <w:t>Project Team</w:t>
      </w:r>
    </w:p>
    <w:p w:rsidR="00464B7A" w:rsidRPr="00E954E3" w:rsidRDefault="00464B7A" w:rsidP="00D10144">
      <w:pPr>
        <w:pStyle w:val="NoSpacing"/>
        <w:spacing w:line="360" w:lineRule="auto"/>
        <w:ind w:firstLine="720"/>
        <w:jc w:val="both"/>
        <w:rPr>
          <w:rFonts w:ascii="Arial" w:hAnsi="Arial"/>
          <w:sz w:val="24"/>
          <w:szCs w:val="24"/>
        </w:rPr>
      </w:pPr>
      <w:r w:rsidRPr="00E954E3">
        <w:rPr>
          <w:rFonts w:ascii="Arial" w:hAnsi="Arial"/>
          <w:sz w:val="24"/>
          <w:szCs w:val="24"/>
        </w:rPr>
        <w:t>A project team is a group of people that work together to complete a project. Usually, project teams are cross-functional—meaning they're made up of individuals from different groups or departments within the organizati</w:t>
      </w:r>
      <w:r w:rsidR="00D10144">
        <w:rPr>
          <w:rFonts w:ascii="Arial" w:hAnsi="Arial"/>
          <w:sz w:val="24"/>
          <w:szCs w:val="24"/>
        </w:rPr>
        <w:t>on, working toward a common goa</w:t>
      </w:r>
    </w:p>
    <w:p w:rsidR="00464B7A" w:rsidRPr="00D10144" w:rsidRDefault="00D10144" w:rsidP="00E954E3">
      <w:pPr>
        <w:pStyle w:val="NoSpacing"/>
        <w:spacing w:line="360" w:lineRule="auto"/>
        <w:jc w:val="both"/>
        <w:rPr>
          <w:rFonts w:ascii="Arial" w:eastAsia="Times New Roman" w:hAnsi="Arial" w:cs="Arial"/>
          <w:b/>
          <w:color w:val="1F1F1F"/>
          <w:sz w:val="24"/>
          <w:szCs w:val="24"/>
          <w:lang w:eastAsia="en-US"/>
        </w:rPr>
      </w:pPr>
      <w:r w:rsidRPr="00D10144">
        <w:rPr>
          <w:rFonts w:ascii="Arial" w:eastAsia="Times New Roman" w:hAnsi="Arial" w:cs="Arial"/>
          <w:b/>
          <w:color w:val="1F1F1F"/>
          <w:sz w:val="24"/>
          <w:szCs w:val="24"/>
          <w:lang w:eastAsia="en-US"/>
        </w:rPr>
        <w:t>4.4.4</w:t>
      </w:r>
      <w:r w:rsidRPr="00D10144">
        <w:rPr>
          <w:rFonts w:ascii="Arial" w:eastAsia="Times New Roman" w:hAnsi="Arial" w:cs="Arial"/>
          <w:b/>
          <w:color w:val="1F1F1F"/>
          <w:sz w:val="24"/>
          <w:szCs w:val="24"/>
          <w:lang w:eastAsia="en-US"/>
        </w:rPr>
        <w:tab/>
      </w:r>
      <w:r>
        <w:rPr>
          <w:rFonts w:ascii="Arial" w:eastAsia="Times New Roman" w:hAnsi="Arial" w:cs="Arial"/>
          <w:b/>
          <w:color w:val="1F1F1F"/>
          <w:sz w:val="24"/>
          <w:szCs w:val="24"/>
          <w:lang w:eastAsia="en-US"/>
        </w:rPr>
        <w:t>Types of Participation</w:t>
      </w:r>
    </w:p>
    <w:p w:rsidR="00464B7A" w:rsidRPr="00E954E3" w:rsidRDefault="00D10144" w:rsidP="00D10144">
      <w:pPr>
        <w:pStyle w:val="NoSpacing"/>
        <w:spacing w:line="360" w:lineRule="auto"/>
        <w:ind w:left="720" w:hanging="720"/>
        <w:jc w:val="both"/>
        <w:rPr>
          <w:rFonts w:ascii="Arial" w:eastAsia="Times New Roman" w:hAnsi="Arial" w:cs="Arial"/>
          <w:color w:val="1F1F1F"/>
          <w:sz w:val="24"/>
          <w:szCs w:val="24"/>
          <w:lang w:eastAsia="en-US"/>
        </w:rPr>
      </w:pPr>
      <w:r>
        <w:rPr>
          <w:rFonts w:ascii="Arial" w:eastAsia="Times New Roman" w:hAnsi="Arial" w:cs="Arial"/>
          <w:color w:val="1F1F1F"/>
          <w:sz w:val="24"/>
          <w:szCs w:val="24"/>
          <w:lang w:eastAsia="en-US"/>
        </w:rPr>
        <w:t>1.</w:t>
      </w:r>
      <w:r>
        <w:rPr>
          <w:rFonts w:ascii="Arial" w:eastAsia="Times New Roman" w:hAnsi="Arial" w:cs="Arial"/>
          <w:color w:val="1F1F1F"/>
          <w:sz w:val="24"/>
          <w:szCs w:val="24"/>
          <w:lang w:eastAsia="en-US"/>
        </w:rPr>
        <w:tab/>
      </w:r>
      <w:r w:rsidR="00464B7A" w:rsidRPr="00E954E3">
        <w:rPr>
          <w:rFonts w:ascii="Arial" w:eastAsia="Times New Roman" w:hAnsi="Arial" w:cs="Arial"/>
          <w:color w:val="1F1F1F"/>
          <w:sz w:val="24"/>
          <w:szCs w:val="24"/>
          <w:lang w:eastAsia="en-US"/>
        </w:rPr>
        <w:t>Passive participation. Passive participation is when community members are only informed or consulted about a project or intervention that is planned and implemented by external agents, such as NGOs, gov</w:t>
      </w:r>
      <w:r w:rsidR="00747E67" w:rsidRPr="00E954E3">
        <w:rPr>
          <w:rFonts w:ascii="Arial" w:eastAsia="Times New Roman" w:hAnsi="Arial" w:cs="Arial"/>
          <w:color w:val="1F1F1F"/>
          <w:sz w:val="24"/>
          <w:szCs w:val="24"/>
          <w:lang w:eastAsia="en-US"/>
        </w:rPr>
        <w:t>ernment agencies, or donors.</w:t>
      </w:r>
    </w:p>
    <w:p w:rsidR="00464B7A" w:rsidRPr="00E954E3" w:rsidRDefault="00D10144" w:rsidP="00E954E3">
      <w:pPr>
        <w:pStyle w:val="NoSpacing"/>
        <w:spacing w:line="360" w:lineRule="auto"/>
        <w:jc w:val="both"/>
        <w:rPr>
          <w:rFonts w:ascii="Arial" w:eastAsia="Times New Roman" w:hAnsi="Arial" w:cs="Arial"/>
          <w:color w:val="1F1F1F"/>
          <w:sz w:val="24"/>
          <w:szCs w:val="24"/>
          <w:lang w:eastAsia="en-US"/>
        </w:rPr>
      </w:pPr>
      <w:r>
        <w:rPr>
          <w:rFonts w:ascii="Arial" w:eastAsia="Times New Roman" w:hAnsi="Arial" w:cs="Arial"/>
          <w:color w:val="1F1F1F"/>
          <w:sz w:val="24"/>
          <w:szCs w:val="24"/>
          <w:lang w:eastAsia="en-US"/>
        </w:rPr>
        <w:t>2.</w:t>
      </w:r>
      <w:r>
        <w:rPr>
          <w:rFonts w:ascii="Arial" w:eastAsia="Times New Roman" w:hAnsi="Arial" w:cs="Arial"/>
          <w:color w:val="1F1F1F"/>
          <w:sz w:val="24"/>
          <w:szCs w:val="24"/>
          <w:lang w:eastAsia="en-US"/>
        </w:rPr>
        <w:tab/>
      </w:r>
      <w:r w:rsidR="00747E67" w:rsidRPr="00E954E3">
        <w:rPr>
          <w:rFonts w:ascii="Arial" w:eastAsia="Times New Roman" w:hAnsi="Arial" w:cs="Arial"/>
          <w:color w:val="1F1F1F"/>
          <w:sz w:val="24"/>
          <w:szCs w:val="24"/>
          <w:lang w:eastAsia="en-US"/>
        </w:rPr>
        <w:t>Active participation.</w:t>
      </w:r>
    </w:p>
    <w:p w:rsidR="00464B7A" w:rsidRPr="00E954E3" w:rsidRDefault="00D10144" w:rsidP="00E954E3">
      <w:pPr>
        <w:pStyle w:val="NoSpacing"/>
        <w:spacing w:line="360" w:lineRule="auto"/>
        <w:jc w:val="both"/>
        <w:rPr>
          <w:rFonts w:ascii="Arial" w:eastAsia="Times New Roman" w:hAnsi="Arial" w:cs="Arial"/>
          <w:color w:val="1F1F1F"/>
          <w:sz w:val="24"/>
          <w:szCs w:val="24"/>
          <w:lang w:eastAsia="en-US"/>
        </w:rPr>
      </w:pPr>
      <w:r>
        <w:rPr>
          <w:rFonts w:ascii="Arial" w:eastAsia="Times New Roman" w:hAnsi="Arial" w:cs="Arial"/>
          <w:color w:val="1F1F1F"/>
          <w:sz w:val="24"/>
          <w:szCs w:val="24"/>
          <w:lang w:eastAsia="en-US"/>
        </w:rPr>
        <w:t>3.</w:t>
      </w:r>
      <w:r>
        <w:rPr>
          <w:rFonts w:ascii="Arial" w:eastAsia="Times New Roman" w:hAnsi="Arial" w:cs="Arial"/>
          <w:color w:val="1F1F1F"/>
          <w:sz w:val="24"/>
          <w:szCs w:val="24"/>
          <w:lang w:eastAsia="en-US"/>
        </w:rPr>
        <w:tab/>
      </w:r>
      <w:r w:rsidR="00464B7A" w:rsidRPr="00E954E3">
        <w:rPr>
          <w:rFonts w:ascii="Arial" w:eastAsia="Times New Roman" w:hAnsi="Arial" w:cs="Arial"/>
          <w:color w:val="1F1F1F"/>
          <w:sz w:val="24"/>
          <w:szCs w:val="24"/>
          <w:lang w:eastAsia="en-US"/>
        </w:rPr>
        <w:t>T</w:t>
      </w:r>
      <w:r w:rsidR="00747E67" w:rsidRPr="00E954E3">
        <w:rPr>
          <w:rFonts w:ascii="Arial" w:eastAsia="Times New Roman" w:hAnsi="Arial" w:cs="Arial"/>
          <w:color w:val="1F1F1F"/>
          <w:sz w:val="24"/>
          <w:szCs w:val="24"/>
          <w:lang w:eastAsia="en-US"/>
        </w:rPr>
        <w:t>ransformative participation.</w:t>
      </w:r>
    </w:p>
    <w:p w:rsidR="00464B7A" w:rsidRPr="00E954E3" w:rsidRDefault="00D10144" w:rsidP="00E954E3">
      <w:pPr>
        <w:pStyle w:val="NoSpacing"/>
        <w:spacing w:line="360" w:lineRule="auto"/>
        <w:jc w:val="both"/>
        <w:rPr>
          <w:rFonts w:ascii="Arial" w:eastAsia="Times New Roman" w:hAnsi="Arial" w:cs="Arial"/>
          <w:color w:val="1F1F1F"/>
          <w:sz w:val="24"/>
          <w:szCs w:val="24"/>
          <w:lang w:eastAsia="en-US"/>
        </w:rPr>
      </w:pPr>
      <w:r>
        <w:rPr>
          <w:rFonts w:ascii="Arial" w:eastAsia="Times New Roman" w:hAnsi="Arial" w:cs="Arial"/>
          <w:color w:val="1F1F1F"/>
          <w:sz w:val="24"/>
          <w:szCs w:val="24"/>
          <w:lang w:eastAsia="en-US"/>
        </w:rPr>
        <w:t>4.</w:t>
      </w:r>
      <w:r>
        <w:rPr>
          <w:rFonts w:ascii="Arial" w:eastAsia="Times New Roman" w:hAnsi="Arial" w:cs="Arial"/>
          <w:color w:val="1F1F1F"/>
          <w:sz w:val="24"/>
          <w:szCs w:val="24"/>
          <w:lang w:eastAsia="en-US"/>
        </w:rPr>
        <w:tab/>
      </w:r>
      <w:r w:rsidR="00464B7A" w:rsidRPr="00E954E3">
        <w:rPr>
          <w:rFonts w:ascii="Arial" w:eastAsia="Times New Roman" w:hAnsi="Arial" w:cs="Arial"/>
          <w:color w:val="1F1F1F"/>
          <w:sz w:val="24"/>
          <w:szCs w:val="24"/>
          <w:lang w:eastAsia="en-US"/>
        </w:rPr>
        <w:t>Here's what else to consider.</w:t>
      </w:r>
    </w:p>
    <w:p w:rsidR="00FD7701" w:rsidRPr="00E954E3" w:rsidRDefault="00FD7701" w:rsidP="00E954E3">
      <w:pPr>
        <w:pStyle w:val="NoSpacing"/>
        <w:spacing w:line="360" w:lineRule="auto"/>
        <w:jc w:val="both"/>
        <w:rPr>
          <w:rFonts w:ascii="Arial" w:hAnsi="Arial"/>
          <w:sz w:val="24"/>
          <w:szCs w:val="24"/>
        </w:rPr>
      </w:pPr>
    </w:p>
    <w:p w:rsidR="00FD7701" w:rsidRPr="00E954E3" w:rsidRDefault="00FD7701" w:rsidP="00E954E3">
      <w:pPr>
        <w:pStyle w:val="NoSpacing"/>
        <w:spacing w:line="360" w:lineRule="auto"/>
        <w:jc w:val="both"/>
        <w:rPr>
          <w:rFonts w:ascii="Arial" w:hAnsi="Arial"/>
          <w:sz w:val="24"/>
          <w:szCs w:val="24"/>
        </w:rPr>
      </w:pPr>
    </w:p>
    <w:p w:rsidR="00FD7701" w:rsidRPr="00E954E3" w:rsidRDefault="00FD7701" w:rsidP="00E954E3">
      <w:pPr>
        <w:pStyle w:val="NoSpacing"/>
        <w:spacing w:line="360" w:lineRule="auto"/>
        <w:jc w:val="both"/>
        <w:rPr>
          <w:rFonts w:ascii="Arial" w:hAnsi="Arial"/>
          <w:sz w:val="24"/>
          <w:szCs w:val="24"/>
        </w:rPr>
      </w:pPr>
    </w:p>
    <w:p w:rsidR="00FD7701" w:rsidRPr="00E954E3" w:rsidRDefault="00FD7701" w:rsidP="00E954E3">
      <w:pPr>
        <w:pStyle w:val="NoSpacing"/>
        <w:spacing w:line="360" w:lineRule="auto"/>
        <w:jc w:val="both"/>
        <w:rPr>
          <w:rFonts w:ascii="Arial" w:hAnsi="Arial"/>
          <w:sz w:val="24"/>
          <w:szCs w:val="24"/>
        </w:rPr>
      </w:pPr>
    </w:p>
    <w:p w:rsidR="00FD7701" w:rsidRPr="00D10144" w:rsidRDefault="00E97B70" w:rsidP="00D10144">
      <w:pPr>
        <w:pStyle w:val="NoSpacing"/>
        <w:spacing w:line="360" w:lineRule="auto"/>
        <w:jc w:val="center"/>
        <w:rPr>
          <w:rFonts w:ascii="Arial" w:hAnsi="Arial"/>
          <w:b/>
          <w:sz w:val="24"/>
          <w:szCs w:val="24"/>
        </w:rPr>
      </w:pPr>
      <w:r w:rsidRPr="00E954E3">
        <w:rPr>
          <w:rFonts w:ascii="Arial" w:hAnsi="Arial"/>
          <w:sz w:val="24"/>
          <w:szCs w:val="24"/>
        </w:rPr>
        <w:br w:type="page"/>
      </w:r>
      <w:r w:rsidR="00747E67" w:rsidRPr="00D10144">
        <w:rPr>
          <w:rFonts w:ascii="Arial" w:hAnsi="Arial"/>
          <w:b/>
          <w:sz w:val="24"/>
          <w:szCs w:val="24"/>
        </w:rPr>
        <w:lastRenderedPageBreak/>
        <w:t>CHAPTER FIVE</w:t>
      </w:r>
    </w:p>
    <w:p w:rsidR="00FD7701" w:rsidRPr="00D10144" w:rsidRDefault="00747E67" w:rsidP="00E954E3">
      <w:pPr>
        <w:pStyle w:val="NoSpacing"/>
        <w:spacing w:line="360" w:lineRule="auto"/>
        <w:jc w:val="both"/>
        <w:rPr>
          <w:rFonts w:ascii="Arial" w:hAnsi="Arial"/>
          <w:b/>
          <w:sz w:val="24"/>
          <w:szCs w:val="24"/>
        </w:rPr>
      </w:pPr>
      <w:r w:rsidRPr="00D10144">
        <w:rPr>
          <w:rFonts w:ascii="Arial" w:hAnsi="Arial"/>
          <w:b/>
          <w:sz w:val="24"/>
          <w:szCs w:val="24"/>
        </w:rPr>
        <w:t>5.0</w:t>
      </w:r>
      <w:r w:rsidRPr="00D10144">
        <w:rPr>
          <w:rFonts w:ascii="Arial" w:hAnsi="Arial"/>
          <w:b/>
          <w:sz w:val="24"/>
          <w:szCs w:val="24"/>
        </w:rPr>
        <w:tab/>
      </w:r>
      <w:r w:rsidR="00D10144" w:rsidRPr="00D10144">
        <w:rPr>
          <w:rFonts w:ascii="Arial" w:hAnsi="Arial"/>
          <w:b/>
          <w:sz w:val="24"/>
          <w:szCs w:val="24"/>
        </w:rPr>
        <w:t>CONCLUSION</w:t>
      </w:r>
    </w:p>
    <w:p w:rsidR="00760E96" w:rsidRDefault="0073671D" w:rsidP="00D10144">
      <w:pPr>
        <w:pStyle w:val="NoSpacing"/>
        <w:spacing w:line="360" w:lineRule="auto"/>
        <w:ind w:firstLine="720"/>
        <w:jc w:val="both"/>
        <w:rPr>
          <w:rFonts w:ascii="Arial" w:hAnsi="Arial"/>
          <w:sz w:val="24"/>
          <w:szCs w:val="24"/>
        </w:rPr>
      </w:pPr>
      <w:r w:rsidRPr="00E954E3">
        <w:rPr>
          <w:rFonts w:ascii="Arial" w:hAnsi="Arial"/>
          <w:sz w:val="24"/>
          <w:szCs w:val="24"/>
        </w:rPr>
        <w:t>The SIWES program was an invaluable experience that improved my practical knowledge in electrical engineering. I gained hands-on skills in wiring, installation, troubleshooting, and safety procedures. The exposure to real-world projects helped enhance my confidence, problem-solving abilities, and technical expertise in electrical systems. This experience has prepared me for a future career in the electrical engineering industry.</w:t>
      </w:r>
    </w:p>
    <w:p w:rsidR="00F84D16" w:rsidRDefault="00AD08E6" w:rsidP="00AD08E6">
      <w:pPr>
        <w:pStyle w:val="NoSpacing"/>
        <w:spacing w:line="360" w:lineRule="auto"/>
        <w:jc w:val="both"/>
        <w:rPr>
          <w:rFonts w:ascii="Arial" w:hAnsi="Arial"/>
          <w:b/>
          <w:sz w:val="24"/>
          <w:szCs w:val="24"/>
        </w:rPr>
      </w:pPr>
      <w:r w:rsidRPr="00AD08E6">
        <w:rPr>
          <w:rFonts w:ascii="Arial" w:hAnsi="Arial"/>
          <w:b/>
          <w:sz w:val="24"/>
          <w:szCs w:val="24"/>
        </w:rPr>
        <w:t>5.1</w:t>
      </w:r>
      <w:r w:rsidRPr="00AD08E6">
        <w:rPr>
          <w:rFonts w:ascii="Arial" w:hAnsi="Arial"/>
          <w:b/>
          <w:sz w:val="24"/>
          <w:szCs w:val="24"/>
        </w:rPr>
        <w:tab/>
        <w:t>RECOMMENDATION</w:t>
      </w:r>
    </w:p>
    <w:p w:rsidR="00CF19A3" w:rsidRPr="00CF19A3" w:rsidRDefault="00CF19A3" w:rsidP="006C0E38">
      <w:pPr>
        <w:pStyle w:val="NoSpacing"/>
        <w:spacing w:line="360" w:lineRule="auto"/>
        <w:ind w:firstLine="720"/>
        <w:jc w:val="both"/>
        <w:rPr>
          <w:rFonts w:ascii="Arial" w:hAnsi="Arial"/>
          <w:sz w:val="24"/>
        </w:rPr>
      </w:pPr>
      <w:r w:rsidRPr="00CF19A3">
        <w:rPr>
          <w:rFonts w:ascii="Arial" w:hAnsi="Arial"/>
          <w:sz w:val="24"/>
        </w:rPr>
        <w:t xml:space="preserve">I would propose that the </w:t>
      </w:r>
      <w:r w:rsidR="006C0E38">
        <w:rPr>
          <w:rFonts w:ascii="Arial" w:hAnsi="Arial"/>
          <w:sz w:val="24"/>
        </w:rPr>
        <w:t>institute</w:t>
      </w:r>
      <w:r w:rsidR="006C0E38" w:rsidRPr="00CF19A3">
        <w:rPr>
          <w:rFonts w:ascii="Arial" w:hAnsi="Arial"/>
          <w:sz w:val="24"/>
        </w:rPr>
        <w:t xml:space="preserve"> </w:t>
      </w:r>
      <w:r w:rsidRPr="00CF19A3">
        <w:rPr>
          <w:rFonts w:ascii="Arial" w:hAnsi="Arial"/>
          <w:sz w:val="24"/>
        </w:rPr>
        <w:t xml:space="preserve">management create a mutual relationship with a number of industries to accept more students for I.T. placements with accommodation, transportation and monetary support. I also would propose more frequent impromptu visit of the school supervisors so as to ensure that students are able to fully comprehend the theoretical work done in school. Hence, I implore the </w:t>
      </w:r>
      <w:r w:rsidR="006C0E38">
        <w:rPr>
          <w:rFonts w:ascii="Arial" w:hAnsi="Arial"/>
          <w:sz w:val="24"/>
        </w:rPr>
        <w:t>institute</w:t>
      </w:r>
      <w:r w:rsidRPr="00CF19A3">
        <w:rPr>
          <w:rFonts w:ascii="Arial" w:hAnsi="Arial"/>
          <w:sz w:val="24"/>
        </w:rPr>
        <w:t xml:space="preserve"> to create strong ties with neighboring industries. </w:t>
      </w:r>
    </w:p>
    <w:p w:rsidR="009F3087" w:rsidRDefault="00AD08E6" w:rsidP="00AD08E6">
      <w:pPr>
        <w:pStyle w:val="NoSpacing"/>
        <w:spacing w:line="360" w:lineRule="auto"/>
        <w:jc w:val="both"/>
        <w:rPr>
          <w:rFonts w:ascii="Arial" w:hAnsi="Arial"/>
          <w:b/>
          <w:sz w:val="24"/>
          <w:szCs w:val="24"/>
        </w:rPr>
      </w:pPr>
      <w:r w:rsidRPr="00AD08E6">
        <w:rPr>
          <w:rFonts w:ascii="Arial" w:hAnsi="Arial"/>
          <w:b/>
          <w:sz w:val="24"/>
          <w:szCs w:val="24"/>
        </w:rPr>
        <w:t xml:space="preserve"> </w:t>
      </w:r>
    </w:p>
    <w:p w:rsidR="007F38F3" w:rsidRPr="0039218C" w:rsidRDefault="009F3087" w:rsidP="007F38F3">
      <w:pPr>
        <w:pStyle w:val="NoSpacing"/>
        <w:spacing w:line="360" w:lineRule="auto"/>
        <w:jc w:val="center"/>
        <w:rPr>
          <w:rFonts w:ascii="Arial" w:hAnsi="Arial"/>
          <w:b/>
          <w:sz w:val="24"/>
        </w:rPr>
      </w:pPr>
      <w:r>
        <w:rPr>
          <w:rFonts w:ascii="Arial" w:hAnsi="Arial"/>
          <w:b/>
          <w:sz w:val="24"/>
          <w:szCs w:val="24"/>
        </w:rPr>
        <w:br w:type="page"/>
      </w:r>
    </w:p>
    <w:p w:rsidR="009F3087" w:rsidRPr="0039218C" w:rsidRDefault="009F3087" w:rsidP="009F3087">
      <w:pPr>
        <w:pStyle w:val="NoSpacing"/>
        <w:spacing w:line="360" w:lineRule="auto"/>
        <w:jc w:val="both"/>
        <w:rPr>
          <w:rFonts w:ascii="Arial" w:hAnsi="Arial"/>
          <w:b/>
          <w:sz w:val="24"/>
        </w:rPr>
      </w:pPr>
      <w:r w:rsidRPr="0039218C">
        <w:rPr>
          <w:rFonts w:ascii="Arial" w:hAnsi="Arial"/>
          <w:b/>
          <w:sz w:val="24"/>
        </w:rPr>
        <w:t xml:space="preserve"> </w:t>
      </w:r>
    </w:p>
    <w:p w:rsidR="00AD08E6" w:rsidRPr="00AD08E6" w:rsidRDefault="00AD08E6" w:rsidP="00AD08E6">
      <w:pPr>
        <w:pStyle w:val="NoSpacing"/>
        <w:spacing w:line="360" w:lineRule="auto"/>
        <w:jc w:val="both"/>
        <w:rPr>
          <w:rFonts w:ascii="Arial" w:hAnsi="Arial"/>
          <w:b/>
          <w:sz w:val="24"/>
          <w:szCs w:val="24"/>
        </w:rPr>
      </w:pPr>
    </w:p>
    <w:sectPr w:rsidR="00AD08E6" w:rsidRPr="00AD08E6" w:rsidSect="0061792D">
      <w:pgSz w:w="12240" w:h="15840"/>
      <w:pgMar w:top="1440" w:right="1440" w:bottom="1440" w:left="1440" w:header="720" w:footer="720" w:gutter="0"/>
      <w:pgNumType w:fmt="lowerRoman"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67C" w:rsidRDefault="00DF167C" w:rsidP="00AD08E6">
      <w:pPr>
        <w:spacing w:after="0" w:line="240" w:lineRule="auto"/>
      </w:pPr>
      <w:r>
        <w:separator/>
      </w:r>
    </w:p>
  </w:endnote>
  <w:endnote w:type="continuationSeparator" w:id="0">
    <w:p w:rsidR="00DF167C" w:rsidRDefault="00DF167C" w:rsidP="00AD0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A00002EF" w:usb1="4000004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8E6" w:rsidRDefault="00AD08E6">
    <w:pPr>
      <w:pStyle w:val="Footer"/>
      <w:jc w:val="center"/>
    </w:pPr>
    <w:r>
      <w:fldChar w:fldCharType="begin"/>
    </w:r>
    <w:r>
      <w:instrText xml:space="preserve"> PAGE   \* MERGEFORMAT </w:instrText>
    </w:r>
    <w:r>
      <w:fldChar w:fldCharType="separate"/>
    </w:r>
    <w:r w:rsidR="0061792D">
      <w:rPr>
        <w:noProof/>
      </w:rPr>
      <w:t>iv</w:t>
    </w:r>
    <w:r>
      <w:rPr>
        <w:noProof/>
      </w:rPr>
      <w:fldChar w:fldCharType="end"/>
    </w:r>
  </w:p>
  <w:p w:rsidR="00786FD8" w:rsidRPr="005F2264" w:rsidRDefault="00DF167C" w:rsidP="005F2264">
    <w:pPr>
      <w:pStyle w:val="Footer"/>
      <w:tabs>
        <w:tab w:val="clear" w:pos="4513"/>
        <w:tab w:val="clear" w:pos="9026"/>
        <w:tab w:val="left" w:pos="6327"/>
      </w:tabs>
      <w:jc w:val="center"/>
      <w:rPr>
        <w:rFonts w:ascii="Times New Roman" w:hAnsi="Times New Roman"/>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FD8" w:rsidRDefault="00DF167C">
    <w:pPr>
      <w:pStyle w:val="Footer"/>
      <w:jc w:val="center"/>
    </w:pPr>
  </w:p>
  <w:p w:rsidR="00786FD8" w:rsidRDefault="00DF16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67C" w:rsidRDefault="00DF167C" w:rsidP="00AD08E6">
      <w:pPr>
        <w:spacing w:after="0" w:line="240" w:lineRule="auto"/>
      </w:pPr>
      <w:r>
        <w:separator/>
      </w:r>
    </w:p>
  </w:footnote>
  <w:footnote w:type="continuationSeparator" w:id="0">
    <w:p w:rsidR="00DF167C" w:rsidRDefault="00DF167C" w:rsidP="00AD08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71FC"/>
    <w:multiLevelType w:val="multilevel"/>
    <w:tmpl w:val="48A0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667B6"/>
    <w:multiLevelType w:val="multilevel"/>
    <w:tmpl w:val="E444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A651E"/>
    <w:multiLevelType w:val="multilevel"/>
    <w:tmpl w:val="F464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959B5"/>
    <w:multiLevelType w:val="hybridMultilevel"/>
    <w:tmpl w:val="930E2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0272E"/>
    <w:multiLevelType w:val="multilevel"/>
    <w:tmpl w:val="851C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B625D3"/>
    <w:multiLevelType w:val="multilevel"/>
    <w:tmpl w:val="81E2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F2025D"/>
    <w:multiLevelType w:val="hybridMultilevel"/>
    <w:tmpl w:val="985EE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E326B"/>
    <w:multiLevelType w:val="hybridMultilevel"/>
    <w:tmpl w:val="05469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6228A0"/>
    <w:multiLevelType w:val="hybridMultilevel"/>
    <w:tmpl w:val="7E983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B64470"/>
    <w:multiLevelType w:val="multilevel"/>
    <w:tmpl w:val="9E2EF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000C6A"/>
    <w:multiLevelType w:val="multilevel"/>
    <w:tmpl w:val="E29C25B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63F1407"/>
    <w:multiLevelType w:val="hybridMultilevel"/>
    <w:tmpl w:val="F190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5860EA"/>
    <w:multiLevelType w:val="hybridMultilevel"/>
    <w:tmpl w:val="56AE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74485"/>
    <w:multiLevelType w:val="multilevel"/>
    <w:tmpl w:val="AEE2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19234C"/>
    <w:multiLevelType w:val="multilevel"/>
    <w:tmpl w:val="8884A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643F21"/>
    <w:multiLevelType w:val="multilevel"/>
    <w:tmpl w:val="0FEA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AA0E71"/>
    <w:multiLevelType w:val="multilevel"/>
    <w:tmpl w:val="7AF6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9"/>
  </w:num>
  <w:num w:numId="4">
    <w:abstractNumId w:val="5"/>
  </w:num>
  <w:num w:numId="5">
    <w:abstractNumId w:val="14"/>
  </w:num>
  <w:num w:numId="6">
    <w:abstractNumId w:val="0"/>
  </w:num>
  <w:num w:numId="7">
    <w:abstractNumId w:val="13"/>
  </w:num>
  <w:num w:numId="8">
    <w:abstractNumId w:val="2"/>
  </w:num>
  <w:num w:numId="9">
    <w:abstractNumId w:val="15"/>
  </w:num>
  <w:num w:numId="10">
    <w:abstractNumId w:val="4"/>
  </w:num>
  <w:num w:numId="11">
    <w:abstractNumId w:val="16"/>
  </w:num>
  <w:num w:numId="12">
    <w:abstractNumId w:val="6"/>
  </w:num>
  <w:num w:numId="13">
    <w:abstractNumId w:val="8"/>
  </w:num>
  <w:num w:numId="14">
    <w:abstractNumId w:val="11"/>
  </w:num>
  <w:num w:numId="15">
    <w:abstractNumId w:val="10"/>
  </w:num>
  <w:num w:numId="16">
    <w:abstractNumId w:val="3"/>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oNotShadeFormData/>
  <w:characterSpacingControl w:val="doNotCompress"/>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7701"/>
    <w:rsid w:val="00010DA1"/>
    <w:rsid w:val="00022A8D"/>
    <w:rsid w:val="00062613"/>
    <w:rsid w:val="00075A40"/>
    <w:rsid w:val="00094FD3"/>
    <w:rsid w:val="000B1843"/>
    <w:rsid w:val="000B256E"/>
    <w:rsid w:val="000B33D3"/>
    <w:rsid w:val="000F387F"/>
    <w:rsid w:val="00133BE5"/>
    <w:rsid w:val="00135CCD"/>
    <w:rsid w:val="00162C6D"/>
    <w:rsid w:val="00175336"/>
    <w:rsid w:val="001E103F"/>
    <w:rsid w:val="001E21CD"/>
    <w:rsid w:val="001F58BE"/>
    <w:rsid w:val="00225EC9"/>
    <w:rsid w:val="0023689A"/>
    <w:rsid w:val="00296802"/>
    <w:rsid w:val="002C38C6"/>
    <w:rsid w:val="002D52F3"/>
    <w:rsid w:val="00327923"/>
    <w:rsid w:val="00334AD5"/>
    <w:rsid w:val="00344FA5"/>
    <w:rsid w:val="00351A78"/>
    <w:rsid w:val="0039218C"/>
    <w:rsid w:val="003E7577"/>
    <w:rsid w:val="003F0654"/>
    <w:rsid w:val="004515D7"/>
    <w:rsid w:val="00464B7A"/>
    <w:rsid w:val="0049019C"/>
    <w:rsid w:val="00500128"/>
    <w:rsid w:val="0055008A"/>
    <w:rsid w:val="00551250"/>
    <w:rsid w:val="00552B74"/>
    <w:rsid w:val="00552FC9"/>
    <w:rsid w:val="00583084"/>
    <w:rsid w:val="005F2610"/>
    <w:rsid w:val="005F3088"/>
    <w:rsid w:val="0061792D"/>
    <w:rsid w:val="00617F8C"/>
    <w:rsid w:val="00660B20"/>
    <w:rsid w:val="006923E6"/>
    <w:rsid w:val="006B4F93"/>
    <w:rsid w:val="006C0E38"/>
    <w:rsid w:val="0073671D"/>
    <w:rsid w:val="00747E67"/>
    <w:rsid w:val="00760E96"/>
    <w:rsid w:val="007679D7"/>
    <w:rsid w:val="007712D7"/>
    <w:rsid w:val="007D469D"/>
    <w:rsid w:val="007F38F3"/>
    <w:rsid w:val="008034EE"/>
    <w:rsid w:val="00804BC3"/>
    <w:rsid w:val="00804BD7"/>
    <w:rsid w:val="008D498C"/>
    <w:rsid w:val="008E1CB9"/>
    <w:rsid w:val="00934500"/>
    <w:rsid w:val="00955C05"/>
    <w:rsid w:val="009742D7"/>
    <w:rsid w:val="00991049"/>
    <w:rsid w:val="009A7662"/>
    <w:rsid w:val="009D1996"/>
    <w:rsid w:val="009F3087"/>
    <w:rsid w:val="00A25208"/>
    <w:rsid w:val="00AB2904"/>
    <w:rsid w:val="00AB795C"/>
    <w:rsid w:val="00AD08E6"/>
    <w:rsid w:val="00BA6465"/>
    <w:rsid w:val="00BB5826"/>
    <w:rsid w:val="00BD166E"/>
    <w:rsid w:val="00BD6981"/>
    <w:rsid w:val="00BF72F9"/>
    <w:rsid w:val="00BF75CB"/>
    <w:rsid w:val="00C30C5D"/>
    <w:rsid w:val="00C40192"/>
    <w:rsid w:val="00C617AB"/>
    <w:rsid w:val="00C73381"/>
    <w:rsid w:val="00C7674B"/>
    <w:rsid w:val="00C93767"/>
    <w:rsid w:val="00CD7A8E"/>
    <w:rsid w:val="00CF0E89"/>
    <w:rsid w:val="00CF19A3"/>
    <w:rsid w:val="00D10144"/>
    <w:rsid w:val="00D25470"/>
    <w:rsid w:val="00D30F55"/>
    <w:rsid w:val="00D46E60"/>
    <w:rsid w:val="00D47F08"/>
    <w:rsid w:val="00D766BC"/>
    <w:rsid w:val="00DB6573"/>
    <w:rsid w:val="00DE07A3"/>
    <w:rsid w:val="00DF167C"/>
    <w:rsid w:val="00E24411"/>
    <w:rsid w:val="00E50EF4"/>
    <w:rsid w:val="00E85CF8"/>
    <w:rsid w:val="00E954E3"/>
    <w:rsid w:val="00E97B70"/>
    <w:rsid w:val="00EE733A"/>
    <w:rsid w:val="00F06B51"/>
    <w:rsid w:val="00F84D16"/>
    <w:rsid w:val="00F87AF8"/>
    <w:rsid w:val="00F93AC7"/>
    <w:rsid w:val="00FB6CA8"/>
    <w:rsid w:val="00FD7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9"/>
    <o:shapelayout v:ext="edit">
      <o:idmap v:ext="edit" data="1"/>
    </o:shapelayout>
  </w:shapeDefaults>
  <w:decimalSymbol w:val="."/>
  <w:listSeparator w:val=","/>
  <w14:docId w14:val="745ABA77"/>
  <w15:docId w15:val="{EB1B906A-DEA4-4ED8-947B-C541A5F35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7712D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49019C"/>
    <w:pPr>
      <w:spacing w:before="100" w:beforeAutospacing="1" w:after="100" w:afterAutospacing="1" w:line="240" w:lineRule="auto"/>
      <w:outlineLvl w:val="1"/>
    </w:pPr>
    <w:rPr>
      <w:rFonts w:ascii="Times New Roman" w:eastAsia="Times New Roman" w:hAnsi="Times New Roman"/>
      <w:b/>
      <w:bCs/>
      <w:sz w:val="36"/>
      <w:szCs w:val="36"/>
      <w:lang w:eastAsia="en-US"/>
    </w:rPr>
  </w:style>
  <w:style w:type="paragraph" w:styleId="Heading3">
    <w:name w:val="heading 3"/>
    <w:basedOn w:val="Normal"/>
    <w:next w:val="Normal"/>
    <w:link w:val="Heading3Char"/>
    <w:uiPriority w:val="9"/>
    <w:semiHidden/>
    <w:unhideWhenUsed/>
    <w:qFormat/>
    <w:rsid w:val="003E757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7338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51A7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0E96"/>
    <w:rPr>
      <w:sz w:val="22"/>
      <w:szCs w:val="22"/>
      <w:lang w:eastAsia="zh-CN"/>
    </w:rPr>
  </w:style>
  <w:style w:type="character" w:customStyle="1" w:styleId="hgkelc">
    <w:name w:val="hgkelc"/>
    <w:rsid w:val="009A7662"/>
  </w:style>
  <w:style w:type="character" w:customStyle="1" w:styleId="jpfdse">
    <w:name w:val="jpfdse"/>
    <w:rsid w:val="009A7662"/>
  </w:style>
  <w:style w:type="character" w:customStyle="1" w:styleId="kx21rb">
    <w:name w:val="kx21rb"/>
    <w:rsid w:val="009A7662"/>
  </w:style>
  <w:style w:type="paragraph" w:styleId="NormalWeb">
    <w:name w:val="Normal (Web)"/>
    <w:basedOn w:val="Normal"/>
    <w:uiPriority w:val="99"/>
    <w:unhideWhenUsed/>
    <w:rsid w:val="0049019C"/>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Heading2Char">
    <w:name w:val="Heading 2 Char"/>
    <w:link w:val="Heading2"/>
    <w:uiPriority w:val="9"/>
    <w:rsid w:val="0049019C"/>
    <w:rPr>
      <w:rFonts w:ascii="Times New Roman" w:eastAsia="Times New Roman" w:hAnsi="Times New Roman"/>
      <w:b/>
      <w:bCs/>
      <w:sz w:val="36"/>
      <w:szCs w:val="36"/>
    </w:rPr>
  </w:style>
  <w:style w:type="character" w:styleId="Strong">
    <w:name w:val="Strong"/>
    <w:uiPriority w:val="22"/>
    <w:qFormat/>
    <w:rsid w:val="0049019C"/>
    <w:rPr>
      <w:b/>
      <w:bCs/>
    </w:rPr>
  </w:style>
  <w:style w:type="character" w:styleId="Hyperlink">
    <w:name w:val="Hyperlink"/>
    <w:uiPriority w:val="99"/>
    <w:semiHidden/>
    <w:unhideWhenUsed/>
    <w:rsid w:val="00C40192"/>
    <w:rPr>
      <w:color w:val="0000FF"/>
      <w:u w:val="single"/>
    </w:rPr>
  </w:style>
  <w:style w:type="character" w:customStyle="1" w:styleId="Heading3Char">
    <w:name w:val="Heading 3 Char"/>
    <w:link w:val="Heading3"/>
    <w:uiPriority w:val="9"/>
    <w:semiHidden/>
    <w:rsid w:val="003E7577"/>
    <w:rPr>
      <w:rFonts w:ascii="Cambria" w:eastAsia="SimSun" w:hAnsi="Cambria" w:cs="Times New Roman"/>
      <w:b/>
      <w:bCs/>
      <w:sz w:val="26"/>
      <w:szCs w:val="26"/>
      <w:lang w:eastAsia="zh-CN"/>
    </w:rPr>
  </w:style>
  <w:style w:type="table" w:styleId="TableGrid">
    <w:name w:val="Table Grid"/>
    <w:basedOn w:val="TableNormal"/>
    <w:uiPriority w:val="39"/>
    <w:rsid w:val="00334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rsid w:val="00075A40"/>
  </w:style>
  <w:style w:type="character" w:customStyle="1" w:styleId="mw-editsection-bracket">
    <w:name w:val="mw-editsection-bracket"/>
    <w:rsid w:val="00075A40"/>
  </w:style>
  <w:style w:type="character" w:customStyle="1" w:styleId="cite-bracket">
    <w:name w:val="cite-bracket"/>
    <w:rsid w:val="00075A40"/>
  </w:style>
  <w:style w:type="character" w:customStyle="1" w:styleId="Heading4Char">
    <w:name w:val="Heading 4 Char"/>
    <w:link w:val="Heading4"/>
    <w:uiPriority w:val="9"/>
    <w:semiHidden/>
    <w:rsid w:val="00C73381"/>
    <w:rPr>
      <w:rFonts w:ascii="Calibri" w:eastAsia="SimSun" w:hAnsi="Calibri" w:cs="Times New Roman"/>
      <w:b/>
      <w:bCs/>
      <w:sz w:val="28"/>
      <w:szCs w:val="28"/>
      <w:lang w:eastAsia="zh-CN"/>
    </w:rPr>
  </w:style>
  <w:style w:type="character" w:customStyle="1" w:styleId="Heading5Char">
    <w:name w:val="Heading 5 Char"/>
    <w:link w:val="Heading5"/>
    <w:uiPriority w:val="9"/>
    <w:semiHidden/>
    <w:rsid w:val="00351A78"/>
    <w:rPr>
      <w:rFonts w:ascii="Calibri" w:eastAsia="SimSun" w:hAnsi="Calibri" w:cs="Times New Roman"/>
      <w:b/>
      <w:bCs/>
      <w:i/>
      <w:iCs/>
      <w:sz w:val="26"/>
      <w:szCs w:val="26"/>
      <w:lang w:eastAsia="zh-CN"/>
    </w:rPr>
  </w:style>
  <w:style w:type="character" w:customStyle="1" w:styleId="cskcde">
    <w:name w:val="cskcde"/>
    <w:rsid w:val="00991049"/>
  </w:style>
  <w:style w:type="character" w:customStyle="1" w:styleId="Heading1Char">
    <w:name w:val="Heading 1 Char"/>
    <w:link w:val="Heading1"/>
    <w:uiPriority w:val="9"/>
    <w:rsid w:val="007712D7"/>
    <w:rPr>
      <w:rFonts w:ascii="Cambria" w:eastAsia="SimSun" w:hAnsi="Cambria" w:cs="Times New Roman"/>
      <w:b/>
      <w:bCs/>
      <w:kern w:val="32"/>
      <w:sz w:val="32"/>
      <w:szCs w:val="32"/>
      <w:lang w:eastAsia="zh-CN"/>
    </w:rPr>
  </w:style>
  <w:style w:type="paragraph" w:styleId="Footer">
    <w:name w:val="footer"/>
    <w:basedOn w:val="Normal"/>
    <w:link w:val="FooterChar"/>
    <w:uiPriority w:val="99"/>
    <w:unhideWhenUsed/>
    <w:rsid w:val="007712D7"/>
    <w:pPr>
      <w:tabs>
        <w:tab w:val="center" w:pos="4513"/>
        <w:tab w:val="right" w:pos="9026"/>
      </w:tabs>
      <w:spacing w:after="0" w:line="240" w:lineRule="auto"/>
    </w:pPr>
    <w:rPr>
      <w:rFonts w:eastAsia="Times New Roman"/>
      <w:lang w:val="en-GB" w:eastAsia="en-GB"/>
    </w:rPr>
  </w:style>
  <w:style w:type="character" w:customStyle="1" w:styleId="FooterChar">
    <w:name w:val="Footer Char"/>
    <w:link w:val="Footer"/>
    <w:uiPriority w:val="99"/>
    <w:rsid w:val="007712D7"/>
    <w:rPr>
      <w:rFonts w:eastAsia="Times New Roman"/>
      <w:sz w:val="22"/>
      <w:szCs w:val="22"/>
      <w:lang w:val="en-GB" w:eastAsia="en-GB"/>
    </w:rPr>
  </w:style>
  <w:style w:type="paragraph" w:styleId="Header">
    <w:name w:val="header"/>
    <w:basedOn w:val="Normal"/>
    <w:link w:val="HeaderChar"/>
    <w:uiPriority w:val="99"/>
    <w:unhideWhenUsed/>
    <w:rsid w:val="00AD08E6"/>
    <w:pPr>
      <w:tabs>
        <w:tab w:val="center" w:pos="4680"/>
        <w:tab w:val="right" w:pos="9360"/>
      </w:tabs>
    </w:pPr>
  </w:style>
  <w:style w:type="character" w:customStyle="1" w:styleId="HeaderChar">
    <w:name w:val="Header Char"/>
    <w:link w:val="Header"/>
    <w:uiPriority w:val="99"/>
    <w:rsid w:val="00AD08E6"/>
    <w:rPr>
      <w:sz w:val="22"/>
      <w:szCs w:val="22"/>
      <w:lang w:eastAsia="zh-CN"/>
    </w:rPr>
  </w:style>
  <w:style w:type="paragraph" w:styleId="BalloonText">
    <w:name w:val="Balloon Text"/>
    <w:basedOn w:val="Normal"/>
    <w:link w:val="BalloonTextChar"/>
    <w:uiPriority w:val="99"/>
    <w:semiHidden/>
    <w:unhideWhenUsed/>
    <w:rsid w:val="007F38F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F38F3"/>
    <w:rPr>
      <w:rFonts w:ascii="Segoe UI"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1834">
      <w:bodyDiv w:val="1"/>
      <w:marLeft w:val="0"/>
      <w:marRight w:val="0"/>
      <w:marTop w:val="0"/>
      <w:marBottom w:val="0"/>
      <w:divBdr>
        <w:top w:val="none" w:sz="0" w:space="0" w:color="auto"/>
        <w:left w:val="none" w:sz="0" w:space="0" w:color="auto"/>
        <w:bottom w:val="none" w:sz="0" w:space="0" w:color="auto"/>
        <w:right w:val="none" w:sz="0" w:space="0" w:color="auto"/>
      </w:divBdr>
    </w:div>
    <w:div w:id="62721254">
      <w:bodyDiv w:val="1"/>
      <w:marLeft w:val="0"/>
      <w:marRight w:val="0"/>
      <w:marTop w:val="0"/>
      <w:marBottom w:val="0"/>
      <w:divBdr>
        <w:top w:val="none" w:sz="0" w:space="0" w:color="auto"/>
        <w:left w:val="none" w:sz="0" w:space="0" w:color="auto"/>
        <w:bottom w:val="none" w:sz="0" w:space="0" w:color="auto"/>
        <w:right w:val="none" w:sz="0" w:space="0" w:color="auto"/>
      </w:divBdr>
      <w:divsChild>
        <w:div w:id="542794686">
          <w:marLeft w:val="0"/>
          <w:marRight w:val="0"/>
          <w:marTop w:val="0"/>
          <w:marBottom w:val="0"/>
          <w:divBdr>
            <w:top w:val="none" w:sz="0" w:space="0" w:color="auto"/>
            <w:left w:val="none" w:sz="0" w:space="0" w:color="auto"/>
            <w:bottom w:val="none" w:sz="0" w:space="0" w:color="auto"/>
            <w:right w:val="none" w:sz="0" w:space="0" w:color="auto"/>
          </w:divBdr>
          <w:divsChild>
            <w:div w:id="1903907990">
              <w:marLeft w:val="0"/>
              <w:marRight w:val="0"/>
              <w:marTop w:val="0"/>
              <w:marBottom w:val="0"/>
              <w:divBdr>
                <w:top w:val="none" w:sz="0" w:space="0" w:color="auto"/>
                <w:left w:val="none" w:sz="0" w:space="0" w:color="auto"/>
                <w:bottom w:val="none" w:sz="0" w:space="0" w:color="auto"/>
                <w:right w:val="none" w:sz="0" w:space="0" w:color="auto"/>
              </w:divBdr>
              <w:divsChild>
                <w:div w:id="90205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51170453">
          <w:marLeft w:val="0"/>
          <w:marRight w:val="0"/>
          <w:marTop w:val="0"/>
          <w:marBottom w:val="0"/>
          <w:divBdr>
            <w:top w:val="none" w:sz="0" w:space="0" w:color="auto"/>
            <w:left w:val="none" w:sz="0" w:space="0" w:color="auto"/>
            <w:bottom w:val="none" w:sz="0" w:space="0" w:color="auto"/>
            <w:right w:val="none" w:sz="0" w:space="0" w:color="auto"/>
          </w:divBdr>
          <w:divsChild>
            <w:div w:id="1616865041">
              <w:marLeft w:val="0"/>
              <w:marRight w:val="0"/>
              <w:marTop w:val="0"/>
              <w:marBottom w:val="0"/>
              <w:divBdr>
                <w:top w:val="none" w:sz="0" w:space="0" w:color="auto"/>
                <w:left w:val="none" w:sz="0" w:space="0" w:color="auto"/>
                <w:bottom w:val="none" w:sz="0" w:space="0" w:color="auto"/>
                <w:right w:val="none" w:sz="0" w:space="0" w:color="auto"/>
              </w:divBdr>
              <w:divsChild>
                <w:div w:id="2076929891">
                  <w:marLeft w:val="0"/>
                  <w:marRight w:val="0"/>
                  <w:marTop w:val="0"/>
                  <w:marBottom w:val="0"/>
                  <w:divBdr>
                    <w:top w:val="none" w:sz="0" w:space="0" w:color="auto"/>
                    <w:left w:val="none" w:sz="0" w:space="0" w:color="auto"/>
                    <w:bottom w:val="none" w:sz="0" w:space="0" w:color="auto"/>
                    <w:right w:val="none" w:sz="0" w:space="0" w:color="auto"/>
                  </w:divBdr>
                  <w:divsChild>
                    <w:div w:id="930623521">
                      <w:marLeft w:val="0"/>
                      <w:marRight w:val="0"/>
                      <w:marTop w:val="0"/>
                      <w:marBottom w:val="0"/>
                      <w:divBdr>
                        <w:top w:val="none" w:sz="0" w:space="0" w:color="auto"/>
                        <w:left w:val="none" w:sz="0" w:space="0" w:color="auto"/>
                        <w:bottom w:val="none" w:sz="0" w:space="0" w:color="auto"/>
                        <w:right w:val="none" w:sz="0" w:space="0" w:color="auto"/>
                      </w:divBdr>
                      <w:divsChild>
                        <w:div w:id="438065887">
                          <w:marLeft w:val="0"/>
                          <w:marRight w:val="0"/>
                          <w:marTop w:val="0"/>
                          <w:marBottom w:val="0"/>
                          <w:divBdr>
                            <w:top w:val="none" w:sz="0" w:space="0" w:color="auto"/>
                            <w:left w:val="none" w:sz="0" w:space="0" w:color="auto"/>
                            <w:bottom w:val="none" w:sz="0" w:space="0" w:color="auto"/>
                            <w:right w:val="none" w:sz="0" w:space="0" w:color="auto"/>
                          </w:divBdr>
                          <w:divsChild>
                            <w:div w:id="140079936">
                              <w:marLeft w:val="0"/>
                              <w:marRight w:val="0"/>
                              <w:marTop w:val="0"/>
                              <w:marBottom w:val="300"/>
                              <w:divBdr>
                                <w:top w:val="none" w:sz="0" w:space="0" w:color="auto"/>
                                <w:left w:val="none" w:sz="0" w:space="0" w:color="auto"/>
                                <w:bottom w:val="none" w:sz="0" w:space="0" w:color="auto"/>
                                <w:right w:val="none" w:sz="0" w:space="0" w:color="auto"/>
                              </w:divBdr>
                              <w:divsChild>
                                <w:div w:id="168831116">
                                  <w:marLeft w:val="0"/>
                                  <w:marRight w:val="0"/>
                                  <w:marTop w:val="0"/>
                                  <w:marBottom w:val="180"/>
                                  <w:divBdr>
                                    <w:top w:val="none" w:sz="0" w:space="0" w:color="auto"/>
                                    <w:left w:val="none" w:sz="0" w:space="0" w:color="auto"/>
                                    <w:bottom w:val="none" w:sz="0" w:space="0" w:color="auto"/>
                                    <w:right w:val="none" w:sz="0" w:space="0" w:color="auto"/>
                                  </w:divBdr>
                                </w:div>
                                <w:div w:id="2907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387909">
      <w:bodyDiv w:val="1"/>
      <w:marLeft w:val="0"/>
      <w:marRight w:val="0"/>
      <w:marTop w:val="0"/>
      <w:marBottom w:val="0"/>
      <w:divBdr>
        <w:top w:val="none" w:sz="0" w:space="0" w:color="auto"/>
        <w:left w:val="none" w:sz="0" w:space="0" w:color="auto"/>
        <w:bottom w:val="none" w:sz="0" w:space="0" w:color="auto"/>
        <w:right w:val="none" w:sz="0" w:space="0" w:color="auto"/>
      </w:divBdr>
      <w:divsChild>
        <w:div w:id="2125879039">
          <w:marLeft w:val="0"/>
          <w:marRight w:val="0"/>
          <w:marTop w:val="0"/>
          <w:marBottom w:val="0"/>
          <w:divBdr>
            <w:top w:val="none" w:sz="0" w:space="0" w:color="auto"/>
            <w:left w:val="none" w:sz="0" w:space="0" w:color="auto"/>
            <w:bottom w:val="none" w:sz="0" w:space="0" w:color="auto"/>
            <w:right w:val="none" w:sz="0" w:space="0" w:color="auto"/>
          </w:divBdr>
          <w:divsChild>
            <w:div w:id="1829324388">
              <w:marLeft w:val="0"/>
              <w:marRight w:val="0"/>
              <w:marTop w:val="0"/>
              <w:marBottom w:val="0"/>
              <w:divBdr>
                <w:top w:val="none" w:sz="0" w:space="0" w:color="auto"/>
                <w:left w:val="none" w:sz="0" w:space="0" w:color="auto"/>
                <w:bottom w:val="none" w:sz="0" w:space="0" w:color="auto"/>
                <w:right w:val="none" w:sz="0" w:space="0" w:color="auto"/>
              </w:divBdr>
              <w:divsChild>
                <w:div w:id="10052084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5341354">
          <w:marLeft w:val="0"/>
          <w:marRight w:val="0"/>
          <w:marTop w:val="0"/>
          <w:marBottom w:val="0"/>
          <w:divBdr>
            <w:top w:val="none" w:sz="0" w:space="0" w:color="auto"/>
            <w:left w:val="none" w:sz="0" w:space="0" w:color="auto"/>
            <w:bottom w:val="none" w:sz="0" w:space="0" w:color="auto"/>
            <w:right w:val="none" w:sz="0" w:space="0" w:color="auto"/>
          </w:divBdr>
          <w:divsChild>
            <w:div w:id="1636597230">
              <w:marLeft w:val="0"/>
              <w:marRight w:val="0"/>
              <w:marTop w:val="0"/>
              <w:marBottom w:val="0"/>
              <w:divBdr>
                <w:top w:val="none" w:sz="0" w:space="0" w:color="auto"/>
                <w:left w:val="none" w:sz="0" w:space="0" w:color="auto"/>
                <w:bottom w:val="none" w:sz="0" w:space="0" w:color="auto"/>
                <w:right w:val="none" w:sz="0" w:space="0" w:color="auto"/>
              </w:divBdr>
              <w:divsChild>
                <w:div w:id="788547521">
                  <w:marLeft w:val="0"/>
                  <w:marRight w:val="0"/>
                  <w:marTop w:val="0"/>
                  <w:marBottom w:val="0"/>
                  <w:divBdr>
                    <w:top w:val="none" w:sz="0" w:space="0" w:color="auto"/>
                    <w:left w:val="none" w:sz="0" w:space="0" w:color="auto"/>
                    <w:bottom w:val="none" w:sz="0" w:space="0" w:color="auto"/>
                    <w:right w:val="none" w:sz="0" w:space="0" w:color="auto"/>
                  </w:divBdr>
                  <w:divsChild>
                    <w:div w:id="469830141">
                      <w:marLeft w:val="0"/>
                      <w:marRight w:val="0"/>
                      <w:marTop w:val="0"/>
                      <w:marBottom w:val="0"/>
                      <w:divBdr>
                        <w:top w:val="none" w:sz="0" w:space="0" w:color="auto"/>
                        <w:left w:val="none" w:sz="0" w:space="0" w:color="auto"/>
                        <w:bottom w:val="none" w:sz="0" w:space="0" w:color="auto"/>
                        <w:right w:val="none" w:sz="0" w:space="0" w:color="auto"/>
                      </w:divBdr>
                      <w:divsChild>
                        <w:div w:id="1873376912">
                          <w:marLeft w:val="0"/>
                          <w:marRight w:val="0"/>
                          <w:marTop w:val="0"/>
                          <w:marBottom w:val="0"/>
                          <w:divBdr>
                            <w:top w:val="none" w:sz="0" w:space="0" w:color="auto"/>
                            <w:left w:val="none" w:sz="0" w:space="0" w:color="auto"/>
                            <w:bottom w:val="none" w:sz="0" w:space="0" w:color="auto"/>
                            <w:right w:val="none" w:sz="0" w:space="0" w:color="auto"/>
                          </w:divBdr>
                          <w:divsChild>
                            <w:div w:id="926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086782">
      <w:bodyDiv w:val="1"/>
      <w:marLeft w:val="0"/>
      <w:marRight w:val="0"/>
      <w:marTop w:val="0"/>
      <w:marBottom w:val="0"/>
      <w:divBdr>
        <w:top w:val="none" w:sz="0" w:space="0" w:color="auto"/>
        <w:left w:val="none" w:sz="0" w:space="0" w:color="auto"/>
        <w:bottom w:val="none" w:sz="0" w:space="0" w:color="auto"/>
        <w:right w:val="none" w:sz="0" w:space="0" w:color="auto"/>
      </w:divBdr>
    </w:div>
    <w:div w:id="386146231">
      <w:bodyDiv w:val="1"/>
      <w:marLeft w:val="0"/>
      <w:marRight w:val="0"/>
      <w:marTop w:val="0"/>
      <w:marBottom w:val="0"/>
      <w:divBdr>
        <w:top w:val="none" w:sz="0" w:space="0" w:color="auto"/>
        <w:left w:val="none" w:sz="0" w:space="0" w:color="auto"/>
        <w:bottom w:val="none" w:sz="0" w:space="0" w:color="auto"/>
        <w:right w:val="none" w:sz="0" w:space="0" w:color="auto"/>
      </w:divBdr>
    </w:div>
    <w:div w:id="403456437">
      <w:bodyDiv w:val="1"/>
      <w:marLeft w:val="0"/>
      <w:marRight w:val="0"/>
      <w:marTop w:val="0"/>
      <w:marBottom w:val="0"/>
      <w:divBdr>
        <w:top w:val="none" w:sz="0" w:space="0" w:color="auto"/>
        <w:left w:val="none" w:sz="0" w:space="0" w:color="auto"/>
        <w:bottom w:val="none" w:sz="0" w:space="0" w:color="auto"/>
        <w:right w:val="none" w:sz="0" w:space="0" w:color="auto"/>
      </w:divBdr>
      <w:divsChild>
        <w:div w:id="1035808878">
          <w:marLeft w:val="0"/>
          <w:marRight w:val="0"/>
          <w:marTop w:val="0"/>
          <w:marBottom w:val="0"/>
          <w:divBdr>
            <w:top w:val="none" w:sz="0" w:space="0" w:color="auto"/>
            <w:left w:val="none" w:sz="0" w:space="0" w:color="auto"/>
            <w:bottom w:val="none" w:sz="0" w:space="0" w:color="auto"/>
            <w:right w:val="none" w:sz="0" w:space="0" w:color="auto"/>
          </w:divBdr>
          <w:divsChild>
            <w:div w:id="187838305">
              <w:marLeft w:val="0"/>
              <w:marRight w:val="0"/>
              <w:marTop w:val="0"/>
              <w:marBottom w:val="0"/>
              <w:divBdr>
                <w:top w:val="none" w:sz="0" w:space="0" w:color="auto"/>
                <w:left w:val="none" w:sz="0" w:space="0" w:color="auto"/>
                <w:bottom w:val="none" w:sz="0" w:space="0" w:color="auto"/>
                <w:right w:val="none" w:sz="0" w:space="0" w:color="auto"/>
              </w:divBdr>
              <w:divsChild>
                <w:div w:id="8476721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50856397">
          <w:marLeft w:val="0"/>
          <w:marRight w:val="0"/>
          <w:marTop w:val="0"/>
          <w:marBottom w:val="0"/>
          <w:divBdr>
            <w:top w:val="none" w:sz="0" w:space="0" w:color="auto"/>
            <w:left w:val="none" w:sz="0" w:space="0" w:color="auto"/>
            <w:bottom w:val="none" w:sz="0" w:space="0" w:color="auto"/>
            <w:right w:val="none" w:sz="0" w:space="0" w:color="auto"/>
          </w:divBdr>
          <w:divsChild>
            <w:div w:id="561141575">
              <w:marLeft w:val="0"/>
              <w:marRight w:val="0"/>
              <w:marTop w:val="0"/>
              <w:marBottom w:val="0"/>
              <w:divBdr>
                <w:top w:val="none" w:sz="0" w:space="0" w:color="auto"/>
                <w:left w:val="none" w:sz="0" w:space="0" w:color="auto"/>
                <w:bottom w:val="none" w:sz="0" w:space="0" w:color="auto"/>
                <w:right w:val="none" w:sz="0" w:space="0" w:color="auto"/>
              </w:divBdr>
              <w:divsChild>
                <w:div w:id="1522742964">
                  <w:marLeft w:val="0"/>
                  <w:marRight w:val="0"/>
                  <w:marTop w:val="0"/>
                  <w:marBottom w:val="0"/>
                  <w:divBdr>
                    <w:top w:val="none" w:sz="0" w:space="0" w:color="auto"/>
                    <w:left w:val="none" w:sz="0" w:space="0" w:color="auto"/>
                    <w:bottom w:val="none" w:sz="0" w:space="0" w:color="auto"/>
                    <w:right w:val="none" w:sz="0" w:space="0" w:color="auto"/>
                  </w:divBdr>
                  <w:divsChild>
                    <w:div w:id="900020171">
                      <w:marLeft w:val="0"/>
                      <w:marRight w:val="0"/>
                      <w:marTop w:val="0"/>
                      <w:marBottom w:val="0"/>
                      <w:divBdr>
                        <w:top w:val="none" w:sz="0" w:space="0" w:color="auto"/>
                        <w:left w:val="none" w:sz="0" w:space="0" w:color="auto"/>
                        <w:bottom w:val="none" w:sz="0" w:space="0" w:color="auto"/>
                        <w:right w:val="none" w:sz="0" w:space="0" w:color="auto"/>
                      </w:divBdr>
                      <w:divsChild>
                        <w:div w:id="1326323174">
                          <w:marLeft w:val="0"/>
                          <w:marRight w:val="0"/>
                          <w:marTop w:val="0"/>
                          <w:marBottom w:val="0"/>
                          <w:divBdr>
                            <w:top w:val="none" w:sz="0" w:space="0" w:color="auto"/>
                            <w:left w:val="none" w:sz="0" w:space="0" w:color="auto"/>
                            <w:bottom w:val="none" w:sz="0" w:space="0" w:color="auto"/>
                            <w:right w:val="none" w:sz="0" w:space="0" w:color="auto"/>
                          </w:divBdr>
                          <w:divsChild>
                            <w:div w:id="1566642633">
                              <w:marLeft w:val="300"/>
                              <w:marRight w:val="0"/>
                              <w:marTop w:val="0"/>
                              <w:marBottom w:val="0"/>
                              <w:divBdr>
                                <w:top w:val="none" w:sz="0" w:space="0" w:color="auto"/>
                                <w:left w:val="none" w:sz="0" w:space="0" w:color="auto"/>
                                <w:bottom w:val="none" w:sz="0" w:space="0" w:color="auto"/>
                                <w:right w:val="none" w:sz="0" w:space="0" w:color="auto"/>
                              </w:divBdr>
                              <w:divsChild>
                                <w:div w:id="841313627">
                                  <w:marLeft w:val="0"/>
                                  <w:marRight w:val="0"/>
                                  <w:marTop w:val="0"/>
                                  <w:marBottom w:val="0"/>
                                  <w:divBdr>
                                    <w:top w:val="none" w:sz="0" w:space="0" w:color="auto"/>
                                    <w:left w:val="none" w:sz="0" w:space="0" w:color="auto"/>
                                    <w:bottom w:val="none" w:sz="0" w:space="0" w:color="auto"/>
                                    <w:right w:val="none" w:sz="0" w:space="0" w:color="auto"/>
                                  </w:divBdr>
                                  <w:divsChild>
                                    <w:div w:id="1563759769">
                                      <w:marLeft w:val="0"/>
                                      <w:marRight w:val="0"/>
                                      <w:marTop w:val="0"/>
                                      <w:marBottom w:val="0"/>
                                      <w:divBdr>
                                        <w:top w:val="none" w:sz="0" w:space="0" w:color="auto"/>
                                        <w:left w:val="none" w:sz="0" w:space="0" w:color="auto"/>
                                        <w:bottom w:val="none" w:sz="0" w:space="0" w:color="auto"/>
                                        <w:right w:val="none" w:sz="0" w:space="0" w:color="auto"/>
                                      </w:divBdr>
                                      <w:divsChild>
                                        <w:div w:id="855197723">
                                          <w:marLeft w:val="0"/>
                                          <w:marRight w:val="0"/>
                                          <w:marTop w:val="0"/>
                                          <w:marBottom w:val="0"/>
                                          <w:divBdr>
                                            <w:top w:val="none" w:sz="0" w:space="0" w:color="auto"/>
                                            <w:left w:val="none" w:sz="0" w:space="0" w:color="auto"/>
                                            <w:bottom w:val="none" w:sz="0" w:space="0" w:color="auto"/>
                                            <w:right w:val="none" w:sz="0" w:space="0" w:color="auto"/>
                                          </w:divBdr>
                                          <w:divsChild>
                                            <w:div w:id="144712024">
                                              <w:marLeft w:val="0"/>
                                              <w:marRight w:val="0"/>
                                              <w:marTop w:val="0"/>
                                              <w:marBottom w:val="0"/>
                                              <w:divBdr>
                                                <w:top w:val="none" w:sz="0" w:space="0" w:color="auto"/>
                                                <w:left w:val="none" w:sz="0" w:space="0" w:color="auto"/>
                                                <w:bottom w:val="none" w:sz="0" w:space="0" w:color="auto"/>
                                                <w:right w:val="none" w:sz="0" w:space="0" w:color="auto"/>
                                              </w:divBdr>
                                              <w:divsChild>
                                                <w:div w:id="1760173121">
                                                  <w:marLeft w:val="0"/>
                                                  <w:marRight w:val="0"/>
                                                  <w:marTop w:val="0"/>
                                                  <w:marBottom w:val="0"/>
                                                  <w:divBdr>
                                                    <w:top w:val="none" w:sz="0" w:space="0" w:color="auto"/>
                                                    <w:left w:val="none" w:sz="0" w:space="0" w:color="auto"/>
                                                    <w:bottom w:val="none" w:sz="0" w:space="0" w:color="auto"/>
                                                    <w:right w:val="none" w:sz="0" w:space="0" w:color="auto"/>
                                                  </w:divBdr>
                                                  <w:divsChild>
                                                    <w:div w:id="1194880104">
                                                      <w:marLeft w:val="0"/>
                                                      <w:marRight w:val="0"/>
                                                      <w:marTop w:val="0"/>
                                                      <w:marBottom w:val="0"/>
                                                      <w:divBdr>
                                                        <w:top w:val="none" w:sz="0" w:space="0" w:color="auto"/>
                                                        <w:left w:val="none" w:sz="0" w:space="0" w:color="auto"/>
                                                        <w:bottom w:val="none" w:sz="0" w:space="0" w:color="auto"/>
                                                        <w:right w:val="none" w:sz="0" w:space="0" w:color="auto"/>
                                                      </w:divBdr>
                                                      <w:divsChild>
                                                        <w:div w:id="1322809091">
                                                          <w:marLeft w:val="0"/>
                                                          <w:marRight w:val="0"/>
                                                          <w:marTop w:val="0"/>
                                                          <w:marBottom w:val="0"/>
                                                          <w:divBdr>
                                                            <w:top w:val="none" w:sz="0" w:space="0" w:color="auto"/>
                                                            <w:left w:val="none" w:sz="0" w:space="0" w:color="auto"/>
                                                            <w:bottom w:val="none" w:sz="0" w:space="0" w:color="auto"/>
                                                            <w:right w:val="none" w:sz="0" w:space="0" w:color="auto"/>
                                                          </w:divBdr>
                                                          <w:divsChild>
                                                            <w:div w:id="1322927251">
                                                              <w:marLeft w:val="0"/>
                                                              <w:marRight w:val="0"/>
                                                              <w:marTop w:val="0"/>
                                                              <w:marBottom w:val="0"/>
                                                              <w:divBdr>
                                                                <w:top w:val="none" w:sz="0" w:space="0" w:color="auto"/>
                                                                <w:left w:val="none" w:sz="0" w:space="0" w:color="auto"/>
                                                                <w:bottom w:val="none" w:sz="0" w:space="0" w:color="auto"/>
                                                                <w:right w:val="none" w:sz="0" w:space="0" w:color="auto"/>
                                                              </w:divBdr>
                                                              <w:divsChild>
                                                                <w:div w:id="460266016">
                                                                  <w:marLeft w:val="0"/>
                                                                  <w:marRight w:val="0"/>
                                                                  <w:marTop w:val="0"/>
                                                                  <w:marBottom w:val="0"/>
                                                                  <w:divBdr>
                                                                    <w:top w:val="none" w:sz="0" w:space="0" w:color="auto"/>
                                                                    <w:left w:val="none" w:sz="0" w:space="0" w:color="auto"/>
                                                                    <w:bottom w:val="none" w:sz="0" w:space="0" w:color="auto"/>
                                                                    <w:right w:val="none" w:sz="0" w:space="0" w:color="auto"/>
                                                                  </w:divBdr>
                                                                  <w:divsChild>
                                                                    <w:div w:id="934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2783">
                      <w:marLeft w:val="0"/>
                      <w:marRight w:val="0"/>
                      <w:marTop w:val="0"/>
                      <w:marBottom w:val="0"/>
                      <w:divBdr>
                        <w:top w:val="none" w:sz="0" w:space="0" w:color="auto"/>
                        <w:left w:val="none" w:sz="0" w:space="0" w:color="auto"/>
                        <w:bottom w:val="none" w:sz="0" w:space="0" w:color="auto"/>
                        <w:right w:val="none" w:sz="0" w:space="0" w:color="auto"/>
                      </w:divBdr>
                      <w:divsChild>
                        <w:div w:id="99183876">
                          <w:marLeft w:val="0"/>
                          <w:marRight w:val="0"/>
                          <w:marTop w:val="0"/>
                          <w:marBottom w:val="0"/>
                          <w:divBdr>
                            <w:top w:val="none" w:sz="0" w:space="0" w:color="auto"/>
                            <w:left w:val="none" w:sz="0" w:space="0" w:color="auto"/>
                            <w:bottom w:val="none" w:sz="0" w:space="0" w:color="auto"/>
                            <w:right w:val="none" w:sz="0" w:space="0" w:color="auto"/>
                          </w:divBdr>
                          <w:divsChild>
                            <w:div w:id="2857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682751">
      <w:bodyDiv w:val="1"/>
      <w:marLeft w:val="0"/>
      <w:marRight w:val="0"/>
      <w:marTop w:val="0"/>
      <w:marBottom w:val="0"/>
      <w:divBdr>
        <w:top w:val="none" w:sz="0" w:space="0" w:color="auto"/>
        <w:left w:val="none" w:sz="0" w:space="0" w:color="auto"/>
        <w:bottom w:val="none" w:sz="0" w:space="0" w:color="auto"/>
        <w:right w:val="none" w:sz="0" w:space="0" w:color="auto"/>
      </w:divBdr>
    </w:div>
    <w:div w:id="615333464">
      <w:bodyDiv w:val="1"/>
      <w:marLeft w:val="0"/>
      <w:marRight w:val="0"/>
      <w:marTop w:val="0"/>
      <w:marBottom w:val="0"/>
      <w:divBdr>
        <w:top w:val="none" w:sz="0" w:space="0" w:color="auto"/>
        <w:left w:val="none" w:sz="0" w:space="0" w:color="auto"/>
        <w:bottom w:val="none" w:sz="0" w:space="0" w:color="auto"/>
        <w:right w:val="none" w:sz="0" w:space="0" w:color="auto"/>
      </w:divBdr>
      <w:divsChild>
        <w:div w:id="2080245331">
          <w:marLeft w:val="0"/>
          <w:marRight w:val="0"/>
          <w:marTop w:val="0"/>
          <w:marBottom w:val="0"/>
          <w:divBdr>
            <w:top w:val="none" w:sz="0" w:space="0" w:color="auto"/>
            <w:left w:val="none" w:sz="0" w:space="0" w:color="auto"/>
            <w:bottom w:val="none" w:sz="0" w:space="0" w:color="auto"/>
            <w:right w:val="none" w:sz="0" w:space="0" w:color="auto"/>
          </w:divBdr>
          <w:divsChild>
            <w:div w:id="875897171">
              <w:marLeft w:val="0"/>
              <w:marRight w:val="0"/>
              <w:marTop w:val="0"/>
              <w:marBottom w:val="0"/>
              <w:divBdr>
                <w:top w:val="none" w:sz="0" w:space="0" w:color="auto"/>
                <w:left w:val="none" w:sz="0" w:space="0" w:color="auto"/>
                <w:bottom w:val="none" w:sz="0" w:space="0" w:color="auto"/>
                <w:right w:val="none" w:sz="0" w:space="0" w:color="auto"/>
              </w:divBdr>
              <w:divsChild>
                <w:div w:id="33974195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78296352">
          <w:marLeft w:val="0"/>
          <w:marRight w:val="0"/>
          <w:marTop w:val="0"/>
          <w:marBottom w:val="0"/>
          <w:divBdr>
            <w:top w:val="none" w:sz="0" w:space="0" w:color="auto"/>
            <w:left w:val="none" w:sz="0" w:space="0" w:color="auto"/>
            <w:bottom w:val="none" w:sz="0" w:space="0" w:color="auto"/>
            <w:right w:val="none" w:sz="0" w:space="0" w:color="auto"/>
          </w:divBdr>
          <w:divsChild>
            <w:div w:id="806095232">
              <w:marLeft w:val="0"/>
              <w:marRight w:val="0"/>
              <w:marTop w:val="0"/>
              <w:marBottom w:val="0"/>
              <w:divBdr>
                <w:top w:val="none" w:sz="0" w:space="0" w:color="auto"/>
                <w:left w:val="none" w:sz="0" w:space="0" w:color="auto"/>
                <w:bottom w:val="none" w:sz="0" w:space="0" w:color="auto"/>
                <w:right w:val="none" w:sz="0" w:space="0" w:color="auto"/>
              </w:divBdr>
              <w:divsChild>
                <w:div w:id="621613886">
                  <w:marLeft w:val="0"/>
                  <w:marRight w:val="0"/>
                  <w:marTop w:val="0"/>
                  <w:marBottom w:val="0"/>
                  <w:divBdr>
                    <w:top w:val="none" w:sz="0" w:space="0" w:color="auto"/>
                    <w:left w:val="none" w:sz="0" w:space="0" w:color="auto"/>
                    <w:bottom w:val="none" w:sz="0" w:space="0" w:color="auto"/>
                    <w:right w:val="none" w:sz="0" w:space="0" w:color="auto"/>
                  </w:divBdr>
                  <w:divsChild>
                    <w:div w:id="1411729931">
                      <w:marLeft w:val="0"/>
                      <w:marRight w:val="0"/>
                      <w:marTop w:val="0"/>
                      <w:marBottom w:val="0"/>
                      <w:divBdr>
                        <w:top w:val="none" w:sz="0" w:space="0" w:color="auto"/>
                        <w:left w:val="none" w:sz="0" w:space="0" w:color="auto"/>
                        <w:bottom w:val="none" w:sz="0" w:space="0" w:color="auto"/>
                        <w:right w:val="none" w:sz="0" w:space="0" w:color="auto"/>
                      </w:divBdr>
                      <w:divsChild>
                        <w:div w:id="713963443">
                          <w:marLeft w:val="0"/>
                          <w:marRight w:val="0"/>
                          <w:marTop w:val="0"/>
                          <w:marBottom w:val="0"/>
                          <w:divBdr>
                            <w:top w:val="none" w:sz="0" w:space="0" w:color="auto"/>
                            <w:left w:val="none" w:sz="0" w:space="0" w:color="auto"/>
                            <w:bottom w:val="none" w:sz="0" w:space="0" w:color="auto"/>
                            <w:right w:val="none" w:sz="0" w:space="0" w:color="auto"/>
                          </w:divBdr>
                          <w:divsChild>
                            <w:div w:id="4575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780756">
      <w:bodyDiv w:val="1"/>
      <w:marLeft w:val="0"/>
      <w:marRight w:val="0"/>
      <w:marTop w:val="0"/>
      <w:marBottom w:val="0"/>
      <w:divBdr>
        <w:top w:val="none" w:sz="0" w:space="0" w:color="auto"/>
        <w:left w:val="none" w:sz="0" w:space="0" w:color="auto"/>
        <w:bottom w:val="none" w:sz="0" w:space="0" w:color="auto"/>
        <w:right w:val="none" w:sz="0" w:space="0" w:color="auto"/>
      </w:divBdr>
      <w:divsChild>
        <w:div w:id="742485596">
          <w:marLeft w:val="0"/>
          <w:marRight w:val="0"/>
          <w:marTop w:val="0"/>
          <w:marBottom w:val="0"/>
          <w:divBdr>
            <w:top w:val="none" w:sz="0" w:space="0" w:color="auto"/>
            <w:left w:val="none" w:sz="0" w:space="0" w:color="auto"/>
            <w:bottom w:val="none" w:sz="0" w:space="0" w:color="auto"/>
            <w:right w:val="none" w:sz="0" w:space="0" w:color="auto"/>
          </w:divBdr>
          <w:divsChild>
            <w:div w:id="1965303014">
              <w:marLeft w:val="0"/>
              <w:marRight w:val="0"/>
              <w:marTop w:val="0"/>
              <w:marBottom w:val="0"/>
              <w:divBdr>
                <w:top w:val="none" w:sz="0" w:space="0" w:color="auto"/>
                <w:left w:val="none" w:sz="0" w:space="0" w:color="auto"/>
                <w:bottom w:val="none" w:sz="0" w:space="0" w:color="auto"/>
                <w:right w:val="none" w:sz="0" w:space="0" w:color="auto"/>
              </w:divBdr>
              <w:divsChild>
                <w:div w:id="10511558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48611289">
          <w:marLeft w:val="0"/>
          <w:marRight w:val="0"/>
          <w:marTop w:val="0"/>
          <w:marBottom w:val="0"/>
          <w:divBdr>
            <w:top w:val="none" w:sz="0" w:space="0" w:color="auto"/>
            <w:left w:val="none" w:sz="0" w:space="0" w:color="auto"/>
            <w:bottom w:val="none" w:sz="0" w:space="0" w:color="auto"/>
            <w:right w:val="none" w:sz="0" w:space="0" w:color="auto"/>
          </w:divBdr>
          <w:divsChild>
            <w:div w:id="91556587">
              <w:marLeft w:val="0"/>
              <w:marRight w:val="0"/>
              <w:marTop w:val="0"/>
              <w:marBottom w:val="0"/>
              <w:divBdr>
                <w:top w:val="none" w:sz="0" w:space="0" w:color="auto"/>
                <w:left w:val="none" w:sz="0" w:space="0" w:color="auto"/>
                <w:bottom w:val="none" w:sz="0" w:space="0" w:color="auto"/>
                <w:right w:val="none" w:sz="0" w:space="0" w:color="auto"/>
              </w:divBdr>
              <w:divsChild>
                <w:div w:id="624383426">
                  <w:marLeft w:val="0"/>
                  <w:marRight w:val="0"/>
                  <w:marTop w:val="0"/>
                  <w:marBottom w:val="0"/>
                  <w:divBdr>
                    <w:top w:val="none" w:sz="0" w:space="0" w:color="auto"/>
                    <w:left w:val="none" w:sz="0" w:space="0" w:color="auto"/>
                    <w:bottom w:val="none" w:sz="0" w:space="0" w:color="auto"/>
                    <w:right w:val="none" w:sz="0" w:space="0" w:color="auto"/>
                  </w:divBdr>
                  <w:divsChild>
                    <w:div w:id="88939880">
                      <w:marLeft w:val="0"/>
                      <w:marRight w:val="0"/>
                      <w:marTop w:val="0"/>
                      <w:marBottom w:val="0"/>
                      <w:divBdr>
                        <w:top w:val="none" w:sz="0" w:space="0" w:color="auto"/>
                        <w:left w:val="none" w:sz="0" w:space="0" w:color="auto"/>
                        <w:bottom w:val="none" w:sz="0" w:space="0" w:color="auto"/>
                        <w:right w:val="none" w:sz="0" w:space="0" w:color="auto"/>
                      </w:divBdr>
                      <w:divsChild>
                        <w:div w:id="1589265336">
                          <w:marLeft w:val="0"/>
                          <w:marRight w:val="0"/>
                          <w:marTop w:val="0"/>
                          <w:marBottom w:val="0"/>
                          <w:divBdr>
                            <w:top w:val="none" w:sz="0" w:space="0" w:color="auto"/>
                            <w:left w:val="none" w:sz="0" w:space="0" w:color="auto"/>
                            <w:bottom w:val="none" w:sz="0" w:space="0" w:color="auto"/>
                            <w:right w:val="none" w:sz="0" w:space="0" w:color="auto"/>
                          </w:divBdr>
                          <w:divsChild>
                            <w:div w:id="17865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472316">
      <w:bodyDiv w:val="1"/>
      <w:marLeft w:val="0"/>
      <w:marRight w:val="0"/>
      <w:marTop w:val="0"/>
      <w:marBottom w:val="0"/>
      <w:divBdr>
        <w:top w:val="none" w:sz="0" w:space="0" w:color="auto"/>
        <w:left w:val="none" w:sz="0" w:space="0" w:color="auto"/>
        <w:bottom w:val="none" w:sz="0" w:space="0" w:color="auto"/>
        <w:right w:val="none" w:sz="0" w:space="0" w:color="auto"/>
      </w:divBdr>
      <w:divsChild>
        <w:div w:id="207375415">
          <w:marLeft w:val="0"/>
          <w:marRight w:val="0"/>
          <w:marTop w:val="0"/>
          <w:marBottom w:val="0"/>
          <w:divBdr>
            <w:top w:val="none" w:sz="0" w:space="0" w:color="auto"/>
            <w:left w:val="none" w:sz="0" w:space="0" w:color="auto"/>
            <w:bottom w:val="none" w:sz="0" w:space="0" w:color="auto"/>
            <w:right w:val="none" w:sz="0" w:space="0" w:color="auto"/>
          </w:divBdr>
          <w:divsChild>
            <w:div w:id="1366246362">
              <w:marLeft w:val="0"/>
              <w:marRight w:val="0"/>
              <w:marTop w:val="0"/>
              <w:marBottom w:val="0"/>
              <w:divBdr>
                <w:top w:val="none" w:sz="0" w:space="0" w:color="auto"/>
                <w:left w:val="none" w:sz="0" w:space="0" w:color="auto"/>
                <w:bottom w:val="none" w:sz="0" w:space="0" w:color="auto"/>
                <w:right w:val="none" w:sz="0" w:space="0" w:color="auto"/>
              </w:divBdr>
              <w:divsChild>
                <w:div w:id="4655108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28923246">
          <w:marLeft w:val="0"/>
          <w:marRight w:val="0"/>
          <w:marTop w:val="0"/>
          <w:marBottom w:val="0"/>
          <w:divBdr>
            <w:top w:val="none" w:sz="0" w:space="0" w:color="auto"/>
            <w:left w:val="none" w:sz="0" w:space="0" w:color="auto"/>
            <w:bottom w:val="none" w:sz="0" w:space="0" w:color="auto"/>
            <w:right w:val="none" w:sz="0" w:space="0" w:color="auto"/>
          </w:divBdr>
          <w:divsChild>
            <w:div w:id="1270162159">
              <w:marLeft w:val="0"/>
              <w:marRight w:val="0"/>
              <w:marTop w:val="0"/>
              <w:marBottom w:val="0"/>
              <w:divBdr>
                <w:top w:val="none" w:sz="0" w:space="0" w:color="auto"/>
                <w:left w:val="none" w:sz="0" w:space="0" w:color="auto"/>
                <w:bottom w:val="none" w:sz="0" w:space="0" w:color="auto"/>
                <w:right w:val="none" w:sz="0" w:space="0" w:color="auto"/>
              </w:divBdr>
              <w:divsChild>
                <w:div w:id="302081530">
                  <w:marLeft w:val="0"/>
                  <w:marRight w:val="0"/>
                  <w:marTop w:val="0"/>
                  <w:marBottom w:val="0"/>
                  <w:divBdr>
                    <w:top w:val="none" w:sz="0" w:space="0" w:color="auto"/>
                    <w:left w:val="none" w:sz="0" w:space="0" w:color="auto"/>
                    <w:bottom w:val="none" w:sz="0" w:space="0" w:color="auto"/>
                    <w:right w:val="none" w:sz="0" w:space="0" w:color="auto"/>
                  </w:divBdr>
                  <w:divsChild>
                    <w:div w:id="1965426569">
                      <w:marLeft w:val="0"/>
                      <w:marRight w:val="0"/>
                      <w:marTop w:val="0"/>
                      <w:marBottom w:val="0"/>
                      <w:divBdr>
                        <w:top w:val="none" w:sz="0" w:space="0" w:color="auto"/>
                        <w:left w:val="none" w:sz="0" w:space="0" w:color="auto"/>
                        <w:bottom w:val="none" w:sz="0" w:space="0" w:color="auto"/>
                        <w:right w:val="none" w:sz="0" w:space="0" w:color="auto"/>
                      </w:divBdr>
                      <w:divsChild>
                        <w:div w:id="1152260828">
                          <w:marLeft w:val="0"/>
                          <w:marRight w:val="0"/>
                          <w:marTop w:val="0"/>
                          <w:marBottom w:val="0"/>
                          <w:divBdr>
                            <w:top w:val="none" w:sz="0" w:space="0" w:color="auto"/>
                            <w:left w:val="none" w:sz="0" w:space="0" w:color="auto"/>
                            <w:bottom w:val="none" w:sz="0" w:space="0" w:color="auto"/>
                            <w:right w:val="none" w:sz="0" w:space="0" w:color="auto"/>
                          </w:divBdr>
                          <w:divsChild>
                            <w:div w:id="1778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478454">
      <w:bodyDiv w:val="1"/>
      <w:marLeft w:val="0"/>
      <w:marRight w:val="0"/>
      <w:marTop w:val="0"/>
      <w:marBottom w:val="0"/>
      <w:divBdr>
        <w:top w:val="none" w:sz="0" w:space="0" w:color="auto"/>
        <w:left w:val="none" w:sz="0" w:space="0" w:color="auto"/>
        <w:bottom w:val="none" w:sz="0" w:space="0" w:color="auto"/>
        <w:right w:val="none" w:sz="0" w:space="0" w:color="auto"/>
      </w:divBdr>
      <w:divsChild>
        <w:div w:id="1136605378">
          <w:marLeft w:val="0"/>
          <w:marRight w:val="0"/>
          <w:marTop w:val="0"/>
          <w:marBottom w:val="0"/>
          <w:divBdr>
            <w:top w:val="none" w:sz="0" w:space="0" w:color="auto"/>
            <w:left w:val="none" w:sz="0" w:space="0" w:color="auto"/>
            <w:bottom w:val="none" w:sz="0" w:space="0" w:color="auto"/>
            <w:right w:val="none" w:sz="0" w:space="0" w:color="auto"/>
          </w:divBdr>
          <w:divsChild>
            <w:div w:id="832532099">
              <w:marLeft w:val="0"/>
              <w:marRight w:val="0"/>
              <w:marTop w:val="0"/>
              <w:marBottom w:val="0"/>
              <w:divBdr>
                <w:top w:val="none" w:sz="0" w:space="0" w:color="auto"/>
                <w:left w:val="none" w:sz="0" w:space="0" w:color="auto"/>
                <w:bottom w:val="none" w:sz="0" w:space="0" w:color="auto"/>
                <w:right w:val="none" w:sz="0" w:space="0" w:color="auto"/>
              </w:divBdr>
              <w:divsChild>
                <w:div w:id="8910369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48317507">
          <w:marLeft w:val="0"/>
          <w:marRight w:val="0"/>
          <w:marTop w:val="0"/>
          <w:marBottom w:val="0"/>
          <w:divBdr>
            <w:top w:val="none" w:sz="0" w:space="0" w:color="auto"/>
            <w:left w:val="none" w:sz="0" w:space="0" w:color="auto"/>
            <w:bottom w:val="none" w:sz="0" w:space="0" w:color="auto"/>
            <w:right w:val="none" w:sz="0" w:space="0" w:color="auto"/>
          </w:divBdr>
          <w:divsChild>
            <w:div w:id="925069916">
              <w:marLeft w:val="0"/>
              <w:marRight w:val="0"/>
              <w:marTop w:val="0"/>
              <w:marBottom w:val="0"/>
              <w:divBdr>
                <w:top w:val="none" w:sz="0" w:space="0" w:color="auto"/>
                <w:left w:val="none" w:sz="0" w:space="0" w:color="auto"/>
                <w:bottom w:val="none" w:sz="0" w:space="0" w:color="auto"/>
                <w:right w:val="none" w:sz="0" w:space="0" w:color="auto"/>
              </w:divBdr>
              <w:divsChild>
                <w:div w:id="1146513683">
                  <w:marLeft w:val="0"/>
                  <w:marRight w:val="0"/>
                  <w:marTop w:val="0"/>
                  <w:marBottom w:val="0"/>
                  <w:divBdr>
                    <w:top w:val="none" w:sz="0" w:space="0" w:color="auto"/>
                    <w:left w:val="none" w:sz="0" w:space="0" w:color="auto"/>
                    <w:bottom w:val="none" w:sz="0" w:space="0" w:color="auto"/>
                    <w:right w:val="none" w:sz="0" w:space="0" w:color="auto"/>
                  </w:divBdr>
                  <w:divsChild>
                    <w:div w:id="1367366444">
                      <w:marLeft w:val="0"/>
                      <w:marRight w:val="0"/>
                      <w:marTop w:val="0"/>
                      <w:marBottom w:val="0"/>
                      <w:divBdr>
                        <w:top w:val="none" w:sz="0" w:space="0" w:color="auto"/>
                        <w:left w:val="none" w:sz="0" w:space="0" w:color="auto"/>
                        <w:bottom w:val="none" w:sz="0" w:space="0" w:color="auto"/>
                        <w:right w:val="none" w:sz="0" w:space="0" w:color="auto"/>
                      </w:divBdr>
                      <w:divsChild>
                        <w:div w:id="91365724">
                          <w:marLeft w:val="0"/>
                          <w:marRight w:val="0"/>
                          <w:marTop w:val="0"/>
                          <w:marBottom w:val="0"/>
                          <w:divBdr>
                            <w:top w:val="none" w:sz="0" w:space="0" w:color="auto"/>
                            <w:left w:val="none" w:sz="0" w:space="0" w:color="auto"/>
                            <w:bottom w:val="none" w:sz="0" w:space="0" w:color="auto"/>
                            <w:right w:val="none" w:sz="0" w:space="0" w:color="auto"/>
                          </w:divBdr>
                          <w:divsChild>
                            <w:div w:id="205392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03964">
      <w:bodyDiv w:val="1"/>
      <w:marLeft w:val="0"/>
      <w:marRight w:val="0"/>
      <w:marTop w:val="0"/>
      <w:marBottom w:val="0"/>
      <w:divBdr>
        <w:top w:val="none" w:sz="0" w:space="0" w:color="auto"/>
        <w:left w:val="none" w:sz="0" w:space="0" w:color="auto"/>
        <w:bottom w:val="none" w:sz="0" w:space="0" w:color="auto"/>
        <w:right w:val="none" w:sz="0" w:space="0" w:color="auto"/>
      </w:divBdr>
    </w:div>
    <w:div w:id="1279486822">
      <w:bodyDiv w:val="1"/>
      <w:marLeft w:val="0"/>
      <w:marRight w:val="0"/>
      <w:marTop w:val="0"/>
      <w:marBottom w:val="0"/>
      <w:divBdr>
        <w:top w:val="none" w:sz="0" w:space="0" w:color="auto"/>
        <w:left w:val="none" w:sz="0" w:space="0" w:color="auto"/>
        <w:bottom w:val="none" w:sz="0" w:space="0" w:color="auto"/>
        <w:right w:val="none" w:sz="0" w:space="0" w:color="auto"/>
      </w:divBdr>
      <w:divsChild>
        <w:div w:id="859855458">
          <w:marLeft w:val="0"/>
          <w:marRight w:val="0"/>
          <w:marTop w:val="0"/>
          <w:marBottom w:val="0"/>
          <w:divBdr>
            <w:top w:val="none" w:sz="0" w:space="0" w:color="auto"/>
            <w:left w:val="none" w:sz="0" w:space="0" w:color="auto"/>
            <w:bottom w:val="none" w:sz="0" w:space="0" w:color="auto"/>
            <w:right w:val="none" w:sz="0" w:space="0" w:color="auto"/>
          </w:divBdr>
          <w:divsChild>
            <w:div w:id="1115757257">
              <w:marLeft w:val="0"/>
              <w:marRight w:val="0"/>
              <w:marTop w:val="0"/>
              <w:marBottom w:val="0"/>
              <w:divBdr>
                <w:top w:val="none" w:sz="0" w:space="0" w:color="auto"/>
                <w:left w:val="none" w:sz="0" w:space="0" w:color="auto"/>
                <w:bottom w:val="none" w:sz="0" w:space="0" w:color="auto"/>
                <w:right w:val="none" w:sz="0" w:space="0" w:color="auto"/>
              </w:divBdr>
              <w:divsChild>
                <w:div w:id="2254530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6799900">
          <w:marLeft w:val="0"/>
          <w:marRight w:val="0"/>
          <w:marTop w:val="0"/>
          <w:marBottom w:val="0"/>
          <w:divBdr>
            <w:top w:val="none" w:sz="0" w:space="0" w:color="auto"/>
            <w:left w:val="none" w:sz="0" w:space="0" w:color="auto"/>
            <w:bottom w:val="none" w:sz="0" w:space="0" w:color="auto"/>
            <w:right w:val="none" w:sz="0" w:space="0" w:color="auto"/>
          </w:divBdr>
          <w:divsChild>
            <w:div w:id="39521699">
              <w:marLeft w:val="0"/>
              <w:marRight w:val="0"/>
              <w:marTop w:val="0"/>
              <w:marBottom w:val="0"/>
              <w:divBdr>
                <w:top w:val="none" w:sz="0" w:space="0" w:color="auto"/>
                <w:left w:val="none" w:sz="0" w:space="0" w:color="auto"/>
                <w:bottom w:val="none" w:sz="0" w:space="0" w:color="auto"/>
                <w:right w:val="none" w:sz="0" w:space="0" w:color="auto"/>
              </w:divBdr>
              <w:divsChild>
                <w:div w:id="2011907550">
                  <w:marLeft w:val="0"/>
                  <w:marRight w:val="0"/>
                  <w:marTop w:val="0"/>
                  <w:marBottom w:val="0"/>
                  <w:divBdr>
                    <w:top w:val="none" w:sz="0" w:space="0" w:color="auto"/>
                    <w:left w:val="none" w:sz="0" w:space="0" w:color="auto"/>
                    <w:bottom w:val="none" w:sz="0" w:space="0" w:color="auto"/>
                    <w:right w:val="none" w:sz="0" w:space="0" w:color="auto"/>
                  </w:divBdr>
                  <w:divsChild>
                    <w:div w:id="754013363">
                      <w:marLeft w:val="0"/>
                      <w:marRight w:val="0"/>
                      <w:marTop w:val="0"/>
                      <w:marBottom w:val="0"/>
                      <w:divBdr>
                        <w:top w:val="none" w:sz="0" w:space="0" w:color="auto"/>
                        <w:left w:val="none" w:sz="0" w:space="0" w:color="auto"/>
                        <w:bottom w:val="none" w:sz="0" w:space="0" w:color="auto"/>
                        <w:right w:val="none" w:sz="0" w:space="0" w:color="auto"/>
                      </w:divBdr>
                      <w:divsChild>
                        <w:div w:id="2063286791">
                          <w:marLeft w:val="0"/>
                          <w:marRight w:val="0"/>
                          <w:marTop w:val="0"/>
                          <w:marBottom w:val="0"/>
                          <w:divBdr>
                            <w:top w:val="none" w:sz="0" w:space="0" w:color="auto"/>
                            <w:left w:val="none" w:sz="0" w:space="0" w:color="auto"/>
                            <w:bottom w:val="none" w:sz="0" w:space="0" w:color="auto"/>
                            <w:right w:val="none" w:sz="0" w:space="0" w:color="auto"/>
                          </w:divBdr>
                          <w:divsChild>
                            <w:div w:id="776291599">
                              <w:marLeft w:val="0"/>
                              <w:marRight w:val="0"/>
                              <w:marTop w:val="0"/>
                              <w:marBottom w:val="300"/>
                              <w:divBdr>
                                <w:top w:val="none" w:sz="0" w:space="0" w:color="auto"/>
                                <w:left w:val="none" w:sz="0" w:space="0" w:color="auto"/>
                                <w:bottom w:val="none" w:sz="0" w:space="0" w:color="auto"/>
                                <w:right w:val="none" w:sz="0" w:space="0" w:color="auto"/>
                              </w:divBdr>
                              <w:divsChild>
                                <w:div w:id="8068226">
                                  <w:marLeft w:val="0"/>
                                  <w:marRight w:val="0"/>
                                  <w:marTop w:val="0"/>
                                  <w:marBottom w:val="0"/>
                                  <w:divBdr>
                                    <w:top w:val="none" w:sz="0" w:space="0" w:color="auto"/>
                                    <w:left w:val="none" w:sz="0" w:space="0" w:color="auto"/>
                                    <w:bottom w:val="none" w:sz="0" w:space="0" w:color="auto"/>
                                    <w:right w:val="none" w:sz="0" w:space="0" w:color="auto"/>
                                  </w:divBdr>
                                  <w:divsChild>
                                    <w:div w:id="1427918556">
                                      <w:marLeft w:val="-300"/>
                                      <w:marRight w:val="0"/>
                                      <w:marTop w:val="0"/>
                                      <w:marBottom w:val="0"/>
                                      <w:divBdr>
                                        <w:top w:val="none" w:sz="0" w:space="0" w:color="auto"/>
                                        <w:left w:val="none" w:sz="0" w:space="0" w:color="auto"/>
                                        <w:bottom w:val="none" w:sz="0" w:space="0" w:color="auto"/>
                                        <w:right w:val="none" w:sz="0" w:space="0" w:color="auto"/>
                                      </w:divBdr>
                                      <w:divsChild>
                                        <w:div w:id="10314899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4845969">
      <w:bodyDiv w:val="1"/>
      <w:marLeft w:val="0"/>
      <w:marRight w:val="0"/>
      <w:marTop w:val="0"/>
      <w:marBottom w:val="0"/>
      <w:divBdr>
        <w:top w:val="none" w:sz="0" w:space="0" w:color="auto"/>
        <w:left w:val="none" w:sz="0" w:space="0" w:color="auto"/>
        <w:bottom w:val="none" w:sz="0" w:space="0" w:color="auto"/>
        <w:right w:val="none" w:sz="0" w:space="0" w:color="auto"/>
      </w:divBdr>
    </w:div>
    <w:div w:id="1320384553">
      <w:bodyDiv w:val="1"/>
      <w:marLeft w:val="0"/>
      <w:marRight w:val="0"/>
      <w:marTop w:val="0"/>
      <w:marBottom w:val="0"/>
      <w:divBdr>
        <w:top w:val="none" w:sz="0" w:space="0" w:color="auto"/>
        <w:left w:val="none" w:sz="0" w:space="0" w:color="auto"/>
        <w:bottom w:val="none" w:sz="0" w:space="0" w:color="auto"/>
        <w:right w:val="none" w:sz="0" w:space="0" w:color="auto"/>
      </w:divBdr>
      <w:divsChild>
        <w:div w:id="698823179">
          <w:marLeft w:val="0"/>
          <w:marRight w:val="0"/>
          <w:marTop w:val="0"/>
          <w:marBottom w:val="0"/>
          <w:divBdr>
            <w:top w:val="none" w:sz="0" w:space="0" w:color="auto"/>
            <w:left w:val="none" w:sz="0" w:space="0" w:color="auto"/>
            <w:bottom w:val="none" w:sz="0" w:space="0" w:color="auto"/>
            <w:right w:val="none" w:sz="0" w:space="0" w:color="auto"/>
          </w:divBdr>
          <w:divsChild>
            <w:div w:id="199706960">
              <w:marLeft w:val="0"/>
              <w:marRight w:val="0"/>
              <w:marTop w:val="0"/>
              <w:marBottom w:val="0"/>
              <w:divBdr>
                <w:top w:val="none" w:sz="0" w:space="0" w:color="auto"/>
                <w:left w:val="none" w:sz="0" w:space="0" w:color="auto"/>
                <w:bottom w:val="none" w:sz="0" w:space="0" w:color="auto"/>
                <w:right w:val="none" w:sz="0" w:space="0" w:color="auto"/>
              </w:divBdr>
              <w:divsChild>
                <w:div w:id="13555723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21730847">
          <w:marLeft w:val="0"/>
          <w:marRight w:val="0"/>
          <w:marTop w:val="0"/>
          <w:marBottom w:val="0"/>
          <w:divBdr>
            <w:top w:val="none" w:sz="0" w:space="0" w:color="auto"/>
            <w:left w:val="none" w:sz="0" w:space="0" w:color="auto"/>
            <w:bottom w:val="none" w:sz="0" w:space="0" w:color="auto"/>
            <w:right w:val="none" w:sz="0" w:space="0" w:color="auto"/>
          </w:divBdr>
          <w:divsChild>
            <w:div w:id="423889912">
              <w:marLeft w:val="0"/>
              <w:marRight w:val="0"/>
              <w:marTop w:val="0"/>
              <w:marBottom w:val="0"/>
              <w:divBdr>
                <w:top w:val="none" w:sz="0" w:space="0" w:color="auto"/>
                <w:left w:val="none" w:sz="0" w:space="0" w:color="auto"/>
                <w:bottom w:val="none" w:sz="0" w:space="0" w:color="auto"/>
                <w:right w:val="none" w:sz="0" w:space="0" w:color="auto"/>
              </w:divBdr>
              <w:divsChild>
                <w:div w:id="1783188609">
                  <w:marLeft w:val="0"/>
                  <w:marRight w:val="0"/>
                  <w:marTop w:val="0"/>
                  <w:marBottom w:val="0"/>
                  <w:divBdr>
                    <w:top w:val="none" w:sz="0" w:space="0" w:color="auto"/>
                    <w:left w:val="none" w:sz="0" w:space="0" w:color="auto"/>
                    <w:bottom w:val="none" w:sz="0" w:space="0" w:color="auto"/>
                    <w:right w:val="none" w:sz="0" w:space="0" w:color="auto"/>
                  </w:divBdr>
                  <w:divsChild>
                    <w:div w:id="847797124">
                      <w:marLeft w:val="0"/>
                      <w:marRight w:val="0"/>
                      <w:marTop w:val="0"/>
                      <w:marBottom w:val="0"/>
                      <w:divBdr>
                        <w:top w:val="none" w:sz="0" w:space="0" w:color="auto"/>
                        <w:left w:val="none" w:sz="0" w:space="0" w:color="auto"/>
                        <w:bottom w:val="none" w:sz="0" w:space="0" w:color="auto"/>
                        <w:right w:val="none" w:sz="0" w:space="0" w:color="auto"/>
                      </w:divBdr>
                      <w:divsChild>
                        <w:div w:id="353968145">
                          <w:marLeft w:val="0"/>
                          <w:marRight w:val="0"/>
                          <w:marTop w:val="0"/>
                          <w:marBottom w:val="0"/>
                          <w:divBdr>
                            <w:top w:val="none" w:sz="0" w:space="0" w:color="auto"/>
                            <w:left w:val="none" w:sz="0" w:space="0" w:color="auto"/>
                            <w:bottom w:val="none" w:sz="0" w:space="0" w:color="auto"/>
                            <w:right w:val="none" w:sz="0" w:space="0" w:color="auto"/>
                          </w:divBdr>
                          <w:divsChild>
                            <w:div w:id="201707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598224">
      <w:bodyDiv w:val="1"/>
      <w:marLeft w:val="0"/>
      <w:marRight w:val="0"/>
      <w:marTop w:val="0"/>
      <w:marBottom w:val="0"/>
      <w:divBdr>
        <w:top w:val="none" w:sz="0" w:space="0" w:color="auto"/>
        <w:left w:val="none" w:sz="0" w:space="0" w:color="auto"/>
        <w:bottom w:val="none" w:sz="0" w:space="0" w:color="auto"/>
        <w:right w:val="none" w:sz="0" w:space="0" w:color="auto"/>
      </w:divBdr>
      <w:divsChild>
        <w:div w:id="1695765987">
          <w:marLeft w:val="0"/>
          <w:marRight w:val="0"/>
          <w:marTop w:val="0"/>
          <w:marBottom w:val="0"/>
          <w:divBdr>
            <w:top w:val="none" w:sz="0" w:space="0" w:color="auto"/>
            <w:left w:val="none" w:sz="0" w:space="0" w:color="auto"/>
            <w:bottom w:val="none" w:sz="0" w:space="0" w:color="auto"/>
            <w:right w:val="none" w:sz="0" w:space="0" w:color="auto"/>
          </w:divBdr>
          <w:divsChild>
            <w:div w:id="7440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9923">
      <w:bodyDiv w:val="1"/>
      <w:marLeft w:val="0"/>
      <w:marRight w:val="0"/>
      <w:marTop w:val="0"/>
      <w:marBottom w:val="0"/>
      <w:divBdr>
        <w:top w:val="none" w:sz="0" w:space="0" w:color="auto"/>
        <w:left w:val="none" w:sz="0" w:space="0" w:color="auto"/>
        <w:bottom w:val="none" w:sz="0" w:space="0" w:color="auto"/>
        <w:right w:val="none" w:sz="0" w:space="0" w:color="auto"/>
      </w:divBdr>
    </w:div>
    <w:div w:id="1522668303">
      <w:bodyDiv w:val="1"/>
      <w:marLeft w:val="0"/>
      <w:marRight w:val="0"/>
      <w:marTop w:val="0"/>
      <w:marBottom w:val="0"/>
      <w:divBdr>
        <w:top w:val="none" w:sz="0" w:space="0" w:color="auto"/>
        <w:left w:val="none" w:sz="0" w:space="0" w:color="auto"/>
        <w:bottom w:val="none" w:sz="0" w:space="0" w:color="auto"/>
        <w:right w:val="none" w:sz="0" w:space="0" w:color="auto"/>
      </w:divBdr>
    </w:div>
    <w:div w:id="1569918615">
      <w:bodyDiv w:val="1"/>
      <w:marLeft w:val="0"/>
      <w:marRight w:val="0"/>
      <w:marTop w:val="0"/>
      <w:marBottom w:val="0"/>
      <w:divBdr>
        <w:top w:val="none" w:sz="0" w:space="0" w:color="auto"/>
        <w:left w:val="none" w:sz="0" w:space="0" w:color="auto"/>
        <w:bottom w:val="none" w:sz="0" w:space="0" w:color="auto"/>
        <w:right w:val="none" w:sz="0" w:space="0" w:color="auto"/>
      </w:divBdr>
      <w:divsChild>
        <w:div w:id="402143525">
          <w:marLeft w:val="0"/>
          <w:marRight w:val="0"/>
          <w:marTop w:val="0"/>
          <w:marBottom w:val="0"/>
          <w:divBdr>
            <w:top w:val="none" w:sz="0" w:space="0" w:color="auto"/>
            <w:left w:val="none" w:sz="0" w:space="0" w:color="auto"/>
            <w:bottom w:val="none" w:sz="0" w:space="0" w:color="auto"/>
            <w:right w:val="none" w:sz="0" w:space="0" w:color="auto"/>
          </w:divBdr>
          <w:divsChild>
            <w:div w:id="1755004209">
              <w:marLeft w:val="0"/>
              <w:marRight w:val="0"/>
              <w:marTop w:val="0"/>
              <w:marBottom w:val="0"/>
              <w:divBdr>
                <w:top w:val="none" w:sz="0" w:space="0" w:color="auto"/>
                <w:left w:val="none" w:sz="0" w:space="0" w:color="auto"/>
                <w:bottom w:val="none" w:sz="0" w:space="0" w:color="auto"/>
                <w:right w:val="none" w:sz="0" w:space="0" w:color="auto"/>
              </w:divBdr>
              <w:divsChild>
                <w:div w:id="17519246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6114198">
          <w:marLeft w:val="0"/>
          <w:marRight w:val="0"/>
          <w:marTop w:val="0"/>
          <w:marBottom w:val="0"/>
          <w:divBdr>
            <w:top w:val="none" w:sz="0" w:space="0" w:color="auto"/>
            <w:left w:val="none" w:sz="0" w:space="0" w:color="auto"/>
            <w:bottom w:val="none" w:sz="0" w:space="0" w:color="auto"/>
            <w:right w:val="none" w:sz="0" w:space="0" w:color="auto"/>
          </w:divBdr>
          <w:divsChild>
            <w:div w:id="1910386768">
              <w:marLeft w:val="0"/>
              <w:marRight w:val="0"/>
              <w:marTop w:val="0"/>
              <w:marBottom w:val="0"/>
              <w:divBdr>
                <w:top w:val="none" w:sz="0" w:space="0" w:color="auto"/>
                <w:left w:val="none" w:sz="0" w:space="0" w:color="auto"/>
                <w:bottom w:val="none" w:sz="0" w:space="0" w:color="auto"/>
                <w:right w:val="none" w:sz="0" w:space="0" w:color="auto"/>
              </w:divBdr>
              <w:divsChild>
                <w:div w:id="1902984486">
                  <w:marLeft w:val="0"/>
                  <w:marRight w:val="0"/>
                  <w:marTop w:val="0"/>
                  <w:marBottom w:val="0"/>
                  <w:divBdr>
                    <w:top w:val="none" w:sz="0" w:space="0" w:color="auto"/>
                    <w:left w:val="none" w:sz="0" w:space="0" w:color="auto"/>
                    <w:bottom w:val="none" w:sz="0" w:space="0" w:color="auto"/>
                    <w:right w:val="none" w:sz="0" w:space="0" w:color="auto"/>
                  </w:divBdr>
                  <w:divsChild>
                    <w:div w:id="514271444">
                      <w:marLeft w:val="0"/>
                      <w:marRight w:val="0"/>
                      <w:marTop w:val="0"/>
                      <w:marBottom w:val="0"/>
                      <w:divBdr>
                        <w:top w:val="none" w:sz="0" w:space="0" w:color="auto"/>
                        <w:left w:val="none" w:sz="0" w:space="0" w:color="auto"/>
                        <w:bottom w:val="none" w:sz="0" w:space="0" w:color="auto"/>
                        <w:right w:val="none" w:sz="0" w:space="0" w:color="auto"/>
                      </w:divBdr>
                      <w:divsChild>
                        <w:div w:id="797994229">
                          <w:marLeft w:val="0"/>
                          <w:marRight w:val="0"/>
                          <w:marTop w:val="0"/>
                          <w:marBottom w:val="0"/>
                          <w:divBdr>
                            <w:top w:val="none" w:sz="0" w:space="0" w:color="auto"/>
                            <w:left w:val="none" w:sz="0" w:space="0" w:color="auto"/>
                            <w:bottom w:val="none" w:sz="0" w:space="0" w:color="auto"/>
                            <w:right w:val="none" w:sz="0" w:space="0" w:color="auto"/>
                          </w:divBdr>
                          <w:divsChild>
                            <w:div w:id="13756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945887">
      <w:bodyDiv w:val="1"/>
      <w:marLeft w:val="0"/>
      <w:marRight w:val="0"/>
      <w:marTop w:val="0"/>
      <w:marBottom w:val="0"/>
      <w:divBdr>
        <w:top w:val="none" w:sz="0" w:space="0" w:color="auto"/>
        <w:left w:val="none" w:sz="0" w:space="0" w:color="auto"/>
        <w:bottom w:val="none" w:sz="0" w:space="0" w:color="auto"/>
        <w:right w:val="none" w:sz="0" w:space="0" w:color="auto"/>
      </w:divBdr>
      <w:divsChild>
        <w:div w:id="1102840821">
          <w:marLeft w:val="0"/>
          <w:marRight w:val="0"/>
          <w:marTop w:val="0"/>
          <w:marBottom w:val="0"/>
          <w:divBdr>
            <w:top w:val="none" w:sz="0" w:space="0" w:color="auto"/>
            <w:left w:val="none" w:sz="0" w:space="0" w:color="auto"/>
            <w:bottom w:val="none" w:sz="0" w:space="0" w:color="auto"/>
            <w:right w:val="none" w:sz="0" w:space="0" w:color="auto"/>
          </w:divBdr>
        </w:div>
        <w:div w:id="1449085616">
          <w:marLeft w:val="0"/>
          <w:marRight w:val="0"/>
          <w:marTop w:val="0"/>
          <w:marBottom w:val="0"/>
          <w:divBdr>
            <w:top w:val="none" w:sz="0" w:space="0" w:color="auto"/>
            <w:left w:val="none" w:sz="0" w:space="0" w:color="auto"/>
            <w:bottom w:val="none" w:sz="0" w:space="0" w:color="auto"/>
            <w:right w:val="none" w:sz="0" w:space="0" w:color="auto"/>
          </w:divBdr>
          <w:divsChild>
            <w:div w:id="12430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8120">
      <w:bodyDiv w:val="1"/>
      <w:marLeft w:val="0"/>
      <w:marRight w:val="0"/>
      <w:marTop w:val="0"/>
      <w:marBottom w:val="0"/>
      <w:divBdr>
        <w:top w:val="none" w:sz="0" w:space="0" w:color="auto"/>
        <w:left w:val="none" w:sz="0" w:space="0" w:color="auto"/>
        <w:bottom w:val="none" w:sz="0" w:space="0" w:color="auto"/>
        <w:right w:val="none" w:sz="0" w:space="0" w:color="auto"/>
      </w:divBdr>
      <w:divsChild>
        <w:div w:id="1703555318">
          <w:marLeft w:val="0"/>
          <w:marRight w:val="0"/>
          <w:marTop w:val="0"/>
          <w:marBottom w:val="0"/>
          <w:divBdr>
            <w:top w:val="none" w:sz="0" w:space="0" w:color="auto"/>
            <w:left w:val="none" w:sz="0" w:space="0" w:color="auto"/>
            <w:bottom w:val="none" w:sz="0" w:space="0" w:color="auto"/>
            <w:right w:val="none" w:sz="0" w:space="0" w:color="auto"/>
          </w:divBdr>
          <w:divsChild>
            <w:div w:id="1592660832">
              <w:marLeft w:val="0"/>
              <w:marRight w:val="0"/>
              <w:marTop w:val="0"/>
              <w:marBottom w:val="0"/>
              <w:divBdr>
                <w:top w:val="none" w:sz="0" w:space="0" w:color="auto"/>
                <w:left w:val="none" w:sz="0" w:space="0" w:color="auto"/>
                <w:bottom w:val="none" w:sz="0" w:space="0" w:color="auto"/>
                <w:right w:val="none" w:sz="0" w:space="0" w:color="auto"/>
              </w:divBdr>
              <w:divsChild>
                <w:div w:id="157300683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89378270">
          <w:marLeft w:val="0"/>
          <w:marRight w:val="0"/>
          <w:marTop w:val="0"/>
          <w:marBottom w:val="0"/>
          <w:divBdr>
            <w:top w:val="none" w:sz="0" w:space="0" w:color="auto"/>
            <w:left w:val="none" w:sz="0" w:space="0" w:color="auto"/>
            <w:bottom w:val="none" w:sz="0" w:space="0" w:color="auto"/>
            <w:right w:val="none" w:sz="0" w:space="0" w:color="auto"/>
          </w:divBdr>
          <w:divsChild>
            <w:div w:id="177237942">
              <w:marLeft w:val="0"/>
              <w:marRight w:val="0"/>
              <w:marTop w:val="0"/>
              <w:marBottom w:val="0"/>
              <w:divBdr>
                <w:top w:val="none" w:sz="0" w:space="0" w:color="auto"/>
                <w:left w:val="none" w:sz="0" w:space="0" w:color="auto"/>
                <w:bottom w:val="none" w:sz="0" w:space="0" w:color="auto"/>
                <w:right w:val="none" w:sz="0" w:space="0" w:color="auto"/>
              </w:divBdr>
              <w:divsChild>
                <w:div w:id="847721436">
                  <w:marLeft w:val="0"/>
                  <w:marRight w:val="0"/>
                  <w:marTop w:val="0"/>
                  <w:marBottom w:val="0"/>
                  <w:divBdr>
                    <w:top w:val="none" w:sz="0" w:space="0" w:color="auto"/>
                    <w:left w:val="none" w:sz="0" w:space="0" w:color="auto"/>
                    <w:bottom w:val="none" w:sz="0" w:space="0" w:color="auto"/>
                    <w:right w:val="none" w:sz="0" w:space="0" w:color="auto"/>
                  </w:divBdr>
                  <w:divsChild>
                    <w:div w:id="450781289">
                      <w:marLeft w:val="0"/>
                      <w:marRight w:val="0"/>
                      <w:marTop w:val="0"/>
                      <w:marBottom w:val="0"/>
                      <w:divBdr>
                        <w:top w:val="none" w:sz="0" w:space="0" w:color="auto"/>
                        <w:left w:val="none" w:sz="0" w:space="0" w:color="auto"/>
                        <w:bottom w:val="none" w:sz="0" w:space="0" w:color="auto"/>
                        <w:right w:val="none" w:sz="0" w:space="0" w:color="auto"/>
                      </w:divBdr>
                      <w:divsChild>
                        <w:div w:id="494033897">
                          <w:marLeft w:val="0"/>
                          <w:marRight w:val="0"/>
                          <w:marTop w:val="0"/>
                          <w:marBottom w:val="0"/>
                          <w:divBdr>
                            <w:top w:val="none" w:sz="0" w:space="0" w:color="auto"/>
                            <w:left w:val="none" w:sz="0" w:space="0" w:color="auto"/>
                            <w:bottom w:val="none" w:sz="0" w:space="0" w:color="auto"/>
                            <w:right w:val="none" w:sz="0" w:space="0" w:color="auto"/>
                          </w:divBdr>
                          <w:divsChild>
                            <w:div w:id="16984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709925">
      <w:bodyDiv w:val="1"/>
      <w:marLeft w:val="0"/>
      <w:marRight w:val="0"/>
      <w:marTop w:val="0"/>
      <w:marBottom w:val="0"/>
      <w:divBdr>
        <w:top w:val="none" w:sz="0" w:space="0" w:color="auto"/>
        <w:left w:val="none" w:sz="0" w:space="0" w:color="auto"/>
        <w:bottom w:val="none" w:sz="0" w:space="0" w:color="auto"/>
        <w:right w:val="none" w:sz="0" w:space="0" w:color="auto"/>
      </w:divBdr>
      <w:divsChild>
        <w:div w:id="54863280">
          <w:marLeft w:val="0"/>
          <w:marRight w:val="0"/>
          <w:marTop w:val="0"/>
          <w:marBottom w:val="180"/>
          <w:divBdr>
            <w:top w:val="none" w:sz="0" w:space="0" w:color="auto"/>
            <w:left w:val="none" w:sz="0" w:space="0" w:color="auto"/>
            <w:bottom w:val="none" w:sz="0" w:space="0" w:color="auto"/>
            <w:right w:val="none" w:sz="0" w:space="0" w:color="auto"/>
          </w:divBdr>
        </w:div>
        <w:div w:id="954142166">
          <w:marLeft w:val="0"/>
          <w:marRight w:val="0"/>
          <w:marTop w:val="0"/>
          <w:marBottom w:val="0"/>
          <w:divBdr>
            <w:top w:val="none" w:sz="0" w:space="0" w:color="auto"/>
            <w:left w:val="none" w:sz="0" w:space="0" w:color="auto"/>
            <w:bottom w:val="none" w:sz="0" w:space="0" w:color="auto"/>
            <w:right w:val="none" w:sz="0" w:space="0" w:color="auto"/>
          </w:divBdr>
        </w:div>
      </w:divsChild>
    </w:div>
    <w:div w:id="1709913630">
      <w:bodyDiv w:val="1"/>
      <w:marLeft w:val="0"/>
      <w:marRight w:val="0"/>
      <w:marTop w:val="0"/>
      <w:marBottom w:val="0"/>
      <w:divBdr>
        <w:top w:val="none" w:sz="0" w:space="0" w:color="auto"/>
        <w:left w:val="none" w:sz="0" w:space="0" w:color="auto"/>
        <w:bottom w:val="none" w:sz="0" w:space="0" w:color="auto"/>
        <w:right w:val="none" w:sz="0" w:space="0" w:color="auto"/>
      </w:divBdr>
      <w:divsChild>
        <w:div w:id="319389071">
          <w:marLeft w:val="0"/>
          <w:marRight w:val="0"/>
          <w:marTop w:val="0"/>
          <w:marBottom w:val="0"/>
          <w:divBdr>
            <w:top w:val="none" w:sz="0" w:space="0" w:color="auto"/>
            <w:left w:val="none" w:sz="0" w:space="0" w:color="auto"/>
            <w:bottom w:val="none" w:sz="0" w:space="0" w:color="auto"/>
            <w:right w:val="none" w:sz="0" w:space="0" w:color="auto"/>
          </w:divBdr>
          <w:divsChild>
            <w:div w:id="1485581996">
              <w:marLeft w:val="0"/>
              <w:marRight w:val="0"/>
              <w:marTop w:val="0"/>
              <w:marBottom w:val="0"/>
              <w:divBdr>
                <w:top w:val="none" w:sz="0" w:space="0" w:color="auto"/>
                <w:left w:val="none" w:sz="0" w:space="0" w:color="auto"/>
                <w:bottom w:val="none" w:sz="0" w:space="0" w:color="auto"/>
                <w:right w:val="none" w:sz="0" w:space="0" w:color="auto"/>
              </w:divBdr>
              <w:divsChild>
                <w:div w:id="131394817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33454926">
          <w:marLeft w:val="0"/>
          <w:marRight w:val="0"/>
          <w:marTop w:val="0"/>
          <w:marBottom w:val="0"/>
          <w:divBdr>
            <w:top w:val="none" w:sz="0" w:space="0" w:color="auto"/>
            <w:left w:val="none" w:sz="0" w:space="0" w:color="auto"/>
            <w:bottom w:val="none" w:sz="0" w:space="0" w:color="auto"/>
            <w:right w:val="none" w:sz="0" w:space="0" w:color="auto"/>
          </w:divBdr>
          <w:divsChild>
            <w:div w:id="707922746">
              <w:marLeft w:val="0"/>
              <w:marRight w:val="0"/>
              <w:marTop w:val="0"/>
              <w:marBottom w:val="0"/>
              <w:divBdr>
                <w:top w:val="none" w:sz="0" w:space="0" w:color="auto"/>
                <w:left w:val="none" w:sz="0" w:space="0" w:color="auto"/>
                <w:bottom w:val="none" w:sz="0" w:space="0" w:color="auto"/>
                <w:right w:val="none" w:sz="0" w:space="0" w:color="auto"/>
              </w:divBdr>
              <w:divsChild>
                <w:div w:id="1654484560">
                  <w:marLeft w:val="0"/>
                  <w:marRight w:val="0"/>
                  <w:marTop w:val="0"/>
                  <w:marBottom w:val="0"/>
                  <w:divBdr>
                    <w:top w:val="none" w:sz="0" w:space="0" w:color="auto"/>
                    <w:left w:val="none" w:sz="0" w:space="0" w:color="auto"/>
                    <w:bottom w:val="none" w:sz="0" w:space="0" w:color="auto"/>
                    <w:right w:val="none" w:sz="0" w:space="0" w:color="auto"/>
                  </w:divBdr>
                  <w:divsChild>
                    <w:div w:id="526798233">
                      <w:marLeft w:val="0"/>
                      <w:marRight w:val="0"/>
                      <w:marTop w:val="0"/>
                      <w:marBottom w:val="0"/>
                      <w:divBdr>
                        <w:top w:val="none" w:sz="0" w:space="0" w:color="auto"/>
                        <w:left w:val="none" w:sz="0" w:space="0" w:color="auto"/>
                        <w:bottom w:val="none" w:sz="0" w:space="0" w:color="auto"/>
                        <w:right w:val="none" w:sz="0" w:space="0" w:color="auto"/>
                      </w:divBdr>
                      <w:divsChild>
                        <w:div w:id="1075474901">
                          <w:marLeft w:val="0"/>
                          <w:marRight w:val="0"/>
                          <w:marTop w:val="0"/>
                          <w:marBottom w:val="0"/>
                          <w:divBdr>
                            <w:top w:val="none" w:sz="0" w:space="0" w:color="auto"/>
                            <w:left w:val="none" w:sz="0" w:space="0" w:color="auto"/>
                            <w:bottom w:val="none" w:sz="0" w:space="0" w:color="auto"/>
                            <w:right w:val="none" w:sz="0" w:space="0" w:color="auto"/>
                          </w:divBdr>
                          <w:divsChild>
                            <w:div w:id="680932033">
                              <w:marLeft w:val="300"/>
                              <w:marRight w:val="0"/>
                              <w:marTop w:val="0"/>
                              <w:marBottom w:val="0"/>
                              <w:divBdr>
                                <w:top w:val="none" w:sz="0" w:space="0" w:color="auto"/>
                                <w:left w:val="none" w:sz="0" w:space="0" w:color="auto"/>
                                <w:bottom w:val="none" w:sz="0" w:space="0" w:color="auto"/>
                                <w:right w:val="none" w:sz="0" w:space="0" w:color="auto"/>
                              </w:divBdr>
                              <w:divsChild>
                                <w:div w:id="1176075207">
                                  <w:marLeft w:val="0"/>
                                  <w:marRight w:val="0"/>
                                  <w:marTop w:val="0"/>
                                  <w:marBottom w:val="0"/>
                                  <w:divBdr>
                                    <w:top w:val="none" w:sz="0" w:space="0" w:color="auto"/>
                                    <w:left w:val="none" w:sz="0" w:space="0" w:color="auto"/>
                                    <w:bottom w:val="none" w:sz="0" w:space="0" w:color="auto"/>
                                    <w:right w:val="none" w:sz="0" w:space="0" w:color="auto"/>
                                  </w:divBdr>
                                  <w:divsChild>
                                    <w:div w:id="750591060">
                                      <w:marLeft w:val="0"/>
                                      <w:marRight w:val="0"/>
                                      <w:marTop w:val="0"/>
                                      <w:marBottom w:val="0"/>
                                      <w:divBdr>
                                        <w:top w:val="none" w:sz="0" w:space="0" w:color="auto"/>
                                        <w:left w:val="none" w:sz="0" w:space="0" w:color="auto"/>
                                        <w:bottom w:val="none" w:sz="0" w:space="0" w:color="auto"/>
                                        <w:right w:val="none" w:sz="0" w:space="0" w:color="auto"/>
                                      </w:divBdr>
                                      <w:divsChild>
                                        <w:div w:id="1672953314">
                                          <w:marLeft w:val="0"/>
                                          <w:marRight w:val="0"/>
                                          <w:marTop w:val="0"/>
                                          <w:marBottom w:val="0"/>
                                          <w:divBdr>
                                            <w:top w:val="none" w:sz="0" w:space="0" w:color="auto"/>
                                            <w:left w:val="none" w:sz="0" w:space="0" w:color="auto"/>
                                            <w:bottom w:val="none" w:sz="0" w:space="0" w:color="auto"/>
                                            <w:right w:val="none" w:sz="0" w:space="0" w:color="auto"/>
                                          </w:divBdr>
                                          <w:divsChild>
                                            <w:div w:id="605113025">
                                              <w:marLeft w:val="0"/>
                                              <w:marRight w:val="0"/>
                                              <w:marTop w:val="0"/>
                                              <w:marBottom w:val="0"/>
                                              <w:divBdr>
                                                <w:top w:val="none" w:sz="0" w:space="0" w:color="auto"/>
                                                <w:left w:val="none" w:sz="0" w:space="0" w:color="auto"/>
                                                <w:bottom w:val="none" w:sz="0" w:space="0" w:color="auto"/>
                                                <w:right w:val="none" w:sz="0" w:space="0" w:color="auto"/>
                                              </w:divBdr>
                                              <w:divsChild>
                                                <w:div w:id="351228211">
                                                  <w:marLeft w:val="0"/>
                                                  <w:marRight w:val="0"/>
                                                  <w:marTop w:val="0"/>
                                                  <w:marBottom w:val="0"/>
                                                  <w:divBdr>
                                                    <w:top w:val="none" w:sz="0" w:space="0" w:color="auto"/>
                                                    <w:left w:val="none" w:sz="0" w:space="0" w:color="auto"/>
                                                    <w:bottom w:val="none" w:sz="0" w:space="0" w:color="auto"/>
                                                    <w:right w:val="none" w:sz="0" w:space="0" w:color="auto"/>
                                                  </w:divBdr>
                                                  <w:divsChild>
                                                    <w:div w:id="395974738">
                                                      <w:marLeft w:val="0"/>
                                                      <w:marRight w:val="0"/>
                                                      <w:marTop w:val="0"/>
                                                      <w:marBottom w:val="0"/>
                                                      <w:divBdr>
                                                        <w:top w:val="none" w:sz="0" w:space="0" w:color="auto"/>
                                                        <w:left w:val="none" w:sz="0" w:space="0" w:color="auto"/>
                                                        <w:bottom w:val="none" w:sz="0" w:space="0" w:color="auto"/>
                                                        <w:right w:val="none" w:sz="0" w:space="0" w:color="auto"/>
                                                      </w:divBdr>
                                                      <w:divsChild>
                                                        <w:div w:id="2089956673">
                                                          <w:marLeft w:val="0"/>
                                                          <w:marRight w:val="0"/>
                                                          <w:marTop w:val="0"/>
                                                          <w:marBottom w:val="0"/>
                                                          <w:divBdr>
                                                            <w:top w:val="none" w:sz="0" w:space="0" w:color="auto"/>
                                                            <w:left w:val="none" w:sz="0" w:space="0" w:color="auto"/>
                                                            <w:bottom w:val="none" w:sz="0" w:space="0" w:color="auto"/>
                                                            <w:right w:val="none" w:sz="0" w:space="0" w:color="auto"/>
                                                          </w:divBdr>
                                                          <w:divsChild>
                                                            <w:div w:id="2135244357">
                                                              <w:marLeft w:val="0"/>
                                                              <w:marRight w:val="0"/>
                                                              <w:marTop w:val="0"/>
                                                              <w:marBottom w:val="0"/>
                                                              <w:divBdr>
                                                                <w:top w:val="none" w:sz="0" w:space="0" w:color="auto"/>
                                                                <w:left w:val="none" w:sz="0" w:space="0" w:color="auto"/>
                                                                <w:bottom w:val="none" w:sz="0" w:space="0" w:color="auto"/>
                                                                <w:right w:val="none" w:sz="0" w:space="0" w:color="auto"/>
                                                              </w:divBdr>
                                                              <w:divsChild>
                                                                <w:div w:id="1814177254">
                                                                  <w:marLeft w:val="0"/>
                                                                  <w:marRight w:val="0"/>
                                                                  <w:marTop w:val="0"/>
                                                                  <w:marBottom w:val="0"/>
                                                                  <w:divBdr>
                                                                    <w:top w:val="none" w:sz="0" w:space="0" w:color="auto"/>
                                                                    <w:left w:val="none" w:sz="0" w:space="0" w:color="auto"/>
                                                                    <w:bottom w:val="none" w:sz="0" w:space="0" w:color="auto"/>
                                                                    <w:right w:val="none" w:sz="0" w:space="0" w:color="auto"/>
                                                                  </w:divBdr>
                                                                  <w:divsChild>
                                                                    <w:div w:id="194094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748446">
                      <w:marLeft w:val="0"/>
                      <w:marRight w:val="0"/>
                      <w:marTop w:val="0"/>
                      <w:marBottom w:val="0"/>
                      <w:divBdr>
                        <w:top w:val="none" w:sz="0" w:space="0" w:color="auto"/>
                        <w:left w:val="none" w:sz="0" w:space="0" w:color="auto"/>
                        <w:bottom w:val="none" w:sz="0" w:space="0" w:color="auto"/>
                        <w:right w:val="none" w:sz="0" w:space="0" w:color="auto"/>
                      </w:divBdr>
                      <w:divsChild>
                        <w:div w:id="902524373">
                          <w:marLeft w:val="0"/>
                          <w:marRight w:val="0"/>
                          <w:marTop w:val="0"/>
                          <w:marBottom w:val="0"/>
                          <w:divBdr>
                            <w:top w:val="none" w:sz="0" w:space="0" w:color="auto"/>
                            <w:left w:val="none" w:sz="0" w:space="0" w:color="auto"/>
                            <w:bottom w:val="none" w:sz="0" w:space="0" w:color="auto"/>
                            <w:right w:val="none" w:sz="0" w:space="0" w:color="auto"/>
                          </w:divBdr>
                          <w:divsChild>
                            <w:div w:id="2246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719804">
      <w:bodyDiv w:val="1"/>
      <w:marLeft w:val="0"/>
      <w:marRight w:val="0"/>
      <w:marTop w:val="0"/>
      <w:marBottom w:val="0"/>
      <w:divBdr>
        <w:top w:val="none" w:sz="0" w:space="0" w:color="auto"/>
        <w:left w:val="none" w:sz="0" w:space="0" w:color="auto"/>
        <w:bottom w:val="none" w:sz="0" w:space="0" w:color="auto"/>
        <w:right w:val="none" w:sz="0" w:space="0" w:color="auto"/>
      </w:divBdr>
    </w:div>
    <w:div w:id="1807619836">
      <w:bodyDiv w:val="1"/>
      <w:marLeft w:val="0"/>
      <w:marRight w:val="0"/>
      <w:marTop w:val="0"/>
      <w:marBottom w:val="0"/>
      <w:divBdr>
        <w:top w:val="none" w:sz="0" w:space="0" w:color="auto"/>
        <w:left w:val="none" w:sz="0" w:space="0" w:color="auto"/>
        <w:bottom w:val="none" w:sz="0" w:space="0" w:color="auto"/>
        <w:right w:val="none" w:sz="0" w:space="0" w:color="auto"/>
      </w:divBdr>
    </w:div>
    <w:div w:id="1879009955">
      <w:bodyDiv w:val="1"/>
      <w:marLeft w:val="0"/>
      <w:marRight w:val="0"/>
      <w:marTop w:val="0"/>
      <w:marBottom w:val="0"/>
      <w:divBdr>
        <w:top w:val="none" w:sz="0" w:space="0" w:color="auto"/>
        <w:left w:val="none" w:sz="0" w:space="0" w:color="auto"/>
        <w:bottom w:val="none" w:sz="0" w:space="0" w:color="auto"/>
        <w:right w:val="none" w:sz="0" w:space="0" w:color="auto"/>
      </w:divBdr>
      <w:divsChild>
        <w:div w:id="230967677">
          <w:marLeft w:val="0"/>
          <w:marRight w:val="0"/>
          <w:marTop w:val="60"/>
          <w:marBottom w:val="60"/>
          <w:divBdr>
            <w:top w:val="none" w:sz="0" w:space="0" w:color="auto"/>
            <w:left w:val="none" w:sz="0" w:space="0" w:color="auto"/>
            <w:bottom w:val="none" w:sz="0" w:space="0" w:color="auto"/>
            <w:right w:val="none" w:sz="0" w:space="0" w:color="auto"/>
          </w:divBdr>
        </w:div>
      </w:divsChild>
    </w:div>
    <w:div w:id="1998219868">
      <w:bodyDiv w:val="1"/>
      <w:marLeft w:val="0"/>
      <w:marRight w:val="0"/>
      <w:marTop w:val="0"/>
      <w:marBottom w:val="0"/>
      <w:divBdr>
        <w:top w:val="none" w:sz="0" w:space="0" w:color="auto"/>
        <w:left w:val="none" w:sz="0" w:space="0" w:color="auto"/>
        <w:bottom w:val="none" w:sz="0" w:space="0" w:color="auto"/>
        <w:right w:val="none" w:sz="0" w:space="0" w:color="auto"/>
      </w:divBdr>
      <w:divsChild>
        <w:div w:id="1510945842">
          <w:marLeft w:val="0"/>
          <w:marRight w:val="0"/>
          <w:marTop w:val="0"/>
          <w:marBottom w:val="0"/>
          <w:divBdr>
            <w:top w:val="none" w:sz="0" w:space="0" w:color="auto"/>
            <w:left w:val="none" w:sz="0" w:space="0" w:color="auto"/>
            <w:bottom w:val="none" w:sz="0" w:space="0" w:color="auto"/>
            <w:right w:val="none" w:sz="0" w:space="0" w:color="auto"/>
          </w:divBdr>
          <w:divsChild>
            <w:div w:id="1120345299">
              <w:marLeft w:val="0"/>
              <w:marRight w:val="0"/>
              <w:marTop w:val="0"/>
              <w:marBottom w:val="0"/>
              <w:divBdr>
                <w:top w:val="none" w:sz="0" w:space="0" w:color="auto"/>
                <w:left w:val="none" w:sz="0" w:space="0" w:color="auto"/>
                <w:bottom w:val="none" w:sz="0" w:space="0" w:color="auto"/>
                <w:right w:val="none" w:sz="0" w:space="0" w:color="auto"/>
              </w:divBdr>
              <w:divsChild>
                <w:div w:id="46585551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16077929">
          <w:marLeft w:val="0"/>
          <w:marRight w:val="0"/>
          <w:marTop w:val="0"/>
          <w:marBottom w:val="0"/>
          <w:divBdr>
            <w:top w:val="none" w:sz="0" w:space="0" w:color="auto"/>
            <w:left w:val="none" w:sz="0" w:space="0" w:color="auto"/>
            <w:bottom w:val="none" w:sz="0" w:space="0" w:color="auto"/>
            <w:right w:val="none" w:sz="0" w:space="0" w:color="auto"/>
          </w:divBdr>
          <w:divsChild>
            <w:div w:id="1848597917">
              <w:marLeft w:val="0"/>
              <w:marRight w:val="0"/>
              <w:marTop w:val="0"/>
              <w:marBottom w:val="0"/>
              <w:divBdr>
                <w:top w:val="none" w:sz="0" w:space="0" w:color="auto"/>
                <w:left w:val="none" w:sz="0" w:space="0" w:color="auto"/>
                <w:bottom w:val="none" w:sz="0" w:space="0" w:color="auto"/>
                <w:right w:val="none" w:sz="0" w:space="0" w:color="auto"/>
              </w:divBdr>
              <w:divsChild>
                <w:div w:id="520171680">
                  <w:marLeft w:val="0"/>
                  <w:marRight w:val="0"/>
                  <w:marTop w:val="0"/>
                  <w:marBottom w:val="0"/>
                  <w:divBdr>
                    <w:top w:val="none" w:sz="0" w:space="0" w:color="auto"/>
                    <w:left w:val="none" w:sz="0" w:space="0" w:color="auto"/>
                    <w:bottom w:val="none" w:sz="0" w:space="0" w:color="auto"/>
                    <w:right w:val="none" w:sz="0" w:space="0" w:color="auto"/>
                  </w:divBdr>
                  <w:divsChild>
                    <w:div w:id="1067803409">
                      <w:marLeft w:val="0"/>
                      <w:marRight w:val="0"/>
                      <w:marTop w:val="0"/>
                      <w:marBottom w:val="0"/>
                      <w:divBdr>
                        <w:top w:val="none" w:sz="0" w:space="0" w:color="auto"/>
                        <w:left w:val="none" w:sz="0" w:space="0" w:color="auto"/>
                        <w:bottom w:val="none" w:sz="0" w:space="0" w:color="auto"/>
                        <w:right w:val="none" w:sz="0" w:space="0" w:color="auto"/>
                      </w:divBdr>
                      <w:divsChild>
                        <w:div w:id="445657446">
                          <w:marLeft w:val="0"/>
                          <w:marRight w:val="0"/>
                          <w:marTop w:val="0"/>
                          <w:marBottom w:val="0"/>
                          <w:divBdr>
                            <w:top w:val="none" w:sz="0" w:space="0" w:color="auto"/>
                            <w:left w:val="none" w:sz="0" w:space="0" w:color="auto"/>
                            <w:bottom w:val="none" w:sz="0" w:space="0" w:color="auto"/>
                            <w:right w:val="none" w:sz="0" w:space="0" w:color="auto"/>
                          </w:divBdr>
                          <w:divsChild>
                            <w:div w:id="4595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260229">
      <w:bodyDiv w:val="1"/>
      <w:marLeft w:val="0"/>
      <w:marRight w:val="0"/>
      <w:marTop w:val="0"/>
      <w:marBottom w:val="0"/>
      <w:divBdr>
        <w:top w:val="none" w:sz="0" w:space="0" w:color="auto"/>
        <w:left w:val="none" w:sz="0" w:space="0" w:color="auto"/>
        <w:bottom w:val="none" w:sz="0" w:space="0" w:color="auto"/>
        <w:right w:val="none" w:sz="0" w:space="0" w:color="auto"/>
      </w:divBdr>
      <w:divsChild>
        <w:div w:id="2019699458">
          <w:marLeft w:val="0"/>
          <w:marRight w:val="0"/>
          <w:marTop w:val="0"/>
          <w:marBottom w:val="0"/>
          <w:divBdr>
            <w:top w:val="none" w:sz="0" w:space="0" w:color="auto"/>
            <w:left w:val="none" w:sz="0" w:space="0" w:color="auto"/>
            <w:bottom w:val="none" w:sz="0" w:space="0" w:color="auto"/>
            <w:right w:val="none" w:sz="0" w:space="0" w:color="auto"/>
          </w:divBdr>
        </w:div>
      </w:divsChild>
    </w:div>
    <w:div w:id="2116945705">
      <w:bodyDiv w:val="1"/>
      <w:marLeft w:val="0"/>
      <w:marRight w:val="0"/>
      <w:marTop w:val="0"/>
      <w:marBottom w:val="0"/>
      <w:divBdr>
        <w:top w:val="none" w:sz="0" w:space="0" w:color="auto"/>
        <w:left w:val="none" w:sz="0" w:space="0" w:color="auto"/>
        <w:bottom w:val="none" w:sz="0" w:space="0" w:color="auto"/>
        <w:right w:val="none" w:sz="0" w:space="0" w:color="auto"/>
      </w:divBdr>
      <w:divsChild>
        <w:div w:id="2124762205">
          <w:marLeft w:val="0"/>
          <w:marRight w:val="0"/>
          <w:marTop w:val="60"/>
          <w:marBottom w:val="60"/>
          <w:divBdr>
            <w:top w:val="none" w:sz="0" w:space="0" w:color="auto"/>
            <w:left w:val="none" w:sz="0" w:space="0" w:color="auto"/>
            <w:bottom w:val="none" w:sz="0" w:space="0" w:color="auto"/>
            <w:right w:val="none" w:sz="0" w:space="0" w:color="auto"/>
          </w:divBdr>
        </w:div>
        <w:div w:id="699164753">
          <w:marLeft w:val="0"/>
          <w:marRight w:val="0"/>
          <w:marTop w:val="0"/>
          <w:marBottom w:val="120"/>
          <w:divBdr>
            <w:top w:val="none" w:sz="0" w:space="0" w:color="auto"/>
            <w:left w:val="none" w:sz="0" w:space="0" w:color="auto"/>
            <w:bottom w:val="none" w:sz="0" w:space="0" w:color="auto"/>
            <w:right w:val="none" w:sz="0" w:space="0" w:color="auto"/>
          </w:divBdr>
        </w:div>
        <w:div w:id="604390711">
          <w:marLeft w:val="0"/>
          <w:marRight w:val="0"/>
          <w:marTop w:val="60"/>
          <w:marBottom w:val="6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Electrical_equipment_in_hazardous_areas" TargetMode="External"/><Relationship Id="rId21" Type="http://schemas.openxmlformats.org/officeDocument/2006/relationships/hyperlink" Target="https://en.wikipedia.org/wiki/Electrical_cable" TargetMode="External"/><Relationship Id="rId42" Type="http://schemas.openxmlformats.org/officeDocument/2006/relationships/hyperlink" Target="https://en.wikipedia.org/wiki/Salt_spray" TargetMode="External"/><Relationship Id="rId47" Type="http://schemas.openxmlformats.org/officeDocument/2006/relationships/hyperlink" Target="https://en.wikipedia.org/wiki/Electrical_wiring" TargetMode="External"/><Relationship Id="rId63" Type="http://schemas.openxmlformats.org/officeDocument/2006/relationships/hyperlink" Target="https://en.wikipedia.org/wiki/American_wire_gauge" TargetMode="External"/><Relationship Id="rId68" Type="http://schemas.openxmlformats.org/officeDocument/2006/relationships/hyperlink" Target="https://en.wikipedia.org/wiki/Creep_(deformation)" TargetMode="External"/><Relationship Id="rId84" Type="http://schemas.openxmlformats.org/officeDocument/2006/relationships/hyperlink" Target="https://hf-group.co.uk/our-services/electrical-services-uk/" TargetMode="External"/><Relationship Id="rId89" Type="http://schemas.openxmlformats.org/officeDocument/2006/relationships/hyperlink" Target="https://hf-group.co.uk/our-services/comms-services/"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hyperlink" Target="https://en.wikipedia.org/wiki/Ultraviolet_radiation" TargetMode="External"/><Relationship Id="rId37" Type="http://schemas.openxmlformats.org/officeDocument/2006/relationships/hyperlink" Target="https://en.wikipedia.org/wiki/Magnesium_oxide" TargetMode="External"/><Relationship Id="rId53" Type="http://schemas.openxmlformats.org/officeDocument/2006/relationships/hyperlink" Target="https://en.wikipedia.org/wiki/Thermal_conductivity" TargetMode="External"/><Relationship Id="rId58" Type="http://schemas.openxmlformats.org/officeDocument/2006/relationships/image" Target="media/image8.jpeg"/><Relationship Id="rId74" Type="http://schemas.openxmlformats.org/officeDocument/2006/relationships/hyperlink" Target="https://hf-group.co.uk/sectors/hospitality-tourism/" TargetMode="External"/><Relationship Id="rId79" Type="http://schemas.openxmlformats.org/officeDocument/2006/relationships/hyperlink" Target="https://hf-group.co.uk/sectors/retail/" TargetMode="External"/><Relationship Id="rId5" Type="http://schemas.openxmlformats.org/officeDocument/2006/relationships/webSettings" Target="webSettings.xml"/><Relationship Id="rId90" Type="http://schemas.openxmlformats.org/officeDocument/2006/relationships/hyperlink" Target="https://hf-group.co.uk/our-services/automated-controls/" TargetMode="External"/><Relationship Id="rId14" Type="http://schemas.openxmlformats.org/officeDocument/2006/relationships/hyperlink" Target="https://www.bigrentz.com/blog/storage-container-sizes" TargetMode="External"/><Relationship Id="rId22" Type="http://schemas.openxmlformats.org/officeDocument/2006/relationships/hyperlink" Target="https://en.wikipedia.org/wiki/Voltage" TargetMode="External"/><Relationship Id="rId27" Type="http://schemas.openxmlformats.org/officeDocument/2006/relationships/hyperlink" Target="https://en.wikipedia.org/wiki/International_standard" TargetMode="External"/><Relationship Id="rId30" Type="http://schemas.openxmlformats.org/officeDocument/2006/relationships/hyperlink" Target="https://en.wikipedia.org/wiki/American_Wire_Gauge" TargetMode="External"/><Relationship Id="rId35" Type="http://schemas.openxmlformats.org/officeDocument/2006/relationships/hyperlink" Target="https://en.wikipedia.org/wiki/Mica" TargetMode="External"/><Relationship Id="rId43" Type="http://schemas.openxmlformats.org/officeDocument/2006/relationships/hyperlink" Target="https://en.wikipedia.org/wiki/File:Power_Transformer.jpg" TargetMode="External"/><Relationship Id="rId48" Type="http://schemas.openxmlformats.org/officeDocument/2006/relationships/hyperlink" Target="https://en.wikipedia.org/wiki/Electrical_conductivity" TargetMode="External"/><Relationship Id="rId56" Type="http://schemas.openxmlformats.org/officeDocument/2006/relationships/hyperlink" Target="https://en.wikipedia.org/wiki/Electrical_overload" TargetMode="External"/><Relationship Id="rId64" Type="http://schemas.openxmlformats.org/officeDocument/2006/relationships/hyperlink" Target="https://en.wikipedia.org/wiki/Electrical_wiring" TargetMode="External"/><Relationship Id="rId69" Type="http://schemas.openxmlformats.org/officeDocument/2006/relationships/hyperlink" Target="https://en.wikipedia.org/wiki/Zinc" TargetMode="External"/><Relationship Id="rId77" Type="http://schemas.openxmlformats.org/officeDocument/2006/relationships/hyperlink" Target="https://hf-group.co.uk/sectors/healthcare/" TargetMode="External"/><Relationship Id="rId8" Type="http://schemas.openxmlformats.org/officeDocument/2006/relationships/image" Target="media/image1.png"/><Relationship Id="rId51" Type="http://schemas.openxmlformats.org/officeDocument/2006/relationships/hyperlink" Target="https://en.wikipedia.org/wiki/Creep_(deformation)" TargetMode="External"/><Relationship Id="rId72" Type="http://schemas.openxmlformats.org/officeDocument/2006/relationships/hyperlink" Target="https://en.wikipedia.org/wiki/Power_transmission" TargetMode="External"/><Relationship Id="rId80" Type="http://schemas.openxmlformats.org/officeDocument/2006/relationships/hyperlink" Target="https://hf-group.co.uk/sectors/education/" TargetMode="External"/><Relationship Id="rId85" Type="http://schemas.openxmlformats.org/officeDocument/2006/relationships/hyperlink" Target="https://hf-group.co.uk/our-services/green-energy/"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bigrentz.com/blog/what-is-a-pallet-jack" TargetMode="External"/><Relationship Id="rId25" Type="http://schemas.openxmlformats.org/officeDocument/2006/relationships/hyperlink" Target="https://en.wikipedia.org/wiki/International_Electrotechnical_Commission" TargetMode="External"/><Relationship Id="rId33" Type="http://schemas.openxmlformats.org/officeDocument/2006/relationships/hyperlink" Target="https://en.wikipedia.org/wiki/Operating_temperature" TargetMode="External"/><Relationship Id="rId38" Type="http://schemas.openxmlformats.org/officeDocument/2006/relationships/hyperlink" Target="https://en.wikipedia.org/wiki/Certification_listing" TargetMode="External"/><Relationship Id="rId46" Type="http://schemas.openxmlformats.org/officeDocument/2006/relationships/hyperlink" Target="https://en.wikipedia.org/wiki/Utility_pole" TargetMode="External"/><Relationship Id="rId59" Type="http://schemas.openxmlformats.org/officeDocument/2006/relationships/hyperlink" Target="https://en.wikipedia.org/wiki/File:Transistive_terminals_for_AL-CU_junction.JPG" TargetMode="External"/><Relationship Id="rId67" Type="http://schemas.openxmlformats.org/officeDocument/2006/relationships/hyperlink" Target="https://en.wikipedia.org/wiki/Wire_nut" TargetMode="External"/><Relationship Id="rId20" Type="http://schemas.openxmlformats.org/officeDocument/2006/relationships/hyperlink" Target="https://en.wikipedia.org/wiki/Wire" TargetMode="External"/><Relationship Id="rId41" Type="http://schemas.openxmlformats.org/officeDocument/2006/relationships/hyperlink" Target="https://en.wikipedia.org/wiki/Seawater" TargetMode="External"/><Relationship Id="rId54" Type="http://schemas.openxmlformats.org/officeDocument/2006/relationships/hyperlink" Target="https://en.wikipedia.org/wiki/Coefficient_of_thermal_expansion" TargetMode="External"/><Relationship Id="rId62" Type="http://schemas.openxmlformats.org/officeDocument/2006/relationships/hyperlink" Target="https://en.wikipedia.org/wiki/Resistivity" TargetMode="External"/><Relationship Id="rId70" Type="http://schemas.openxmlformats.org/officeDocument/2006/relationships/hyperlink" Target="https://en.wikipedia.org/wiki/Polybutene" TargetMode="External"/><Relationship Id="rId75" Type="http://schemas.openxmlformats.org/officeDocument/2006/relationships/hyperlink" Target="https://hf-group.co.uk/sectors/commercial-office/" TargetMode="External"/><Relationship Id="rId83" Type="http://schemas.openxmlformats.org/officeDocument/2006/relationships/image" Target="media/image9.png"/><Relationship Id="rId88" Type="http://schemas.openxmlformats.org/officeDocument/2006/relationships/hyperlink" Target="https://hf-group.co.uk/our-services/fire-security-service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grentz.com/blog/forklift-classes" TargetMode="External"/><Relationship Id="rId23" Type="http://schemas.openxmlformats.org/officeDocument/2006/relationships/hyperlink" Target="https://en.wikipedia.org/wiki/Electric_current" TargetMode="External"/><Relationship Id="rId28" Type="http://schemas.openxmlformats.org/officeDocument/2006/relationships/hyperlink" Target="https://en.wikipedia.org/wiki/IEC_60228" TargetMode="External"/><Relationship Id="rId36" Type="http://schemas.openxmlformats.org/officeDocument/2006/relationships/hyperlink" Target="https://en.wikipedia.org/wiki/Mineral-insulated_copper-clad_cable" TargetMode="External"/><Relationship Id="rId49" Type="http://schemas.openxmlformats.org/officeDocument/2006/relationships/hyperlink" Target="https://en.wikipedia.org/wiki/Tensile_strength" TargetMode="External"/><Relationship Id="rId57" Type="http://schemas.openxmlformats.org/officeDocument/2006/relationships/hyperlink" Target="https://en.wikipedia.org/wiki/Electrical_insulator" TargetMode="External"/><Relationship Id="rId10" Type="http://schemas.openxmlformats.org/officeDocument/2006/relationships/footer" Target="footer1.xml"/><Relationship Id="rId31" Type="http://schemas.openxmlformats.org/officeDocument/2006/relationships/hyperlink" Target="https://en.wikipedia.org/wiki/Thermoplastic-sheathed_cable" TargetMode="External"/><Relationship Id="rId44" Type="http://schemas.openxmlformats.org/officeDocument/2006/relationships/image" Target="media/image7.png"/><Relationship Id="rId52" Type="http://schemas.openxmlformats.org/officeDocument/2006/relationships/hyperlink" Target="https://en.wikipedia.org/wiki/Corrosion_resistance" TargetMode="External"/><Relationship Id="rId60" Type="http://schemas.openxmlformats.org/officeDocument/2006/relationships/hyperlink" Target="https://en.wikipedia.org/wiki/DIN_rail" TargetMode="External"/><Relationship Id="rId65" Type="http://schemas.openxmlformats.org/officeDocument/2006/relationships/hyperlink" Target="https://en.wikipedia.org/wiki/Electrical_wiring" TargetMode="External"/><Relationship Id="rId73" Type="http://schemas.openxmlformats.org/officeDocument/2006/relationships/hyperlink" Target="https://en.wikipedia.org/wiki/Power_distribution" TargetMode="External"/><Relationship Id="rId78" Type="http://schemas.openxmlformats.org/officeDocument/2006/relationships/hyperlink" Target="https://hf-group.co.uk/sectors/industrial/" TargetMode="External"/><Relationship Id="rId81" Type="http://schemas.openxmlformats.org/officeDocument/2006/relationships/hyperlink" Target="https://hf-group.co.uk/sectors/leisure/" TargetMode="External"/><Relationship Id="rId86" Type="http://schemas.openxmlformats.org/officeDocument/2006/relationships/hyperlink" Target="https://hf-group.co.uk/our-services/mechanical-services/"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s://www.bigrentz.com/blog/pallet-stacking" TargetMode="External"/><Relationship Id="rId18" Type="http://schemas.openxmlformats.org/officeDocument/2006/relationships/image" Target="media/image4.png"/><Relationship Id="rId39" Type="http://schemas.openxmlformats.org/officeDocument/2006/relationships/hyperlink" Target="https://en.wikipedia.org/wiki/Ampacity" TargetMode="External"/><Relationship Id="rId34" Type="http://schemas.openxmlformats.org/officeDocument/2006/relationships/hyperlink" Target="https://en.wikipedia.org/wiki/American_wire_gauge" TargetMode="External"/><Relationship Id="rId50" Type="http://schemas.openxmlformats.org/officeDocument/2006/relationships/hyperlink" Target="https://en.wikipedia.org/wiki/Ductility" TargetMode="External"/><Relationship Id="rId55" Type="http://schemas.openxmlformats.org/officeDocument/2006/relationships/hyperlink" Target="https://en.wikipedia.org/wiki/Solderability" TargetMode="External"/><Relationship Id="rId76" Type="http://schemas.openxmlformats.org/officeDocument/2006/relationships/hyperlink" Target="https://hf-group.co.uk/sectors/food-drink/" TargetMode="External"/><Relationship Id="rId7" Type="http://schemas.openxmlformats.org/officeDocument/2006/relationships/endnotes" Target="endnotes.xml"/><Relationship Id="rId71" Type="http://schemas.openxmlformats.org/officeDocument/2006/relationships/hyperlink" Target="https://en.wikipedia.org/wiki/Electrical_wiring"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n.wikipedia.org/wiki/International_Electrotechnical_Commission" TargetMode="External"/><Relationship Id="rId24" Type="http://schemas.openxmlformats.org/officeDocument/2006/relationships/image" Target="media/image6.png"/><Relationship Id="rId40" Type="http://schemas.openxmlformats.org/officeDocument/2006/relationships/hyperlink" Target="https://en.wikipedia.org/wiki/Corrosion" TargetMode="External"/><Relationship Id="rId45" Type="http://schemas.openxmlformats.org/officeDocument/2006/relationships/hyperlink" Target="https://en.wikipedia.org/wiki/Split-phase_electric_power" TargetMode="External"/><Relationship Id="rId66" Type="http://schemas.openxmlformats.org/officeDocument/2006/relationships/hyperlink" Target="https://en.wikipedia.org/wiki/Splice_connector" TargetMode="External"/><Relationship Id="rId87" Type="http://schemas.openxmlformats.org/officeDocument/2006/relationships/hyperlink" Target="https://hf-group.co.uk/our-services/plumbing-heating-ac/" TargetMode="External"/><Relationship Id="rId61" Type="http://schemas.openxmlformats.org/officeDocument/2006/relationships/hyperlink" Target="https://en.wikipedia.org/wiki/Aluminum_building_wiring" TargetMode="External"/><Relationship Id="rId82" Type="http://schemas.openxmlformats.org/officeDocument/2006/relationships/hyperlink" Target="https://hf-group.co.uk/our-services/green-energy/" TargetMode="External"/><Relationship Id="rId1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D3D50-C708-48BD-B622-8BC919A92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27</Pages>
  <Words>6131</Words>
  <Characters>34950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BE6j</dc:creator>
  <cp:lastModifiedBy>MUSTARDGATE</cp:lastModifiedBy>
  <cp:revision>84</cp:revision>
  <cp:lastPrinted>2025-04-15T14:45:00Z</cp:lastPrinted>
  <dcterms:created xsi:type="dcterms:W3CDTF">2025-02-25T19:14:00Z</dcterms:created>
  <dcterms:modified xsi:type="dcterms:W3CDTF">2025-04-15T15:10:00Z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701a324b429749fc9a29593c9ec9e2a7</vt:lpwstr>
  </property>
</Properties>
</file>