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5B" w:rsidRDefault="00B95A5B" w:rsidP="00B95A5B">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3"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B95A5B" w:rsidRPr="009804BA" w:rsidRDefault="00B95A5B" w:rsidP="00B95A5B">
      <w:pPr>
        <w:rPr>
          <w:rFonts w:ascii="Tahoma" w:hAnsi="Tahoma" w:cs="Tahoma"/>
          <w:sz w:val="24"/>
          <w:szCs w:val="24"/>
        </w:rPr>
      </w:pPr>
    </w:p>
    <w:p w:rsidR="00B95A5B" w:rsidRPr="009804BA" w:rsidRDefault="00B95A5B" w:rsidP="00B95A5B">
      <w:pPr>
        <w:rPr>
          <w:rFonts w:ascii="Tahoma" w:hAnsi="Tahoma" w:cs="Tahoma"/>
          <w:sz w:val="24"/>
          <w:szCs w:val="24"/>
        </w:rPr>
      </w:pPr>
    </w:p>
    <w:p w:rsidR="00B95A5B" w:rsidRDefault="00B95A5B" w:rsidP="00B95A5B">
      <w:pPr>
        <w:rPr>
          <w:rFonts w:ascii="Tahoma" w:hAnsi="Tahoma" w:cs="Tahoma"/>
          <w:sz w:val="24"/>
          <w:szCs w:val="24"/>
        </w:rPr>
      </w:pPr>
    </w:p>
    <w:p w:rsidR="00B95A5B" w:rsidRPr="009804BA" w:rsidRDefault="00B95A5B" w:rsidP="00B95A5B">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B95A5B" w:rsidRPr="009804BA" w:rsidRDefault="00B95A5B" w:rsidP="00B95A5B">
      <w:pPr>
        <w:tabs>
          <w:tab w:val="left" w:pos="904"/>
        </w:tabs>
        <w:jc w:val="center"/>
        <w:rPr>
          <w:rFonts w:ascii="Tahoma" w:hAnsi="Tahoma" w:cs="Tahoma"/>
          <w:b/>
          <w:sz w:val="26"/>
          <w:szCs w:val="24"/>
        </w:rPr>
      </w:pPr>
      <w:r w:rsidRPr="009804BA">
        <w:rPr>
          <w:rFonts w:ascii="Tahoma" w:hAnsi="Tahoma" w:cs="Tahoma"/>
          <w:b/>
          <w:sz w:val="26"/>
          <w:szCs w:val="24"/>
        </w:rPr>
        <w:t>(SIWES)</w:t>
      </w:r>
    </w:p>
    <w:p w:rsidR="00B95A5B" w:rsidRDefault="00B95A5B" w:rsidP="00B95A5B">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B95A5B" w:rsidRDefault="00B95A5B" w:rsidP="00B95A5B">
      <w:pPr>
        <w:tabs>
          <w:tab w:val="left" w:pos="904"/>
        </w:tabs>
        <w:spacing w:after="0"/>
        <w:jc w:val="center"/>
        <w:rPr>
          <w:rFonts w:ascii="Tahoma" w:hAnsi="Tahoma" w:cs="Tahoma"/>
          <w:b/>
          <w:sz w:val="26"/>
          <w:szCs w:val="26"/>
        </w:rPr>
      </w:pPr>
      <w:r>
        <w:rPr>
          <w:rFonts w:ascii="Tahoma" w:hAnsi="Tahoma" w:cs="Tahoma"/>
          <w:b/>
          <w:sz w:val="26"/>
          <w:szCs w:val="26"/>
        </w:rPr>
        <w:t>MURFAT MULTIBIZ VENTURES, ILORIN</w:t>
      </w:r>
    </w:p>
    <w:p w:rsidR="00B95A5B" w:rsidRDefault="00B95A5B" w:rsidP="00B95A5B">
      <w:pPr>
        <w:tabs>
          <w:tab w:val="left" w:pos="904"/>
        </w:tabs>
        <w:spacing w:after="0"/>
        <w:jc w:val="center"/>
        <w:rPr>
          <w:rFonts w:ascii="Tahoma" w:hAnsi="Tahoma" w:cs="Tahoma"/>
          <w:b/>
          <w:sz w:val="26"/>
          <w:szCs w:val="26"/>
        </w:rPr>
      </w:pPr>
      <w:r>
        <w:rPr>
          <w:rFonts w:ascii="Tahoma" w:hAnsi="Tahoma" w:cs="Tahoma"/>
          <w:b/>
          <w:sz w:val="26"/>
          <w:szCs w:val="26"/>
        </w:rPr>
        <w:t>KWARA STATE</w:t>
      </w:r>
    </w:p>
    <w:p w:rsidR="00B95A5B" w:rsidRPr="009804BA" w:rsidRDefault="00B95A5B" w:rsidP="00B95A5B">
      <w:pPr>
        <w:tabs>
          <w:tab w:val="left" w:pos="904"/>
        </w:tabs>
        <w:spacing w:after="0"/>
        <w:jc w:val="center"/>
        <w:rPr>
          <w:rFonts w:ascii="Tahoma" w:hAnsi="Tahoma" w:cs="Tahoma"/>
          <w:b/>
          <w:sz w:val="26"/>
          <w:szCs w:val="24"/>
        </w:rPr>
      </w:pPr>
    </w:p>
    <w:p w:rsidR="00B95A5B" w:rsidRPr="001108EF" w:rsidRDefault="00B95A5B" w:rsidP="00B95A5B">
      <w:pPr>
        <w:tabs>
          <w:tab w:val="left" w:pos="904"/>
        </w:tabs>
        <w:jc w:val="center"/>
        <w:rPr>
          <w:rFonts w:ascii="Tahoma" w:hAnsi="Tahoma" w:cs="Tahoma"/>
          <w:b/>
          <w:sz w:val="26"/>
          <w:szCs w:val="24"/>
        </w:rPr>
      </w:pPr>
      <w:r w:rsidRPr="001108EF">
        <w:rPr>
          <w:rFonts w:ascii="Tahoma" w:hAnsi="Tahoma" w:cs="Tahoma"/>
          <w:b/>
          <w:sz w:val="26"/>
          <w:szCs w:val="24"/>
        </w:rPr>
        <w:t>PRESENTED BY</w:t>
      </w:r>
    </w:p>
    <w:p w:rsidR="00B95A5B" w:rsidRPr="0021437D" w:rsidRDefault="00B95A5B" w:rsidP="00B95A5B">
      <w:pPr>
        <w:tabs>
          <w:tab w:val="left" w:pos="904"/>
        </w:tabs>
        <w:jc w:val="center"/>
        <w:rPr>
          <w:rFonts w:ascii="Tahoma" w:hAnsi="Tahoma" w:cs="Tahoma"/>
          <w:b/>
          <w:sz w:val="26"/>
          <w:szCs w:val="24"/>
        </w:rPr>
      </w:pPr>
      <w:r>
        <w:rPr>
          <w:rFonts w:ascii="Tahoma" w:hAnsi="Tahoma" w:cs="Tahoma"/>
          <w:b/>
          <w:sz w:val="26"/>
          <w:szCs w:val="24"/>
        </w:rPr>
        <w:t>YAHAYA ABDULGAFAR</w:t>
      </w:r>
    </w:p>
    <w:p w:rsidR="00B95A5B" w:rsidRPr="0021437D" w:rsidRDefault="00B95A5B" w:rsidP="00B95A5B">
      <w:pPr>
        <w:tabs>
          <w:tab w:val="left" w:pos="904"/>
        </w:tabs>
        <w:jc w:val="center"/>
        <w:rPr>
          <w:rFonts w:ascii="Tahoma" w:hAnsi="Tahoma" w:cs="Tahoma"/>
          <w:b/>
          <w:sz w:val="26"/>
          <w:szCs w:val="24"/>
        </w:rPr>
      </w:pPr>
      <w:r>
        <w:rPr>
          <w:rFonts w:ascii="Tahoma" w:hAnsi="Tahoma" w:cs="Tahoma"/>
          <w:b/>
          <w:sz w:val="26"/>
          <w:szCs w:val="24"/>
        </w:rPr>
        <w:t>ND/23/BAM/PT/0894</w:t>
      </w:r>
    </w:p>
    <w:p w:rsidR="00B95A5B" w:rsidRDefault="00B95A5B" w:rsidP="00B95A5B">
      <w:pPr>
        <w:tabs>
          <w:tab w:val="left" w:pos="904"/>
        </w:tabs>
        <w:spacing w:line="240" w:lineRule="auto"/>
        <w:jc w:val="center"/>
        <w:rPr>
          <w:rFonts w:ascii="Tahoma" w:hAnsi="Tahoma" w:cs="Tahoma"/>
          <w:b/>
          <w:sz w:val="26"/>
          <w:szCs w:val="24"/>
        </w:rPr>
      </w:pPr>
    </w:p>
    <w:p w:rsidR="00B95A5B" w:rsidRPr="009804BA" w:rsidRDefault="00B95A5B" w:rsidP="00B95A5B">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B95A5B" w:rsidRPr="009804BA" w:rsidRDefault="00B95A5B" w:rsidP="00B95A5B">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B95A5B" w:rsidRPr="009804BA" w:rsidRDefault="00B95A5B" w:rsidP="00B95A5B">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B95A5B" w:rsidRDefault="00B95A5B" w:rsidP="00B95A5B">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B95A5B" w:rsidRDefault="00B95A5B" w:rsidP="00B95A5B">
      <w:pPr>
        <w:tabs>
          <w:tab w:val="left" w:pos="904"/>
        </w:tabs>
        <w:jc w:val="center"/>
        <w:rPr>
          <w:rFonts w:ascii="Tahoma" w:hAnsi="Tahoma" w:cs="Tahoma"/>
          <w:b/>
          <w:sz w:val="24"/>
          <w:szCs w:val="24"/>
        </w:rPr>
      </w:pPr>
    </w:p>
    <w:p w:rsidR="00B95A5B" w:rsidRDefault="00B95A5B" w:rsidP="00B95A5B">
      <w:pPr>
        <w:tabs>
          <w:tab w:val="left" w:pos="904"/>
        </w:tabs>
        <w:jc w:val="center"/>
        <w:rPr>
          <w:rFonts w:ascii="Tahoma" w:hAnsi="Tahoma" w:cs="Tahoma"/>
          <w:b/>
          <w:sz w:val="24"/>
          <w:szCs w:val="24"/>
        </w:rPr>
      </w:pPr>
    </w:p>
    <w:p w:rsidR="00B95A5B" w:rsidRDefault="00B95A5B" w:rsidP="00B95A5B">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JANUARY 2025</w:t>
      </w:r>
    </w:p>
    <w:p w:rsidR="00B95A5B" w:rsidRDefault="00B95A5B" w:rsidP="00B95A5B">
      <w:pPr>
        <w:tabs>
          <w:tab w:val="left" w:pos="904"/>
        </w:tabs>
        <w:jc w:val="center"/>
        <w:rPr>
          <w:rFonts w:ascii="Tahoma" w:hAnsi="Tahoma" w:cs="Tahoma"/>
          <w:b/>
          <w:sz w:val="28"/>
          <w:szCs w:val="24"/>
        </w:rPr>
      </w:pPr>
    </w:p>
    <w:p w:rsidR="00B95A5B" w:rsidRPr="00621F96" w:rsidRDefault="00B95A5B" w:rsidP="00B95A5B">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B95A5B" w:rsidRDefault="00B95A5B" w:rsidP="00B95A5B">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tabs>
          <w:tab w:val="left" w:pos="904"/>
        </w:tabs>
        <w:spacing w:line="360" w:lineRule="auto"/>
        <w:jc w:val="both"/>
        <w:rPr>
          <w:rFonts w:ascii="Tahoma" w:hAnsi="Tahoma" w:cs="Tahoma"/>
          <w:sz w:val="24"/>
          <w:szCs w:val="24"/>
        </w:rPr>
      </w:pPr>
    </w:p>
    <w:p w:rsidR="00B95A5B" w:rsidRDefault="00B95A5B" w:rsidP="00B95A5B">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B95A5B" w:rsidRDefault="00B95A5B" w:rsidP="00B95A5B">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Default="00B95A5B" w:rsidP="00B95A5B">
      <w:pPr>
        <w:spacing w:line="360" w:lineRule="auto"/>
        <w:jc w:val="both"/>
        <w:rPr>
          <w:rFonts w:ascii="Tahoma" w:hAnsi="Tahoma" w:cs="Tahoma"/>
          <w:sz w:val="24"/>
          <w:szCs w:val="24"/>
        </w:rPr>
      </w:pPr>
    </w:p>
    <w:p w:rsidR="00B95A5B" w:rsidRPr="00507450" w:rsidRDefault="00B95A5B" w:rsidP="00B95A5B">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B95A5B" w:rsidRDefault="00B95A5B" w:rsidP="00B95A5B">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Default="00B95A5B" w:rsidP="00B95A5B">
      <w:pPr>
        <w:spacing w:line="360" w:lineRule="auto"/>
        <w:jc w:val="both"/>
        <w:rPr>
          <w:rFonts w:ascii="Tahoma" w:hAnsi="Tahoma" w:cs="Tahoma"/>
          <w:color w:val="222222"/>
          <w:sz w:val="24"/>
          <w:szCs w:val="24"/>
          <w:shd w:val="clear" w:color="auto" w:fill="FFFFFF"/>
        </w:rPr>
      </w:pPr>
    </w:p>
    <w:p w:rsidR="00B95A5B" w:rsidRPr="0021437D" w:rsidRDefault="00B95A5B" w:rsidP="00B95A5B">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B95A5B" w:rsidRDefault="00B95A5B" w:rsidP="00B95A5B">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95A5B" w:rsidRDefault="00B95A5B" w:rsidP="00B95A5B">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95A5B" w:rsidRDefault="00B95A5B" w:rsidP="00B95A5B">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95A5B" w:rsidRDefault="00B95A5B" w:rsidP="00B95A5B">
      <w:pPr>
        <w:spacing w:after="0" w:line="360" w:lineRule="auto"/>
        <w:jc w:val="both"/>
        <w:rPr>
          <w:rFonts w:ascii="Tahoma" w:hAnsi="Tahoma" w:cs="Tahoma"/>
          <w:sz w:val="24"/>
          <w:szCs w:val="24"/>
        </w:rPr>
      </w:pPr>
      <w:r>
        <w:rPr>
          <w:rFonts w:ascii="Tahoma" w:hAnsi="Tahoma" w:cs="Tahoma"/>
          <w:sz w:val="24"/>
          <w:szCs w:val="24"/>
        </w:rPr>
        <w:t>Report over view</w:t>
      </w:r>
    </w:p>
    <w:p w:rsidR="00B95A5B" w:rsidRDefault="00B95A5B" w:rsidP="00B95A5B">
      <w:pPr>
        <w:spacing w:after="0" w:line="360" w:lineRule="auto"/>
        <w:jc w:val="both"/>
        <w:rPr>
          <w:rFonts w:ascii="Tahoma" w:hAnsi="Tahoma" w:cs="Tahoma"/>
          <w:sz w:val="24"/>
          <w:szCs w:val="24"/>
        </w:rPr>
      </w:pPr>
      <w:r>
        <w:rPr>
          <w:rFonts w:ascii="Tahoma" w:hAnsi="Tahoma" w:cs="Tahoma"/>
          <w:sz w:val="24"/>
          <w:szCs w:val="24"/>
        </w:rPr>
        <w:t>Table of content</w:t>
      </w:r>
    </w:p>
    <w:p w:rsidR="00B95A5B" w:rsidRPr="00507450" w:rsidRDefault="00B95A5B" w:rsidP="00B95A5B">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B95A5B" w:rsidRDefault="00B95A5B" w:rsidP="00B95A5B">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B95A5B" w:rsidRDefault="00B95A5B" w:rsidP="00B95A5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B95A5B" w:rsidRDefault="00B95A5B" w:rsidP="00B95A5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B95A5B" w:rsidRDefault="00B95A5B" w:rsidP="00B95A5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B95A5B" w:rsidRDefault="00B95A5B" w:rsidP="00B95A5B">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B95A5B" w:rsidRDefault="00B95A5B" w:rsidP="00B95A5B">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B95A5B" w:rsidRDefault="00B95A5B" w:rsidP="00B95A5B">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B95A5B" w:rsidRDefault="00B95A5B" w:rsidP="00B95A5B">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B95A5B" w:rsidRDefault="00B95A5B" w:rsidP="00B95A5B">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B95A5B" w:rsidRPr="0004282B" w:rsidRDefault="00B95A5B" w:rsidP="00B95A5B">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B95A5B" w:rsidRDefault="00B95A5B" w:rsidP="00B95A5B">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B95A5B" w:rsidRDefault="00B95A5B" w:rsidP="00B95A5B">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B95A5B" w:rsidRDefault="00B95A5B" w:rsidP="00B95A5B">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B95A5B" w:rsidRPr="001108EF" w:rsidRDefault="00B95A5B" w:rsidP="00B95A5B">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B95A5B" w:rsidRDefault="00B95A5B" w:rsidP="00B95A5B">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B95A5B" w:rsidRDefault="00B95A5B" w:rsidP="00B95A5B">
      <w:pPr>
        <w:rPr>
          <w:rFonts w:ascii="Tahoma" w:eastAsia="Times New Roman" w:hAnsi="Tahoma" w:cs="Tahoma"/>
          <w:sz w:val="24"/>
          <w:szCs w:val="24"/>
        </w:rPr>
      </w:pPr>
      <w:r>
        <w:rPr>
          <w:rFonts w:ascii="Tahoma" w:hAnsi="Tahoma" w:cs="Tahoma"/>
        </w:rPr>
        <w:br w:type="page"/>
      </w:r>
    </w:p>
    <w:p w:rsidR="00B95A5B" w:rsidRPr="001108EF" w:rsidRDefault="00B95A5B" w:rsidP="00B95A5B">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B95A5B" w:rsidRPr="001108EF" w:rsidRDefault="00B95A5B" w:rsidP="00B95A5B">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B95A5B" w:rsidRPr="001108EF" w:rsidRDefault="00B95A5B" w:rsidP="00B95A5B">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B95A5B" w:rsidRPr="001108EF" w:rsidRDefault="00B95A5B" w:rsidP="00B95A5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B95A5B" w:rsidRPr="001108EF" w:rsidRDefault="00B95A5B" w:rsidP="00B95A5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B95A5B" w:rsidRPr="001108EF" w:rsidRDefault="00B95A5B" w:rsidP="00B95A5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B95A5B" w:rsidRPr="001108EF" w:rsidRDefault="00B95A5B" w:rsidP="00B95A5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B95A5B" w:rsidRPr="001108EF" w:rsidRDefault="00B95A5B" w:rsidP="00B95A5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B95A5B" w:rsidRPr="001108EF" w:rsidRDefault="00B95A5B" w:rsidP="00B95A5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B95A5B" w:rsidRDefault="00B95A5B" w:rsidP="00B95A5B">
      <w:pPr>
        <w:spacing w:before="240" w:after="0" w:line="360" w:lineRule="auto"/>
        <w:jc w:val="both"/>
        <w:rPr>
          <w:rFonts w:ascii="Tahoma" w:hAnsi="Tahoma" w:cs="Tahoma"/>
          <w:b/>
          <w:color w:val="000000" w:themeColor="text1"/>
          <w:sz w:val="24"/>
          <w:szCs w:val="24"/>
        </w:rPr>
      </w:pP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 xml:space="preserve">1.9 ROLE OF POLYTECHNICS </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Prepare and submit master and placement lists to the respective coordinating agency and IT.</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Place students on attachment w.th employers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Establish SIWES coordinating units and appoint department, faculty SIWES coordinators within the institutions;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Organize orientation </w:t>
      </w:r>
      <w:proofErr w:type="spellStart"/>
      <w:r w:rsidRPr="001108EF">
        <w:rPr>
          <w:rFonts w:ascii="Tahoma" w:hAnsi="Tahoma" w:cs="Tahoma"/>
          <w:color w:val="000000" w:themeColor="text1"/>
          <w:sz w:val="24"/>
          <w:szCs w:val="24"/>
        </w:rPr>
        <w:t>programmes</w:t>
      </w:r>
      <w:proofErr w:type="spellEnd"/>
      <w:r w:rsidRPr="001108EF">
        <w:rPr>
          <w:rFonts w:ascii="Tahoma" w:hAnsi="Tahoma" w:cs="Tahoma"/>
          <w:color w:val="000000" w:themeColor="text1"/>
          <w:sz w:val="24"/>
          <w:szCs w:val="24"/>
        </w:rPr>
        <w:t xml:space="preserve"> for students to prepare them for industrial training. ITF representative may be invited to give a talk to the students during the orientation </w:t>
      </w:r>
      <w:proofErr w:type="spellStart"/>
      <w:r w:rsidRPr="001108EF">
        <w:rPr>
          <w:rFonts w:ascii="Tahoma" w:hAnsi="Tahoma" w:cs="Tahoma"/>
          <w:color w:val="000000" w:themeColor="text1"/>
          <w:sz w:val="24"/>
          <w:szCs w:val="24"/>
        </w:rPr>
        <w:t>programme</w:t>
      </w:r>
      <w:proofErr w:type="spellEnd"/>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Appoint full-time industrial coordinators to operate the scheme at industrial level</w:t>
      </w:r>
    </w:p>
    <w:p w:rsidR="00B95A5B" w:rsidRPr="001108EF" w:rsidRDefault="00B95A5B" w:rsidP="00B95A5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1.10</w:t>
      </w:r>
      <w:r w:rsidRPr="001108EF">
        <w:rPr>
          <w:rFonts w:ascii="Tahoma" w:hAnsi="Tahoma" w:cs="Tahoma"/>
          <w:b/>
          <w:color w:val="000000" w:themeColor="text1"/>
          <w:sz w:val="24"/>
          <w:szCs w:val="24"/>
        </w:rPr>
        <w:tab/>
        <w:t>ROLE OF STUDENTS</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Comply with the employer’s rules and regulations</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B95A5B" w:rsidRPr="001108EF" w:rsidRDefault="00B95A5B" w:rsidP="00B95A5B">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iii</w:t>
      </w:r>
      <w:proofErr w:type="gramEnd"/>
      <w:r w:rsidRPr="001108EF">
        <w:rPr>
          <w:rFonts w:ascii="Tahoma" w:hAnsi="Tahoma" w:cs="Tahoma"/>
          <w:color w:val="000000" w:themeColor="text1"/>
          <w:sz w:val="24"/>
          <w:szCs w:val="24"/>
        </w:rPr>
        <w:t>. Be regular and punctual at respective place of attachment</w:t>
      </w:r>
    </w:p>
    <w:p w:rsidR="00B95A5B" w:rsidRPr="001108EF" w:rsidRDefault="00B95A5B" w:rsidP="00B95A5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B95A5B" w:rsidRPr="001108EF" w:rsidRDefault="00B95A5B" w:rsidP="00B95A5B">
      <w:pPr>
        <w:spacing w:before="240" w:line="360" w:lineRule="auto"/>
        <w:jc w:val="both"/>
        <w:rPr>
          <w:rFonts w:ascii="Tahoma" w:eastAsia="Times New Roman" w:hAnsi="Tahoma" w:cs="Tahoma"/>
          <w:color w:val="000000" w:themeColor="text1"/>
          <w:sz w:val="24"/>
          <w:szCs w:val="24"/>
        </w:rPr>
      </w:pPr>
      <w:r w:rsidRPr="001108EF">
        <w:rPr>
          <w:rFonts w:ascii="Tahoma" w:eastAsia="Times New Roman" w:hAnsi="Tahoma" w:cs="Tahoma"/>
          <w:color w:val="000000" w:themeColor="text1"/>
          <w:sz w:val="24"/>
          <w:szCs w:val="24"/>
        </w:rPr>
        <w:br w:type="page"/>
      </w:r>
    </w:p>
    <w:p w:rsidR="00B95A5B" w:rsidRPr="00705C8D" w:rsidRDefault="00B95A5B" w:rsidP="00B95A5B">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B95A5B" w:rsidRPr="00B95A5B" w:rsidRDefault="00B95A5B" w:rsidP="00B95A5B">
      <w:pPr>
        <w:tabs>
          <w:tab w:val="left" w:pos="904"/>
        </w:tabs>
        <w:spacing w:after="0"/>
        <w:jc w:val="center"/>
        <w:rPr>
          <w:rFonts w:ascii="Tahoma" w:hAnsi="Tahoma" w:cs="Tahoma"/>
          <w:b/>
          <w:sz w:val="24"/>
          <w:szCs w:val="24"/>
        </w:rPr>
      </w:pPr>
      <w:r w:rsidRPr="00B95A5B">
        <w:rPr>
          <w:rStyle w:val="Strong"/>
          <w:rFonts w:ascii="Tahoma" w:hAnsi="Tahoma" w:cs="Tahoma"/>
          <w:sz w:val="24"/>
          <w:szCs w:val="24"/>
        </w:rPr>
        <w:t xml:space="preserve">2.1 HISTORICAL BACKGROUND OF </w:t>
      </w:r>
      <w:r w:rsidRPr="00B95A5B">
        <w:rPr>
          <w:rFonts w:ascii="Tahoma" w:hAnsi="Tahoma" w:cs="Tahoma"/>
          <w:b/>
          <w:sz w:val="24"/>
          <w:szCs w:val="24"/>
        </w:rPr>
        <w:t>MURFAT MULTIBIZ VENTURES</w:t>
      </w:r>
    </w:p>
    <w:p w:rsidR="00B95A5B" w:rsidRPr="00B95A5B" w:rsidRDefault="00B95A5B" w:rsidP="00B95A5B">
      <w:pPr>
        <w:spacing w:before="100" w:beforeAutospacing="1" w:after="100" w:afterAutospacing="1" w:line="360" w:lineRule="auto"/>
        <w:jc w:val="both"/>
        <w:rPr>
          <w:rFonts w:ascii="Tahoma" w:eastAsia="Times New Roman" w:hAnsi="Tahoma" w:cs="Tahoma"/>
          <w:sz w:val="24"/>
          <w:szCs w:val="24"/>
        </w:rPr>
      </w:pPr>
      <w:r w:rsidRPr="00B95A5B">
        <w:rPr>
          <w:rFonts w:ascii="Tahoma" w:eastAsia="Times New Roman" w:hAnsi="Tahoma" w:cs="Tahoma"/>
          <w:sz w:val="24"/>
          <w:szCs w:val="24"/>
        </w:rPr>
        <w:tab/>
        <w:t>Multi Biz Ventures was established as a diversified business entity with the primary aim of meeting the growing demands of various sectors in Nigeria. Since its inception, the company has grown steadily, expanding its operations across multiple industries including retail, construction, logistics, and agro-processing.</w:t>
      </w:r>
    </w:p>
    <w:p w:rsidR="00B95A5B" w:rsidRPr="00B95A5B" w:rsidRDefault="00B95A5B" w:rsidP="00B95A5B">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bCs/>
          <w:sz w:val="24"/>
          <w:szCs w:val="24"/>
        </w:rPr>
        <w:tab/>
      </w:r>
      <w:r w:rsidRPr="00B95A5B">
        <w:rPr>
          <w:rFonts w:ascii="Tahoma" w:eastAsia="Times New Roman" w:hAnsi="Tahoma" w:cs="Tahoma"/>
          <w:bCs/>
          <w:sz w:val="24"/>
          <w:szCs w:val="24"/>
        </w:rPr>
        <w:t>Founding and Early Years (2010 – 2015):</w:t>
      </w:r>
      <w:r w:rsidRPr="00B95A5B">
        <w:rPr>
          <w:rFonts w:ascii="Tahoma" w:eastAsia="Times New Roman" w:hAnsi="Tahoma" w:cs="Tahoma"/>
          <w:sz w:val="24"/>
          <w:szCs w:val="24"/>
        </w:rPr>
        <w:t xml:space="preserve"> Multi Biz Ventures was founded in 2010 by Mr. </w:t>
      </w:r>
      <w:proofErr w:type="spellStart"/>
      <w:r w:rsidRPr="00B95A5B">
        <w:rPr>
          <w:rFonts w:ascii="Tahoma" w:eastAsia="Times New Roman" w:hAnsi="Tahoma" w:cs="Tahoma"/>
          <w:sz w:val="24"/>
          <w:szCs w:val="24"/>
        </w:rPr>
        <w:t>Adewale</w:t>
      </w:r>
      <w:proofErr w:type="spellEnd"/>
      <w:r w:rsidRPr="00B95A5B">
        <w:rPr>
          <w:rFonts w:ascii="Tahoma" w:eastAsia="Times New Roman" w:hAnsi="Tahoma" w:cs="Tahoma"/>
          <w:sz w:val="24"/>
          <w:szCs w:val="24"/>
        </w:rPr>
        <w:t xml:space="preserve"> Johnson, a visionary entrepreneur with a passion for creating sustainable business solutions. The company started as a small retail outlet in Ilorin, </w:t>
      </w:r>
      <w:proofErr w:type="spellStart"/>
      <w:r w:rsidRPr="00B95A5B">
        <w:rPr>
          <w:rFonts w:ascii="Tahoma" w:eastAsia="Times New Roman" w:hAnsi="Tahoma" w:cs="Tahoma"/>
          <w:sz w:val="24"/>
          <w:szCs w:val="24"/>
        </w:rPr>
        <w:t>Kwara</w:t>
      </w:r>
      <w:proofErr w:type="spellEnd"/>
      <w:r w:rsidRPr="00B95A5B">
        <w:rPr>
          <w:rFonts w:ascii="Tahoma" w:eastAsia="Times New Roman" w:hAnsi="Tahoma" w:cs="Tahoma"/>
          <w:sz w:val="24"/>
          <w:szCs w:val="24"/>
        </w:rPr>
        <w:t xml:space="preserve"> State, Nigeria, focusing on the sale of essential goods and household items. With a commitment to excellent customer service and fair pricing, the business quickly gained popularity within the local community.</w:t>
      </w:r>
    </w:p>
    <w:p w:rsidR="00B95A5B" w:rsidRPr="00B95A5B" w:rsidRDefault="00B95A5B" w:rsidP="00B95A5B">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bCs/>
          <w:sz w:val="24"/>
          <w:szCs w:val="24"/>
        </w:rPr>
        <w:tab/>
      </w:r>
      <w:r w:rsidRPr="00B95A5B">
        <w:rPr>
          <w:rFonts w:ascii="Tahoma" w:eastAsia="Times New Roman" w:hAnsi="Tahoma" w:cs="Tahoma"/>
          <w:bCs/>
          <w:sz w:val="24"/>
          <w:szCs w:val="24"/>
        </w:rPr>
        <w:t>Expansion Phase (2016 – 2019):</w:t>
      </w:r>
      <w:r w:rsidRPr="00B95A5B">
        <w:rPr>
          <w:rFonts w:ascii="Tahoma" w:eastAsia="Times New Roman" w:hAnsi="Tahoma" w:cs="Tahoma"/>
          <w:sz w:val="24"/>
          <w:szCs w:val="24"/>
        </w:rPr>
        <w:t xml:space="preserve"> By 2016, Multi Biz Ventures had expanded its operations to include building materials and cement distribution under the subsidiary "Multi Biz Building Solutions." This move positioned the company as a key player in the construction materials market within </w:t>
      </w:r>
      <w:proofErr w:type="spellStart"/>
      <w:r w:rsidRPr="00B95A5B">
        <w:rPr>
          <w:rFonts w:ascii="Tahoma" w:eastAsia="Times New Roman" w:hAnsi="Tahoma" w:cs="Tahoma"/>
          <w:sz w:val="24"/>
          <w:szCs w:val="24"/>
        </w:rPr>
        <w:t>Kwara</w:t>
      </w:r>
      <w:proofErr w:type="spellEnd"/>
      <w:r w:rsidRPr="00B95A5B">
        <w:rPr>
          <w:rFonts w:ascii="Tahoma" w:eastAsia="Times New Roman" w:hAnsi="Tahoma" w:cs="Tahoma"/>
          <w:sz w:val="24"/>
          <w:szCs w:val="24"/>
        </w:rPr>
        <w:t xml:space="preserve"> State and neighboring regions. The business also ventured into transportation and logistics services, providing delivery solutions for both individuals and corporate clients.</w:t>
      </w:r>
    </w:p>
    <w:p w:rsidR="00B95A5B" w:rsidRPr="00B95A5B" w:rsidRDefault="00B95A5B" w:rsidP="00B95A5B">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bCs/>
          <w:sz w:val="24"/>
          <w:szCs w:val="24"/>
        </w:rPr>
        <w:tab/>
      </w:r>
      <w:r w:rsidRPr="00B95A5B">
        <w:rPr>
          <w:rFonts w:ascii="Tahoma" w:eastAsia="Times New Roman" w:hAnsi="Tahoma" w:cs="Tahoma"/>
          <w:bCs/>
          <w:sz w:val="24"/>
          <w:szCs w:val="24"/>
        </w:rPr>
        <w:t>Diversification (2020 – 2022):</w:t>
      </w:r>
      <w:r w:rsidRPr="00B95A5B">
        <w:rPr>
          <w:rFonts w:ascii="Tahoma" w:eastAsia="Times New Roman" w:hAnsi="Tahoma" w:cs="Tahoma"/>
          <w:sz w:val="24"/>
          <w:szCs w:val="24"/>
        </w:rPr>
        <w:t xml:space="preserve"> In 2020, the company diversified further by launching "Multi Agro Foods," a subsidiary focused on the processing and packaging of local agricultural produce such as </w:t>
      </w:r>
      <w:proofErr w:type="spellStart"/>
      <w:r w:rsidRPr="00B95A5B">
        <w:rPr>
          <w:rFonts w:ascii="Tahoma" w:eastAsia="Times New Roman" w:hAnsi="Tahoma" w:cs="Tahoma"/>
          <w:sz w:val="24"/>
          <w:szCs w:val="24"/>
        </w:rPr>
        <w:t>garri</w:t>
      </w:r>
      <w:proofErr w:type="spellEnd"/>
      <w:r w:rsidRPr="00B95A5B">
        <w:rPr>
          <w:rFonts w:ascii="Tahoma" w:eastAsia="Times New Roman" w:hAnsi="Tahoma" w:cs="Tahoma"/>
          <w:sz w:val="24"/>
          <w:szCs w:val="24"/>
        </w:rPr>
        <w:t xml:space="preserve">, palm oil, and groundnut </w:t>
      </w:r>
      <w:r w:rsidRPr="00B95A5B">
        <w:rPr>
          <w:rFonts w:ascii="Tahoma" w:eastAsia="Times New Roman" w:hAnsi="Tahoma" w:cs="Tahoma"/>
          <w:sz w:val="24"/>
          <w:szCs w:val="24"/>
        </w:rPr>
        <w:lastRenderedPageBreak/>
        <w:t>oil. This expansion was in response to the growing demand for locally sourced and processed food items and aimed to support local farmers and create employment opportunities.</w:t>
      </w:r>
    </w:p>
    <w:p w:rsidR="00B95A5B" w:rsidRPr="00B95A5B" w:rsidRDefault="00B95A5B" w:rsidP="00B95A5B">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bCs/>
          <w:sz w:val="24"/>
          <w:szCs w:val="24"/>
        </w:rPr>
        <w:tab/>
      </w:r>
      <w:r w:rsidRPr="00B95A5B">
        <w:rPr>
          <w:rFonts w:ascii="Tahoma" w:eastAsia="Times New Roman" w:hAnsi="Tahoma" w:cs="Tahoma"/>
          <w:bCs/>
          <w:sz w:val="24"/>
          <w:szCs w:val="24"/>
        </w:rPr>
        <w:t>Recent Developments (2023 – Present):</w:t>
      </w:r>
      <w:r w:rsidRPr="00B95A5B">
        <w:rPr>
          <w:rFonts w:ascii="Tahoma" w:eastAsia="Times New Roman" w:hAnsi="Tahoma" w:cs="Tahoma"/>
          <w:sz w:val="24"/>
          <w:szCs w:val="24"/>
        </w:rPr>
        <w:t xml:space="preserve"> Today, Multi Biz Ventures operates with a multi-</w:t>
      </w:r>
      <w:proofErr w:type="spellStart"/>
      <w:r w:rsidRPr="00B95A5B">
        <w:rPr>
          <w:rFonts w:ascii="Tahoma" w:eastAsia="Times New Roman" w:hAnsi="Tahoma" w:cs="Tahoma"/>
          <w:sz w:val="24"/>
          <w:szCs w:val="24"/>
        </w:rPr>
        <w:t>sectoral</w:t>
      </w:r>
      <w:proofErr w:type="spellEnd"/>
      <w:r w:rsidRPr="00B95A5B">
        <w:rPr>
          <w:rFonts w:ascii="Tahoma" w:eastAsia="Times New Roman" w:hAnsi="Tahoma" w:cs="Tahoma"/>
          <w:sz w:val="24"/>
          <w:szCs w:val="24"/>
        </w:rPr>
        <w:t xml:space="preserve"> approach, maintaining a strong presence in retail, wholesale, building materials, agro-processing, and logistics. The company has embraced technology by establishing an online platform for orders and delivery services, improving its reach and operational efficiency. It remains committed to innovation, customer satisfaction, and community development.</w:t>
      </w:r>
    </w:p>
    <w:p w:rsidR="005870AD" w:rsidRDefault="00B95A5B" w:rsidP="00B95A5B">
      <w:pPr>
        <w:pStyle w:val="NormalWeb"/>
        <w:spacing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sidR="005870AD">
        <w:rPr>
          <w:rStyle w:val="Strong"/>
          <w:rFonts w:ascii="Tahoma" w:hAnsi="Tahoma" w:cs="Tahoma"/>
        </w:rPr>
        <w:t>MURFAT MULTIBIZ VENTURES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One of the primary objectives of Multi Biz Ventures is to provide high-</w:t>
      </w:r>
      <w:proofErr w:type="gramStart"/>
      <w:r w:rsidRPr="005870AD">
        <w:rPr>
          <w:rFonts w:ascii="Tahoma" w:eastAsia="Times New Roman" w:hAnsi="Tahoma" w:cs="Tahoma"/>
          <w:sz w:val="24"/>
          <w:szCs w:val="24"/>
        </w:rPr>
        <w:t>quality</w:t>
      </w:r>
      <w:proofErr w:type="gramEnd"/>
      <w:r w:rsidRPr="005870AD">
        <w:rPr>
          <w:rFonts w:ascii="Tahoma" w:eastAsia="Times New Roman" w:hAnsi="Tahoma" w:cs="Tahoma"/>
          <w:sz w:val="24"/>
          <w:szCs w:val="24"/>
        </w:rPr>
        <w:t xml:space="preserve"> goods and services that meet the everyday needs of individuals and businesses. The company aims to ensure customer satisfaction by offering a wide range of reliable products, from household essentials to construction materials, at competitive prices. This objective reflects the company’s dedication to being a trusted provider in the markets it serves.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Another key objective is to promote economic development through the creation of job opportunities and the empowerment of local communities. By expanding its operations across multiple sectors such as retail, agro-processing, and logistics, Multi Biz Ventures contributes to reducing unemployment and supporting small-scale producers, especially in rural areas. The company also seeks to enhance skill development through on-the-job training and mentorship.</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5870AD">
        <w:rPr>
          <w:rFonts w:ascii="Tahoma" w:eastAsia="Times New Roman" w:hAnsi="Tahoma" w:cs="Tahoma"/>
          <w:sz w:val="24"/>
          <w:szCs w:val="24"/>
        </w:rPr>
        <w:t>Multi Biz Ventures is also committed to sustainable business practices and innovation. The company strives to adopt modern technologies and environmentally friendly methods in its operations, especially in areas like packaging and transportation. This objective is driven by the company’s belief in long-term growth that does not compromise the well-being of future generations.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Lastly, the company aims to establish a strong brand presence both locally and nationally. Through consistent delivery of value and excellent service, Multi Biz Ventures seeks to build lasting relationships with customers, partners, and stakeholders. This objective supports its vision of becoming a leading multi-sector enterprise recognized for integrity, innovation, and impact.</w:t>
      </w:r>
    </w:p>
    <w:p w:rsidR="005870AD" w:rsidRPr="005870AD" w:rsidRDefault="00B95A5B" w:rsidP="005870AD">
      <w:pPr>
        <w:spacing w:before="100" w:beforeAutospacing="1" w:after="100" w:afterAutospacing="1" w:line="360" w:lineRule="auto"/>
        <w:jc w:val="both"/>
        <w:rPr>
          <w:rFonts w:ascii="Tahoma" w:eastAsia="Times New Roman" w:hAnsi="Tahoma" w:cs="Tahoma"/>
          <w:sz w:val="24"/>
          <w:szCs w:val="24"/>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sidR="005870AD">
        <w:rPr>
          <w:rStyle w:val="Strong"/>
          <w:rFonts w:ascii="Tahoma" w:hAnsi="Tahoma" w:cs="Tahoma"/>
        </w:rPr>
        <w:t>MURFAT MULTIBIZ VENTURES</w:t>
      </w:r>
      <w:r w:rsidRPr="005870AD">
        <w:rPr>
          <w:rFonts w:ascii="Tahoma" w:hAnsi="Tahoma" w:cs="Tahoma"/>
          <w:sz w:val="24"/>
          <w:szCs w:val="24"/>
        </w:rPr>
        <w:tab/>
      </w:r>
      <w:r w:rsidR="005870AD" w:rsidRPr="005870AD">
        <w:rPr>
          <w:rFonts w:ascii="Tahoma" w:eastAsia="Times New Roman" w:hAnsi="Tahoma" w:cs="Tahoma"/>
          <w:sz w:val="24"/>
          <w:szCs w:val="24"/>
        </w:rPr>
        <w:t xml:space="preserve">Multi Biz Ventures operates under a </w:t>
      </w:r>
      <w:r w:rsidR="005870AD" w:rsidRPr="005870AD">
        <w:rPr>
          <w:rFonts w:ascii="Tahoma" w:eastAsia="Times New Roman" w:hAnsi="Tahoma" w:cs="Tahoma"/>
          <w:bCs/>
          <w:sz w:val="24"/>
          <w:szCs w:val="24"/>
        </w:rPr>
        <w:t>functional organizational structure</w:t>
      </w:r>
      <w:r w:rsidR="005870AD" w:rsidRPr="005870AD">
        <w:rPr>
          <w:rFonts w:ascii="Tahoma" w:eastAsia="Times New Roman" w:hAnsi="Tahoma" w:cs="Tahoma"/>
          <w:sz w:val="24"/>
          <w:szCs w:val="24"/>
        </w:rPr>
        <w:t>, where the company is divided into departments based on specific functions such as Administration, Sales and Marketing, Finance, Operations, and Logistics. Each department is headed by a manager who reports directly to the General Manager or Managing Director. This structure helps in ensuring clear lines of authority, smooth communication, and efficient decision-making within each unit.</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At the top of the structure is the </w:t>
      </w:r>
      <w:r w:rsidRPr="005870AD">
        <w:rPr>
          <w:rFonts w:ascii="Tahoma" w:eastAsia="Times New Roman" w:hAnsi="Tahoma" w:cs="Tahoma"/>
          <w:bCs/>
          <w:sz w:val="24"/>
          <w:szCs w:val="24"/>
        </w:rPr>
        <w:t>Managing Director (MD)</w:t>
      </w:r>
      <w:r w:rsidRPr="005870AD">
        <w:rPr>
          <w:rFonts w:ascii="Tahoma" w:eastAsia="Times New Roman" w:hAnsi="Tahoma" w:cs="Tahoma"/>
          <w:sz w:val="24"/>
          <w:szCs w:val="24"/>
        </w:rPr>
        <w:t xml:space="preserve">, who provides strategic direction and oversees the entire operations of the company. Supporting the MD is a team of departmental heads, including the Head of Sales and Marketing, Head of Finance, Operations Manager, Logistics </w:t>
      </w:r>
      <w:r w:rsidRPr="005870AD">
        <w:rPr>
          <w:rFonts w:ascii="Tahoma" w:eastAsia="Times New Roman" w:hAnsi="Tahoma" w:cs="Tahoma"/>
          <w:sz w:val="24"/>
          <w:szCs w:val="24"/>
        </w:rPr>
        <w:lastRenderedPageBreak/>
        <w:t>Supervisor, and Human Resources Officer. These leaders are responsible for managing their respective teams, setting departmental goals, and ensuring the company’s objectives are met.</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The </w:t>
      </w:r>
      <w:r w:rsidRPr="005870AD">
        <w:rPr>
          <w:rFonts w:ascii="Tahoma" w:eastAsia="Times New Roman" w:hAnsi="Tahoma" w:cs="Tahoma"/>
          <w:bCs/>
          <w:sz w:val="24"/>
          <w:szCs w:val="24"/>
        </w:rPr>
        <w:t>lower levels of the structure</w:t>
      </w:r>
      <w:r w:rsidRPr="005870AD">
        <w:rPr>
          <w:rFonts w:ascii="Tahoma" w:eastAsia="Times New Roman" w:hAnsi="Tahoma" w:cs="Tahoma"/>
          <w:sz w:val="24"/>
          <w:szCs w:val="24"/>
        </w:rPr>
        <w:t xml:space="preserve"> consist of supervisors, team leaders, and operational staff who carry out daily activities such as customer service, inventory management, deliveries, and sales. Multi Biz Ventures encourages teamwork and accountability at all levels, fostering a collaborative work environment. The structure is designed to be flexible, allowing the company to adapt to changes and scale operations as it grows across different sectors.</w:t>
      </w:r>
    </w:p>
    <w:p w:rsidR="005870AD" w:rsidRDefault="005870AD">
      <w:pPr>
        <w:rPr>
          <w:rStyle w:val="Strong"/>
          <w:rFonts w:ascii="Tahoma" w:eastAsia="Times New Roman" w:hAnsi="Tahoma" w:cs="Tahoma"/>
          <w:sz w:val="24"/>
          <w:szCs w:val="24"/>
        </w:rPr>
      </w:pPr>
      <w:r>
        <w:rPr>
          <w:rStyle w:val="Strong"/>
          <w:rFonts w:ascii="Tahoma" w:hAnsi="Tahoma" w:cs="Tahoma"/>
        </w:rPr>
        <w:br w:type="page"/>
      </w:r>
    </w:p>
    <w:p w:rsidR="00B95A5B" w:rsidRDefault="00B95A5B" w:rsidP="00B95A5B">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B95A5B" w:rsidRDefault="00B95A5B" w:rsidP="00B95A5B">
      <w:pPr>
        <w:pStyle w:val="NormalWeb"/>
        <w:spacing w:line="360" w:lineRule="auto"/>
        <w:jc w:val="both"/>
        <w:rPr>
          <w:rFonts w:ascii="Tahoma" w:hAnsi="Tahoma" w:cs="Tahoma"/>
        </w:rPr>
      </w:pPr>
      <w:r w:rsidRPr="00705C8D">
        <w:rPr>
          <w:rStyle w:val="Strong"/>
          <w:rFonts w:ascii="Tahoma" w:hAnsi="Tahoma" w:cs="Tahoma"/>
        </w:rPr>
        <w:t>3.1 JOB DESCRIPTION AND RESPONSIBILITIES</w:t>
      </w:r>
      <w:r w:rsidRPr="00705C8D">
        <w:rPr>
          <w:rFonts w:ascii="Tahoma" w:hAnsi="Tahoma" w:cs="Tahoma"/>
        </w:rPr>
        <w:t xml:space="preserve"> </w:t>
      </w:r>
    </w:p>
    <w:p w:rsidR="005870AD" w:rsidRPr="005870AD" w:rsidRDefault="00B95A5B" w:rsidP="005870AD">
      <w:pPr>
        <w:spacing w:before="100" w:beforeAutospacing="1" w:after="100" w:afterAutospacing="1" w:line="360" w:lineRule="auto"/>
        <w:jc w:val="both"/>
        <w:rPr>
          <w:rFonts w:ascii="Tahoma" w:eastAsia="Times New Roman" w:hAnsi="Tahoma" w:cs="Tahoma"/>
          <w:sz w:val="24"/>
          <w:szCs w:val="24"/>
        </w:rPr>
      </w:pPr>
      <w:r w:rsidRPr="005870AD">
        <w:rPr>
          <w:rFonts w:ascii="Tahoma" w:hAnsi="Tahoma" w:cs="Tahoma"/>
          <w:sz w:val="24"/>
          <w:szCs w:val="24"/>
        </w:rPr>
        <w:tab/>
      </w:r>
      <w:r w:rsidR="005870AD" w:rsidRPr="005870AD">
        <w:rPr>
          <w:rFonts w:ascii="Tahoma" w:eastAsia="Times New Roman" w:hAnsi="Tahoma" w:cs="Tahoma"/>
          <w:sz w:val="24"/>
          <w:szCs w:val="24"/>
        </w:rPr>
        <w:t xml:space="preserve">At Multi Biz Ventures, each employee has a clearly defined role that contributes to the smooth running and overall success of the organization. The </w:t>
      </w:r>
      <w:r w:rsidR="005870AD" w:rsidRPr="005870AD">
        <w:rPr>
          <w:rFonts w:ascii="Tahoma" w:eastAsia="Times New Roman" w:hAnsi="Tahoma" w:cs="Tahoma"/>
          <w:bCs/>
          <w:sz w:val="24"/>
          <w:szCs w:val="24"/>
        </w:rPr>
        <w:t>Sales and Marketing Officers</w:t>
      </w:r>
      <w:r w:rsidR="005870AD" w:rsidRPr="005870AD">
        <w:rPr>
          <w:rFonts w:ascii="Tahoma" w:eastAsia="Times New Roman" w:hAnsi="Tahoma" w:cs="Tahoma"/>
          <w:sz w:val="24"/>
          <w:szCs w:val="24"/>
        </w:rPr>
        <w:t xml:space="preserve"> are responsible for promoting the company’s products and services, identifying new business opportunities, and maintaining relationships with customers. They also conduct market research and provide feedback to management to help improve sales strategies and product offerings.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proofErr w:type="gramStart"/>
      <w:r w:rsidRPr="005870AD">
        <w:rPr>
          <w:rFonts w:ascii="Tahoma" w:eastAsia="Times New Roman" w:hAnsi="Tahoma" w:cs="Tahoma"/>
          <w:sz w:val="24"/>
          <w:szCs w:val="24"/>
        </w:rPr>
        <w:t xml:space="preserve">The </w:t>
      </w:r>
      <w:r w:rsidRPr="005870AD">
        <w:rPr>
          <w:rFonts w:ascii="Tahoma" w:eastAsia="Times New Roman" w:hAnsi="Tahoma" w:cs="Tahoma"/>
          <w:bCs/>
          <w:sz w:val="24"/>
          <w:szCs w:val="24"/>
        </w:rPr>
        <w:t>Operations and Logistics Team</w:t>
      </w:r>
      <w:r w:rsidRPr="005870AD">
        <w:rPr>
          <w:rFonts w:ascii="Tahoma" w:eastAsia="Times New Roman" w:hAnsi="Tahoma" w:cs="Tahoma"/>
          <w:sz w:val="24"/>
          <w:szCs w:val="24"/>
        </w:rPr>
        <w:t xml:space="preserve"> handles inventory management, product packaging, delivery coordination, and supply chain activities.</w:t>
      </w:r>
      <w:proofErr w:type="gramEnd"/>
      <w:r w:rsidRPr="005870AD">
        <w:rPr>
          <w:rFonts w:ascii="Tahoma" w:eastAsia="Times New Roman" w:hAnsi="Tahoma" w:cs="Tahoma"/>
          <w:sz w:val="24"/>
          <w:szCs w:val="24"/>
        </w:rPr>
        <w:t xml:space="preserve"> They ensure that goods are delivered on time and in good condition, while also maintaining accurate stock records. This department works closely with the sales team to fulfill customer orders and with the procurement unit to restock materials as needed.</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The </w:t>
      </w:r>
      <w:r w:rsidRPr="005870AD">
        <w:rPr>
          <w:rFonts w:ascii="Tahoma" w:eastAsia="Times New Roman" w:hAnsi="Tahoma" w:cs="Tahoma"/>
          <w:bCs/>
          <w:sz w:val="24"/>
          <w:szCs w:val="24"/>
        </w:rPr>
        <w:t>Administrative and Finance Department</w:t>
      </w:r>
      <w:r w:rsidRPr="005870AD">
        <w:rPr>
          <w:rFonts w:ascii="Tahoma" w:eastAsia="Times New Roman" w:hAnsi="Tahoma" w:cs="Tahoma"/>
          <w:sz w:val="24"/>
          <w:szCs w:val="24"/>
        </w:rPr>
        <w:t xml:space="preserve"> oversees day-to-day office management, bookkeeping, and financial reporting. Administrative officers handle documentation, correspondence, and employee records, while accountants manage budgets, process payments, and ensure compliance with financial regulations. All employees are expected to perform their duties with professionalism, integrity, and in line with the company’s goals and values.</w:t>
      </w:r>
    </w:p>
    <w:p w:rsidR="005870AD" w:rsidRDefault="005870AD" w:rsidP="005870AD">
      <w:pPr>
        <w:spacing w:before="100" w:beforeAutospacing="1" w:after="100" w:afterAutospacing="1"/>
        <w:jc w:val="both"/>
        <w:rPr>
          <w:rStyle w:val="Strong"/>
          <w:rFonts w:ascii="Tahoma" w:hAnsi="Tahoma" w:cs="Tahoma"/>
        </w:rPr>
      </w:pPr>
    </w:p>
    <w:p w:rsidR="005870AD" w:rsidRDefault="005870AD" w:rsidP="005870AD">
      <w:pPr>
        <w:spacing w:before="100" w:beforeAutospacing="1" w:after="100" w:afterAutospacing="1"/>
        <w:jc w:val="both"/>
        <w:rPr>
          <w:rStyle w:val="Strong"/>
          <w:rFonts w:ascii="Tahoma" w:hAnsi="Tahoma" w:cs="Tahoma"/>
        </w:rPr>
      </w:pPr>
    </w:p>
    <w:p w:rsidR="00B95A5B" w:rsidRDefault="00B95A5B" w:rsidP="005870AD">
      <w:pPr>
        <w:spacing w:before="100" w:beforeAutospacing="1" w:after="100" w:afterAutospacing="1"/>
        <w:jc w:val="both"/>
        <w:rPr>
          <w:rFonts w:ascii="Tahoma" w:hAnsi="Tahoma" w:cs="Tahoma"/>
        </w:rPr>
      </w:pPr>
      <w:r w:rsidRPr="00705C8D">
        <w:rPr>
          <w:rStyle w:val="Strong"/>
          <w:rFonts w:ascii="Tahoma" w:hAnsi="Tahoma" w:cs="Tahoma"/>
        </w:rPr>
        <w:lastRenderedPageBreak/>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5870AD" w:rsidRPr="005870AD" w:rsidRDefault="00B95A5B" w:rsidP="005870AD">
      <w:pPr>
        <w:spacing w:before="100" w:beforeAutospacing="1" w:after="100" w:afterAutospacing="1" w:line="360" w:lineRule="auto"/>
        <w:jc w:val="both"/>
        <w:rPr>
          <w:rFonts w:ascii="Tahoma" w:eastAsia="Times New Roman" w:hAnsi="Tahoma" w:cs="Tahoma"/>
          <w:sz w:val="24"/>
          <w:szCs w:val="24"/>
        </w:rPr>
      </w:pPr>
      <w:r w:rsidRPr="005870AD">
        <w:rPr>
          <w:rFonts w:ascii="Tahoma" w:hAnsi="Tahoma" w:cs="Tahoma"/>
          <w:sz w:val="24"/>
          <w:szCs w:val="24"/>
        </w:rPr>
        <w:tab/>
      </w:r>
      <w:r w:rsidR="005870AD" w:rsidRPr="005870AD">
        <w:rPr>
          <w:rFonts w:ascii="Tahoma" w:eastAsia="Times New Roman" w:hAnsi="Tahoma" w:cs="Tahoma"/>
          <w:sz w:val="24"/>
          <w:szCs w:val="24"/>
        </w:rPr>
        <w:t xml:space="preserve">One of the major challenges faced by Multi Biz Ventures is </w:t>
      </w:r>
      <w:r w:rsidR="005870AD" w:rsidRPr="005870AD">
        <w:rPr>
          <w:rFonts w:ascii="Tahoma" w:eastAsia="Times New Roman" w:hAnsi="Tahoma" w:cs="Tahoma"/>
          <w:bCs/>
          <w:sz w:val="24"/>
          <w:szCs w:val="24"/>
        </w:rPr>
        <w:t>inconsistent power supply and high energy costs</w:t>
      </w:r>
      <w:r w:rsidR="005870AD" w:rsidRPr="005870AD">
        <w:rPr>
          <w:rFonts w:ascii="Tahoma" w:eastAsia="Times New Roman" w:hAnsi="Tahoma" w:cs="Tahoma"/>
          <w:sz w:val="24"/>
          <w:szCs w:val="24"/>
        </w:rPr>
        <w:t>. Frequent electricity outages affect the company’s operations, especially in the areas of storage, packaging, and online order processing. To mitigate this, the company often relies on generators and alternative power sources, which increase operating expenses and reduce profit margins.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Another significant challenge is </w:t>
      </w:r>
      <w:r w:rsidRPr="005870AD">
        <w:rPr>
          <w:rFonts w:ascii="Tahoma" w:eastAsia="Times New Roman" w:hAnsi="Tahoma" w:cs="Tahoma"/>
          <w:bCs/>
          <w:sz w:val="24"/>
          <w:szCs w:val="24"/>
        </w:rPr>
        <w:t>fluctuating market prices and inflation</w:t>
      </w:r>
      <w:r w:rsidRPr="005870AD">
        <w:rPr>
          <w:rFonts w:ascii="Tahoma" w:eastAsia="Times New Roman" w:hAnsi="Tahoma" w:cs="Tahoma"/>
          <w:sz w:val="24"/>
          <w:szCs w:val="24"/>
        </w:rPr>
        <w:t>, which make it difficult to maintain stable pricing and manage inventory effectively. Changes in the cost of raw materials, transportation, and imported goods often force the company to adjust prices, sometimes leading to customer dissatisfaction. This also affects the company’s ability to plan long-term, especially in the agro-processing and building materials sectors.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Additionally, the company struggles with </w:t>
      </w:r>
      <w:r w:rsidRPr="005870AD">
        <w:rPr>
          <w:rFonts w:ascii="Tahoma" w:eastAsia="Times New Roman" w:hAnsi="Tahoma" w:cs="Tahoma"/>
          <w:bCs/>
          <w:sz w:val="24"/>
          <w:szCs w:val="24"/>
        </w:rPr>
        <w:t>logistics and transportation issues</w:t>
      </w:r>
      <w:r w:rsidRPr="005870AD">
        <w:rPr>
          <w:rFonts w:ascii="Tahoma" w:eastAsia="Times New Roman" w:hAnsi="Tahoma" w:cs="Tahoma"/>
          <w:sz w:val="24"/>
          <w:szCs w:val="24"/>
        </w:rPr>
        <w:t>, especially in delivering goods to remote areas. Poor road networks, vehicle maintenance problems, and rising fuel prices contribute to delivery delays and increased costs. These challenges, combined with limited access to funding for business expansion, pose significant obstacles to the company’s growth and service efficiency.</w:t>
      </w:r>
    </w:p>
    <w:p w:rsidR="005870AD" w:rsidRDefault="005870AD">
      <w:pPr>
        <w:rPr>
          <w:rFonts w:ascii="Tahoma" w:hAnsi="Tahoma" w:cs="Tahoma"/>
          <w:b/>
        </w:rPr>
      </w:pPr>
      <w:r>
        <w:rPr>
          <w:rFonts w:ascii="Tahoma" w:hAnsi="Tahoma" w:cs="Tahoma"/>
          <w:b/>
        </w:rPr>
        <w:br w:type="page"/>
      </w:r>
    </w:p>
    <w:p w:rsidR="00B95A5B" w:rsidRPr="00705C8D" w:rsidRDefault="00B95A5B" w:rsidP="005870AD">
      <w:pPr>
        <w:spacing w:before="100" w:beforeAutospacing="1" w:after="100" w:afterAutospacing="1" w:line="360" w:lineRule="auto"/>
        <w:jc w:val="center"/>
        <w:rPr>
          <w:rFonts w:ascii="Tahoma" w:hAnsi="Tahoma" w:cs="Tahoma"/>
          <w:b/>
        </w:rPr>
      </w:pPr>
      <w:r w:rsidRPr="00705C8D">
        <w:rPr>
          <w:rFonts w:ascii="Tahoma" w:hAnsi="Tahoma" w:cs="Tahoma"/>
          <w:b/>
        </w:rPr>
        <w:lastRenderedPageBreak/>
        <w:t>CHAPTER FOUR</w:t>
      </w:r>
    </w:p>
    <w:p w:rsidR="00B95A5B" w:rsidRDefault="00B95A5B" w:rsidP="00B95A5B">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5870AD" w:rsidRPr="005870AD" w:rsidRDefault="00B95A5B" w:rsidP="005870AD">
      <w:pPr>
        <w:spacing w:before="100" w:beforeAutospacing="1" w:after="100" w:afterAutospacing="1" w:line="360" w:lineRule="auto"/>
        <w:jc w:val="both"/>
        <w:rPr>
          <w:rFonts w:ascii="Tahoma" w:eastAsia="Times New Roman" w:hAnsi="Tahoma" w:cs="Tahoma"/>
          <w:sz w:val="24"/>
          <w:szCs w:val="24"/>
        </w:rPr>
      </w:pPr>
      <w:r w:rsidRPr="005870AD">
        <w:rPr>
          <w:rFonts w:ascii="Tahoma" w:hAnsi="Tahoma" w:cs="Tahoma"/>
          <w:sz w:val="24"/>
          <w:szCs w:val="24"/>
        </w:rPr>
        <w:tab/>
      </w:r>
      <w:r w:rsidR="005870AD" w:rsidRPr="005870AD">
        <w:rPr>
          <w:rFonts w:ascii="Tahoma" w:eastAsia="Times New Roman" w:hAnsi="Tahoma" w:cs="Tahoma"/>
          <w:sz w:val="24"/>
          <w:szCs w:val="24"/>
        </w:rPr>
        <w:t>Multi Biz Ventures has proven to be a dynamic and forward-thinking business entity, operating successfully across multiple sectors such as retail, construction, logistics, and agro-processing. From its humble beginnings as a small retail outlet, the company has grown steadily due to its commitment to quality service delivery, customer satisfaction, and innovation. Its ability to adapt to the changing needs of the market has played a key role in its expansion and recognition within the business community.</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The company’s well-structured organization and clearly defined job roles have enabled it to operate efficiently and meet its objectives. Each department plays a vital role in the overall performance of the business, ensuring that services and products are delivered effectively and on time. Through a collaborative and professional work environment, Multi Biz Ventures has been able to maintain a high standard of operations.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Despite its achievements, the company continues to face several challenges, including irregular power supply, fluctuating prices, and logistics issues. These obstacles have impacted operational costs and overall efficiency. However, through resilience, strategic planning, and gradual investment in technology and infrastructure, the company is working toward overcoming these hurdles and sustaining its growth.</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In conclusion, Multi Biz Ventures remains focused on its mission to deliver value-driven services, create employment opportunities, and </w:t>
      </w:r>
      <w:r w:rsidRPr="005870AD">
        <w:rPr>
          <w:rFonts w:ascii="Tahoma" w:eastAsia="Times New Roman" w:hAnsi="Tahoma" w:cs="Tahoma"/>
          <w:sz w:val="24"/>
          <w:szCs w:val="24"/>
        </w:rPr>
        <w:lastRenderedPageBreak/>
        <w:t>contribute meaningfully to community development. With the right support, innovative practices, and consistent dedication from its workforce, the company is well-positioned for long-term success and greater impact in the Nigerian business landscape.</w:t>
      </w:r>
    </w:p>
    <w:p w:rsidR="00B95A5B" w:rsidRPr="003857ED" w:rsidRDefault="00B95A5B" w:rsidP="005870AD">
      <w:pPr>
        <w:spacing w:before="100" w:beforeAutospacing="1" w:after="100" w:afterAutospacing="1" w:line="360" w:lineRule="auto"/>
        <w:jc w:val="both"/>
        <w:rPr>
          <w:rFonts w:ascii="Arial" w:eastAsia="Times New Roman" w:hAnsi="Arial" w:cs="Arial"/>
          <w:vanish/>
          <w:sz w:val="16"/>
          <w:szCs w:val="16"/>
        </w:rPr>
      </w:pPr>
      <w:r w:rsidRPr="003857ED">
        <w:rPr>
          <w:rFonts w:ascii="Arial" w:eastAsia="Times New Roman" w:hAnsi="Arial" w:cs="Arial"/>
          <w:vanish/>
          <w:sz w:val="16"/>
          <w:szCs w:val="16"/>
        </w:rPr>
        <w:t>Bottom of Form</w:t>
      </w:r>
    </w:p>
    <w:p w:rsidR="00B95A5B" w:rsidRDefault="00B95A5B" w:rsidP="00B95A5B">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5870AD" w:rsidRPr="005870AD" w:rsidRDefault="00B95A5B" w:rsidP="005870AD">
      <w:pPr>
        <w:spacing w:before="100" w:beforeAutospacing="1" w:after="100" w:afterAutospacing="1" w:line="360" w:lineRule="auto"/>
        <w:jc w:val="both"/>
        <w:rPr>
          <w:rFonts w:ascii="Tahoma" w:eastAsia="Times New Roman" w:hAnsi="Tahoma" w:cs="Tahoma"/>
          <w:sz w:val="24"/>
          <w:szCs w:val="24"/>
        </w:rPr>
      </w:pPr>
      <w:r w:rsidRPr="005870AD">
        <w:rPr>
          <w:rFonts w:ascii="Tahoma" w:hAnsi="Tahoma" w:cs="Tahoma"/>
        </w:rPr>
        <w:tab/>
      </w:r>
      <w:r w:rsidR="005870AD" w:rsidRPr="005870AD">
        <w:rPr>
          <w:rFonts w:ascii="Tahoma" w:eastAsia="Times New Roman" w:hAnsi="Tahoma" w:cs="Tahoma"/>
          <w:sz w:val="24"/>
          <w:szCs w:val="24"/>
        </w:rPr>
        <w:t xml:space="preserve">To enhance operational efficiency and reduce reliance on the national power grid, it is recommended that Multi Biz Ventures invest in </w:t>
      </w:r>
      <w:r w:rsidR="005870AD" w:rsidRPr="005870AD">
        <w:rPr>
          <w:rFonts w:ascii="Tahoma" w:eastAsia="Times New Roman" w:hAnsi="Tahoma" w:cs="Tahoma"/>
          <w:bCs/>
          <w:sz w:val="24"/>
          <w:szCs w:val="24"/>
        </w:rPr>
        <w:t>sustainable energy solutions</w:t>
      </w:r>
      <w:r w:rsidR="005870AD" w:rsidRPr="005870AD">
        <w:rPr>
          <w:rFonts w:ascii="Tahoma" w:eastAsia="Times New Roman" w:hAnsi="Tahoma" w:cs="Tahoma"/>
          <w:sz w:val="24"/>
          <w:szCs w:val="24"/>
        </w:rPr>
        <w:t xml:space="preserve"> such as solar power. This will not only cut down on the high cost of fueling generators but also ensure uninterrupted business activities, especially in areas like cold storage, packaging, and digital services.</w:t>
      </w:r>
    </w:p>
    <w:p w:rsidR="005870AD"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The company should also consider </w:t>
      </w:r>
      <w:r w:rsidRPr="005870AD">
        <w:rPr>
          <w:rFonts w:ascii="Tahoma" w:eastAsia="Times New Roman" w:hAnsi="Tahoma" w:cs="Tahoma"/>
          <w:bCs/>
          <w:sz w:val="24"/>
          <w:szCs w:val="24"/>
        </w:rPr>
        <w:t>expanding its digital presence</w:t>
      </w:r>
      <w:r w:rsidRPr="005870AD">
        <w:rPr>
          <w:rFonts w:ascii="Tahoma" w:eastAsia="Times New Roman" w:hAnsi="Tahoma" w:cs="Tahoma"/>
          <w:sz w:val="24"/>
          <w:szCs w:val="24"/>
        </w:rPr>
        <w:t xml:space="preserve"> by developing a more user-friendly e-commerce platform and improving its online marketing strategies. This will help reach a wider customer base, streamline order processing, and stay competitive in an increasingly digital market. Training staff in digital skills and customer engagement will also boost productivity and service delivery.</w:t>
      </w:r>
    </w:p>
    <w:p w:rsidR="004B4A19" w:rsidRPr="005870AD" w:rsidRDefault="005870AD" w:rsidP="005870A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870AD">
        <w:rPr>
          <w:rFonts w:ascii="Tahoma" w:eastAsia="Times New Roman" w:hAnsi="Tahoma" w:cs="Tahoma"/>
          <w:sz w:val="24"/>
          <w:szCs w:val="24"/>
        </w:rPr>
        <w:t xml:space="preserve">Lastly, to address transportation and supply chain issues, Multi Biz Ventures is encouraged to </w:t>
      </w:r>
      <w:r w:rsidRPr="005870AD">
        <w:rPr>
          <w:rFonts w:ascii="Tahoma" w:eastAsia="Times New Roman" w:hAnsi="Tahoma" w:cs="Tahoma"/>
          <w:bCs/>
          <w:sz w:val="24"/>
          <w:szCs w:val="24"/>
        </w:rPr>
        <w:t>upgrade its logistics system</w:t>
      </w:r>
      <w:r w:rsidRPr="005870AD">
        <w:rPr>
          <w:rFonts w:ascii="Tahoma" w:eastAsia="Times New Roman" w:hAnsi="Tahoma" w:cs="Tahoma"/>
          <w:sz w:val="24"/>
          <w:szCs w:val="24"/>
        </w:rPr>
        <w:t xml:space="preserve"> and explore partnerships with local delivery services. Investing in durable delivery vehicles and improving route planning can help reduce delays and maintenance costs. In addition, accessing government or private funding through small business grants and loans can provide the financial support needed for further expansion and infrastructure improvement.</w:t>
      </w:r>
    </w:p>
    <w:sectPr w:rsidR="004B4A19" w:rsidRPr="005870AD"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5870AD">
        <w:pPr>
          <w:pStyle w:val="Footer"/>
          <w:jc w:val="center"/>
        </w:pPr>
        <w:r>
          <w:fldChar w:fldCharType="begin"/>
        </w:r>
        <w:r>
          <w:instrText xml:space="preserve"> PAGE   \* MERGEFORMAT </w:instrText>
        </w:r>
        <w:r>
          <w:fldChar w:fldCharType="separate"/>
        </w:r>
        <w:r>
          <w:rPr>
            <w:noProof/>
          </w:rPr>
          <w:t>xviii</w:t>
        </w:r>
        <w:r>
          <w:fldChar w:fldCharType="end"/>
        </w:r>
      </w:p>
    </w:sdtContent>
  </w:sdt>
  <w:p w:rsidR="007D3BA1" w:rsidRDefault="005870A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95A5B"/>
    <w:rsid w:val="00121946"/>
    <w:rsid w:val="001A6E5C"/>
    <w:rsid w:val="00280A66"/>
    <w:rsid w:val="0032559D"/>
    <w:rsid w:val="004550E9"/>
    <w:rsid w:val="004B4A19"/>
    <w:rsid w:val="005219A3"/>
    <w:rsid w:val="005870AD"/>
    <w:rsid w:val="005A5E33"/>
    <w:rsid w:val="006D2A49"/>
    <w:rsid w:val="007E20EE"/>
    <w:rsid w:val="00983A2D"/>
    <w:rsid w:val="00B95A5B"/>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A5B"/>
  </w:style>
  <w:style w:type="paragraph" w:styleId="ListParagraph">
    <w:name w:val="List Paragraph"/>
    <w:basedOn w:val="Normal"/>
    <w:uiPriority w:val="34"/>
    <w:qFormat/>
    <w:rsid w:val="00B95A5B"/>
    <w:pPr>
      <w:ind w:left="720"/>
      <w:contextualSpacing/>
    </w:pPr>
  </w:style>
  <w:style w:type="paragraph" w:styleId="NormalWeb">
    <w:name w:val="Normal (Web)"/>
    <w:basedOn w:val="Normal"/>
    <w:uiPriority w:val="99"/>
    <w:unhideWhenUsed/>
    <w:rsid w:val="00B95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A5B"/>
    <w:rPr>
      <w:b/>
      <w:bCs/>
    </w:rPr>
  </w:style>
</w:styles>
</file>

<file path=word/webSettings.xml><?xml version="1.0" encoding="utf-8"?>
<w:webSettings xmlns:r="http://schemas.openxmlformats.org/officeDocument/2006/relationships" xmlns:w="http://schemas.openxmlformats.org/wordprocessingml/2006/main">
  <w:divs>
    <w:div w:id="320892467">
      <w:bodyDiv w:val="1"/>
      <w:marLeft w:val="0"/>
      <w:marRight w:val="0"/>
      <w:marTop w:val="0"/>
      <w:marBottom w:val="0"/>
      <w:divBdr>
        <w:top w:val="none" w:sz="0" w:space="0" w:color="auto"/>
        <w:left w:val="none" w:sz="0" w:space="0" w:color="auto"/>
        <w:bottom w:val="none" w:sz="0" w:space="0" w:color="auto"/>
        <w:right w:val="none" w:sz="0" w:space="0" w:color="auto"/>
      </w:divBdr>
    </w:div>
    <w:div w:id="698428945">
      <w:bodyDiv w:val="1"/>
      <w:marLeft w:val="0"/>
      <w:marRight w:val="0"/>
      <w:marTop w:val="0"/>
      <w:marBottom w:val="0"/>
      <w:divBdr>
        <w:top w:val="none" w:sz="0" w:space="0" w:color="auto"/>
        <w:left w:val="none" w:sz="0" w:space="0" w:color="auto"/>
        <w:bottom w:val="none" w:sz="0" w:space="0" w:color="auto"/>
        <w:right w:val="none" w:sz="0" w:space="0" w:color="auto"/>
      </w:divBdr>
    </w:div>
    <w:div w:id="1294213587">
      <w:bodyDiv w:val="1"/>
      <w:marLeft w:val="0"/>
      <w:marRight w:val="0"/>
      <w:marTop w:val="0"/>
      <w:marBottom w:val="0"/>
      <w:divBdr>
        <w:top w:val="none" w:sz="0" w:space="0" w:color="auto"/>
        <w:left w:val="none" w:sz="0" w:space="0" w:color="auto"/>
        <w:bottom w:val="none" w:sz="0" w:space="0" w:color="auto"/>
        <w:right w:val="none" w:sz="0" w:space="0" w:color="auto"/>
      </w:divBdr>
    </w:div>
    <w:div w:id="1638023052">
      <w:bodyDiv w:val="1"/>
      <w:marLeft w:val="0"/>
      <w:marRight w:val="0"/>
      <w:marTop w:val="0"/>
      <w:marBottom w:val="0"/>
      <w:divBdr>
        <w:top w:val="none" w:sz="0" w:space="0" w:color="auto"/>
        <w:left w:val="none" w:sz="0" w:space="0" w:color="auto"/>
        <w:bottom w:val="none" w:sz="0" w:space="0" w:color="auto"/>
        <w:right w:val="none" w:sz="0" w:space="0" w:color="auto"/>
      </w:divBdr>
    </w:div>
    <w:div w:id="1698580433">
      <w:bodyDiv w:val="1"/>
      <w:marLeft w:val="0"/>
      <w:marRight w:val="0"/>
      <w:marTop w:val="0"/>
      <w:marBottom w:val="0"/>
      <w:divBdr>
        <w:top w:val="none" w:sz="0" w:space="0" w:color="auto"/>
        <w:left w:val="none" w:sz="0" w:space="0" w:color="auto"/>
        <w:bottom w:val="none" w:sz="0" w:space="0" w:color="auto"/>
        <w:right w:val="none" w:sz="0" w:space="0" w:color="auto"/>
      </w:divBdr>
    </w:div>
    <w:div w:id="1824226985">
      <w:bodyDiv w:val="1"/>
      <w:marLeft w:val="0"/>
      <w:marRight w:val="0"/>
      <w:marTop w:val="0"/>
      <w:marBottom w:val="0"/>
      <w:divBdr>
        <w:top w:val="none" w:sz="0" w:space="0" w:color="auto"/>
        <w:left w:val="none" w:sz="0" w:space="0" w:color="auto"/>
        <w:bottom w:val="none" w:sz="0" w:space="0" w:color="auto"/>
        <w:right w:val="none" w:sz="0" w:space="0" w:color="auto"/>
      </w:divBdr>
    </w:div>
    <w:div w:id="214454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2025-04-15T10:01:00Z</dcterms:created>
  <dcterms:modified xsi:type="dcterms:W3CDTF">2025-04-15T10:19:00Z</dcterms:modified>
</cp:coreProperties>
</file>