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F39" w:rsidRPr="0089635A" w:rsidRDefault="00324F39" w:rsidP="00324F39">
      <w:pPr>
        <w:spacing w:line="254" w:lineRule="auto"/>
        <w:jc w:val="center"/>
        <w:rPr>
          <w:rFonts w:ascii="Times New Roman" w:eastAsia="Calibri" w:hAnsi="Times New Roman" w:cs="Times New Roman"/>
          <w:b/>
          <w:kern w:val="0"/>
          <w:sz w:val="24"/>
          <w:szCs w:val="24"/>
        </w:rPr>
      </w:pPr>
      <w:r w:rsidRPr="0089635A">
        <w:rPr>
          <w:rFonts w:ascii="Calibri" w:eastAsia="Calibri" w:hAnsi="Calibri" w:cs="SimSun"/>
          <w:noProof/>
          <w:kern w:val="0"/>
        </w:rPr>
        <w:drawing>
          <wp:inline distT="0" distB="0" distL="0" distR="0" wp14:anchorId="039941ED" wp14:editId="2982D733">
            <wp:extent cx="1466850" cy="1609725"/>
            <wp:effectExtent l="0" t="0" r="0" b="0"/>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rsidR="00324F39" w:rsidRPr="0089635A" w:rsidRDefault="00324F39" w:rsidP="00324F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A</w:t>
      </w:r>
    </w:p>
    <w:p w:rsidR="00324F39" w:rsidRPr="0089635A" w:rsidRDefault="00324F39" w:rsidP="00324F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TECHNICAL REPORT ON </w:t>
      </w:r>
    </w:p>
    <w:p w:rsidR="00324F39" w:rsidRPr="0089635A" w:rsidRDefault="00324F39" w:rsidP="00324F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STUDENTS INDUSTRIAL WORK EXPERIENCE SCHEME (SIWES)</w:t>
      </w:r>
    </w:p>
    <w:p w:rsidR="00324F39" w:rsidRPr="0089635A" w:rsidRDefault="00324F39" w:rsidP="00324F39">
      <w:pPr>
        <w:spacing w:line="254" w:lineRule="auto"/>
        <w:jc w:val="center"/>
        <w:rPr>
          <w:rFonts w:ascii="Times New Roman" w:eastAsia="Calibri" w:hAnsi="Times New Roman" w:cs="Times New Roman"/>
          <w:kern w:val="0"/>
          <w:sz w:val="24"/>
          <w:szCs w:val="24"/>
        </w:rPr>
      </w:pPr>
      <w:r w:rsidRPr="0089635A">
        <w:rPr>
          <w:rFonts w:ascii="Times New Roman" w:eastAsia="Calibri" w:hAnsi="Times New Roman" w:cs="Times New Roman"/>
          <w:b/>
          <w:kern w:val="0"/>
          <w:sz w:val="24"/>
          <w:szCs w:val="24"/>
        </w:rPr>
        <w:t>THE REPORT BASED ON THE EXPERIENCE GAINED AT</w:t>
      </w:r>
      <w:r w:rsidRPr="0089635A">
        <w:rPr>
          <w:rFonts w:ascii="Times New Roman" w:eastAsia="Calibri" w:hAnsi="Times New Roman" w:cs="Times New Roman"/>
          <w:kern w:val="0"/>
          <w:sz w:val="24"/>
          <w:szCs w:val="24"/>
        </w:rPr>
        <w:t xml:space="preserve"> </w:t>
      </w:r>
    </w:p>
    <w:p w:rsidR="00324F39" w:rsidRPr="00324F39" w:rsidRDefault="00324F39" w:rsidP="00324F39">
      <w:pPr>
        <w:spacing w:after="0" w:line="360" w:lineRule="auto"/>
        <w:jc w:val="center"/>
        <w:rPr>
          <w:rFonts w:ascii="Times New Roman" w:eastAsia="Calibri" w:hAnsi="Times New Roman" w:cs="Times New Roman"/>
          <w:kern w:val="0"/>
          <w:sz w:val="24"/>
          <w:szCs w:val="24"/>
        </w:rPr>
      </w:pPr>
    </w:p>
    <w:p w:rsidR="003B6DBD" w:rsidRDefault="003B6DBD" w:rsidP="00324F39">
      <w:pPr>
        <w:tabs>
          <w:tab w:val="left" w:pos="2460"/>
          <w:tab w:val="center" w:pos="4680"/>
        </w:tabs>
        <w:spacing w:after="0" w:line="360" w:lineRule="auto"/>
        <w:jc w:val="center"/>
        <w:rPr>
          <w:rFonts w:ascii="Times New Roman" w:eastAsia="Calibri" w:hAnsi="Times New Roman" w:cs="SimSun"/>
          <w:b/>
          <w:bCs/>
          <w:kern w:val="0"/>
          <w:sz w:val="40"/>
          <w:szCs w:val="24"/>
        </w:rPr>
      </w:pPr>
    </w:p>
    <w:p w:rsidR="00324F39" w:rsidRPr="00324F39" w:rsidRDefault="00324F39" w:rsidP="00324F39">
      <w:pPr>
        <w:tabs>
          <w:tab w:val="left" w:pos="2460"/>
          <w:tab w:val="center" w:pos="4680"/>
        </w:tabs>
        <w:spacing w:after="0" w:line="360" w:lineRule="auto"/>
        <w:jc w:val="center"/>
        <w:rPr>
          <w:rFonts w:ascii="Times New Roman" w:eastAsia="Calibri" w:hAnsi="Times New Roman" w:cs="SimSun"/>
          <w:b/>
          <w:bCs/>
          <w:kern w:val="0"/>
          <w:sz w:val="24"/>
          <w:szCs w:val="24"/>
        </w:rPr>
      </w:pPr>
      <w:r w:rsidRPr="00324F39">
        <w:rPr>
          <w:rFonts w:ascii="Times New Roman" w:eastAsia="Calibri" w:hAnsi="Times New Roman" w:cs="SimSun"/>
          <w:b/>
          <w:bCs/>
          <w:kern w:val="0"/>
          <w:sz w:val="40"/>
          <w:szCs w:val="24"/>
        </w:rPr>
        <w:t>WASTAS ELECTRICAL VENTURE</w:t>
      </w:r>
      <w:r w:rsidRPr="00324F39">
        <w:rPr>
          <w:rFonts w:ascii="Times New Roman" w:eastAsia="Calibri" w:hAnsi="Times New Roman" w:cs="SimSun"/>
          <w:b/>
          <w:bCs/>
          <w:kern w:val="0"/>
          <w:sz w:val="24"/>
          <w:szCs w:val="24"/>
        </w:rPr>
        <w:t xml:space="preserve"> </w:t>
      </w:r>
    </w:p>
    <w:p w:rsidR="00324F39" w:rsidRPr="00324F39" w:rsidRDefault="00324F39" w:rsidP="00324F39">
      <w:pPr>
        <w:spacing w:after="0" w:line="360" w:lineRule="auto"/>
        <w:jc w:val="center"/>
        <w:rPr>
          <w:rFonts w:ascii="Times New Roman" w:hAnsi="Times New Roman" w:cs="Times New Roman"/>
          <w:b/>
          <w:sz w:val="24"/>
          <w:szCs w:val="24"/>
          <w:shd w:val="clear" w:color="auto" w:fill="FFFFFF"/>
        </w:rPr>
      </w:pPr>
      <w:r w:rsidRPr="00324F39">
        <w:rPr>
          <w:rFonts w:ascii="Times New Roman" w:hAnsi="Times New Roman" w:cs="Times New Roman"/>
          <w:b/>
          <w:sz w:val="24"/>
          <w:szCs w:val="24"/>
          <w:shd w:val="clear" w:color="auto" w:fill="FFFFFF"/>
        </w:rPr>
        <w:t>NO 24 ANTHONEY OBE STREET MAFOLUKU BESSAM LAGOS STATE</w:t>
      </w:r>
    </w:p>
    <w:p w:rsidR="00324F39" w:rsidRPr="0089635A" w:rsidRDefault="00324F39" w:rsidP="00324F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BY</w:t>
      </w:r>
    </w:p>
    <w:p w:rsidR="003B6DBD" w:rsidRDefault="00324F39" w:rsidP="003B6DBD">
      <w:pPr>
        <w:tabs>
          <w:tab w:val="left" w:pos="1800"/>
          <w:tab w:val="left" w:pos="3142"/>
        </w:tabs>
        <w:spacing w:after="0" w:line="254" w:lineRule="auto"/>
        <w:rPr>
          <w:rFonts w:ascii="Arial Black" w:eastAsia="Calibri" w:hAnsi="Arial Black" w:cs="SimSun"/>
          <w:b/>
          <w:bCs/>
          <w:kern w:val="0"/>
          <w:sz w:val="34"/>
          <w:szCs w:val="34"/>
        </w:rPr>
      </w:pPr>
      <w:r w:rsidRPr="0089635A">
        <w:rPr>
          <w:rFonts w:ascii="Arial Black" w:eastAsia="Calibri" w:hAnsi="Arial Black" w:cs="SimSun"/>
          <w:b/>
          <w:bCs/>
          <w:kern w:val="0"/>
          <w:sz w:val="34"/>
          <w:szCs w:val="34"/>
        </w:rPr>
        <w:tab/>
      </w:r>
      <w:r w:rsidR="003B6DBD">
        <w:rPr>
          <w:rFonts w:ascii="Arial Black" w:eastAsia="Calibri" w:hAnsi="Arial Black" w:cs="SimSun"/>
          <w:b/>
          <w:bCs/>
          <w:kern w:val="0"/>
          <w:sz w:val="34"/>
          <w:szCs w:val="34"/>
        </w:rPr>
        <w:tab/>
      </w:r>
    </w:p>
    <w:p w:rsidR="00324F39" w:rsidRPr="00324F39" w:rsidRDefault="00324F39" w:rsidP="00324F39">
      <w:pPr>
        <w:tabs>
          <w:tab w:val="left" w:pos="1800"/>
          <w:tab w:val="center" w:pos="4680"/>
        </w:tabs>
        <w:spacing w:after="0" w:line="254" w:lineRule="auto"/>
        <w:rPr>
          <w:rFonts w:ascii="Arial Black" w:eastAsia="Calibri" w:hAnsi="Arial Black" w:cs="SimSun"/>
          <w:b/>
          <w:bCs/>
          <w:kern w:val="0"/>
          <w:sz w:val="34"/>
          <w:szCs w:val="34"/>
        </w:rPr>
      </w:pPr>
      <w:r w:rsidRPr="0089635A">
        <w:rPr>
          <w:rFonts w:ascii="Arial Black" w:eastAsia="Calibri" w:hAnsi="Arial Black" w:cs="SimSun"/>
          <w:b/>
          <w:bCs/>
          <w:kern w:val="0"/>
          <w:sz w:val="34"/>
          <w:szCs w:val="34"/>
        </w:rPr>
        <w:tab/>
      </w:r>
      <w:r w:rsidRPr="00324F39">
        <w:rPr>
          <w:rFonts w:ascii="Arial Black" w:eastAsia="Calibri" w:hAnsi="Arial Black" w:cs="SimSun"/>
          <w:b/>
          <w:bCs/>
          <w:kern w:val="0"/>
          <w:sz w:val="34"/>
          <w:szCs w:val="34"/>
        </w:rPr>
        <w:t>ADEBAYO ZAINAB YETUNDE</w:t>
      </w:r>
    </w:p>
    <w:p w:rsidR="00324F39" w:rsidRPr="0089635A" w:rsidRDefault="00324F39" w:rsidP="00324F39">
      <w:pPr>
        <w:tabs>
          <w:tab w:val="left" w:pos="1800"/>
          <w:tab w:val="center" w:pos="4680"/>
        </w:tabs>
        <w:spacing w:after="0" w:line="254" w:lineRule="auto"/>
        <w:jc w:val="center"/>
        <w:rPr>
          <w:rFonts w:ascii="Arial Black" w:eastAsia="Calibri" w:hAnsi="Arial Black" w:cs="SimSun"/>
          <w:b/>
          <w:kern w:val="0"/>
          <w:sz w:val="34"/>
          <w:szCs w:val="34"/>
        </w:rPr>
      </w:pPr>
      <w:r w:rsidRPr="0089635A">
        <w:rPr>
          <w:rFonts w:ascii="Arial Black" w:eastAsia="Calibri" w:hAnsi="Arial Black" w:cs="SimSun"/>
          <w:b/>
          <w:bCs/>
          <w:kern w:val="0"/>
          <w:sz w:val="34"/>
          <w:szCs w:val="34"/>
        </w:rPr>
        <w:t>ND/23/</w:t>
      </w:r>
      <w:r>
        <w:rPr>
          <w:rFonts w:ascii="Arial Black" w:eastAsia="Calibri" w:hAnsi="Arial Black" w:cs="SimSun"/>
          <w:b/>
          <w:bCs/>
          <w:kern w:val="0"/>
          <w:sz w:val="34"/>
          <w:szCs w:val="34"/>
        </w:rPr>
        <w:t>BAM/P</w:t>
      </w:r>
      <w:bookmarkStart w:id="0" w:name="_GoBack"/>
      <w:bookmarkEnd w:id="0"/>
      <w:r>
        <w:rPr>
          <w:rFonts w:ascii="Arial Black" w:eastAsia="Calibri" w:hAnsi="Arial Black" w:cs="SimSun"/>
          <w:b/>
          <w:bCs/>
          <w:kern w:val="0"/>
          <w:sz w:val="34"/>
          <w:szCs w:val="34"/>
        </w:rPr>
        <w:t>T/0810</w:t>
      </w:r>
    </w:p>
    <w:p w:rsidR="00324F39" w:rsidRDefault="00324F39" w:rsidP="00324F39">
      <w:pPr>
        <w:spacing w:after="0" w:line="254" w:lineRule="auto"/>
        <w:jc w:val="center"/>
        <w:rPr>
          <w:rFonts w:ascii="Times New Roman" w:eastAsia="Calibri" w:hAnsi="Times New Roman" w:cs="Times New Roman"/>
          <w:b/>
          <w:kern w:val="0"/>
          <w:sz w:val="24"/>
          <w:szCs w:val="24"/>
        </w:rPr>
      </w:pPr>
    </w:p>
    <w:p w:rsidR="00324F39" w:rsidRPr="0089635A" w:rsidRDefault="00324F39" w:rsidP="00324F39">
      <w:pPr>
        <w:spacing w:after="0"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SUBMITTED TO</w:t>
      </w:r>
    </w:p>
    <w:p w:rsidR="00324F39" w:rsidRPr="0089635A" w:rsidRDefault="00324F39" w:rsidP="00324F39">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BUSINESS ADMINISTRATION AND MANAGEMENT</w:t>
      </w:r>
      <w:r w:rsidRPr="0089635A">
        <w:rPr>
          <w:rFonts w:ascii="Times New Roman" w:eastAsia="Calibri" w:hAnsi="Times New Roman" w:cs="Times New Roman"/>
          <w:b/>
          <w:kern w:val="0"/>
          <w:sz w:val="24"/>
          <w:szCs w:val="24"/>
        </w:rPr>
        <w:t xml:space="preserve"> </w:t>
      </w:r>
    </w:p>
    <w:p w:rsidR="00324F39" w:rsidRPr="0089635A" w:rsidRDefault="00324F39" w:rsidP="00324F39">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INSTUTUTE OF </w:t>
      </w:r>
      <w:r>
        <w:rPr>
          <w:rFonts w:ascii="Times New Roman" w:eastAsia="Calibri" w:hAnsi="Times New Roman" w:cs="Times New Roman"/>
          <w:b/>
          <w:kern w:val="0"/>
          <w:sz w:val="24"/>
          <w:szCs w:val="24"/>
        </w:rPr>
        <w:t>FINANCE AND MANAGEMENT STUDIES</w:t>
      </w:r>
      <w:r w:rsidRPr="0089635A">
        <w:rPr>
          <w:rFonts w:ascii="Times New Roman" w:eastAsia="Calibri" w:hAnsi="Times New Roman" w:cs="Times New Roman"/>
          <w:b/>
          <w:kern w:val="0"/>
          <w:sz w:val="24"/>
          <w:szCs w:val="24"/>
        </w:rPr>
        <w:t xml:space="preserve">, </w:t>
      </w:r>
    </w:p>
    <w:p w:rsidR="00324F39" w:rsidRPr="0089635A" w:rsidRDefault="00324F39" w:rsidP="00324F39">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KWARA STATE POLYTECHNIC, ILORIN</w:t>
      </w:r>
    </w:p>
    <w:p w:rsidR="00324F39" w:rsidRPr="0089635A" w:rsidRDefault="00324F39" w:rsidP="00324F39">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 </w:t>
      </w:r>
    </w:p>
    <w:p w:rsidR="00324F39" w:rsidRPr="0089635A" w:rsidRDefault="00324F39" w:rsidP="00324F39">
      <w:pPr>
        <w:spacing w:after="0"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BUSINESS ADMINISTRATION AND MANAGEMENT</w:t>
      </w:r>
      <w:r w:rsidRPr="0089635A">
        <w:rPr>
          <w:rFonts w:ascii="Times New Roman" w:eastAsia="Calibri" w:hAnsi="Times New Roman" w:cs="Times New Roman"/>
          <w:b/>
          <w:kern w:val="0"/>
          <w:sz w:val="24"/>
          <w:szCs w:val="24"/>
        </w:rPr>
        <w:t xml:space="preserve">. </w:t>
      </w:r>
    </w:p>
    <w:p w:rsidR="00324F39" w:rsidRDefault="00324F39">
      <w:pPr>
        <w:spacing w:line="259"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br w:type="page"/>
      </w:r>
    </w:p>
    <w:p w:rsidR="00324F39" w:rsidRPr="0089635A" w:rsidRDefault="00324F39" w:rsidP="00324F39">
      <w:pPr>
        <w:spacing w:line="360"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lastRenderedPageBreak/>
        <w:t>DEDICATION</w:t>
      </w:r>
    </w:p>
    <w:p w:rsidR="00324F39" w:rsidRPr="0089635A" w:rsidRDefault="00324F39" w:rsidP="00324F39">
      <w:pPr>
        <w:spacing w:line="254" w:lineRule="auto"/>
        <w:jc w:val="both"/>
        <w:rPr>
          <w:rFonts w:ascii="Times New Roman" w:eastAsia="Calibri" w:hAnsi="Times New Roman" w:cs="Times New Roman"/>
          <w:b/>
          <w:kern w:val="0"/>
          <w:sz w:val="24"/>
          <w:szCs w:val="24"/>
        </w:rPr>
      </w:pPr>
      <w:r w:rsidRPr="0089635A">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rsidR="00324F39" w:rsidRPr="0089635A" w:rsidRDefault="00324F39" w:rsidP="00324F39">
      <w:pPr>
        <w:spacing w:line="254" w:lineRule="auto"/>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br w:type="page"/>
      </w:r>
    </w:p>
    <w:p w:rsidR="00324F39" w:rsidRPr="0089635A" w:rsidRDefault="00324F39" w:rsidP="00324F39">
      <w:pPr>
        <w:spacing w:line="254" w:lineRule="auto"/>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ACKNOWLEDGEMENT</w:t>
      </w:r>
    </w:p>
    <w:p w:rsidR="00324F39" w:rsidRPr="0089635A" w:rsidRDefault="00324F39" w:rsidP="00324F39">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I thank God Almighty all glory, honour and adoration for mercy received during the course of my study and when undergoing my Industrial Training.</w:t>
      </w:r>
    </w:p>
    <w:p w:rsidR="00324F39" w:rsidRPr="0089635A" w:rsidRDefault="00324F39" w:rsidP="00324F39">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324F39" w:rsidRPr="0089635A" w:rsidRDefault="00324F39" w:rsidP="00324F39">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Mostly, my appreciation</w:t>
      </w:r>
      <w:r w:rsidRPr="0089635A">
        <w:rPr>
          <w:rFonts w:ascii="Times New Roman" w:eastAsia="Calibri" w:hAnsi="Times New Roman" w:cs="Times New Roman"/>
          <w:b/>
          <w:bCs/>
          <w:kern w:val="0"/>
          <w:sz w:val="24"/>
          <w:szCs w:val="24"/>
        </w:rPr>
        <w:t xml:space="preserve"> </w:t>
      </w:r>
      <w:r w:rsidRPr="0089635A">
        <w:rPr>
          <w:rFonts w:ascii="Times New Roman" w:eastAsia="Calibri" w:hAnsi="Times New Roman" w:cs="Times New Roman"/>
          <w:kern w:val="0"/>
          <w:sz w:val="24"/>
          <w:szCs w:val="24"/>
        </w:rPr>
        <w:t>goes to the General Manager for accepting me into the organization and support. May God Almighty be with him and his household.</w:t>
      </w:r>
    </w:p>
    <w:p w:rsidR="00324F39" w:rsidRPr="0089635A" w:rsidRDefault="00324F39" w:rsidP="00324F39">
      <w:pPr>
        <w:spacing w:line="254" w:lineRule="auto"/>
        <w:rPr>
          <w:rFonts w:ascii="Times New Roman" w:eastAsia="Calibri" w:hAnsi="Times New Roman" w:cs="Times New Roman"/>
          <w:bCs/>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p>
    <w:p w:rsidR="00324F39" w:rsidRPr="0089635A" w:rsidRDefault="00324F39" w:rsidP="00324F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REPORT OVERVIEW</w:t>
      </w:r>
    </w:p>
    <w:p w:rsidR="00324F39" w:rsidRPr="0089635A" w:rsidRDefault="00324F39" w:rsidP="00324F39">
      <w:pPr>
        <w:spacing w:before="100" w:beforeAutospacing="1" w:line="252" w:lineRule="auto"/>
        <w:jc w:val="both"/>
        <w:rPr>
          <w:rFonts w:ascii="Times New Roman" w:eastAsia="Wingdings" w:hAnsi="Times New Roman" w:cs="Times New Roman"/>
          <w:b/>
          <w:bCs/>
          <w:kern w:val="0"/>
          <w:sz w:val="24"/>
          <w:szCs w:val="24"/>
        </w:rPr>
      </w:pPr>
      <w:r w:rsidRPr="0089635A">
        <w:rPr>
          <w:rFonts w:ascii="Times New Roman" w:eastAsia="Calibri" w:hAnsi="Times New Roman" w:cs="Times New Roman"/>
          <w:kern w:val="0"/>
          <w:sz w:val="24"/>
          <w:szCs w:val="24"/>
        </w:rPr>
        <w:t xml:space="preserve">This report was compiled from the activities carried out and experience gained during my 16 weeks industrial training undertaken at </w:t>
      </w:r>
      <w:r>
        <w:rPr>
          <w:rFonts w:ascii="Times New Roman" w:eastAsia="Calibri" w:hAnsi="Times New Roman" w:cs="SimSun"/>
          <w:b/>
          <w:bCs/>
          <w:kern w:val="0"/>
        </w:rPr>
        <w:t>WASTAS ELECTRICAL VENTURE</w:t>
      </w:r>
      <w:r w:rsidRPr="0089635A">
        <w:rPr>
          <w:rFonts w:ascii="Times New Roman" w:eastAsia="Calibri" w:hAnsi="Times New Roman" w:cs="SimSun"/>
          <w:b/>
          <w:bCs/>
          <w:kern w:val="0"/>
          <w:sz w:val="24"/>
          <w:szCs w:val="24"/>
        </w:rPr>
        <w:t>.</w:t>
      </w:r>
    </w:p>
    <w:p w:rsidR="00324F39" w:rsidRPr="0089635A" w:rsidRDefault="00324F39" w:rsidP="00324F39">
      <w:pPr>
        <w:spacing w:line="254" w:lineRule="auto"/>
        <w:ind w:firstLine="720"/>
        <w:jc w:val="both"/>
        <w:rPr>
          <w:rFonts w:ascii="Times New Roman" w:eastAsia="Calibri" w:hAnsi="Times New Roman" w:cs="Times New Roman"/>
          <w:b/>
          <w:kern w:val="0"/>
          <w:sz w:val="24"/>
          <w:szCs w:val="24"/>
        </w:rPr>
      </w:pPr>
      <w:r w:rsidRPr="0089635A">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br w:type="page"/>
      </w:r>
    </w:p>
    <w:p w:rsidR="00324F39" w:rsidRPr="0089635A" w:rsidRDefault="00324F39" w:rsidP="00324F39">
      <w:pPr>
        <w:spacing w:line="254"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lastRenderedPageBreak/>
        <w:t>TABLE OF CONTENT</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TITTLE PAGE</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PREFACE</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DEDICATION</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ACKNOWLEDGEMENT</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TABLE OF CONTENT</w:t>
      </w:r>
    </w:p>
    <w:p w:rsidR="00324F39" w:rsidRPr="0089635A" w:rsidRDefault="00324F39" w:rsidP="00324F39">
      <w:pPr>
        <w:spacing w:line="254" w:lineRule="auto"/>
        <w:rPr>
          <w:rFonts w:ascii="Times New Roman" w:eastAsia="Calibri" w:hAnsi="Times New Roman" w:cs="Times New Roman"/>
          <w:b/>
          <w:bCs/>
          <w:kern w:val="0"/>
          <w:sz w:val="24"/>
          <w:szCs w:val="24"/>
        </w:rPr>
      </w:pP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ONE</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BRIEF HISTORY OF SIWES</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IMPORTANCE AND OBJECTIVES OF SIWES</w:t>
      </w:r>
    </w:p>
    <w:p w:rsidR="00324F39" w:rsidRPr="0089635A" w:rsidRDefault="00324F39" w:rsidP="00324F39">
      <w:pPr>
        <w:spacing w:line="254" w:lineRule="auto"/>
        <w:rPr>
          <w:rFonts w:ascii="Times New Roman" w:eastAsia="Calibri" w:hAnsi="Times New Roman" w:cs="Times New Roman"/>
          <w:b/>
          <w:bCs/>
          <w:kern w:val="0"/>
          <w:sz w:val="24"/>
          <w:szCs w:val="24"/>
        </w:rPr>
      </w:pPr>
    </w:p>
    <w:p w:rsidR="00324F39" w:rsidRPr="0089635A" w:rsidRDefault="00324F39" w:rsidP="00324F39">
      <w:pPr>
        <w:spacing w:line="254" w:lineRule="auto"/>
        <w:rPr>
          <w:rFonts w:ascii="Times New Roman" w:eastAsia="Calibri" w:hAnsi="Times New Roman" w:cs="Times New Roman"/>
          <w:b/>
          <w:bCs/>
          <w:kern w:val="0"/>
          <w:sz w:val="24"/>
          <w:szCs w:val="24"/>
        </w:rPr>
      </w:pP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TWO</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INTRODUCTION</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BRIEF HISTORY OF ORGANISATION</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DEPARTMENT AND THEIR FUNCTIONS</w:t>
      </w:r>
    </w:p>
    <w:p w:rsidR="00324F39" w:rsidRPr="0089635A" w:rsidRDefault="00324F39" w:rsidP="00324F39">
      <w:pPr>
        <w:spacing w:line="254" w:lineRule="auto"/>
        <w:rPr>
          <w:rFonts w:ascii="Times New Roman" w:eastAsia="Calibri" w:hAnsi="Times New Roman" w:cs="Times New Roman"/>
          <w:b/>
          <w:bCs/>
          <w:kern w:val="0"/>
          <w:sz w:val="24"/>
          <w:szCs w:val="24"/>
        </w:rPr>
      </w:pP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THREE</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TECHNICAL TRAINNING EXPERIENCE/ WORK DONE</w:t>
      </w:r>
    </w:p>
    <w:p w:rsidR="00324F39" w:rsidRPr="0089635A" w:rsidRDefault="00324F39" w:rsidP="00324F39">
      <w:pPr>
        <w:spacing w:line="254" w:lineRule="auto"/>
        <w:rPr>
          <w:rFonts w:ascii="Times New Roman" w:eastAsia="Calibri" w:hAnsi="Times New Roman" w:cs="Times New Roman"/>
          <w:b/>
          <w:bCs/>
          <w:kern w:val="0"/>
          <w:sz w:val="24"/>
          <w:szCs w:val="24"/>
        </w:rPr>
      </w:pP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FOUR</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EXECUTIVE SUMMARY</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FIVE</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CHALLENGES ENCOUNTER</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RECOMMENDATION</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CONCLUSION</w:t>
      </w:r>
    </w:p>
    <w:p w:rsidR="00324F39" w:rsidRPr="0089635A" w:rsidRDefault="00324F39" w:rsidP="00324F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br w:type="page"/>
      </w:r>
    </w:p>
    <w:p w:rsidR="00324F39" w:rsidRPr="0089635A" w:rsidRDefault="00324F39" w:rsidP="00324F39">
      <w:pPr>
        <w:spacing w:line="254"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lastRenderedPageBreak/>
        <w:t>CHAPTER ONE</w:t>
      </w:r>
    </w:p>
    <w:p w:rsidR="00324F39" w:rsidRPr="0089635A" w:rsidRDefault="00324F39" w:rsidP="00324F39">
      <w:pPr>
        <w:spacing w:line="276" w:lineRule="auto"/>
        <w:rPr>
          <w:rFonts w:ascii="Times New Roman" w:eastAsia="Calibri" w:hAnsi="Times New Roman" w:cs="Times New Roman"/>
          <w:kern w:val="0"/>
          <w:sz w:val="24"/>
          <w:szCs w:val="24"/>
        </w:rPr>
      </w:pPr>
    </w:p>
    <w:p w:rsidR="00324F39" w:rsidRPr="0089635A" w:rsidRDefault="00324F39" w:rsidP="00324F39">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1.0 INTRODUCTION</w:t>
      </w:r>
    </w:p>
    <w:p w:rsidR="00324F39" w:rsidRPr="0089635A" w:rsidRDefault="00324F39" w:rsidP="00324F39">
      <w:pPr>
        <w:spacing w:line="276" w:lineRule="auto"/>
        <w:ind w:right="2"/>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324F39" w:rsidRPr="0089635A" w:rsidRDefault="00324F39" w:rsidP="00324F39">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1.1 BACKGROUND</w:t>
      </w:r>
    </w:p>
    <w:p w:rsidR="00324F39" w:rsidRPr="0089635A" w:rsidRDefault="00324F39" w:rsidP="00324F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324F39" w:rsidRPr="0089635A" w:rsidRDefault="00324F39" w:rsidP="00324F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324F39" w:rsidRPr="0089635A" w:rsidRDefault="00324F39" w:rsidP="00324F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89635A">
        <w:rPr>
          <w:rFonts w:ascii="Times New Roman" w:eastAsia="Calibri" w:hAnsi="Times New Roman" w:cs="Times New Roman"/>
          <w:kern w:val="0"/>
          <w:sz w:val="26"/>
          <w:szCs w:val="26"/>
        </w:rPr>
        <w:lastRenderedPageBreak/>
        <w:t>meet after graduation and to the needed experience in handling machinery and equipment which are not found in such an educational institution.</w:t>
      </w:r>
    </w:p>
    <w:p w:rsidR="00324F39" w:rsidRPr="0089635A" w:rsidRDefault="00324F39" w:rsidP="00324F39">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 xml:space="preserve">1.2 </w:t>
      </w:r>
      <w:r w:rsidRPr="0089635A">
        <w:rPr>
          <w:rFonts w:ascii="Times New Roman" w:eastAsia="Calibri" w:hAnsi="Times New Roman" w:cs="Times New Roman"/>
          <w:b/>
          <w:bCs/>
          <w:kern w:val="0"/>
          <w:sz w:val="26"/>
          <w:szCs w:val="26"/>
        </w:rPr>
        <w:tab/>
        <w:t>OBJECTIVES OF SIWES</w:t>
      </w:r>
    </w:p>
    <w:p w:rsidR="00324F39" w:rsidRPr="0089635A" w:rsidRDefault="00324F39" w:rsidP="00324F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Funds Policy Document No. 1 of 1973 which established SIWES outlined the objectives of the scheme. The objectives are to:</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students with relevant practical experience.</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satisfy accreditation requirements set by the Nigerian Universities Commission (NUC).</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familiarize students with typical environments in which they are likely to function professionally after graduation.</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change the orientation of students towards labour market when seeking for job.</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help students access area of interest and suitability for their chosen profession.</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enhance students, contact for future employment</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access to equipment and other facilities that would not normally be available in the University workshop</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enlist and enhance industry involvement in university education.</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Summarily the objective of the Student Industrial Work Experience Scheme.</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324F39" w:rsidRPr="0089635A" w:rsidRDefault="00324F39" w:rsidP="00324F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324F39" w:rsidRPr="0089635A" w:rsidRDefault="00324F39" w:rsidP="00324F39">
      <w:pPr>
        <w:numPr>
          <w:ilvl w:val="0"/>
          <w:numId w:val="1"/>
        </w:numPr>
        <w:spacing w:after="200" w:line="276" w:lineRule="auto"/>
        <w:contextualSpacing/>
        <w:jc w:val="both"/>
        <w:rPr>
          <w:rFonts w:ascii="Times New Roman" w:eastAsia="Calibri" w:hAnsi="Times New Roman" w:cs="Times New Roman"/>
          <w:kern w:val="0"/>
        </w:rPr>
      </w:pPr>
      <w:r w:rsidRPr="0089635A">
        <w:rPr>
          <w:rFonts w:ascii="Times New Roman" w:eastAsia="Calibri" w:hAnsi="Times New Roman" w:cs="Times New Roman"/>
          <w:kern w:val="0"/>
          <w:sz w:val="26"/>
          <w:szCs w:val="26"/>
        </w:rPr>
        <w:t>To provide an avenue for students in higher institutions of learning to acquire industrial skills and experiences during their course of study.</w:t>
      </w:r>
    </w:p>
    <w:p w:rsidR="00324F39" w:rsidRPr="0089635A" w:rsidRDefault="00324F39" w:rsidP="00324F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prepare students for industrial work situations that they are likely to meet after graduation.</w:t>
      </w:r>
    </w:p>
    <w:p w:rsidR="00324F39" w:rsidRPr="0089635A" w:rsidRDefault="00324F39" w:rsidP="00324F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expose students to work methods and techniques in handling equipment and machinery that may not be available in their institutions.</w:t>
      </w:r>
    </w:p>
    <w:p w:rsidR="00324F39" w:rsidRPr="0089635A" w:rsidRDefault="00324F39" w:rsidP="00324F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make the transition from school to the world of work easier and enhance students’ contacts for later job placements.</w:t>
      </w:r>
    </w:p>
    <w:p w:rsidR="00324F39" w:rsidRPr="0089635A" w:rsidRDefault="00324F39" w:rsidP="00324F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students with the opportunities to apply their educational knowledge in real work situations, thereby bridging the gap between theory and practice.</w:t>
      </w:r>
    </w:p>
    <w:p w:rsidR="00324F39" w:rsidRPr="0089635A" w:rsidRDefault="00324F39" w:rsidP="00324F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To enlist and strengthen employers’ involvement in the entire educational process and prepare students for employment in Industry and Commerce (Information and Guideline for SIWES, 2002).</w:t>
      </w:r>
    </w:p>
    <w:p w:rsidR="00324F39" w:rsidRPr="0089635A" w:rsidRDefault="00324F39" w:rsidP="00324F39">
      <w:pPr>
        <w:spacing w:line="276" w:lineRule="auto"/>
        <w:rPr>
          <w:rFonts w:ascii="Calibri" w:eastAsia="Calibri" w:hAnsi="Calibri" w:cs="SimSun"/>
          <w:kern w:val="0"/>
          <w:sz w:val="24"/>
          <w:szCs w:val="24"/>
        </w:rPr>
      </w:pPr>
    </w:p>
    <w:p w:rsidR="00324F39" w:rsidRPr="0089635A" w:rsidRDefault="00324F39" w:rsidP="00324F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1.3 BODIES INVOLVED IN THE MANAGEMENT OF SIWES</w:t>
      </w:r>
    </w:p>
    <w:p w:rsidR="00324F39" w:rsidRPr="0089635A" w:rsidRDefault="00324F39" w:rsidP="00324F39">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324F39" w:rsidRPr="0089635A" w:rsidRDefault="00324F39" w:rsidP="00324F39">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p>
    <w:p w:rsidR="00324F39" w:rsidRPr="0089635A" w:rsidRDefault="00324F39" w:rsidP="00324F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1. FEDERAL GOVERNMENT</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324F39" w:rsidRPr="0089635A" w:rsidRDefault="00324F39" w:rsidP="00324F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2. INDUSTRIAL TRAINING FUND ITF</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324F39" w:rsidRPr="0089635A" w:rsidRDefault="00324F39" w:rsidP="00324F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3. NATIONAL UNIVERSITY COMMISSION (NUC)</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324F39" w:rsidRPr="0089635A" w:rsidRDefault="00324F39" w:rsidP="00324F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4. NATIONAL BOARD FOR TECHNICAL EDUCATION NBTE</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324F39" w:rsidRPr="0089635A" w:rsidRDefault="00324F39" w:rsidP="00324F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5. NATIONAL COUNCIL FOR COLLEGES OF EDUCATION (NCE)</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324F39" w:rsidRPr="0089635A" w:rsidRDefault="00324F39" w:rsidP="00324F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324F39" w:rsidRPr="0089635A" w:rsidRDefault="00324F39" w:rsidP="00324F39">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324F39" w:rsidRPr="0089635A" w:rsidRDefault="00324F39" w:rsidP="00324F39">
      <w:pPr>
        <w:spacing w:line="254" w:lineRule="auto"/>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br w:type="page"/>
      </w:r>
    </w:p>
    <w:p w:rsidR="00324F39" w:rsidRPr="0089635A" w:rsidRDefault="00324F39" w:rsidP="00324F39">
      <w:pPr>
        <w:spacing w:line="254" w:lineRule="auto"/>
        <w:jc w:val="center"/>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lastRenderedPageBreak/>
        <w:t>CHAPTER TWO</w:t>
      </w:r>
    </w:p>
    <w:p w:rsidR="00324F39" w:rsidRPr="0089635A" w:rsidRDefault="00324F39" w:rsidP="00324F39">
      <w:pPr>
        <w:spacing w:line="254" w:lineRule="auto"/>
        <w:jc w:val="center"/>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t>ESTABLISHMENT OVERVIEW</w:t>
      </w:r>
    </w:p>
    <w:p w:rsidR="00324F39" w:rsidRDefault="00324F39" w:rsidP="00324F39">
      <w:pPr>
        <w:spacing w:line="254" w:lineRule="auto"/>
        <w:jc w:val="center"/>
        <w:rPr>
          <w:rFonts w:ascii="Times New Roman" w:eastAsia="Wingdings" w:hAnsi="Times New Roman" w:cs="Times New Roman"/>
          <w:b/>
          <w:kern w:val="0"/>
          <w:sz w:val="24"/>
          <w:szCs w:val="24"/>
        </w:rPr>
      </w:pPr>
      <w:r>
        <w:rPr>
          <w:rFonts w:ascii="Times New Roman" w:eastAsia="Calibri" w:hAnsi="Times New Roman" w:cs="SimSun"/>
          <w:b/>
          <w:bCs/>
          <w:kern w:val="0"/>
        </w:rPr>
        <w:t>WASTAS ELECTRICAL VENTURE</w:t>
      </w:r>
    </w:p>
    <w:p w:rsidR="00324F39" w:rsidRPr="0089635A" w:rsidRDefault="00324F39" w:rsidP="00324F39">
      <w:pPr>
        <w:spacing w:line="254" w:lineRule="auto"/>
        <w:jc w:val="both"/>
        <w:rPr>
          <w:rFonts w:ascii="Times New Roman" w:eastAsia="Calibri" w:hAnsi="Times New Roman" w:cs="SimSun"/>
          <w:b/>
          <w:bCs/>
          <w:kern w:val="0"/>
          <w:sz w:val="24"/>
          <w:szCs w:val="24"/>
        </w:rPr>
      </w:pPr>
      <w:r w:rsidRPr="0089635A">
        <w:rPr>
          <w:rFonts w:ascii="Times New Roman" w:eastAsia="Wingdings" w:hAnsi="Times New Roman" w:cs="Times New Roman"/>
          <w:b/>
          <w:kern w:val="0"/>
          <w:sz w:val="24"/>
          <w:szCs w:val="24"/>
        </w:rPr>
        <w:t xml:space="preserve">2:1 BRIEF HISTORY OF </w:t>
      </w:r>
      <w:r>
        <w:rPr>
          <w:rFonts w:ascii="Times New Roman" w:eastAsia="Calibri" w:hAnsi="Times New Roman" w:cs="SimSun"/>
          <w:b/>
          <w:bCs/>
          <w:kern w:val="0"/>
        </w:rPr>
        <w:t>WASTAS ELECTRICAL VENTURE</w:t>
      </w:r>
    </w:p>
    <w:p w:rsidR="0089777B" w:rsidRPr="0089777B" w:rsidRDefault="0089777B" w:rsidP="0089777B">
      <w:pPr>
        <w:spacing w:line="254" w:lineRule="auto"/>
        <w:jc w:val="both"/>
        <w:rPr>
          <w:rFonts w:ascii="Times New Roman" w:eastAsia="Calibri" w:hAnsi="Times New Roman" w:cs="SimSun"/>
          <w:kern w:val="0"/>
          <w:sz w:val="24"/>
          <w:szCs w:val="24"/>
        </w:rPr>
      </w:pPr>
      <w:r w:rsidRPr="0089777B">
        <w:rPr>
          <w:rFonts w:ascii="Times New Roman" w:eastAsia="Calibri" w:hAnsi="Times New Roman" w:cs="SimSun"/>
          <w:b/>
          <w:bCs/>
          <w:kern w:val="0"/>
          <w:sz w:val="24"/>
          <w:szCs w:val="24"/>
        </w:rPr>
        <w:t>Wastas Electrical Venture</w:t>
      </w:r>
      <w:r w:rsidRPr="0089777B">
        <w:rPr>
          <w:rFonts w:ascii="Times New Roman" w:eastAsia="Calibri" w:hAnsi="Times New Roman" w:cs="SimSun"/>
          <w:kern w:val="0"/>
          <w:sz w:val="24"/>
          <w:szCs w:val="24"/>
        </w:rPr>
        <w:t xml:space="preserve"> was established in the early 2000s as a small family-run business with a mission to provide reliable and affordable electrical services to the growing population of Mafoluku and its surrounding communities. Founded by Mr. </w:t>
      </w:r>
      <w:r>
        <w:rPr>
          <w:rFonts w:ascii="Times New Roman" w:eastAsia="Calibri" w:hAnsi="Times New Roman" w:cs="SimSun"/>
          <w:kern w:val="0"/>
          <w:sz w:val="24"/>
          <w:szCs w:val="24"/>
        </w:rPr>
        <w:t xml:space="preserve">Sulaimon </w:t>
      </w:r>
      <w:r w:rsidRPr="0089777B">
        <w:rPr>
          <w:rFonts w:ascii="Times New Roman" w:eastAsia="Calibri" w:hAnsi="Times New Roman" w:cs="SimSun"/>
          <w:kern w:val="0"/>
          <w:sz w:val="24"/>
          <w:szCs w:val="24"/>
        </w:rPr>
        <w:t xml:space="preserve">Wasiu </w:t>
      </w:r>
      <w:r>
        <w:rPr>
          <w:rFonts w:ascii="Times New Roman" w:eastAsia="Calibri" w:hAnsi="Times New Roman" w:cs="SimSun"/>
          <w:kern w:val="0"/>
          <w:sz w:val="24"/>
          <w:szCs w:val="24"/>
        </w:rPr>
        <w:t>Taiwo</w:t>
      </w:r>
      <w:r w:rsidRPr="0089777B">
        <w:rPr>
          <w:rFonts w:ascii="Times New Roman" w:eastAsia="Calibri" w:hAnsi="Times New Roman" w:cs="SimSun"/>
          <w:kern w:val="0"/>
          <w:sz w:val="24"/>
          <w:szCs w:val="24"/>
        </w:rPr>
        <w:t>, a seasoned electrician with over two decades of field experience, the company started out handling domestic wiring, appliance repairs, and small-scale installations.</w:t>
      </w:r>
    </w:p>
    <w:p w:rsidR="0089777B" w:rsidRPr="0089777B" w:rsidRDefault="0089777B" w:rsidP="0089777B">
      <w:pPr>
        <w:spacing w:line="254" w:lineRule="auto"/>
        <w:jc w:val="both"/>
        <w:rPr>
          <w:rFonts w:ascii="Times New Roman" w:eastAsia="Calibri" w:hAnsi="Times New Roman" w:cs="SimSun"/>
          <w:kern w:val="0"/>
          <w:sz w:val="24"/>
          <w:szCs w:val="24"/>
        </w:rPr>
      </w:pPr>
      <w:r w:rsidRPr="0089777B">
        <w:rPr>
          <w:rFonts w:ascii="Times New Roman" w:eastAsia="Calibri" w:hAnsi="Times New Roman" w:cs="SimSun"/>
          <w:kern w:val="0"/>
          <w:sz w:val="24"/>
          <w:szCs w:val="24"/>
        </w:rPr>
        <w:t xml:space="preserve">As Lagos State began to urbanize and the demand for quality electrical work increased, Wastas Electrical Venture expanded its operations. By the late 2000s, the business had grown its customer base significantly through word-of-mouth referrals and consistent delivery of excellent service. The shop at </w:t>
      </w:r>
      <w:r w:rsidRPr="0089777B">
        <w:rPr>
          <w:rFonts w:ascii="Times New Roman" w:eastAsia="Calibri" w:hAnsi="Times New Roman" w:cs="SimSun"/>
          <w:b/>
          <w:bCs/>
          <w:kern w:val="0"/>
          <w:sz w:val="24"/>
          <w:szCs w:val="24"/>
        </w:rPr>
        <w:t>No. 24 Anthoney Obe Street</w:t>
      </w:r>
      <w:r w:rsidRPr="0089777B">
        <w:rPr>
          <w:rFonts w:ascii="Times New Roman" w:eastAsia="Calibri" w:hAnsi="Times New Roman" w:cs="SimSun"/>
          <w:kern w:val="0"/>
          <w:sz w:val="24"/>
          <w:szCs w:val="24"/>
        </w:rPr>
        <w:t xml:space="preserve"> became a local landmark, known for its professionalism, prompt service, and fair pricing.</w:t>
      </w:r>
    </w:p>
    <w:p w:rsidR="0089777B" w:rsidRPr="0089777B" w:rsidRDefault="0089777B" w:rsidP="0089777B">
      <w:pPr>
        <w:spacing w:line="254" w:lineRule="auto"/>
        <w:jc w:val="both"/>
        <w:rPr>
          <w:rFonts w:ascii="Times New Roman" w:eastAsia="Calibri" w:hAnsi="Times New Roman" w:cs="SimSun"/>
          <w:kern w:val="0"/>
          <w:sz w:val="24"/>
          <w:szCs w:val="24"/>
        </w:rPr>
      </w:pPr>
      <w:r w:rsidRPr="0089777B">
        <w:rPr>
          <w:rFonts w:ascii="Times New Roman" w:eastAsia="Calibri" w:hAnsi="Times New Roman" w:cs="SimSun"/>
          <w:kern w:val="0"/>
          <w:sz w:val="24"/>
          <w:szCs w:val="24"/>
        </w:rPr>
        <w:t>In the 2010s, the company diversified into larger projects, including commercial electrical installations, solar energy setups, and partnership contracts with local developers and schools. With a team of licensed electricians and apprentices trained under Mr. Adebayo’s mentorship, Wastas became known not just as a service provider, but as a training ground for aspiring electricians in the community.</w:t>
      </w:r>
    </w:p>
    <w:p w:rsidR="0089777B" w:rsidRPr="0089777B" w:rsidRDefault="0089777B" w:rsidP="0089777B">
      <w:pPr>
        <w:spacing w:line="254" w:lineRule="auto"/>
        <w:jc w:val="both"/>
        <w:rPr>
          <w:rFonts w:ascii="Times New Roman" w:eastAsia="Calibri" w:hAnsi="Times New Roman" w:cs="SimSun"/>
          <w:kern w:val="0"/>
          <w:sz w:val="24"/>
          <w:szCs w:val="24"/>
        </w:rPr>
      </w:pPr>
      <w:r w:rsidRPr="0089777B">
        <w:rPr>
          <w:rFonts w:ascii="Times New Roman" w:eastAsia="Calibri" w:hAnsi="Times New Roman" w:cs="SimSun"/>
          <w:kern w:val="0"/>
          <w:sz w:val="24"/>
          <w:szCs w:val="24"/>
        </w:rPr>
        <w:t>Today, Wastas Electrical Venture continues to serve the Lagos area with pride, combining traditional values with modern techniques and technologies. The business remains rooted in its core values: trust, safety, and community impact. As it looks to the future, Wastas aims to expand further into renewable energy and smart home systems, ensuring it remains at the forefront of innovation in Nigeria’s electrical industry.</w:t>
      </w:r>
    </w:p>
    <w:p w:rsidR="00324F39" w:rsidRPr="0089635A" w:rsidRDefault="00324F39" w:rsidP="00324F39">
      <w:pPr>
        <w:spacing w:line="254" w:lineRule="auto"/>
        <w:rPr>
          <w:rFonts w:ascii="Times New Roman" w:eastAsia="Wingdings" w:hAnsi="Times New Roman" w:cs="Times New Roman"/>
          <w:b/>
          <w:bCs/>
          <w:kern w:val="0"/>
          <w:sz w:val="24"/>
          <w:szCs w:val="24"/>
        </w:rPr>
      </w:pPr>
      <w:r w:rsidRPr="0089635A">
        <w:rPr>
          <w:rFonts w:ascii="Times New Roman" w:eastAsia="Wingdings" w:hAnsi="Times New Roman" w:cs="Times New Roman"/>
          <w:b/>
          <w:bCs/>
          <w:kern w:val="0"/>
          <w:sz w:val="24"/>
          <w:szCs w:val="24"/>
        </w:rPr>
        <w:t>• LOCATION:</w:t>
      </w:r>
    </w:p>
    <w:p w:rsidR="0089777B" w:rsidRPr="00324F39" w:rsidRDefault="0089777B" w:rsidP="0089777B">
      <w:pPr>
        <w:spacing w:after="0" w:line="360" w:lineRule="auto"/>
        <w:rPr>
          <w:rFonts w:ascii="Times New Roman" w:hAnsi="Times New Roman" w:cs="Times New Roman"/>
          <w:b/>
          <w:sz w:val="24"/>
          <w:szCs w:val="24"/>
          <w:shd w:val="clear" w:color="auto" w:fill="FFFFFF"/>
        </w:rPr>
      </w:pPr>
      <w:r w:rsidRPr="00324F39">
        <w:rPr>
          <w:rFonts w:ascii="Times New Roman" w:hAnsi="Times New Roman" w:cs="Times New Roman"/>
          <w:b/>
          <w:sz w:val="24"/>
          <w:szCs w:val="24"/>
          <w:shd w:val="clear" w:color="auto" w:fill="FFFFFF"/>
        </w:rPr>
        <w:t>NO 24 ANTHONEY OBE STREET MAFOLUKU BESSAM LAGOS STATE</w:t>
      </w:r>
    </w:p>
    <w:p w:rsidR="00324F39" w:rsidRPr="0089635A" w:rsidRDefault="00324F39" w:rsidP="00324F39">
      <w:pPr>
        <w:spacing w:line="254" w:lineRule="auto"/>
        <w:rPr>
          <w:rFonts w:ascii="Times New Roman" w:eastAsia="Calibri" w:hAnsi="Times New Roman" w:cs="SimSun"/>
          <w:b/>
          <w:bCs/>
          <w:kern w:val="0"/>
          <w:sz w:val="24"/>
          <w:szCs w:val="24"/>
        </w:rPr>
      </w:pPr>
      <w:r w:rsidRPr="0089635A">
        <w:rPr>
          <w:rFonts w:ascii="Times New Roman" w:eastAsia="Wingdings" w:hAnsi="Times New Roman" w:cs="Times New Roman"/>
          <w:b/>
          <w:kern w:val="0"/>
          <w:sz w:val="24"/>
          <w:szCs w:val="24"/>
        </w:rPr>
        <w:t>2:2 OBJECTIVE OF ESTABLISHMENT</w:t>
      </w:r>
    </w:p>
    <w:p w:rsidR="0089777B" w:rsidRPr="0089777B" w:rsidRDefault="0089777B" w:rsidP="0089777B">
      <w:pPr>
        <w:pStyle w:val="NormalWeb"/>
        <w:numPr>
          <w:ilvl w:val="0"/>
          <w:numId w:val="23"/>
        </w:numPr>
        <w:spacing w:before="0" w:beforeAutospacing="0" w:after="0" w:afterAutospacing="0" w:line="360" w:lineRule="auto"/>
        <w:jc w:val="both"/>
      </w:pPr>
      <w:r w:rsidRPr="0089777B">
        <w:rPr>
          <w:rStyle w:val="Strong"/>
          <w:rFonts w:eastAsiaTheme="majorEastAsia"/>
        </w:rPr>
        <w:t>To provide reliable and affordable electrical services</w:t>
      </w:r>
      <w:r w:rsidRPr="0089777B">
        <w:t xml:space="preserve"> to residential, commercial, and industrial clients.</w:t>
      </w:r>
    </w:p>
    <w:p w:rsidR="0089777B" w:rsidRPr="0089777B" w:rsidRDefault="0089777B" w:rsidP="0089777B">
      <w:pPr>
        <w:pStyle w:val="NormalWeb"/>
        <w:numPr>
          <w:ilvl w:val="0"/>
          <w:numId w:val="23"/>
        </w:numPr>
        <w:spacing w:before="0" w:beforeAutospacing="0" w:after="0" w:afterAutospacing="0" w:line="360" w:lineRule="auto"/>
        <w:jc w:val="both"/>
      </w:pPr>
      <w:r w:rsidRPr="0089777B">
        <w:rPr>
          <w:rStyle w:val="Strong"/>
          <w:rFonts w:eastAsiaTheme="majorEastAsia"/>
        </w:rPr>
        <w:t>To ensure safety, professionalism, and compliance</w:t>
      </w:r>
      <w:r w:rsidRPr="0089777B">
        <w:t xml:space="preserve"> with industry standards in all electrical installations and repairs.</w:t>
      </w:r>
    </w:p>
    <w:p w:rsidR="0089777B" w:rsidRPr="0089777B" w:rsidRDefault="0089777B" w:rsidP="0089777B">
      <w:pPr>
        <w:pStyle w:val="NormalWeb"/>
        <w:numPr>
          <w:ilvl w:val="0"/>
          <w:numId w:val="23"/>
        </w:numPr>
        <w:spacing w:before="0" w:beforeAutospacing="0" w:after="0" w:afterAutospacing="0" w:line="360" w:lineRule="auto"/>
        <w:jc w:val="both"/>
      </w:pPr>
      <w:r w:rsidRPr="0089777B">
        <w:rPr>
          <w:rStyle w:val="Strong"/>
          <w:rFonts w:eastAsiaTheme="majorEastAsia"/>
        </w:rPr>
        <w:t>To bridge the gap between quality service and accessibility</w:t>
      </w:r>
      <w:r w:rsidRPr="0089777B">
        <w:t xml:space="preserve"> by offering expert solutions at competitive prices.</w:t>
      </w:r>
    </w:p>
    <w:p w:rsidR="0089777B" w:rsidRPr="0089777B" w:rsidRDefault="0089777B" w:rsidP="0089777B">
      <w:pPr>
        <w:pStyle w:val="NormalWeb"/>
        <w:numPr>
          <w:ilvl w:val="0"/>
          <w:numId w:val="23"/>
        </w:numPr>
        <w:spacing w:before="0" w:beforeAutospacing="0" w:after="0" w:afterAutospacing="0" w:line="360" w:lineRule="auto"/>
        <w:jc w:val="both"/>
      </w:pPr>
      <w:r w:rsidRPr="0089777B">
        <w:rPr>
          <w:rStyle w:val="Strong"/>
          <w:rFonts w:eastAsiaTheme="majorEastAsia"/>
        </w:rPr>
        <w:t>To promote local employment and skills development</w:t>
      </w:r>
      <w:r w:rsidRPr="0089777B">
        <w:t xml:space="preserve"> by training and mentoring young electricians in the community.</w:t>
      </w:r>
    </w:p>
    <w:p w:rsidR="0089777B" w:rsidRPr="0089777B" w:rsidRDefault="0089777B" w:rsidP="0089777B">
      <w:pPr>
        <w:pStyle w:val="NormalWeb"/>
        <w:numPr>
          <w:ilvl w:val="0"/>
          <w:numId w:val="23"/>
        </w:numPr>
        <w:spacing w:before="0" w:beforeAutospacing="0" w:after="0" w:afterAutospacing="0" w:line="360" w:lineRule="auto"/>
        <w:jc w:val="both"/>
      </w:pPr>
      <w:r w:rsidRPr="0089777B">
        <w:rPr>
          <w:rStyle w:val="Strong"/>
          <w:rFonts w:eastAsiaTheme="majorEastAsia"/>
        </w:rPr>
        <w:lastRenderedPageBreak/>
        <w:t>To stay updated with modern electrical technologies</w:t>
      </w:r>
      <w:r w:rsidRPr="0089777B">
        <w:t xml:space="preserve"> including smart systems and renewable energy solutions.</w:t>
      </w:r>
    </w:p>
    <w:p w:rsidR="0089777B" w:rsidRPr="0089777B" w:rsidRDefault="0089777B" w:rsidP="0089777B">
      <w:pPr>
        <w:pStyle w:val="NormalWeb"/>
        <w:numPr>
          <w:ilvl w:val="0"/>
          <w:numId w:val="23"/>
        </w:numPr>
        <w:spacing w:before="0" w:beforeAutospacing="0" w:after="0" w:afterAutospacing="0" w:line="360" w:lineRule="auto"/>
        <w:jc w:val="both"/>
      </w:pPr>
      <w:r w:rsidRPr="0089777B">
        <w:rPr>
          <w:rStyle w:val="Strong"/>
          <w:rFonts w:eastAsiaTheme="majorEastAsia"/>
        </w:rPr>
        <w:t>To build long-term customer relationships</w:t>
      </w:r>
      <w:r w:rsidRPr="0089777B">
        <w:t xml:space="preserve"> based on trust, efficiency, and consistent service delivery.</w:t>
      </w:r>
    </w:p>
    <w:p w:rsidR="0089777B" w:rsidRPr="0089777B" w:rsidRDefault="0089777B" w:rsidP="0089777B">
      <w:pPr>
        <w:pStyle w:val="NormalWeb"/>
        <w:numPr>
          <w:ilvl w:val="0"/>
          <w:numId w:val="23"/>
        </w:numPr>
        <w:spacing w:before="0" w:beforeAutospacing="0" w:after="0" w:afterAutospacing="0" w:line="360" w:lineRule="auto"/>
        <w:jc w:val="both"/>
      </w:pPr>
      <w:r w:rsidRPr="0089777B">
        <w:rPr>
          <w:rStyle w:val="Strong"/>
          <w:rFonts w:eastAsiaTheme="majorEastAsia"/>
        </w:rPr>
        <w:t>To contribute to community growth and infrastructure development</w:t>
      </w:r>
      <w:r w:rsidRPr="0089777B">
        <w:t xml:space="preserve"> through sustainable and impactful projects.</w:t>
      </w:r>
    </w:p>
    <w:p w:rsidR="00324F39" w:rsidRPr="0089635A" w:rsidRDefault="00324F39" w:rsidP="0089777B">
      <w:pPr>
        <w:spacing w:line="254" w:lineRule="auto"/>
        <w:jc w:val="both"/>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t>2.3 VARIOUS DEPARTMENT AND THEIR FUNCTION</w:t>
      </w:r>
    </w:p>
    <w:p w:rsidR="0089777B" w:rsidRPr="0089777B" w:rsidRDefault="0089777B" w:rsidP="0089777B">
      <w:pPr>
        <w:numPr>
          <w:ilvl w:val="0"/>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b/>
          <w:bCs/>
          <w:kern w:val="0"/>
          <w:sz w:val="24"/>
          <w:szCs w:val="24"/>
        </w:rPr>
        <w:t>Technical/Operations Department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Handles all on-site electrical work including wiring, installation, maintenance, and repairs.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Oversees project execution and ensures compliance with electrical safety standards.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Conducts inspections and quality control for all completed jobs.</w:t>
      </w:r>
    </w:p>
    <w:p w:rsidR="0089777B" w:rsidRPr="0089777B" w:rsidRDefault="0089777B" w:rsidP="0089777B">
      <w:pPr>
        <w:numPr>
          <w:ilvl w:val="0"/>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b/>
          <w:bCs/>
          <w:kern w:val="0"/>
          <w:sz w:val="24"/>
          <w:szCs w:val="24"/>
        </w:rPr>
        <w:t>Customer Service Department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Attends to customer inquiries, complaints, and feedback.</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Schedules appointments and follows up on service delivery.</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Ensures customer satisfaction and maintains communication with clients.</w:t>
      </w:r>
    </w:p>
    <w:p w:rsidR="0089777B" w:rsidRPr="0089777B" w:rsidRDefault="0089777B" w:rsidP="0089777B">
      <w:pPr>
        <w:numPr>
          <w:ilvl w:val="0"/>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b/>
          <w:bCs/>
          <w:kern w:val="0"/>
          <w:sz w:val="24"/>
          <w:szCs w:val="24"/>
        </w:rPr>
        <w:t>Procurement &amp; Inventory Department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Sources and purchases quality electrical materials and tools.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Manages inventory levels to ensure availability of necessary supplies.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Maintains relationships with vendors and suppliers for timely procurement.</w:t>
      </w:r>
    </w:p>
    <w:p w:rsidR="0089777B" w:rsidRPr="0089777B" w:rsidRDefault="0089777B" w:rsidP="0089777B">
      <w:pPr>
        <w:numPr>
          <w:ilvl w:val="0"/>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b/>
          <w:bCs/>
          <w:kern w:val="0"/>
          <w:sz w:val="24"/>
          <w:szCs w:val="24"/>
        </w:rPr>
        <w:t>Training &amp; Development Department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Organizes technical training and workshops for apprentices and junior technicians.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Updates staff on new technologies, tools, and safety protocols.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Ensures continuous professional development of employees.</w:t>
      </w:r>
    </w:p>
    <w:p w:rsidR="0089777B" w:rsidRPr="0089777B" w:rsidRDefault="0089777B" w:rsidP="0089777B">
      <w:pPr>
        <w:numPr>
          <w:ilvl w:val="0"/>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b/>
          <w:bCs/>
          <w:kern w:val="0"/>
          <w:sz w:val="24"/>
          <w:szCs w:val="24"/>
        </w:rPr>
        <w:t>Finance &amp; Accounts Department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Manages all financial transactions including billing, payroll, and budgeting.</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Maintains financial records and handles tax compliance.</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Prepares financial reports for business planning and growth analysis.</w:t>
      </w:r>
    </w:p>
    <w:p w:rsidR="0089777B" w:rsidRPr="0089777B" w:rsidRDefault="0089777B" w:rsidP="0089777B">
      <w:pPr>
        <w:numPr>
          <w:ilvl w:val="0"/>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b/>
          <w:bCs/>
          <w:kern w:val="0"/>
          <w:sz w:val="24"/>
          <w:szCs w:val="24"/>
        </w:rPr>
        <w:lastRenderedPageBreak/>
        <w:t>Marketing &amp; Business Development Department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Promotes the company’s services through advertising, social media, and community engagement.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Identifies new business opportunities and partnerships.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Develops proposals and quotations for corporate or large-scale clients.</w:t>
      </w:r>
    </w:p>
    <w:p w:rsidR="0089777B" w:rsidRPr="0089777B" w:rsidRDefault="0089777B" w:rsidP="0089777B">
      <w:pPr>
        <w:numPr>
          <w:ilvl w:val="0"/>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b/>
          <w:bCs/>
          <w:kern w:val="0"/>
          <w:sz w:val="24"/>
          <w:szCs w:val="24"/>
        </w:rPr>
        <w:t>Administrative &amp; HR Department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Handles staff recruitment, onboarding, and performance management.</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Manages office administration, records, and internal policies.</w:t>
      </w:r>
    </w:p>
    <w:p w:rsidR="0089777B" w:rsidRPr="0089777B" w:rsidRDefault="0089777B" w:rsidP="0089777B">
      <w:pPr>
        <w:numPr>
          <w:ilvl w:val="1"/>
          <w:numId w:val="24"/>
        </w:numPr>
        <w:spacing w:line="254" w:lineRule="auto"/>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Ensures smooth internal communication and employee welfare.</w:t>
      </w:r>
    </w:p>
    <w:p w:rsidR="00324F39" w:rsidRPr="0089635A" w:rsidRDefault="00324F39" w:rsidP="0089777B">
      <w:pPr>
        <w:spacing w:line="254" w:lineRule="auto"/>
        <w:jc w:val="both"/>
        <w:rPr>
          <w:rFonts w:ascii="Times New Roman" w:eastAsia="Calibri" w:hAnsi="Times New Roman" w:cs="Times New Roman"/>
          <w:kern w:val="0"/>
          <w:sz w:val="24"/>
          <w:szCs w:val="24"/>
        </w:rPr>
      </w:pPr>
      <w:r w:rsidRPr="0089635A">
        <w:rPr>
          <w:rFonts w:ascii="Times New Roman" w:eastAsia="Wingdings" w:hAnsi="Times New Roman" w:cs="Times New Roman"/>
          <w:b/>
          <w:kern w:val="0"/>
          <w:sz w:val="24"/>
          <w:szCs w:val="24"/>
        </w:rPr>
        <w:br w:type="page"/>
      </w:r>
    </w:p>
    <w:p w:rsidR="00324F39" w:rsidRPr="0089635A" w:rsidRDefault="00324F39" w:rsidP="00324F39">
      <w:pPr>
        <w:spacing w:line="254" w:lineRule="auto"/>
        <w:jc w:val="center"/>
        <w:rPr>
          <w:rFonts w:ascii="Times New Roman" w:eastAsia="Wingdings" w:hAnsi="Times New Roman" w:cs="Times New Roman"/>
          <w:b/>
          <w:bCs/>
          <w:kern w:val="0"/>
          <w:sz w:val="24"/>
          <w:szCs w:val="24"/>
          <w:lang w:val="en-GB"/>
        </w:rPr>
      </w:pPr>
      <w:r w:rsidRPr="0089635A">
        <w:rPr>
          <w:rFonts w:ascii="Times New Roman" w:eastAsia="Wingdings" w:hAnsi="Times New Roman" w:cs="Times New Roman"/>
          <w:b/>
          <w:bCs/>
          <w:kern w:val="0"/>
          <w:sz w:val="24"/>
          <w:szCs w:val="24"/>
          <w:lang w:val="en-GB"/>
        </w:rPr>
        <w:lastRenderedPageBreak/>
        <w:t>CHAPTER THREE</w:t>
      </w:r>
    </w:p>
    <w:p w:rsidR="00324F39" w:rsidRPr="0089635A" w:rsidRDefault="00324F39" w:rsidP="00324F39">
      <w:pPr>
        <w:spacing w:line="254" w:lineRule="auto"/>
        <w:jc w:val="both"/>
        <w:rPr>
          <w:rFonts w:ascii="Times New Roman" w:eastAsia="Wingdings" w:hAnsi="Times New Roman" w:cs="Times New Roman"/>
          <w:b/>
          <w:bCs/>
          <w:kern w:val="0"/>
          <w:sz w:val="24"/>
          <w:szCs w:val="24"/>
          <w:lang w:val="en-GB"/>
        </w:rPr>
      </w:pPr>
      <w:bookmarkStart w:id="1" w:name="_Toc346657164"/>
      <w:r w:rsidRPr="0089635A">
        <w:rPr>
          <w:rFonts w:ascii="Times New Roman" w:eastAsia="Wingdings" w:hAnsi="Times New Roman" w:cs="Times New Roman"/>
          <w:b/>
          <w:bCs/>
          <w:kern w:val="0"/>
          <w:sz w:val="24"/>
          <w:szCs w:val="24"/>
          <w:lang w:val="en-GB"/>
        </w:rPr>
        <w:t xml:space="preserve">NATURE OF WORK, ACTIVITIES, SKILLS AND EXPERIENCE GAINED ON SIWES </w:t>
      </w:r>
      <w:bookmarkEnd w:id="1"/>
    </w:p>
    <w:p w:rsidR="0089777B" w:rsidRPr="0089777B" w:rsidRDefault="0089777B" w:rsidP="0089777B">
      <w:pPr>
        <w:spacing w:line="254" w:lineRule="auto"/>
        <w:ind w:firstLine="720"/>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During my SIWES (Student Industrial Work Experience Scheme) placement at the Marketing &amp; Business Development Department of Wastas Electrical Venture, I had the opportunity to gain firsthand experience in how a growing electrical service business promotes its services, nurtures client relationships, and drives growth in a competitive market. This experience gave me an in-depth understanding of both the practical and strategic sides of marketing, especially in a specialized industry like electrical contracting.</w:t>
      </w:r>
    </w:p>
    <w:p w:rsidR="0089777B" w:rsidRPr="0089777B" w:rsidRDefault="0089777B" w:rsidP="0089777B">
      <w:pPr>
        <w:spacing w:line="254" w:lineRule="auto"/>
        <w:ind w:firstLine="720"/>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One of the most impactful things I learned was how essential customer relationships are to business success. I was actively involved in responding to client inquiries, following up on service feedback, and assisting in drafting proposals for new business opportunities. These interactions taught me how to communicate effectively and professionally with clients, listen carefully to their needs, and tailor our responses to maintain a positive and trustworthy brand image. I also realized how much customer retention relies not just on the technical side of service, but also on the quality of communication and timely follow-ups.</w:t>
      </w:r>
    </w:p>
    <w:p w:rsidR="0089777B" w:rsidRPr="0089777B" w:rsidRDefault="0089777B" w:rsidP="0089777B">
      <w:pPr>
        <w:spacing w:line="254" w:lineRule="auto"/>
        <w:ind w:firstLine="720"/>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I participated in several field marketing campaigns, which helped me gain confidence in creating awareness for the company. I assisted in designing flyers, updating the business’s social media platforms, and even helping to organize a local community outreach event. It was fascinating to see how even a modest marketing campaign, when targeted correctly, could bring in new clients and open doors for partnerships. I also got a better appreciation of branding — how consistency in messaging, visual identity, and tone could influence how the public perceives the company. Working alongside experienced staff, I learned how to brainstorm marketing ideas, execute them within a budget, and evaluate their effectiveness afterward.</w:t>
      </w:r>
    </w:p>
    <w:p w:rsidR="0089777B" w:rsidRPr="0089777B" w:rsidRDefault="0089777B" w:rsidP="0089777B">
      <w:pPr>
        <w:spacing w:line="254" w:lineRule="auto"/>
        <w:ind w:firstLine="720"/>
        <w:jc w:val="both"/>
        <w:rPr>
          <w:rFonts w:ascii="Times New Roman" w:eastAsia="Times New Roman" w:hAnsi="Times New Roman" w:cs="Times New Roman"/>
          <w:kern w:val="0"/>
          <w:sz w:val="24"/>
          <w:szCs w:val="24"/>
        </w:rPr>
      </w:pPr>
      <w:r w:rsidRPr="0089777B">
        <w:rPr>
          <w:rFonts w:ascii="Times New Roman" w:eastAsia="Times New Roman" w:hAnsi="Times New Roman" w:cs="Times New Roman"/>
          <w:kern w:val="0"/>
          <w:sz w:val="24"/>
          <w:szCs w:val="24"/>
        </w:rPr>
        <w:t>Another important skill I developed was business proposal writing. I was involved in drafting and reviewing quotations, proposals, and emails for potential clients and corporate organizations. Under supervision, I learned the format, tone, and content expected in professional communications, especially when bidding for contracts. This experience taught me the importance of detail, clarity, and persuasion in business writing — a skill that I know will be valuable in many professional paths. I also got some exposure to market research, where I helped compile a list of potential clients, competitors, and trends in the local electrical services market. This research was later used to shape marketing strategy discussions during internal meetings, and it felt rewarding to see my work contribute to business planning.</w:t>
      </w:r>
    </w:p>
    <w:p w:rsidR="00324F39" w:rsidRPr="0089635A" w:rsidRDefault="003B6DBD" w:rsidP="003B6DBD">
      <w:pPr>
        <w:spacing w:line="254" w:lineRule="auto"/>
        <w:ind w:firstLine="720"/>
        <w:jc w:val="both"/>
        <w:rPr>
          <w:rFonts w:ascii="Times New Roman" w:eastAsia="Calibri" w:hAnsi="Times New Roman" w:cs="Times New Roman"/>
          <w:b/>
          <w:bCs/>
          <w:kern w:val="0"/>
          <w:sz w:val="26"/>
          <w:szCs w:val="26"/>
        </w:rPr>
      </w:pPr>
      <w:r>
        <w:rPr>
          <w:rFonts w:ascii="Times New Roman" w:eastAsia="Times New Roman" w:hAnsi="Times New Roman" w:cs="Times New Roman"/>
          <w:kern w:val="0"/>
          <w:sz w:val="24"/>
          <w:szCs w:val="24"/>
        </w:rPr>
        <w:t>M</w:t>
      </w:r>
      <w:r w:rsidR="0089777B" w:rsidRPr="0089777B">
        <w:rPr>
          <w:rFonts w:ascii="Times New Roman" w:eastAsia="Times New Roman" w:hAnsi="Times New Roman" w:cs="Times New Roman"/>
          <w:kern w:val="0"/>
          <w:sz w:val="24"/>
          <w:szCs w:val="24"/>
        </w:rPr>
        <w:t>y time in the Marketing &amp; Business Development Department was an eye-opener. I didn't just gain technical marketing knowledge — I also learned teamwork, time management, and the ability to adapt to real-world business challenges. Every task, from something as simple as following up with a customer to assisting in campaign planning, gave me a chance to grow professionally and personally. I came in with limited knowledge of business development, but I left with valuable experience and a clearer sense of how marketing contributes to the success of a business like Wastas Electrical Venture.</w:t>
      </w:r>
      <w:r w:rsidR="00324F39" w:rsidRPr="0089635A">
        <w:rPr>
          <w:rFonts w:ascii="Times New Roman" w:eastAsia="Calibri" w:hAnsi="Times New Roman" w:cs="Times New Roman"/>
          <w:b/>
          <w:bCs/>
          <w:kern w:val="0"/>
          <w:sz w:val="26"/>
          <w:szCs w:val="26"/>
        </w:rPr>
        <w:t xml:space="preserve"> </w:t>
      </w:r>
      <w:r w:rsidR="00324F39" w:rsidRPr="0089635A">
        <w:rPr>
          <w:rFonts w:ascii="Times New Roman" w:eastAsia="Calibri" w:hAnsi="Times New Roman" w:cs="Times New Roman"/>
          <w:b/>
          <w:bCs/>
          <w:kern w:val="0"/>
          <w:sz w:val="26"/>
          <w:szCs w:val="26"/>
        </w:rPr>
        <w:br w:type="page"/>
      </w:r>
    </w:p>
    <w:p w:rsidR="00324F39" w:rsidRPr="0089635A" w:rsidRDefault="00324F39" w:rsidP="00324F39">
      <w:pPr>
        <w:spacing w:line="254" w:lineRule="auto"/>
        <w:jc w:val="center"/>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lastRenderedPageBreak/>
        <w:t>CHAPTER FOUR</w:t>
      </w:r>
    </w:p>
    <w:p w:rsidR="00324F39" w:rsidRPr="0089635A" w:rsidRDefault="00324F39" w:rsidP="00324F39">
      <w:pPr>
        <w:spacing w:line="254" w:lineRule="auto"/>
        <w:jc w:val="center"/>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EXECUTIVE SUMMARY</w:t>
      </w:r>
    </w:p>
    <w:p w:rsidR="00324F39" w:rsidRPr="0089635A" w:rsidRDefault="00324F39" w:rsidP="00324F39">
      <w:pPr>
        <w:spacing w:line="254"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BENEFITS</w:t>
      </w:r>
    </w:p>
    <w:p w:rsidR="00324F39" w:rsidRPr="0089635A" w:rsidRDefault="00324F39" w:rsidP="00324F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become more enlightened by encountering and getting familiar with different equipment.</w:t>
      </w:r>
    </w:p>
    <w:p w:rsidR="00324F39" w:rsidRPr="0089635A" w:rsidRDefault="00324F39" w:rsidP="00324F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was able to relate most of my theoretical aspect taught in class to the physical aspect in the organization.</w:t>
      </w:r>
    </w:p>
    <w:p w:rsidR="00324F39" w:rsidRPr="0089635A" w:rsidRDefault="00324F39" w:rsidP="00324F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experienced how to use some of the equipment being used in the organization.</w:t>
      </w:r>
    </w:p>
    <w:p w:rsidR="00324F39" w:rsidRPr="0089635A" w:rsidRDefault="00324F39" w:rsidP="00324F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also improved in my understanding of some stages.</w:t>
      </w:r>
    </w:p>
    <w:p w:rsidR="00324F39" w:rsidRPr="0089635A" w:rsidRDefault="00324F39" w:rsidP="00324F39">
      <w:pPr>
        <w:spacing w:line="254" w:lineRule="auto"/>
        <w:jc w:val="both"/>
        <w:rPr>
          <w:rFonts w:ascii="Times New Roman" w:eastAsia="Calibri" w:hAnsi="Times New Roman" w:cs="Times New Roman"/>
          <w:kern w:val="0"/>
          <w:sz w:val="26"/>
          <w:szCs w:val="26"/>
        </w:rPr>
      </w:pPr>
    </w:p>
    <w:p w:rsidR="00324F39" w:rsidRPr="0089635A" w:rsidRDefault="00324F39" w:rsidP="00324F39">
      <w:pPr>
        <w:spacing w:line="254"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WORK CARRIED OUT WITH CLEAR STATEMENT</w:t>
      </w:r>
    </w:p>
    <w:p w:rsidR="00324F39" w:rsidRPr="0089635A" w:rsidRDefault="00324F39" w:rsidP="00324F39">
      <w:pPr>
        <w:spacing w:before="100" w:beforeAutospacing="1" w:line="252"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The entire staff of </w:t>
      </w:r>
      <w:r w:rsidR="003B6DBD">
        <w:rPr>
          <w:rFonts w:ascii="Times New Roman" w:eastAsia="Calibri" w:hAnsi="Times New Roman" w:cs="SimSun"/>
          <w:b/>
          <w:bCs/>
          <w:kern w:val="0"/>
          <w:sz w:val="24"/>
          <w:szCs w:val="24"/>
        </w:rPr>
        <w:t>Wastas Electrical Venture</w:t>
      </w:r>
      <w:r w:rsidRPr="0089635A">
        <w:rPr>
          <w:rFonts w:ascii="Times New Roman" w:eastAsia="Calibri" w:hAnsi="Times New Roman" w:cs="Times New Roman"/>
          <w:kern w:val="0"/>
          <w:sz w:val="26"/>
          <w:szCs w:val="26"/>
        </w:rPr>
        <w:t>, taught me on how to manage the company and how to work as a team in any organization.</w:t>
      </w:r>
    </w:p>
    <w:p w:rsidR="00324F39" w:rsidRPr="0089635A" w:rsidRDefault="00324F39" w:rsidP="00324F39">
      <w:pPr>
        <w:spacing w:line="254" w:lineRule="auto"/>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br w:type="page"/>
      </w:r>
    </w:p>
    <w:p w:rsidR="00324F39" w:rsidRPr="0089635A" w:rsidRDefault="00324F39" w:rsidP="00324F39">
      <w:pPr>
        <w:spacing w:line="254" w:lineRule="auto"/>
        <w:jc w:val="center"/>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lastRenderedPageBreak/>
        <w:t>CHAPTER FIVE</w:t>
      </w:r>
    </w:p>
    <w:p w:rsidR="00324F39" w:rsidRPr="0089635A" w:rsidRDefault="00324F39" w:rsidP="00324F39">
      <w:pPr>
        <w:spacing w:line="254" w:lineRule="auto"/>
        <w:jc w:val="center"/>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PROBLEMS ENCOUNTERS, RECOMMENDATIONS AND CONCLUSIONS</w:t>
      </w:r>
    </w:p>
    <w:p w:rsidR="00324F39" w:rsidRPr="0089635A" w:rsidRDefault="00324F39" w:rsidP="00324F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5.1</w:t>
      </w:r>
      <w:r w:rsidRPr="0089635A">
        <w:rPr>
          <w:rFonts w:ascii="Times New Roman" w:eastAsia="Calibri" w:hAnsi="Times New Roman" w:cs="Times New Roman"/>
          <w:b/>
          <w:kern w:val="0"/>
          <w:sz w:val="26"/>
          <w:szCs w:val="26"/>
        </w:rPr>
        <w:tab/>
        <w:t>Difficulties Encountered During the Programme</w:t>
      </w:r>
    </w:p>
    <w:p w:rsidR="00324F39" w:rsidRPr="0089635A" w:rsidRDefault="00324F39" w:rsidP="00324F39">
      <w:pPr>
        <w:spacing w:line="254" w:lineRule="auto"/>
        <w:jc w:val="both"/>
        <w:rPr>
          <w:rFonts w:ascii="Times New Roman" w:eastAsia="Calibri" w:hAnsi="Times New Roman" w:cs="Times New Roman"/>
          <w:sz w:val="26"/>
          <w:szCs w:val="26"/>
        </w:rPr>
      </w:pPr>
      <w:r w:rsidRPr="0089635A">
        <w:rPr>
          <w:rFonts w:ascii="Times New Roman" w:eastAsia="Calibri" w:hAnsi="Times New Roman" w:cs="Times New Roman"/>
          <w:kern w:val="0"/>
          <w:sz w:val="26"/>
          <w:szCs w:val="26"/>
        </w:rPr>
        <w:tab/>
      </w:r>
      <w:r w:rsidRPr="0089635A">
        <w:rPr>
          <w:rFonts w:ascii="Times New Roman" w:eastAsia="Calibri" w:hAnsi="Times New Roman" w:cs="Times New Roman"/>
          <w:sz w:val="26"/>
          <w:szCs w:val="26"/>
        </w:rPr>
        <w:t>During my SIWES program, I encountered some challenges that impacted my learning experience. One major issue was the lack of adequate resources and facilities. Some departments faced shortages of office equipment, making it difficult to complete tasks efficiently. Additionally, outdated technological infrastructure slowed down administrative processes. Another challenge was limited supervision and mentorship. Due to the workload on government staff, interns sometimes lacked proper guidance, which made it challenging to understand some administrative procedures fully. Lastly, bureaucratic delays were common, as approvals for projects and processes often took longer than expected, making it difficult to observe some tasks from start to completion.</w:t>
      </w:r>
    </w:p>
    <w:p w:rsidR="00324F39" w:rsidRPr="0089635A" w:rsidRDefault="00324F39" w:rsidP="00324F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kern w:val="0"/>
          <w:sz w:val="26"/>
          <w:szCs w:val="26"/>
        </w:rPr>
        <w:t xml:space="preserve"> 1. Problems of Securing a Place of Attachment</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2. Working Time</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 3. Finance</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difficulties encountered during the programme among others include;</w:t>
      </w:r>
    </w:p>
    <w:p w:rsidR="00324F39" w:rsidRPr="0089635A" w:rsidRDefault="00324F39" w:rsidP="00324F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Inadequate monitoring of students on industrial training;</w:t>
      </w:r>
    </w:p>
    <w:p w:rsidR="00324F39" w:rsidRPr="0089635A" w:rsidRDefault="00324F39" w:rsidP="00324F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Lack of cooperation and support from organization;</w:t>
      </w:r>
    </w:p>
    <w:p w:rsidR="00324F39" w:rsidRPr="0089635A" w:rsidRDefault="00324F39" w:rsidP="00324F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Delay in release of fund for supervision and student’s industrial training allowances;</w:t>
      </w:r>
    </w:p>
    <w:p w:rsidR="00324F39" w:rsidRPr="0089635A" w:rsidRDefault="00324F39" w:rsidP="00324F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Student’s reports were not corrected.</w:t>
      </w:r>
    </w:p>
    <w:p w:rsidR="00324F39" w:rsidRPr="0089635A" w:rsidRDefault="00324F39" w:rsidP="00324F39">
      <w:pPr>
        <w:spacing w:line="254" w:lineRule="auto"/>
        <w:jc w:val="both"/>
        <w:rPr>
          <w:rFonts w:ascii="Times New Roman" w:eastAsia="Calibri" w:hAnsi="Times New Roman" w:cs="Times New Roman"/>
          <w:b/>
          <w:kern w:val="0"/>
          <w:sz w:val="26"/>
          <w:szCs w:val="26"/>
        </w:rPr>
      </w:pP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 RECOMMENDATIONS OF THE SCHEME WAYS OF IMPROVING THE PROGRAMME</w:t>
      </w:r>
    </w:p>
    <w:p w:rsidR="00324F39" w:rsidRPr="0089635A" w:rsidRDefault="00324F39" w:rsidP="00324F39">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To improve the SIWES experience for future interns, I recommend that </w:t>
      </w:r>
      <w:r w:rsidR="003B6DBD">
        <w:rPr>
          <w:rFonts w:ascii="Times New Roman" w:eastAsia="Calibri" w:hAnsi="Times New Roman" w:cs="Times New Roman"/>
          <w:kern w:val="0"/>
          <w:sz w:val="26"/>
          <w:szCs w:val="26"/>
        </w:rPr>
        <w:t>Wastas Electrical Venture</w:t>
      </w:r>
      <w:r w:rsidRPr="0089635A">
        <w:rPr>
          <w:rFonts w:ascii="Times New Roman" w:eastAsia="Calibri" w:hAnsi="Times New Roman" w:cs="Times New Roman"/>
          <w:kern w:val="0"/>
          <w:sz w:val="26"/>
          <w:szCs w:val="26"/>
        </w:rPr>
        <w:t xml:space="preserve"> invest in upgrading office facilities and technological infrastructure to enhance productivity. Introducing mentorship programs where interns are assigned to specific supervisors would also help improve guidance and learning. Additionally, streamlining administrative processes to reduce bureaucratic delays would ensure interns gain complete exposure to project execution within their limited internship duration. Organizing periodic workshops and training sessions for interns would also enhance their professional development and provide them with additional practical knowledge relevant to their field of study.</w:t>
      </w:r>
      <w:r w:rsidRPr="0089635A">
        <w:rPr>
          <w:rFonts w:ascii="Times New Roman" w:eastAsia="Calibri" w:hAnsi="Times New Roman" w:cs="Times New Roman"/>
          <w:kern w:val="0"/>
          <w:sz w:val="26"/>
          <w:szCs w:val="26"/>
        </w:rPr>
        <w:tab/>
      </w:r>
    </w:p>
    <w:p w:rsidR="00324F39" w:rsidRPr="0089635A" w:rsidRDefault="00324F39" w:rsidP="00324F39">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SIWES programme can be improved by the various actors in the programme which include the Federal Government of Nigeria (FGN), Industrial Training Fund (ITF), Supervisory Agencies (NUC, NCCE, and NBTE), the Institutions, and the Employers.</w:t>
      </w:r>
    </w:p>
    <w:p w:rsidR="00324F39" w:rsidRPr="0089635A" w:rsidRDefault="00324F39" w:rsidP="00324F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A. The Federal Government of Nigeria</w:t>
      </w:r>
    </w:p>
    <w:p w:rsidR="00324F39" w:rsidRPr="0089635A" w:rsidRDefault="00324F39" w:rsidP="00324F39">
      <w:pPr>
        <w:numPr>
          <w:ilvl w:val="0"/>
          <w:numId w:val="4"/>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324F39" w:rsidRPr="0089635A" w:rsidRDefault="00324F39" w:rsidP="00324F39">
      <w:pPr>
        <w:numPr>
          <w:ilvl w:val="0"/>
          <w:numId w:val="4"/>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324F39" w:rsidRPr="0089635A" w:rsidRDefault="00324F39" w:rsidP="00324F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B. The Industrial Training Fund (ITF)</w:t>
      </w:r>
    </w:p>
    <w:p w:rsidR="00324F39" w:rsidRPr="0089635A" w:rsidRDefault="00324F39" w:rsidP="00324F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 should provide a strong insurance policy covered for students on SIWES programme.</w:t>
      </w:r>
    </w:p>
    <w:p w:rsidR="00324F39" w:rsidRPr="0089635A" w:rsidRDefault="00324F39" w:rsidP="00324F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provide logistic and material necessary for the effective administration of the scheme.</w:t>
      </w:r>
    </w:p>
    <w:p w:rsidR="00324F39" w:rsidRPr="0089635A" w:rsidRDefault="00324F39" w:rsidP="00324F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The ITF should formulate policies and guidelines for SIWES programme for enhancement to all SIWES participating bodies, institutions and companies involved in the scheme.</w:t>
      </w:r>
    </w:p>
    <w:p w:rsidR="00324F39" w:rsidRPr="0089635A" w:rsidRDefault="00324F39" w:rsidP="00324F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provide information on companies for the attachment and help in the placement of students.</w:t>
      </w:r>
    </w:p>
    <w:p w:rsidR="00324F39" w:rsidRPr="0089635A" w:rsidRDefault="00324F39" w:rsidP="00324F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C. The Supervisory Agency</w:t>
      </w:r>
    </w:p>
    <w:p w:rsidR="00324F39" w:rsidRPr="0089635A" w:rsidRDefault="00324F39" w:rsidP="00324F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324F39" w:rsidRPr="0089635A" w:rsidRDefault="00324F39" w:rsidP="00324F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324F39" w:rsidRPr="0089635A" w:rsidRDefault="00324F39" w:rsidP="00324F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324F39" w:rsidRPr="0089635A" w:rsidRDefault="00324F39" w:rsidP="00324F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324F39" w:rsidRPr="0089635A" w:rsidRDefault="00324F39" w:rsidP="00324F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D. The Institution</w:t>
      </w:r>
    </w:p>
    <w:p w:rsidR="00324F39" w:rsidRPr="0089635A" w:rsidRDefault="00324F39" w:rsidP="00324F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help identify placement opportunities for student attachment with employers.</w:t>
      </w:r>
    </w:p>
    <w:p w:rsidR="00324F39" w:rsidRPr="0089635A" w:rsidRDefault="00324F39" w:rsidP="00324F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324F39" w:rsidRPr="0089635A" w:rsidRDefault="00324F39" w:rsidP="00324F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324F39" w:rsidRPr="0089635A" w:rsidRDefault="00324F39" w:rsidP="00324F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ensure payment of student’s allowances and other outstanding financial challenges.</w:t>
      </w:r>
    </w:p>
    <w:p w:rsidR="00324F39" w:rsidRPr="0089635A" w:rsidRDefault="00324F39" w:rsidP="00324F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E. The Employer</w:t>
      </w:r>
    </w:p>
    <w:p w:rsidR="00324F39" w:rsidRPr="0089635A" w:rsidRDefault="00324F39" w:rsidP="00324F39">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Employers should accept students for industrial training attachment.</w:t>
      </w:r>
    </w:p>
    <w:p w:rsidR="00324F39" w:rsidRPr="0089635A" w:rsidRDefault="00324F39" w:rsidP="00324F39">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 should allow the students to have access to some of their useful equipment and other useful facilities.</w:t>
      </w:r>
    </w:p>
    <w:p w:rsidR="00324F39" w:rsidRPr="0089635A" w:rsidRDefault="00324F39" w:rsidP="00324F39">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 should provide welfare services like drugs and other medication and show good hospitality to students.</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5.2.1</w:t>
      </w:r>
      <w:r w:rsidRPr="0089635A">
        <w:rPr>
          <w:rFonts w:ascii="Times New Roman" w:eastAsia="Calibri" w:hAnsi="Times New Roman" w:cs="Times New Roman"/>
          <w:b/>
          <w:kern w:val="0"/>
          <w:sz w:val="26"/>
          <w:szCs w:val="26"/>
        </w:rPr>
        <w:tab/>
        <w:t>Advice for Future Participants</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I strongly recommend that future participants should bear the following in mind;</w:t>
      </w:r>
    </w:p>
    <w:p w:rsidR="00324F39" w:rsidRPr="0089635A" w:rsidRDefault="00324F39" w:rsidP="00324F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324F39" w:rsidRPr="0089635A" w:rsidRDefault="00324F39" w:rsidP="00324F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324F39" w:rsidRPr="0089635A" w:rsidRDefault="00324F39" w:rsidP="00324F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324F39" w:rsidRPr="0089635A" w:rsidRDefault="00324F39" w:rsidP="00324F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324F39" w:rsidRPr="0089635A" w:rsidRDefault="00324F39" w:rsidP="00324F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5.2.2</w:t>
      </w:r>
      <w:r w:rsidRPr="0089635A">
        <w:rPr>
          <w:rFonts w:ascii="Times New Roman" w:eastAsia="Calibri" w:hAnsi="Times New Roman" w:cs="Times New Roman"/>
          <w:b/>
          <w:kern w:val="0"/>
          <w:sz w:val="26"/>
          <w:szCs w:val="26"/>
        </w:rPr>
        <w:tab/>
        <w:t>Advice for the SIWES managers</w:t>
      </w:r>
    </w:p>
    <w:p w:rsidR="00324F39" w:rsidRPr="0089635A" w:rsidRDefault="00324F39" w:rsidP="00324F39">
      <w:pPr>
        <w:numPr>
          <w:ilvl w:val="0"/>
          <w:numId w:val="10"/>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324F39" w:rsidRPr="0089635A" w:rsidRDefault="00324F39" w:rsidP="00324F39">
      <w:pPr>
        <w:numPr>
          <w:ilvl w:val="0"/>
          <w:numId w:val="10"/>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324F39" w:rsidRPr="0089635A" w:rsidRDefault="00324F39" w:rsidP="00324F39">
      <w:pPr>
        <w:keepNext/>
        <w:keepLines/>
        <w:spacing w:before="200" w:after="240" w:line="360" w:lineRule="auto"/>
        <w:ind w:left="724"/>
        <w:jc w:val="both"/>
        <w:outlineLvl w:val="1"/>
        <w:rPr>
          <w:rFonts w:ascii="Times New Roman" w:eastAsia="Calibri" w:hAnsi="Times New Roman" w:cs="Times New Roman"/>
          <w:b/>
          <w:bCs/>
          <w:kern w:val="0"/>
          <w:sz w:val="26"/>
          <w:szCs w:val="26"/>
          <w:lang w:val="en-GB"/>
        </w:rPr>
      </w:pPr>
      <w:r w:rsidRPr="0089635A">
        <w:rPr>
          <w:rFonts w:ascii="Times New Roman" w:eastAsia="Wingdings" w:hAnsi="Times New Roman" w:cs="Times New Roman"/>
          <w:b/>
          <w:bCs/>
          <w:kern w:val="0"/>
          <w:sz w:val="26"/>
          <w:szCs w:val="26"/>
          <w:lang w:val="en-GB"/>
        </w:rPr>
        <w:t>5.3 CONCLUSION</w:t>
      </w:r>
    </w:p>
    <w:p w:rsidR="00324F39" w:rsidRPr="0089635A" w:rsidRDefault="00324F39" w:rsidP="00324F39">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 xml:space="preserve">My SIWES experience at </w:t>
      </w:r>
      <w:r w:rsidR="003B6DBD">
        <w:rPr>
          <w:rFonts w:ascii="Times New Roman" w:eastAsia="Calibri" w:hAnsi="Times New Roman" w:cs="Times New Roman"/>
          <w:kern w:val="0"/>
          <w:sz w:val="24"/>
          <w:szCs w:val="24"/>
        </w:rPr>
        <w:t>Wastas Electrical Venture</w:t>
      </w:r>
      <w:r w:rsidRPr="0089635A">
        <w:rPr>
          <w:rFonts w:ascii="Times New Roman" w:eastAsia="Calibri" w:hAnsi="Times New Roman" w:cs="Times New Roman"/>
          <w:kern w:val="0"/>
          <w:sz w:val="24"/>
          <w:szCs w:val="24"/>
        </w:rPr>
        <w:t xml:space="preserve"> was invaluable and highly beneficial in preparing me for the professional world. Despite some challenges, I gained significant knowledge and skills that will aid my future career development. The hands-on experience in administration, finance, public relations, legal affairs, and project management provided me with practical insights that cannot be learned solely from textbooks. This internship has strengthened my confidence, improved my ability to work in a professional setting, and deepened my understanding of public service and governance. I am grateful for the opportunity and look forward to applying the knowledge gained in my future career endeavors.</w:t>
      </w:r>
    </w:p>
    <w:p w:rsidR="00324F39" w:rsidRPr="0089635A" w:rsidRDefault="00324F39" w:rsidP="00324F39">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324F39" w:rsidRPr="0089635A" w:rsidRDefault="00324F39" w:rsidP="00324F39">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7D4DC8" w:rsidRDefault="007D4DC8"/>
    <w:sectPr w:rsidR="007D4DC8" w:rsidSect="007D4DC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911458926"/>
      <w:docPartObj>
        <w:docPartGallery w:val="Page Numbers (Bottom of Page)"/>
        <w:docPartUnique/>
      </w:docPartObj>
    </w:sdtPr>
    <w:sdtEndPr/>
    <w:sdtContent>
      <w:p w:rsidR="006C5BD2" w:rsidRDefault="003B6DBD">
        <w:pPr>
          <w:pStyle w:val="Footer"/>
          <w:jc w:val="center"/>
        </w:pPr>
        <w:r>
          <w:rPr>
            <w:noProof/>
          </w:rPr>
          <mc:AlternateContent>
            <mc:Choice Requires="wps">
              <w:drawing>
                <wp:inline distT="0" distB="0" distL="0" distR="0">
                  <wp:extent cx="5467350" cy="45085"/>
                  <wp:effectExtent l="0" t="0" r="0" b="0"/>
                  <wp:docPr id="3"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F986A9B"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umOmG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rsidR="006C5BD2" w:rsidRDefault="003B6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5BD2" w:rsidRDefault="003B6DB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A46B4"/>
    <w:multiLevelType w:val="multilevel"/>
    <w:tmpl w:val="342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04A0"/>
    <w:multiLevelType w:val="multilevel"/>
    <w:tmpl w:val="157A6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734F"/>
    <w:multiLevelType w:val="multilevel"/>
    <w:tmpl w:val="BB92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160BBC"/>
    <w:multiLevelType w:val="multilevel"/>
    <w:tmpl w:val="956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C5B16"/>
    <w:multiLevelType w:val="multilevel"/>
    <w:tmpl w:val="364E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A16D0"/>
    <w:multiLevelType w:val="multilevel"/>
    <w:tmpl w:val="A862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404B2"/>
    <w:multiLevelType w:val="multilevel"/>
    <w:tmpl w:val="936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EA20C4"/>
    <w:multiLevelType w:val="multilevel"/>
    <w:tmpl w:val="658C1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3ACD059E"/>
    <w:multiLevelType w:val="multilevel"/>
    <w:tmpl w:val="3CDE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64E70"/>
    <w:multiLevelType w:val="multilevel"/>
    <w:tmpl w:val="AFE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401B4"/>
    <w:multiLevelType w:val="multilevel"/>
    <w:tmpl w:val="E5AE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406CFE"/>
    <w:multiLevelType w:val="multilevel"/>
    <w:tmpl w:val="19A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4A2947"/>
    <w:multiLevelType w:val="multilevel"/>
    <w:tmpl w:val="A3E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91882"/>
    <w:multiLevelType w:val="multilevel"/>
    <w:tmpl w:val="AFB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3"/>
  </w:num>
  <w:num w:numId="4">
    <w:abstractNumId w:val="5"/>
  </w:num>
  <w:num w:numId="5">
    <w:abstractNumId w:val="0"/>
  </w:num>
  <w:num w:numId="6">
    <w:abstractNumId w:val="18"/>
  </w:num>
  <w:num w:numId="7">
    <w:abstractNumId w:val="12"/>
  </w:num>
  <w:num w:numId="8">
    <w:abstractNumId w:val="4"/>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num>
  <w:num w:numId="13">
    <w:abstractNumId w:val="11"/>
  </w:num>
  <w:num w:numId="14">
    <w:abstractNumId w:val="22"/>
  </w:num>
  <w:num w:numId="15">
    <w:abstractNumId w:val="7"/>
  </w:num>
  <w:num w:numId="16">
    <w:abstractNumId w:val="3"/>
  </w:num>
  <w:num w:numId="17">
    <w:abstractNumId w:val="9"/>
  </w:num>
  <w:num w:numId="18">
    <w:abstractNumId w:val="16"/>
  </w:num>
  <w:num w:numId="19">
    <w:abstractNumId w:val="15"/>
  </w:num>
  <w:num w:numId="20">
    <w:abstractNumId w:val="17"/>
  </w:num>
  <w:num w:numId="21">
    <w:abstractNumId w:val="21"/>
  </w:num>
  <w:num w:numId="22">
    <w:abstractNumId w:val="1"/>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39"/>
    <w:rsid w:val="00324F39"/>
    <w:rsid w:val="003B6DBD"/>
    <w:rsid w:val="003C5EFB"/>
    <w:rsid w:val="007D4DC8"/>
    <w:rsid w:val="0089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7D4A81-9BE0-4FAD-9A65-1B8E71FF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7B"/>
    <w:pPr>
      <w:spacing w:line="256" w:lineRule="auto"/>
    </w:pPr>
    <w:rPr>
      <w:kern w:val="2"/>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3">
    <w:name w:val="heading 3"/>
    <w:basedOn w:val="Normal"/>
    <w:next w:val="Normal"/>
    <w:link w:val="Heading3Char"/>
    <w:uiPriority w:val="9"/>
    <w:semiHidden/>
    <w:unhideWhenUsed/>
    <w:qFormat/>
    <w:rsid w:val="00324F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3Char">
    <w:name w:val="Heading 3 Char"/>
    <w:basedOn w:val="DefaultParagraphFont"/>
    <w:link w:val="Heading3"/>
    <w:uiPriority w:val="9"/>
    <w:semiHidden/>
    <w:rsid w:val="00324F39"/>
    <w:rPr>
      <w:rFonts w:asciiTheme="majorHAnsi" w:eastAsiaTheme="majorEastAsia" w:hAnsiTheme="majorHAnsi" w:cstheme="majorBidi"/>
      <w:color w:val="1F4D78" w:themeColor="accent1" w:themeShade="7F"/>
      <w:kern w:val="2"/>
      <w:sz w:val="24"/>
      <w:szCs w:val="24"/>
    </w:rPr>
  </w:style>
  <w:style w:type="character" w:styleId="Strong">
    <w:name w:val="Strong"/>
    <w:basedOn w:val="DefaultParagraphFont"/>
    <w:uiPriority w:val="22"/>
    <w:qFormat/>
    <w:rsid w:val="00324F39"/>
    <w:rPr>
      <w:b/>
      <w:bCs/>
    </w:rPr>
  </w:style>
  <w:style w:type="paragraph" w:styleId="NormalWeb">
    <w:name w:val="Normal (Web)"/>
    <w:basedOn w:val="Normal"/>
    <w:uiPriority w:val="99"/>
    <w:semiHidden/>
    <w:unhideWhenUsed/>
    <w:rsid w:val="00324F3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32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3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3295">
      <w:bodyDiv w:val="1"/>
      <w:marLeft w:val="0"/>
      <w:marRight w:val="0"/>
      <w:marTop w:val="0"/>
      <w:marBottom w:val="0"/>
      <w:divBdr>
        <w:top w:val="none" w:sz="0" w:space="0" w:color="auto"/>
        <w:left w:val="none" w:sz="0" w:space="0" w:color="auto"/>
        <w:bottom w:val="none" w:sz="0" w:space="0" w:color="auto"/>
        <w:right w:val="none" w:sz="0" w:space="0" w:color="auto"/>
      </w:divBdr>
    </w:div>
    <w:div w:id="198904732">
      <w:bodyDiv w:val="1"/>
      <w:marLeft w:val="0"/>
      <w:marRight w:val="0"/>
      <w:marTop w:val="0"/>
      <w:marBottom w:val="0"/>
      <w:divBdr>
        <w:top w:val="none" w:sz="0" w:space="0" w:color="auto"/>
        <w:left w:val="none" w:sz="0" w:space="0" w:color="auto"/>
        <w:bottom w:val="none" w:sz="0" w:space="0" w:color="auto"/>
        <w:right w:val="none" w:sz="0" w:space="0" w:color="auto"/>
      </w:divBdr>
    </w:div>
    <w:div w:id="495849735">
      <w:bodyDiv w:val="1"/>
      <w:marLeft w:val="0"/>
      <w:marRight w:val="0"/>
      <w:marTop w:val="0"/>
      <w:marBottom w:val="0"/>
      <w:divBdr>
        <w:top w:val="none" w:sz="0" w:space="0" w:color="auto"/>
        <w:left w:val="none" w:sz="0" w:space="0" w:color="auto"/>
        <w:bottom w:val="none" w:sz="0" w:space="0" w:color="auto"/>
        <w:right w:val="none" w:sz="0" w:space="0" w:color="auto"/>
      </w:divBdr>
    </w:div>
    <w:div w:id="750590991">
      <w:bodyDiv w:val="1"/>
      <w:marLeft w:val="0"/>
      <w:marRight w:val="0"/>
      <w:marTop w:val="0"/>
      <w:marBottom w:val="0"/>
      <w:divBdr>
        <w:top w:val="none" w:sz="0" w:space="0" w:color="auto"/>
        <w:left w:val="none" w:sz="0" w:space="0" w:color="auto"/>
        <w:bottom w:val="none" w:sz="0" w:space="0" w:color="auto"/>
        <w:right w:val="none" w:sz="0" w:space="0" w:color="auto"/>
      </w:divBdr>
    </w:div>
    <w:div w:id="1538666542">
      <w:bodyDiv w:val="1"/>
      <w:marLeft w:val="0"/>
      <w:marRight w:val="0"/>
      <w:marTop w:val="0"/>
      <w:marBottom w:val="0"/>
      <w:divBdr>
        <w:top w:val="none" w:sz="0" w:space="0" w:color="auto"/>
        <w:left w:val="none" w:sz="0" w:space="0" w:color="auto"/>
        <w:bottom w:val="none" w:sz="0" w:space="0" w:color="auto"/>
        <w:right w:val="none" w:sz="0" w:space="0" w:color="auto"/>
      </w:divBdr>
    </w:div>
    <w:div w:id="18210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4053</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2025-04-14T21:39:00Z</dcterms:created>
  <dcterms:modified xsi:type="dcterms:W3CDTF">2025-04-14T22:09:00Z</dcterms:modified>
</cp:coreProperties>
</file>