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DD9B" w14:textId="77777777" w:rsidR="009D1065" w:rsidRPr="00657D38" w:rsidRDefault="009D1065" w:rsidP="009D1065">
      <w:pPr>
        <w:rPr>
          <w:sz w:val="26"/>
          <w:szCs w:val="24"/>
        </w:rPr>
      </w:pPr>
      <w:r>
        <w:rPr>
          <w:noProof/>
        </w:rPr>
        <w:drawing>
          <wp:anchor distT="0" distB="0" distL="114300" distR="114300" simplePos="0" relativeHeight="251659264" behindDoc="0" locked="0" layoutInCell="1" allowOverlap="1" wp14:anchorId="18839D0E" wp14:editId="0C2CD39E">
            <wp:simplePos x="0" y="0"/>
            <wp:positionH relativeFrom="margin">
              <wp:align>center</wp:align>
            </wp:positionH>
            <wp:positionV relativeFrom="paragraph">
              <wp:posOffset>-52070</wp:posOffset>
            </wp:positionV>
            <wp:extent cx="1009650" cy="962025"/>
            <wp:effectExtent l="0" t="0" r="0" b="9525"/>
            <wp:wrapNone/>
            <wp:docPr id="44" name="Picture 44"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5"/>
                    <a:stretch>
                      <a:fillRect/>
                    </a:stretch>
                  </pic:blipFill>
                  <pic:spPr>
                    <a:xfrm>
                      <a:off x="0" y="0"/>
                      <a:ext cx="1009650" cy="962025"/>
                    </a:xfrm>
                    <a:prstGeom prst="rect">
                      <a:avLst/>
                    </a:prstGeom>
                  </pic:spPr>
                </pic:pic>
              </a:graphicData>
            </a:graphic>
            <wp14:sizeRelH relativeFrom="margin">
              <wp14:pctWidth>0</wp14:pctWidth>
            </wp14:sizeRelH>
            <wp14:sizeRelV relativeFrom="margin">
              <wp14:pctHeight>0</wp14:pctHeight>
            </wp14:sizeRelV>
          </wp:anchor>
        </w:drawing>
      </w:r>
    </w:p>
    <w:p w14:paraId="1A5A4AB8" w14:textId="77777777" w:rsidR="009D1065" w:rsidRDefault="009D1065" w:rsidP="009D1065">
      <w:pPr>
        <w:rPr>
          <w:b/>
          <w:sz w:val="36"/>
          <w:szCs w:val="24"/>
        </w:rPr>
      </w:pPr>
    </w:p>
    <w:p w14:paraId="14F12C4B" w14:textId="77777777" w:rsidR="00870EC0" w:rsidRDefault="00870EC0" w:rsidP="009D1065">
      <w:pPr>
        <w:jc w:val="center"/>
        <w:rPr>
          <w:b/>
          <w:sz w:val="36"/>
          <w:szCs w:val="24"/>
        </w:rPr>
      </w:pPr>
    </w:p>
    <w:p w14:paraId="033CFC9C" w14:textId="77777777" w:rsidR="00870EC0" w:rsidRDefault="00870EC0" w:rsidP="009D1065">
      <w:pPr>
        <w:jc w:val="center"/>
        <w:rPr>
          <w:b/>
          <w:sz w:val="36"/>
          <w:szCs w:val="24"/>
        </w:rPr>
      </w:pPr>
    </w:p>
    <w:p w14:paraId="55B3AB76" w14:textId="77777777" w:rsidR="009D1065" w:rsidRPr="00F420ED" w:rsidRDefault="009D1065" w:rsidP="009D1065">
      <w:pPr>
        <w:jc w:val="center"/>
        <w:rPr>
          <w:b/>
          <w:sz w:val="36"/>
          <w:szCs w:val="24"/>
        </w:rPr>
      </w:pPr>
      <w:r w:rsidRPr="00F420ED">
        <w:rPr>
          <w:b/>
          <w:sz w:val="36"/>
          <w:szCs w:val="24"/>
        </w:rPr>
        <w:t>A TECHNICAL REPORT ON</w:t>
      </w:r>
    </w:p>
    <w:p w14:paraId="68C5AFF3" w14:textId="77777777" w:rsidR="009D1065" w:rsidRDefault="009D1065" w:rsidP="009D1065">
      <w:pPr>
        <w:jc w:val="center"/>
        <w:rPr>
          <w:b/>
          <w:sz w:val="28"/>
          <w:szCs w:val="24"/>
        </w:rPr>
      </w:pPr>
    </w:p>
    <w:p w14:paraId="02FBE535" w14:textId="77777777" w:rsidR="009D1065" w:rsidRPr="00F420ED" w:rsidRDefault="009D1065" w:rsidP="009D1065">
      <w:pPr>
        <w:jc w:val="center"/>
        <w:rPr>
          <w:b/>
          <w:sz w:val="28"/>
          <w:szCs w:val="24"/>
        </w:rPr>
      </w:pPr>
      <w:r w:rsidRPr="00F420ED">
        <w:rPr>
          <w:b/>
          <w:sz w:val="28"/>
          <w:szCs w:val="24"/>
        </w:rPr>
        <w:t>STUDENT INDUSTRIAL WORK EXPERIENCE SCHEME</w:t>
      </w:r>
    </w:p>
    <w:p w14:paraId="1494D343" w14:textId="77777777" w:rsidR="009D1065" w:rsidRPr="00F420ED" w:rsidRDefault="009D1065" w:rsidP="009D1065">
      <w:pPr>
        <w:jc w:val="center"/>
        <w:rPr>
          <w:b/>
          <w:sz w:val="28"/>
          <w:szCs w:val="24"/>
        </w:rPr>
      </w:pPr>
      <w:r w:rsidRPr="00F420ED">
        <w:rPr>
          <w:b/>
          <w:sz w:val="28"/>
          <w:szCs w:val="24"/>
        </w:rPr>
        <w:t>(SIWES)</w:t>
      </w:r>
    </w:p>
    <w:p w14:paraId="2C795CE1" w14:textId="77777777" w:rsidR="009D1065" w:rsidRPr="00657D38" w:rsidRDefault="009D1065" w:rsidP="009D1065">
      <w:pPr>
        <w:jc w:val="center"/>
        <w:rPr>
          <w:sz w:val="26"/>
          <w:szCs w:val="24"/>
        </w:rPr>
      </w:pPr>
    </w:p>
    <w:p w14:paraId="46ECDC4F" w14:textId="77777777" w:rsidR="009D1065" w:rsidRPr="00657D38" w:rsidRDefault="009D1065" w:rsidP="009D1065">
      <w:pPr>
        <w:jc w:val="center"/>
        <w:rPr>
          <w:sz w:val="26"/>
          <w:szCs w:val="24"/>
        </w:rPr>
      </w:pPr>
    </w:p>
    <w:p w14:paraId="07CCA1DD" w14:textId="77777777" w:rsidR="009D1065" w:rsidRDefault="009D1065" w:rsidP="009D1065">
      <w:pPr>
        <w:jc w:val="center"/>
        <w:rPr>
          <w:b/>
          <w:i/>
          <w:sz w:val="28"/>
          <w:szCs w:val="24"/>
        </w:rPr>
      </w:pPr>
      <w:r w:rsidRPr="00F420ED">
        <w:rPr>
          <w:b/>
          <w:i/>
          <w:sz w:val="28"/>
          <w:szCs w:val="24"/>
        </w:rPr>
        <w:t>HELD AT:</w:t>
      </w:r>
    </w:p>
    <w:p w14:paraId="506A429F" w14:textId="77777777" w:rsidR="00870EC0" w:rsidRPr="00F420ED" w:rsidRDefault="00870EC0" w:rsidP="009D1065">
      <w:pPr>
        <w:jc w:val="center"/>
        <w:rPr>
          <w:b/>
          <w:i/>
          <w:sz w:val="28"/>
          <w:szCs w:val="24"/>
        </w:rPr>
      </w:pPr>
    </w:p>
    <w:p w14:paraId="178AB577" w14:textId="77777777" w:rsidR="009D1065" w:rsidRDefault="009D1065" w:rsidP="009D1065">
      <w:pPr>
        <w:jc w:val="center"/>
        <w:rPr>
          <w:rFonts w:cs="Aharoni"/>
          <w:b/>
          <w:bCs/>
          <w:sz w:val="32"/>
          <w:szCs w:val="32"/>
        </w:rPr>
      </w:pPr>
      <w:r>
        <w:rPr>
          <w:rFonts w:cs="Aharoni"/>
          <w:b/>
          <w:bCs/>
          <w:sz w:val="32"/>
          <w:szCs w:val="32"/>
        </w:rPr>
        <w:t>ILORIN SOUTH LOCAL GOVERNMENT</w:t>
      </w:r>
    </w:p>
    <w:p w14:paraId="3F6058B1" w14:textId="77777777" w:rsidR="009D1065" w:rsidRPr="00F420ED" w:rsidRDefault="009D1065" w:rsidP="009D1065">
      <w:pPr>
        <w:jc w:val="center"/>
        <w:rPr>
          <w:rFonts w:cs="Aharoni"/>
          <w:b/>
          <w:sz w:val="32"/>
          <w:szCs w:val="32"/>
        </w:rPr>
      </w:pPr>
      <w:r>
        <w:rPr>
          <w:rFonts w:cs="Aharoni"/>
          <w:b/>
          <w:bCs/>
          <w:sz w:val="32"/>
          <w:szCs w:val="32"/>
        </w:rPr>
        <w:t>FUFU KWARA STATE</w:t>
      </w:r>
    </w:p>
    <w:p w14:paraId="6E375C8F" w14:textId="77777777" w:rsidR="009D1065" w:rsidRPr="00657D38" w:rsidRDefault="009D1065" w:rsidP="009D1065">
      <w:pPr>
        <w:jc w:val="center"/>
        <w:rPr>
          <w:b/>
          <w:sz w:val="26"/>
          <w:szCs w:val="24"/>
        </w:rPr>
      </w:pPr>
    </w:p>
    <w:p w14:paraId="5CE6C71E" w14:textId="77777777" w:rsidR="00870EC0" w:rsidRDefault="00870EC0" w:rsidP="00870EC0">
      <w:pPr>
        <w:jc w:val="center"/>
        <w:rPr>
          <w:b/>
          <w:sz w:val="26"/>
          <w:szCs w:val="24"/>
        </w:rPr>
      </w:pPr>
    </w:p>
    <w:p w14:paraId="1C71BCC4" w14:textId="77777777" w:rsidR="009D1065" w:rsidRPr="00657D38" w:rsidRDefault="009D1065" w:rsidP="00870EC0">
      <w:pPr>
        <w:jc w:val="center"/>
        <w:rPr>
          <w:b/>
          <w:sz w:val="26"/>
          <w:szCs w:val="24"/>
        </w:rPr>
      </w:pPr>
      <w:r w:rsidRPr="00657D38">
        <w:rPr>
          <w:b/>
          <w:sz w:val="26"/>
          <w:szCs w:val="24"/>
        </w:rPr>
        <w:t>WRITTEN BY</w:t>
      </w:r>
    </w:p>
    <w:p w14:paraId="52637023" w14:textId="77777777" w:rsidR="009D1065" w:rsidRPr="00F420ED" w:rsidRDefault="009D1065" w:rsidP="009D1065">
      <w:pPr>
        <w:jc w:val="center"/>
        <w:rPr>
          <w:rFonts w:ascii="Nirmala UI" w:hAnsi="Nirmala UI"/>
          <w:b/>
          <w:sz w:val="36"/>
          <w:szCs w:val="24"/>
        </w:rPr>
      </w:pPr>
      <w:r>
        <w:rPr>
          <w:rFonts w:ascii="Nirmala UI" w:hAnsi="Nirmala UI"/>
          <w:b/>
          <w:sz w:val="36"/>
          <w:szCs w:val="24"/>
        </w:rPr>
        <w:t>KAYODE ISREAL PELUMI</w:t>
      </w:r>
    </w:p>
    <w:p w14:paraId="4BD1CCC0" w14:textId="77777777" w:rsidR="009D1065" w:rsidRPr="00AE401E" w:rsidRDefault="009D1065" w:rsidP="009D1065">
      <w:pPr>
        <w:jc w:val="center"/>
        <w:rPr>
          <w:b/>
          <w:sz w:val="28"/>
          <w:szCs w:val="24"/>
        </w:rPr>
      </w:pPr>
      <w:r w:rsidRPr="00AE401E">
        <w:rPr>
          <w:b/>
          <w:sz w:val="28"/>
          <w:szCs w:val="24"/>
        </w:rPr>
        <w:t>ND/23/</w:t>
      </w:r>
      <w:r>
        <w:rPr>
          <w:b/>
          <w:sz w:val="28"/>
          <w:szCs w:val="24"/>
        </w:rPr>
        <w:t>PAD</w:t>
      </w:r>
      <w:r w:rsidRPr="00AE401E">
        <w:rPr>
          <w:b/>
          <w:sz w:val="28"/>
          <w:szCs w:val="24"/>
        </w:rPr>
        <w:t>/PT/0</w:t>
      </w:r>
      <w:r>
        <w:rPr>
          <w:b/>
          <w:sz w:val="28"/>
          <w:szCs w:val="24"/>
        </w:rPr>
        <w:t>121</w:t>
      </w:r>
    </w:p>
    <w:p w14:paraId="4AA8BA04" w14:textId="77777777" w:rsidR="009D1065" w:rsidRPr="00657D38" w:rsidRDefault="009D1065" w:rsidP="009D1065">
      <w:pPr>
        <w:jc w:val="center"/>
        <w:rPr>
          <w:b/>
          <w:sz w:val="26"/>
          <w:szCs w:val="24"/>
        </w:rPr>
      </w:pPr>
    </w:p>
    <w:p w14:paraId="45F5043E" w14:textId="77777777" w:rsidR="009D1065" w:rsidRPr="00657D38" w:rsidRDefault="009D1065" w:rsidP="009D1065">
      <w:pPr>
        <w:jc w:val="center"/>
        <w:rPr>
          <w:b/>
          <w:sz w:val="26"/>
          <w:szCs w:val="24"/>
        </w:rPr>
      </w:pPr>
    </w:p>
    <w:p w14:paraId="63B0A1BA" w14:textId="77777777" w:rsidR="009D1065" w:rsidRPr="00657D38" w:rsidRDefault="009D1065" w:rsidP="009D1065">
      <w:pPr>
        <w:jc w:val="center"/>
        <w:rPr>
          <w:b/>
          <w:sz w:val="26"/>
          <w:szCs w:val="24"/>
        </w:rPr>
      </w:pPr>
    </w:p>
    <w:p w14:paraId="0A39494B" w14:textId="77777777" w:rsidR="009D1065" w:rsidRDefault="009D1065" w:rsidP="009D1065">
      <w:pPr>
        <w:jc w:val="center"/>
        <w:rPr>
          <w:b/>
          <w:i/>
          <w:sz w:val="26"/>
          <w:szCs w:val="24"/>
        </w:rPr>
      </w:pPr>
    </w:p>
    <w:p w14:paraId="52BD8B3A" w14:textId="77777777" w:rsidR="009D1065" w:rsidRDefault="009D1065" w:rsidP="009D1065">
      <w:pPr>
        <w:jc w:val="center"/>
        <w:rPr>
          <w:b/>
          <w:i/>
          <w:sz w:val="26"/>
          <w:szCs w:val="24"/>
        </w:rPr>
      </w:pPr>
      <w:r w:rsidRPr="00657D38">
        <w:rPr>
          <w:b/>
          <w:i/>
          <w:sz w:val="26"/>
          <w:szCs w:val="24"/>
        </w:rPr>
        <w:t>SUBMITTED TO</w:t>
      </w:r>
    </w:p>
    <w:p w14:paraId="4C9306C3" w14:textId="77777777" w:rsidR="009D1065" w:rsidRPr="00657D38" w:rsidRDefault="009D1065" w:rsidP="009D1065">
      <w:pPr>
        <w:jc w:val="center"/>
        <w:rPr>
          <w:b/>
          <w:i/>
          <w:sz w:val="26"/>
          <w:szCs w:val="24"/>
        </w:rPr>
      </w:pPr>
    </w:p>
    <w:p w14:paraId="3F7746C0" w14:textId="77777777" w:rsidR="009D1065" w:rsidRPr="00F420ED" w:rsidRDefault="009D1065" w:rsidP="009D1065">
      <w:pPr>
        <w:spacing w:line="360" w:lineRule="auto"/>
        <w:jc w:val="center"/>
        <w:rPr>
          <w:b/>
          <w:sz w:val="28"/>
          <w:szCs w:val="24"/>
        </w:rPr>
      </w:pPr>
      <w:r w:rsidRPr="00F420ED">
        <w:rPr>
          <w:b/>
          <w:sz w:val="28"/>
          <w:szCs w:val="24"/>
        </w:rPr>
        <w:t xml:space="preserve">DEPARTMENT OF </w:t>
      </w:r>
      <w:r>
        <w:rPr>
          <w:b/>
          <w:sz w:val="28"/>
          <w:szCs w:val="24"/>
        </w:rPr>
        <w:t>PUBLIC ADMINISTRATION</w:t>
      </w:r>
      <w:r w:rsidRPr="00F420ED">
        <w:rPr>
          <w:b/>
          <w:sz w:val="28"/>
          <w:szCs w:val="24"/>
        </w:rPr>
        <w:t xml:space="preserve">, INSTITUTE OF </w:t>
      </w:r>
      <w:r>
        <w:rPr>
          <w:b/>
          <w:sz w:val="28"/>
          <w:szCs w:val="24"/>
        </w:rPr>
        <w:t>FINANCE AND MANAGEMENT STUDIES KW</w:t>
      </w:r>
      <w:r w:rsidRPr="00F420ED">
        <w:rPr>
          <w:b/>
          <w:sz w:val="28"/>
          <w:szCs w:val="24"/>
        </w:rPr>
        <w:t>ARA STATE POLYTECHNIC, ILORIN</w:t>
      </w:r>
    </w:p>
    <w:p w14:paraId="5DE1FA68" w14:textId="77777777" w:rsidR="009D1065" w:rsidRPr="00657D38" w:rsidRDefault="009D1065" w:rsidP="009D1065">
      <w:pPr>
        <w:rPr>
          <w:b/>
          <w:sz w:val="26"/>
          <w:szCs w:val="24"/>
        </w:rPr>
      </w:pPr>
    </w:p>
    <w:p w14:paraId="41504CA3" w14:textId="77777777" w:rsidR="009D1065" w:rsidRPr="00657D38" w:rsidRDefault="009D1065" w:rsidP="009D1065">
      <w:pPr>
        <w:jc w:val="center"/>
        <w:rPr>
          <w:b/>
          <w:sz w:val="26"/>
          <w:szCs w:val="24"/>
        </w:rPr>
      </w:pPr>
    </w:p>
    <w:p w14:paraId="4098CF6C" w14:textId="77777777" w:rsidR="009D1065" w:rsidRDefault="009D1065" w:rsidP="009D1065">
      <w:pPr>
        <w:jc w:val="center"/>
        <w:rPr>
          <w:b/>
          <w:sz w:val="26"/>
          <w:szCs w:val="24"/>
        </w:rPr>
      </w:pPr>
    </w:p>
    <w:p w14:paraId="415A43A4" w14:textId="77777777" w:rsidR="009D1065" w:rsidRDefault="009D1065" w:rsidP="009D1065">
      <w:pPr>
        <w:jc w:val="center"/>
        <w:rPr>
          <w:b/>
          <w:sz w:val="26"/>
          <w:szCs w:val="24"/>
        </w:rPr>
      </w:pPr>
    </w:p>
    <w:p w14:paraId="3EE1C983" w14:textId="77777777" w:rsidR="009D1065" w:rsidRPr="00657D38" w:rsidRDefault="009D1065" w:rsidP="009D1065">
      <w:pPr>
        <w:jc w:val="center"/>
        <w:rPr>
          <w:b/>
          <w:sz w:val="26"/>
          <w:szCs w:val="24"/>
        </w:rPr>
      </w:pPr>
      <w:r>
        <w:rPr>
          <w:b/>
          <w:sz w:val="26"/>
          <w:szCs w:val="24"/>
        </w:rPr>
        <w:t>AUGUST - NOVEMBER, 2024</w:t>
      </w:r>
    </w:p>
    <w:p w14:paraId="76FC85BF" w14:textId="77777777" w:rsidR="009D1065" w:rsidRDefault="009D1065" w:rsidP="009D1065">
      <w:pPr>
        <w:spacing w:line="480" w:lineRule="auto"/>
        <w:jc w:val="center"/>
        <w:rPr>
          <w:rFonts w:cs="Tahoma"/>
          <w:b/>
          <w:sz w:val="26"/>
          <w:szCs w:val="28"/>
        </w:rPr>
      </w:pPr>
    </w:p>
    <w:p w14:paraId="50A3E473" w14:textId="77777777" w:rsidR="009D1065" w:rsidRDefault="009D1065">
      <w:pPr>
        <w:spacing w:after="160" w:line="278" w:lineRule="auto"/>
        <w:rPr>
          <w:b/>
          <w:sz w:val="26"/>
          <w:szCs w:val="28"/>
        </w:rPr>
      </w:pPr>
      <w:r>
        <w:rPr>
          <w:b/>
          <w:sz w:val="26"/>
          <w:szCs w:val="28"/>
        </w:rPr>
        <w:br w:type="page"/>
      </w:r>
    </w:p>
    <w:p w14:paraId="3A7FF78E" w14:textId="77777777" w:rsidR="009D1065" w:rsidRPr="00657D38" w:rsidRDefault="009D1065" w:rsidP="009D1065">
      <w:pPr>
        <w:ind w:left="-720"/>
        <w:jc w:val="center"/>
        <w:rPr>
          <w:rStyle w:val="Strong"/>
          <w:bCs w:val="0"/>
          <w:sz w:val="26"/>
          <w:szCs w:val="28"/>
        </w:rPr>
      </w:pPr>
      <w:r w:rsidRPr="00657D38">
        <w:rPr>
          <w:b/>
          <w:sz w:val="26"/>
          <w:szCs w:val="28"/>
        </w:rPr>
        <w:lastRenderedPageBreak/>
        <w:t>DEDICATION</w:t>
      </w:r>
    </w:p>
    <w:p w14:paraId="5A48CC04" w14:textId="77777777" w:rsidR="009D1065" w:rsidRPr="00657D38" w:rsidRDefault="009D1065" w:rsidP="009D1065">
      <w:pPr>
        <w:spacing w:line="480" w:lineRule="auto"/>
        <w:ind w:firstLine="720"/>
        <w:jc w:val="both"/>
        <w:rPr>
          <w:sz w:val="26"/>
          <w:szCs w:val="28"/>
        </w:rPr>
      </w:pPr>
      <w:r w:rsidRPr="00657D38">
        <w:rPr>
          <w:sz w:val="26"/>
          <w:szCs w:val="28"/>
        </w:rPr>
        <w:t xml:space="preserve">I dedicate this work to Almighty God, the Creator of the universe, to Him be the glory for giving me the grace and ability to work and achieve a set goal as a student, also to my lovely </w:t>
      </w:r>
      <w:r>
        <w:rPr>
          <w:sz w:val="26"/>
          <w:szCs w:val="28"/>
        </w:rPr>
        <w:t xml:space="preserve">Parents </w:t>
      </w:r>
      <w:r w:rsidRPr="00657D38">
        <w:rPr>
          <w:sz w:val="26"/>
          <w:szCs w:val="28"/>
        </w:rPr>
        <w:t>(</w:t>
      </w:r>
      <w:proofErr w:type="spellStart"/>
      <w:r>
        <w:rPr>
          <w:sz w:val="26"/>
          <w:szCs w:val="28"/>
        </w:rPr>
        <w:t>Mr</w:t>
      </w:r>
      <w:proofErr w:type="spellEnd"/>
      <w:r>
        <w:rPr>
          <w:sz w:val="26"/>
          <w:szCs w:val="28"/>
        </w:rPr>
        <w:t xml:space="preserve"> &amp; </w:t>
      </w:r>
      <w:r w:rsidRPr="00657D38">
        <w:rPr>
          <w:sz w:val="26"/>
          <w:szCs w:val="28"/>
        </w:rPr>
        <w:t xml:space="preserve">Mrs. </w:t>
      </w:r>
      <w:r>
        <w:rPr>
          <w:sz w:val="26"/>
          <w:szCs w:val="28"/>
        </w:rPr>
        <w:t>Kayode</w:t>
      </w:r>
      <w:r w:rsidRPr="00657D38">
        <w:rPr>
          <w:sz w:val="26"/>
          <w:szCs w:val="28"/>
        </w:rPr>
        <w:t>), for her sincere support towards my success.</w:t>
      </w:r>
    </w:p>
    <w:p w14:paraId="35C78F98" w14:textId="77777777" w:rsidR="009D1065" w:rsidRPr="00657D38" w:rsidRDefault="009D1065" w:rsidP="009D1065">
      <w:pPr>
        <w:spacing w:line="480" w:lineRule="auto"/>
        <w:jc w:val="center"/>
        <w:rPr>
          <w:b/>
          <w:sz w:val="26"/>
          <w:szCs w:val="28"/>
        </w:rPr>
      </w:pPr>
    </w:p>
    <w:p w14:paraId="43DC8167" w14:textId="77777777" w:rsidR="009D1065" w:rsidRPr="00657D38" w:rsidRDefault="009D1065" w:rsidP="009D1065">
      <w:pPr>
        <w:rPr>
          <w:b/>
          <w:sz w:val="26"/>
          <w:szCs w:val="28"/>
        </w:rPr>
      </w:pPr>
    </w:p>
    <w:p w14:paraId="7D5D1552" w14:textId="77777777" w:rsidR="009D1065" w:rsidRPr="00657D38" w:rsidRDefault="009D1065" w:rsidP="009D1065">
      <w:pPr>
        <w:spacing w:line="480" w:lineRule="auto"/>
        <w:ind w:left="-720"/>
        <w:jc w:val="center"/>
        <w:rPr>
          <w:b/>
          <w:sz w:val="26"/>
          <w:szCs w:val="28"/>
        </w:rPr>
      </w:pPr>
    </w:p>
    <w:p w14:paraId="7707E0DF" w14:textId="77777777" w:rsidR="009D1065" w:rsidRPr="00657D38" w:rsidRDefault="009D1065" w:rsidP="009D1065">
      <w:pPr>
        <w:spacing w:line="480" w:lineRule="auto"/>
        <w:ind w:left="-720"/>
        <w:jc w:val="center"/>
        <w:rPr>
          <w:b/>
          <w:sz w:val="26"/>
          <w:szCs w:val="28"/>
        </w:rPr>
      </w:pPr>
    </w:p>
    <w:p w14:paraId="044AD569" w14:textId="77777777" w:rsidR="009D1065" w:rsidRPr="00657D38" w:rsidRDefault="009D1065" w:rsidP="009D1065">
      <w:pPr>
        <w:spacing w:line="480" w:lineRule="auto"/>
        <w:ind w:left="-720"/>
        <w:jc w:val="center"/>
        <w:rPr>
          <w:b/>
          <w:sz w:val="26"/>
          <w:szCs w:val="28"/>
        </w:rPr>
      </w:pPr>
    </w:p>
    <w:p w14:paraId="45E9BD24" w14:textId="77777777" w:rsidR="009D1065" w:rsidRPr="00657D38" w:rsidRDefault="009D1065" w:rsidP="009D1065">
      <w:pPr>
        <w:spacing w:line="480" w:lineRule="auto"/>
        <w:ind w:left="-720"/>
        <w:jc w:val="center"/>
        <w:rPr>
          <w:b/>
          <w:sz w:val="26"/>
          <w:szCs w:val="28"/>
        </w:rPr>
      </w:pPr>
    </w:p>
    <w:p w14:paraId="3309D70F" w14:textId="77777777" w:rsidR="009D1065" w:rsidRPr="00657D38" w:rsidRDefault="009D1065" w:rsidP="009D1065">
      <w:pPr>
        <w:rPr>
          <w:b/>
          <w:sz w:val="26"/>
          <w:szCs w:val="28"/>
        </w:rPr>
      </w:pPr>
      <w:r w:rsidRPr="00657D38">
        <w:rPr>
          <w:b/>
          <w:sz w:val="26"/>
          <w:szCs w:val="28"/>
        </w:rPr>
        <w:br w:type="page"/>
      </w:r>
    </w:p>
    <w:p w14:paraId="1B8C3125" w14:textId="77777777" w:rsidR="009D1065" w:rsidRPr="00657D38" w:rsidRDefault="009D1065" w:rsidP="009D1065">
      <w:pPr>
        <w:spacing w:line="480" w:lineRule="auto"/>
        <w:jc w:val="center"/>
        <w:rPr>
          <w:b/>
          <w:sz w:val="26"/>
          <w:szCs w:val="28"/>
        </w:rPr>
      </w:pPr>
      <w:r w:rsidRPr="00657D38">
        <w:rPr>
          <w:b/>
          <w:sz w:val="26"/>
          <w:szCs w:val="28"/>
        </w:rPr>
        <w:lastRenderedPageBreak/>
        <w:t>ACKNOWLEDGEMENT</w:t>
      </w:r>
    </w:p>
    <w:p w14:paraId="6C4611FC" w14:textId="77777777" w:rsidR="009D1065" w:rsidRPr="00657D38" w:rsidRDefault="009D1065" w:rsidP="009D1065">
      <w:pPr>
        <w:spacing w:line="360" w:lineRule="auto"/>
        <w:jc w:val="both"/>
        <w:rPr>
          <w:sz w:val="26"/>
          <w:szCs w:val="28"/>
        </w:rPr>
      </w:pPr>
      <w:r w:rsidRPr="00657D38">
        <w:rPr>
          <w:sz w:val="26"/>
          <w:szCs w:val="28"/>
        </w:rPr>
        <w:t xml:space="preserve">     </w:t>
      </w:r>
      <w:r w:rsidRPr="00657D38">
        <w:rPr>
          <w:sz w:val="26"/>
          <w:szCs w:val="28"/>
        </w:rPr>
        <w:tab/>
        <w:t xml:space="preserve">All glory and adoration be to Almighty God for his mercy throughout my SIWES period. I also acknowledge my parents Mr. &amp; </w:t>
      </w:r>
      <w:proofErr w:type="spellStart"/>
      <w:r w:rsidRPr="00657D38">
        <w:rPr>
          <w:sz w:val="26"/>
          <w:szCs w:val="28"/>
        </w:rPr>
        <w:t>Mrs</w:t>
      </w:r>
      <w:proofErr w:type="spellEnd"/>
      <w:r w:rsidRPr="00657D38">
        <w:rPr>
          <w:sz w:val="26"/>
          <w:szCs w:val="28"/>
        </w:rPr>
        <w:t>,</w:t>
      </w:r>
      <w:r>
        <w:rPr>
          <w:sz w:val="26"/>
          <w:szCs w:val="28"/>
        </w:rPr>
        <w:t xml:space="preserve"> Kayode</w:t>
      </w:r>
      <w:r w:rsidRPr="00657D38">
        <w:rPr>
          <w:sz w:val="26"/>
          <w:szCs w:val="28"/>
        </w:rPr>
        <w:t xml:space="preserve"> for their parental guides and sincere support.</w:t>
      </w:r>
    </w:p>
    <w:p w14:paraId="572CDD91" w14:textId="77777777" w:rsidR="009D1065" w:rsidRPr="00657D38" w:rsidRDefault="009D1065" w:rsidP="009D1065">
      <w:pPr>
        <w:spacing w:line="360" w:lineRule="auto"/>
        <w:jc w:val="both"/>
        <w:rPr>
          <w:sz w:val="26"/>
          <w:szCs w:val="28"/>
        </w:rPr>
      </w:pPr>
      <w:r w:rsidRPr="00657D38">
        <w:rPr>
          <w:sz w:val="26"/>
          <w:szCs w:val="28"/>
        </w:rPr>
        <w:t xml:space="preserve">     Thanks to </w:t>
      </w:r>
      <w:r w:rsidR="004D006B">
        <w:rPr>
          <w:sz w:val="26"/>
          <w:szCs w:val="28"/>
        </w:rPr>
        <w:t>Chairman local government, vice chairman and Sectary</w:t>
      </w:r>
      <w:r>
        <w:rPr>
          <w:sz w:val="26"/>
          <w:szCs w:val="28"/>
        </w:rPr>
        <w:t xml:space="preserve"> </w:t>
      </w:r>
      <w:r w:rsidRPr="00657D38">
        <w:rPr>
          <w:sz w:val="26"/>
          <w:szCs w:val="28"/>
        </w:rPr>
        <w:t>for their advice and moral support</w:t>
      </w:r>
      <w:r>
        <w:rPr>
          <w:sz w:val="26"/>
          <w:szCs w:val="28"/>
        </w:rPr>
        <w:t xml:space="preserve"> throughout the training period</w:t>
      </w:r>
      <w:r w:rsidRPr="00657D38">
        <w:rPr>
          <w:sz w:val="26"/>
          <w:szCs w:val="28"/>
        </w:rPr>
        <w:t>. I also appreciate my Lecturers for their contributions which have great impacts in my success.  Finally, I acknowledge my Friends</w:t>
      </w:r>
      <w:r>
        <w:rPr>
          <w:sz w:val="26"/>
          <w:szCs w:val="28"/>
        </w:rPr>
        <w:t xml:space="preserve"> and family </w:t>
      </w:r>
      <w:r w:rsidRPr="00657D38">
        <w:rPr>
          <w:sz w:val="26"/>
          <w:szCs w:val="28"/>
        </w:rPr>
        <w:t>for your sincere contributions towards my success and achievement. Thank you all.</w:t>
      </w:r>
    </w:p>
    <w:p w14:paraId="6F3CE89A" w14:textId="77777777" w:rsidR="009D1065" w:rsidRPr="00657D38" w:rsidRDefault="009D1065" w:rsidP="009D1065">
      <w:pPr>
        <w:spacing w:line="360" w:lineRule="auto"/>
        <w:jc w:val="both"/>
        <w:rPr>
          <w:sz w:val="26"/>
          <w:szCs w:val="28"/>
        </w:rPr>
      </w:pPr>
    </w:p>
    <w:p w14:paraId="0EB44F7D" w14:textId="77777777" w:rsidR="009D1065" w:rsidRPr="00657D38" w:rsidRDefault="009D1065" w:rsidP="009D1065">
      <w:pPr>
        <w:spacing w:line="480" w:lineRule="auto"/>
        <w:ind w:left="-720"/>
        <w:jc w:val="both"/>
        <w:rPr>
          <w:sz w:val="26"/>
          <w:szCs w:val="28"/>
        </w:rPr>
      </w:pPr>
    </w:p>
    <w:p w14:paraId="365A257C" w14:textId="77777777" w:rsidR="009D1065" w:rsidRPr="00657D38" w:rsidRDefault="009D1065" w:rsidP="009D1065">
      <w:pPr>
        <w:spacing w:line="480" w:lineRule="auto"/>
        <w:ind w:left="-720"/>
        <w:jc w:val="both"/>
        <w:rPr>
          <w:sz w:val="26"/>
          <w:szCs w:val="28"/>
        </w:rPr>
      </w:pPr>
    </w:p>
    <w:p w14:paraId="3B5CCCEE" w14:textId="77777777" w:rsidR="009D1065" w:rsidRPr="00657D38" w:rsidRDefault="009D1065" w:rsidP="009D1065">
      <w:pPr>
        <w:spacing w:line="480" w:lineRule="auto"/>
        <w:ind w:left="-720"/>
        <w:jc w:val="both"/>
        <w:rPr>
          <w:sz w:val="26"/>
          <w:szCs w:val="28"/>
        </w:rPr>
      </w:pPr>
    </w:p>
    <w:p w14:paraId="722E99DA" w14:textId="77777777" w:rsidR="009D1065" w:rsidRPr="00657D38" w:rsidRDefault="009D1065" w:rsidP="009D1065">
      <w:pPr>
        <w:spacing w:line="480" w:lineRule="auto"/>
        <w:ind w:left="-720"/>
        <w:jc w:val="both"/>
        <w:rPr>
          <w:sz w:val="26"/>
          <w:szCs w:val="28"/>
        </w:rPr>
      </w:pPr>
    </w:p>
    <w:p w14:paraId="00D146C5" w14:textId="77777777" w:rsidR="009D1065" w:rsidRPr="00657D38" w:rsidRDefault="009D1065" w:rsidP="009D1065">
      <w:pPr>
        <w:spacing w:line="480" w:lineRule="auto"/>
        <w:ind w:left="-720"/>
        <w:jc w:val="both"/>
        <w:rPr>
          <w:sz w:val="26"/>
          <w:szCs w:val="28"/>
        </w:rPr>
      </w:pPr>
    </w:p>
    <w:p w14:paraId="7794AFBB" w14:textId="77777777" w:rsidR="009D1065" w:rsidRPr="00657D38" w:rsidRDefault="009D1065" w:rsidP="009D1065">
      <w:pPr>
        <w:spacing w:line="480" w:lineRule="auto"/>
        <w:ind w:left="-720"/>
        <w:jc w:val="both"/>
        <w:rPr>
          <w:sz w:val="26"/>
          <w:szCs w:val="28"/>
        </w:rPr>
      </w:pPr>
    </w:p>
    <w:p w14:paraId="1E2693AB" w14:textId="77777777" w:rsidR="009D1065" w:rsidRPr="00657D38" w:rsidRDefault="009D1065" w:rsidP="009D1065">
      <w:pPr>
        <w:spacing w:after="100" w:afterAutospacing="1"/>
        <w:ind w:left="-720" w:firstLine="720"/>
        <w:rPr>
          <w:sz w:val="26"/>
          <w:szCs w:val="28"/>
        </w:rPr>
      </w:pPr>
    </w:p>
    <w:p w14:paraId="48FBDA5E" w14:textId="77777777" w:rsidR="009D1065" w:rsidRPr="00657D38" w:rsidRDefault="009D1065" w:rsidP="009D1065">
      <w:pPr>
        <w:rPr>
          <w:b/>
          <w:sz w:val="26"/>
          <w:szCs w:val="24"/>
        </w:rPr>
      </w:pPr>
      <w:r w:rsidRPr="00657D38">
        <w:rPr>
          <w:b/>
          <w:sz w:val="26"/>
          <w:szCs w:val="24"/>
        </w:rPr>
        <w:br w:type="page"/>
      </w:r>
    </w:p>
    <w:p w14:paraId="00F51A6D" w14:textId="77777777" w:rsidR="009D1065" w:rsidRPr="00657D38" w:rsidRDefault="009D1065" w:rsidP="009D1065">
      <w:pPr>
        <w:spacing w:line="480" w:lineRule="auto"/>
        <w:jc w:val="center"/>
        <w:rPr>
          <w:b/>
          <w:sz w:val="26"/>
        </w:rPr>
      </w:pPr>
      <w:r w:rsidRPr="00657D38">
        <w:rPr>
          <w:b/>
          <w:sz w:val="26"/>
        </w:rPr>
        <w:lastRenderedPageBreak/>
        <w:t xml:space="preserve">TABLE OF CONTENTS </w:t>
      </w:r>
    </w:p>
    <w:p w14:paraId="560365A5" w14:textId="77777777" w:rsidR="009D1065" w:rsidRPr="00657D38" w:rsidRDefault="009D1065" w:rsidP="009D1065">
      <w:pPr>
        <w:spacing w:line="480" w:lineRule="auto"/>
        <w:jc w:val="both"/>
        <w:rPr>
          <w:sz w:val="26"/>
        </w:rPr>
      </w:pPr>
      <w:r w:rsidRPr="00657D38">
        <w:rPr>
          <w:sz w:val="26"/>
        </w:rPr>
        <w:t>Title page</w:t>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proofErr w:type="spellStart"/>
      <w:r w:rsidRPr="00657D38">
        <w:rPr>
          <w:sz w:val="26"/>
        </w:rPr>
        <w:t>i</w:t>
      </w:r>
      <w:proofErr w:type="spellEnd"/>
    </w:p>
    <w:p w14:paraId="5B5F3E90" w14:textId="77777777" w:rsidR="009D1065" w:rsidRPr="00657D38" w:rsidRDefault="009D1065" w:rsidP="009D1065">
      <w:pPr>
        <w:spacing w:line="480" w:lineRule="auto"/>
        <w:jc w:val="both"/>
        <w:rPr>
          <w:sz w:val="26"/>
        </w:rPr>
      </w:pPr>
      <w:r w:rsidRPr="00657D38">
        <w:rPr>
          <w:sz w:val="26"/>
        </w:rPr>
        <w:t>Certification</w:t>
      </w:r>
      <w:r w:rsidRPr="00657D38">
        <w:rPr>
          <w:sz w:val="26"/>
        </w:rPr>
        <w:tab/>
      </w:r>
      <w:r w:rsidRPr="00657D38">
        <w:rPr>
          <w:sz w:val="26"/>
        </w:rPr>
        <w:tab/>
      </w:r>
      <w:r w:rsidRPr="00657D38">
        <w:rPr>
          <w:sz w:val="26"/>
        </w:rPr>
        <w:tab/>
      </w:r>
      <w:r w:rsidRPr="00657D38">
        <w:rPr>
          <w:sz w:val="26"/>
        </w:rPr>
        <w:tab/>
      </w:r>
      <w:r>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t>ii</w:t>
      </w:r>
    </w:p>
    <w:p w14:paraId="6FEFF486" w14:textId="77777777" w:rsidR="009D1065" w:rsidRPr="00657D38" w:rsidRDefault="009D1065" w:rsidP="009D1065">
      <w:pPr>
        <w:spacing w:line="480" w:lineRule="auto"/>
        <w:jc w:val="both"/>
        <w:rPr>
          <w:sz w:val="26"/>
        </w:rPr>
      </w:pPr>
      <w:r w:rsidRPr="00657D38">
        <w:rPr>
          <w:sz w:val="26"/>
        </w:rPr>
        <w:t>Dedication</w:t>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t>iii</w:t>
      </w:r>
    </w:p>
    <w:p w14:paraId="6384AD31" w14:textId="77777777" w:rsidR="009D1065" w:rsidRPr="00657D38" w:rsidRDefault="009D1065" w:rsidP="009D1065">
      <w:pPr>
        <w:spacing w:line="480" w:lineRule="auto"/>
        <w:jc w:val="both"/>
        <w:rPr>
          <w:sz w:val="26"/>
        </w:rPr>
      </w:pPr>
      <w:r w:rsidRPr="00657D38">
        <w:rPr>
          <w:sz w:val="26"/>
        </w:rPr>
        <w:t xml:space="preserve">Preface </w:t>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t>iv</w:t>
      </w:r>
    </w:p>
    <w:p w14:paraId="73F51C05" w14:textId="77777777" w:rsidR="009D1065" w:rsidRPr="00657D38" w:rsidRDefault="009D1065" w:rsidP="009D1065">
      <w:pPr>
        <w:spacing w:line="480" w:lineRule="auto"/>
        <w:jc w:val="both"/>
        <w:rPr>
          <w:sz w:val="26"/>
        </w:rPr>
      </w:pPr>
      <w:r w:rsidRPr="00657D38">
        <w:rPr>
          <w:sz w:val="26"/>
        </w:rPr>
        <w:t xml:space="preserve">Acknowledgement </w:t>
      </w:r>
      <w:r w:rsidRPr="00657D38">
        <w:rPr>
          <w:sz w:val="26"/>
        </w:rPr>
        <w:tab/>
      </w:r>
      <w:r w:rsidRPr="00657D38">
        <w:rPr>
          <w:sz w:val="26"/>
        </w:rPr>
        <w:tab/>
      </w:r>
      <w:r w:rsidRPr="00657D38">
        <w:rPr>
          <w:sz w:val="26"/>
        </w:rPr>
        <w:tab/>
      </w:r>
      <w:r w:rsidRPr="00657D38">
        <w:rPr>
          <w:sz w:val="26"/>
        </w:rPr>
        <w:tab/>
      </w:r>
      <w:r>
        <w:rPr>
          <w:sz w:val="26"/>
        </w:rPr>
        <w:tab/>
      </w:r>
      <w:r w:rsidRPr="00657D38">
        <w:rPr>
          <w:sz w:val="26"/>
        </w:rPr>
        <w:tab/>
      </w:r>
      <w:r w:rsidRPr="00657D38">
        <w:rPr>
          <w:sz w:val="26"/>
        </w:rPr>
        <w:tab/>
      </w:r>
      <w:r w:rsidRPr="00657D38">
        <w:rPr>
          <w:sz w:val="26"/>
        </w:rPr>
        <w:tab/>
      </w:r>
      <w:r w:rsidRPr="00657D38">
        <w:rPr>
          <w:sz w:val="26"/>
        </w:rPr>
        <w:tab/>
      </w:r>
      <w:r w:rsidRPr="00657D38">
        <w:rPr>
          <w:sz w:val="26"/>
        </w:rPr>
        <w:tab/>
        <w:t>v</w:t>
      </w:r>
    </w:p>
    <w:p w14:paraId="1D40E940" w14:textId="77777777" w:rsidR="009D1065" w:rsidRPr="00657D38" w:rsidRDefault="009D1065" w:rsidP="009D1065">
      <w:pPr>
        <w:spacing w:line="480" w:lineRule="auto"/>
        <w:jc w:val="both"/>
        <w:rPr>
          <w:sz w:val="26"/>
        </w:rPr>
      </w:pPr>
      <w:r w:rsidRPr="00657D38">
        <w:rPr>
          <w:sz w:val="26"/>
        </w:rPr>
        <w:t xml:space="preserve">Table of contents </w:t>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sidRPr="00657D38">
        <w:rPr>
          <w:sz w:val="26"/>
        </w:rPr>
        <w:tab/>
      </w:r>
      <w:r>
        <w:rPr>
          <w:sz w:val="26"/>
        </w:rPr>
        <w:tab/>
      </w:r>
      <w:r w:rsidRPr="00657D38">
        <w:rPr>
          <w:sz w:val="26"/>
        </w:rPr>
        <w:tab/>
      </w:r>
      <w:r w:rsidRPr="00657D38">
        <w:rPr>
          <w:sz w:val="26"/>
        </w:rPr>
        <w:tab/>
        <w:t>vii</w:t>
      </w:r>
    </w:p>
    <w:p w14:paraId="5E40F26C" w14:textId="77777777" w:rsidR="009D1065" w:rsidRDefault="004D006B">
      <w:pPr>
        <w:spacing w:after="160" w:line="278" w:lineRule="auto"/>
        <w:rPr>
          <w:rFonts w:eastAsia="Times New Roman"/>
          <w:b/>
          <w:bCs/>
          <w:sz w:val="26"/>
          <w:szCs w:val="26"/>
        </w:rPr>
      </w:pPr>
      <w:r>
        <w:rPr>
          <w:rFonts w:eastAsia="Times New Roman"/>
          <w:b/>
          <w:bCs/>
          <w:sz w:val="26"/>
          <w:szCs w:val="26"/>
        </w:rPr>
        <w:t>CHAPTER ONE</w:t>
      </w:r>
    </w:p>
    <w:p w14:paraId="7CA0FF95" w14:textId="77777777" w:rsidR="004D006B" w:rsidRDefault="004D006B">
      <w:pPr>
        <w:spacing w:after="160" w:line="278" w:lineRule="auto"/>
        <w:rPr>
          <w:rFonts w:eastAsia="Times New Roman"/>
          <w:sz w:val="26"/>
          <w:szCs w:val="26"/>
        </w:rPr>
      </w:pPr>
      <w:r>
        <w:rPr>
          <w:rFonts w:eastAsia="Times New Roman"/>
          <w:sz w:val="26"/>
          <w:szCs w:val="26"/>
        </w:rPr>
        <w:t>1.0</w:t>
      </w:r>
      <w:r>
        <w:rPr>
          <w:rFonts w:eastAsia="Times New Roman"/>
          <w:sz w:val="26"/>
          <w:szCs w:val="26"/>
        </w:rPr>
        <w:tab/>
        <w:t>Introduction to SIWES</w:t>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t>1</w:t>
      </w:r>
    </w:p>
    <w:p w14:paraId="4779FBFA" w14:textId="77777777" w:rsidR="004D006B" w:rsidRDefault="004D006B" w:rsidP="004D006B">
      <w:pPr>
        <w:spacing w:line="360" w:lineRule="auto"/>
        <w:rPr>
          <w:rFonts w:eastAsia="Times New Roman"/>
          <w:sz w:val="26"/>
          <w:szCs w:val="26"/>
        </w:rPr>
      </w:pPr>
      <w:r w:rsidRPr="004D006B">
        <w:rPr>
          <w:rFonts w:eastAsia="Times New Roman"/>
          <w:sz w:val="26"/>
          <w:szCs w:val="26"/>
        </w:rPr>
        <w:t xml:space="preserve">1.1 </w:t>
      </w:r>
      <w:r>
        <w:rPr>
          <w:rFonts w:eastAsia="Times New Roman"/>
          <w:sz w:val="26"/>
          <w:szCs w:val="26"/>
        </w:rPr>
        <w:tab/>
      </w:r>
      <w:r w:rsidRPr="004D006B">
        <w:rPr>
          <w:rFonts w:eastAsia="Times New Roman"/>
          <w:sz w:val="26"/>
          <w:szCs w:val="26"/>
        </w:rPr>
        <w:t xml:space="preserve">History of </w:t>
      </w:r>
      <w:proofErr w:type="spellStart"/>
      <w:r w:rsidRPr="004D006B">
        <w:rPr>
          <w:rFonts w:eastAsia="Times New Roman"/>
          <w:sz w:val="26"/>
          <w:szCs w:val="26"/>
        </w:rPr>
        <w:t>Siwes</w:t>
      </w:r>
      <w:proofErr w:type="spellEnd"/>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t>1</w:t>
      </w:r>
    </w:p>
    <w:p w14:paraId="2DC4819C" w14:textId="77777777" w:rsidR="004D006B" w:rsidRDefault="004D006B" w:rsidP="004D006B">
      <w:pPr>
        <w:spacing w:line="360" w:lineRule="auto"/>
        <w:rPr>
          <w:rFonts w:eastAsia="Times New Roman"/>
          <w:sz w:val="26"/>
          <w:szCs w:val="26"/>
        </w:rPr>
      </w:pPr>
      <w:r w:rsidRPr="004D006B">
        <w:rPr>
          <w:rFonts w:eastAsia="Times New Roman"/>
          <w:sz w:val="26"/>
          <w:szCs w:val="26"/>
        </w:rPr>
        <w:t xml:space="preserve">1.2 </w:t>
      </w:r>
      <w:r>
        <w:rPr>
          <w:rFonts w:eastAsia="Times New Roman"/>
          <w:sz w:val="26"/>
          <w:szCs w:val="26"/>
        </w:rPr>
        <w:tab/>
      </w:r>
      <w:r w:rsidRPr="004D006B">
        <w:rPr>
          <w:rFonts w:eastAsia="Times New Roman"/>
          <w:sz w:val="26"/>
          <w:szCs w:val="26"/>
        </w:rPr>
        <w:t xml:space="preserve">General Objectives of </w:t>
      </w:r>
      <w:proofErr w:type="spellStart"/>
      <w:r w:rsidRPr="004D006B">
        <w:rPr>
          <w:rFonts w:eastAsia="Times New Roman"/>
          <w:sz w:val="26"/>
          <w:szCs w:val="26"/>
        </w:rPr>
        <w:t>Siwes</w:t>
      </w:r>
      <w:proofErr w:type="spellEnd"/>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t>1</w:t>
      </w:r>
    </w:p>
    <w:p w14:paraId="66AD04B4" w14:textId="77777777" w:rsidR="004D006B" w:rsidRDefault="004D006B" w:rsidP="004D006B">
      <w:pPr>
        <w:spacing w:line="360" w:lineRule="auto"/>
        <w:rPr>
          <w:rFonts w:eastAsia="Times New Roman"/>
          <w:sz w:val="25"/>
          <w:szCs w:val="25"/>
        </w:rPr>
      </w:pPr>
      <w:r w:rsidRPr="004D006B">
        <w:rPr>
          <w:rFonts w:eastAsia="Times New Roman"/>
          <w:sz w:val="26"/>
          <w:szCs w:val="26"/>
        </w:rPr>
        <w:t>1.3</w:t>
      </w:r>
      <w:r w:rsidRPr="004D006B">
        <w:rPr>
          <w:sz w:val="20"/>
          <w:szCs w:val="20"/>
        </w:rPr>
        <w:tab/>
      </w:r>
      <w:r w:rsidRPr="004D006B">
        <w:rPr>
          <w:rFonts w:eastAsia="Times New Roman"/>
          <w:sz w:val="25"/>
          <w:szCs w:val="25"/>
        </w:rPr>
        <w:t>Specific Objectives of the Scheme</w:t>
      </w:r>
      <w:r>
        <w:rPr>
          <w:rFonts w:eastAsia="Times New Roman"/>
          <w:sz w:val="25"/>
          <w:szCs w:val="25"/>
        </w:rPr>
        <w:tab/>
      </w:r>
      <w:r>
        <w:rPr>
          <w:rFonts w:eastAsia="Times New Roman"/>
          <w:sz w:val="25"/>
          <w:szCs w:val="25"/>
        </w:rPr>
        <w:tab/>
      </w:r>
      <w:r>
        <w:rPr>
          <w:rFonts w:eastAsia="Times New Roman"/>
          <w:sz w:val="25"/>
          <w:szCs w:val="25"/>
        </w:rPr>
        <w:tab/>
      </w:r>
      <w:r>
        <w:rPr>
          <w:rFonts w:eastAsia="Times New Roman"/>
          <w:sz w:val="25"/>
          <w:szCs w:val="25"/>
        </w:rPr>
        <w:tab/>
      </w:r>
      <w:r>
        <w:rPr>
          <w:rFonts w:eastAsia="Times New Roman"/>
          <w:sz w:val="25"/>
          <w:szCs w:val="25"/>
        </w:rPr>
        <w:tab/>
      </w:r>
      <w:r>
        <w:rPr>
          <w:rFonts w:eastAsia="Times New Roman"/>
          <w:sz w:val="25"/>
          <w:szCs w:val="25"/>
        </w:rPr>
        <w:tab/>
      </w:r>
      <w:r>
        <w:rPr>
          <w:rFonts w:eastAsia="Times New Roman"/>
          <w:sz w:val="25"/>
          <w:szCs w:val="25"/>
        </w:rPr>
        <w:tab/>
        <w:t>1</w:t>
      </w:r>
    </w:p>
    <w:p w14:paraId="169A4EBA" w14:textId="77777777" w:rsidR="004D006B" w:rsidRPr="004D006B" w:rsidRDefault="004D006B" w:rsidP="004D006B">
      <w:pPr>
        <w:spacing w:line="360" w:lineRule="auto"/>
        <w:rPr>
          <w:rFonts w:eastAsia="Times New Roman"/>
          <w:sz w:val="26"/>
          <w:szCs w:val="26"/>
        </w:rPr>
      </w:pPr>
      <w:r w:rsidRPr="004D006B">
        <w:rPr>
          <w:rFonts w:eastAsia="Times New Roman"/>
          <w:sz w:val="26"/>
          <w:szCs w:val="26"/>
        </w:rPr>
        <w:t xml:space="preserve">1.4 </w:t>
      </w:r>
      <w:r w:rsidRPr="004D006B">
        <w:rPr>
          <w:rFonts w:eastAsia="Times New Roman"/>
          <w:sz w:val="26"/>
          <w:szCs w:val="26"/>
        </w:rPr>
        <w:tab/>
      </w:r>
      <w:r w:rsidRPr="004D006B">
        <w:rPr>
          <w:rFonts w:eastAsia="Times New Roman"/>
          <w:sz w:val="26"/>
          <w:szCs w:val="26"/>
        </w:rPr>
        <w:t>The Role of Industrial Training Fund (ITF)</w:t>
      </w:r>
      <w:r w:rsidRPr="004D006B">
        <w:rPr>
          <w:rFonts w:eastAsia="Times New Roman"/>
          <w:sz w:val="26"/>
          <w:szCs w:val="26"/>
        </w:rPr>
        <w:tab/>
      </w:r>
      <w:r w:rsidRPr="004D006B">
        <w:rPr>
          <w:rFonts w:eastAsia="Times New Roman"/>
          <w:sz w:val="26"/>
          <w:szCs w:val="26"/>
        </w:rPr>
        <w:tab/>
      </w:r>
      <w:r w:rsidRPr="004D006B">
        <w:rPr>
          <w:rFonts w:eastAsia="Times New Roman"/>
          <w:sz w:val="26"/>
          <w:szCs w:val="26"/>
        </w:rPr>
        <w:tab/>
      </w:r>
      <w:r w:rsidRPr="004D006B">
        <w:rPr>
          <w:rFonts w:eastAsia="Times New Roman"/>
          <w:sz w:val="26"/>
          <w:szCs w:val="26"/>
        </w:rPr>
        <w:tab/>
      </w:r>
      <w:r w:rsidRPr="004D006B">
        <w:rPr>
          <w:rFonts w:eastAsia="Times New Roman"/>
          <w:sz w:val="26"/>
          <w:szCs w:val="26"/>
        </w:rPr>
        <w:tab/>
        <w:t>2</w:t>
      </w:r>
    </w:p>
    <w:p w14:paraId="38CAE72C" w14:textId="77777777" w:rsidR="004D006B" w:rsidRDefault="004D006B" w:rsidP="004D006B">
      <w:pPr>
        <w:spacing w:line="360" w:lineRule="auto"/>
        <w:rPr>
          <w:rFonts w:eastAsia="Times New Roman"/>
          <w:sz w:val="26"/>
          <w:szCs w:val="26"/>
        </w:rPr>
      </w:pPr>
      <w:r w:rsidRPr="004D006B">
        <w:rPr>
          <w:rFonts w:eastAsia="Times New Roman"/>
          <w:sz w:val="26"/>
          <w:szCs w:val="26"/>
        </w:rPr>
        <w:t xml:space="preserve">1.5 </w:t>
      </w:r>
      <w:r>
        <w:rPr>
          <w:rFonts w:eastAsia="Times New Roman"/>
          <w:sz w:val="26"/>
          <w:szCs w:val="26"/>
        </w:rPr>
        <w:tab/>
      </w:r>
      <w:r w:rsidRPr="004D006B">
        <w:rPr>
          <w:rFonts w:eastAsia="Times New Roman"/>
          <w:sz w:val="26"/>
          <w:szCs w:val="26"/>
        </w:rPr>
        <w:t xml:space="preserve">Advantages of </w:t>
      </w:r>
      <w:proofErr w:type="spellStart"/>
      <w:r w:rsidRPr="004D006B">
        <w:rPr>
          <w:rFonts w:eastAsia="Times New Roman"/>
          <w:sz w:val="26"/>
          <w:szCs w:val="26"/>
        </w:rPr>
        <w:t>Siwes</w:t>
      </w:r>
      <w:proofErr w:type="spellEnd"/>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t>3</w:t>
      </w:r>
    </w:p>
    <w:p w14:paraId="5B136643" w14:textId="77777777" w:rsidR="004D006B" w:rsidRDefault="004D006B" w:rsidP="004D006B">
      <w:pPr>
        <w:spacing w:line="360" w:lineRule="auto"/>
        <w:rPr>
          <w:b/>
          <w:bCs/>
          <w:sz w:val="26"/>
          <w:szCs w:val="26"/>
        </w:rPr>
      </w:pPr>
      <w:r w:rsidRPr="004E6533">
        <w:rPr>
          <w:b/>
          <w:bCs/>
          <w:sz w:val="26"/>
          <w:szCs w:val="26"/>
        </w:rPr>
        <w:t>CHAPTER TWO</w:t>
      </w:r>
    </w:p>
    <w:p w14:paraId="12470C08" w14:textId="77777777" w:rsidR="004D006B" w:rsidRDefault="004D006B" w:rsidP="004D006B">
      <w:pPr>
        <w:spacing w:line="360" w:lineRule="auto"/>
        <w:jc w:val="both"/>
        <w:rPr>
          <w:sz w:val="26"/>
          <w:szCs w:val="26"/>
        </w:rPr>
      </w:pPr>
      <w:r w:rsidRPr="004D006B">
        <w:rPr>
          <w:sz w:val="26"/>
          <w:szCs w:val="26"/>
        </w:rPr>
        <w:t>2.0</w:t>
      </w:r>
      <w:r w:rsidRPr="004D006B">
        <w:rPr>
          <w:sz w:val="26"/>
          <w:szCs w:val="26"/>
        </w:rPr>
        <w:tab/>
      </w:r>
      <w:r w:rsidRPr="004D006B">
        <w:rPr>
          <w:sz w:val="26"/>
          <w:szCs w:val="26"/>
        </w:rPr>
        <w:t>Definition of Local Government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14:paraId="4AA553C4" w14:textId="77777777" w:rsidR="004D006B" w:rsidRDefault="004D006B" w:rsidP="004D006B">
      <w:pPr>
        <w:spacing w:line="360" w:lineRule="auto"/>
        <w:jc w:val="both"/>
        <w:rPr>
          <w:sz w:val="26"/>
          <w:szCs w:val="26"/>
        </w:rPr>
      </w:pPr>
      <w:r w:rsidRPr="004D006B">
        <w:rPr>
          <w:sz w:val="26"/>
          <w:szCs w:val="26"/>
        </w:rPr>
        <w:t>2.1</w:t>
      </w:r>
      <w:r w:rsidRPr="004D006B">
        <w:rPr>
          <w:sz w:val="26"/>
          <w:szCs w:val="26"/>
        </w:rPr>
        <w:tab/>
        <w:t>Ilorin South Local Government Area</w:t>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14:paraId="438B5D45" w14:textId="77777777" w:rsidR="004D006B" w:rsidRDefault="004D006B" w:rsidP="004D006B">
      <w:pPr>
        <w:spacing w:line="360" w:lineRule="auto"/>
        <w:jc w:val="both"/>
        <w:rPr>
          <w:sz w:val="26"/>
          <w:szCs w:val="26"/>
        </w:rPr>
      </w:pPr>
      <w:r w:rsidRPr="004D006B">
        <w:rPr>
          <w:sz w:val="26"/>
          <w:szCs w:val="26"/>
        </w:rPr>
        <w:t>2.2</w:t>
      </w:r>
      <w:r w:rsidRPr="004D006B">
        <w:rPr>
          <w:sz w:val="26"/>
          <w:szCs w:val="26"/>
        </w:rPr>
        <w:tab/>
      </w:r>
      <w:r w:rsidRPr="004D006B">
        <w:rPr>
          <w:sz w:val="26"/>
          <w:szCs w:val="26"/>
        </w:rPr>
        <w:t>Organization Structure of Ilorin South Local Government Consist of the Following Department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14:paraId="5485FC74" w14:textId="77777777" w:rsidR="004D006B" w:rsidRDefault="004D006B" w:rsidP="004D006B">
      <w:pPr>
        <w:spacing w:line="360" w:lineRule="auto"/>
        <w:rPr>
          <w:b/>
          <w:bCs/>
          <w:sz w:val="26"/>
          <w:szCs w:val="26"/>
        </w:rPr>
      </w:pPr>
      <w:r>
        <w:rPr>
          <w:b/>
          <w:bCs/>
          <w:sz w:val="26"/>
          <w:szCs w:val="26"/>
        </w:rPr>
        <w:t>CHAPTER THREE</w:t>
      </w:r>
    </w:p>
    <w:p w14:paraId="3332C68F" w14:textId="77777777" w:rsidR="004D006B" w:rsidRDefault="004D006B" w:rsidP="004D006B">
      <w:pPr>
        <w:spacing w:line="360" w:lineRule="auto"/>
        <w:jc w:val="both"/>
        <w:rPr>
          <w:sz w:val="26"/>
          <w:szCs w:val="26"/>
        </w:rPr>
      </w:pPr>
      <w:r w:rsidRPr="004D006B">
        <w:rPr>
          <w:sz w:val="26"/>
          <w:szCs w:val="26"/>
        </w:rPr>
        <w:t>3.0</w:t>
      </w:r>
      <w:r w:rsidRPr="004D006B">
        <w:rPr>
          <w:sz w:val="26"/>
          <w:szCs w:val="26"/>
        </w:rPr>
        <w:tab/>
        <w:t xml:space="preserve">The Responsibilities </w:t>
      </w:r>
      <w:proofErr w:type="gramStart"/>
      <w:r w:rsidRPr="004D006B">
        <w:rPr>
          <w:sz w:val="26"/>
          <w:szCs w:val="26"/>
        </w:rPr>
        <w:t>Of</w:t>
      </w:r>
      <w:proofErr w:type="gramEnd"/>
      <w:r w:rsidRPr="004D006B">
        <w:rPr>
          <w:sz w:val="26"/>
          <w:szCs w:val="26"/>
        </w:rPr>
        <w:t xml:space="preserve"> A Local Government</w:t>
      </w:r>
      <w:r>
        <w:rPr>
          <w:sz w:val="26"/>
          <w:szCs w:val="26"/>
        </w:rPr>
        <w:tab/>
      </w:r>
      <w:r>
        <w:rPr>
          <w:sz w:val="26"/>
          <w:szCs w:val="26"/>
        </w:rPr>
        <w:tab/>
      </w:r>
      <w:r>
        <w:rPr>
          <w:sz w:val="26"/>
          <w:szCs w:val="26"/>
        </w:rPr>
        <w:tab/>
      </w:r>
      <w:r>
        <w:rPr>
          <w:sz w:val="26"/>
          <w:szCs w:val="26"/>
        </w:rPr>
        <w:tab/>
      </w:r>
      <w:r>
        <w:rPr>
          <w:sz w:val="26"/>
          <w:szCs w:val="26"/>
        </w:rPr>
        <w:tab/>
        <w:t>5</w:t>
      </w:r>
    </w:p>
    <w:p w14:paraId="3DF81C50" w14:textId="77777777" w:rsidR="00870EC0" w:rsidRDefault="00870EC0" w:rsidP="00870EC0">
      <w:pPr>
        <w:spacing w:line="360" w:lineRule="auto"/>
        <w:jc w:val="both"/>
        <w:rPr>
          <w:sz w:val="26"/>
          <w:szCs w:val="26"/>
        </w:rPr>
      </w:pPr>
      <w:r w:rsidRPr="00870EC0">
        <w:rPr>
          <w:sz w:val="26"/>
          <w:szCs w:val="26"/>
        </w:rPr>
        <w:t>3.2</w:t>
      </w:r>
      <w:r w:rsidRPr="00870EC0">
        <w:rPr>
          <w:sz w:val="26"/>
          <w:szCs w:val="26"/>
        </w:rPr>
        <w:tab/>
        <w:t xml:space="preserve">How </w:t>
      </w:r>
      <w:proofErr w:type="gramStart"/>
      <w:r w:rsidRPr="00870EC0">
        <w:rPr>
          <w:sz w:val="26"/>
          <w:szCs w:val="26"/>
        </w:rPr>
        <w:t>To</w:t>
      </w:r>
      <w:proofErr w:type="gramEnd"/>
      <w:r w:rsidRPr="00870EC0">
        <w:rPr>
          <w:sz w:val="26"/>
          <w:szCs w:val="26"/>
        </w:rPr>
        <w:t xml:space="preserve"> Collect The Local Taxes And Fees In Local Government</w:t>
      </w:r>
      <w:r>
        <w:rPr>
          <w:sz w:val="26"/>
          <w:szCs w:val="26"/>
        </w:rPr>
        <w:tab/>
      </w:r>
      <w:r>
        <w:rPr>
          <w:sz w:val="26"/>
          <w:szCs w:val="26"/>
        </w:rPr>
        <w:tab/>
        <w:t>5</w:t>
      </w:r>
    </w:p>
    <w:p w14:paraId="72630406" w14:textId="77777777" w:rsidR="00870EC0" w:rsidRDefault="00870EC0" w:rsidP="00870EC0">
      <w:pPr>
        <w:spacing w:line="360" w:lineRule="auto"/>
        <w:jc w:val="both"/>
        <w:rPr>
          <w:sz w:val="26"/>
          <w:szCs w:val="26"/>
        </w:rPr>
      </w:pPr>
      <w:r w:rsidRPr="00870EC0">
        <w:rPr>
          <w:sz w:val="26"/>
          <w:szCs w:val="26"/>
        </w:rPr>
        <w:t>3.2.1</w:t>
      </w:r>
      <w:r w:rsidRPr="00870EC0">
        <w:rPr>
          <w:sz w:val="26"/>
          <w:szCs w:val="26"/>
        </w:rPr>
        <w:tab/>
      </w:r>
      <w:r w:rsidRPr="00564EFF">
        <w:rPr>
          <w:sz w:val="26"/>
          <w:szCs w:val="26"/>
        </w:rPr>
        <w:t>The main sources of revenue for local governments typically include</w:t>
      </w:r>
      <w:r>
        <w:rPr>
          <w:sz w:val="26"/>
          <w:szCs w:val="26"/>
        </w:rPr>
        <w:tab/>
      </w:r>
      <w:r>
        <w:rPr>
          <w:sz w:val="26"/>
          <w:szCs w:val="26"/>
        </w:rPr>
        <w:tab/>
        <w:t>6</w:t>
      </w:r>
    </w:p>
    <w:p w14:paraId="5B9E47A6" w14:textId="77777777" w:rsidR="00870EC0" w:rsidRDefault="00870EC0" w:rsidP="00870EC0">
      <w:pPr>
        <w:spacing w:line="360" w:lineRule="auto"/>
        <w:jc w:val="center"/>
        <w:rPr>
          <w:b/>
          <w:bCs/>
          <w:sz w:val="26"/>
          <w:szCs w:val="26"/>
        </w:rPr>
      </w:pPr>
      <w:r w:rsidRPr="00870EC0">
        <w:rPr>
          <w:sz w:val="26"/>
          <w:szCs w:val="26"/>
        </w:rPr>
        <w:t>3.3</w:t>
      </w:r>
      <w:r w:rsidRPr="00870EC0">
        <w:rPr>
          <w:sz w:val="26"/>
          <w:szCs w:val="26"/>
        </w:rPr>
        <w:tab/>
        <w:t>Factors can Affect Local Taxes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14:paraId="622F93AE" w14:textId="77777777" w:rsidR="00870EC0" w:rsidRDefault="00870EC0" w:rsidP="00870EC0">
      <w:pPr>
        <w:spacing w:line="360" w:lineRule="auto"/>
        <w:rPr>
          <w:b/>
          <w:bCs/>
          <w:sz w:val="26"/>
          <w:szCs w:val="26"/>
        </w:rPr>
      </w:pPr>
      <w:r w:rsidRPr="00564EFF">
        <w:rPr>
          <w:b/>
          <w:bCs/>
          <w:sz w:val="26"/>
          <w:szCs w:val="26"/>
        </w:rPr>
        <w:t>CHAPTER FOUR</w:t>
      </w:r>
    </w:p>
    <w:p w14:paraId="56415506" w14:textId="77777777" w:rsidR="00870EC0" w:rsidRPr="00870EC0" w:rsidRDefault="00870EC0" w:rsidP="00870EC0">
      <w:pPr>
        <w:spacing w:line="360" w:lineRule="auto"/>
        <w:jc w:val="both"/>
        <w:rPr>
          <w:sz w:val="26"/>
          <w:szCs w:val="26"/>
        </w:rPr>
      </w:pPr>
      <w:r w:rsidRPr="00870EC0">
        <w:rPr>
          <w:sz w:val="26"/>
          <w:szCs w:val="26"/>
        </w:rPr>
        <w:t>4.0</w:t>
      </w:r>
      <w:r w:rsidRPr="00870EC0">
        <w:rPr>
          <w:sz w:val="26"/>
          <w:szCs w:val="26"/>
        </w:rPr>
        <w:tab/>
        <w:t xml:space="preserve">Experience Gain </w:t>
      </w:r>
      <w:proofErr w:type="gramStart"/>
      <w:r w:rsidRPr="00870EC0">
        <w:rPr>
          <w:sz w:val="26"/>
          <w:szCs w:val="26"/>
        </w:rPr>
        <w:t>In</w:t>
      </w:r>
      <w:proofErr w:type="gramEnd"/>
      <w:r w:rsidRPr="00870EC0">
        <w:rPr>
          <w:sz w:val="26"/>
          <w:szCs w:val="26"/>
        </w:rPr>
        <w:t xml:space="preserve"> </w:t>
      </w:r>
      <w:proofErr w:type="spellStart"/>
      <w:r w:rsidRPr="00870EC0">
        <w:rPr>
          <w:sz w:val="26"/>
          <w:szCs w:val="26"/>
        </w:rPr>
        <w:t>Siwes</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8</w:t>
      </w:r>
    </w:p>
    <w:p w14:paraId="2367A6B7" w14:textId="77777777" w:rsidR="00870EC0" w:rsidRDefault="00870EC0" w:rsidP="00870EC0">
      <w:pPr>
        <w:spacing w:line="360" w:lineRule="auto"/>
        <w:jc w:val="both"/>
        <w:rPr>
          <w:sz w:val="26"/>
          <w:szCs w:val="26"/>
        </w:rPr>
      </w:pPr>
      <w:r w:rsidRPr="00870EC0">
        <w:rPr>
          <w:sz w:val="26"/>
          <w:szCs w:val="26"/>
        </w:rPr>
        <w:t>4.1</w:t>
      </w:r>
      <w:r w:rsidRPr="00870EC0">
        <w:rPr>
          <w:sz w:val="26"/>
          <w:szCs w:val="26"/>
        </w:rPr>
        <w:tab/>
        <w:t xml:space="preserve">Function </w:t>
      </w:r>
      <w:proofErr w:type="gramStart"/>
      <w:r w:rsidRPr="00870EC0">
        <w:rPr>
          <w:sz w:val="26"/>
          <w:szCs w:val="26"/>
        </w:rPr>
        <w:t>Of</w:t>
      </w:r>
      <w:proofErr w:type="gramEnd"/>
      <w:r w:rsidRPr="00870EC0">
        <w:rPr>
          <w:sz w:val="26"/>
          <w:szCs w:val="26"/>
        </w:rPr>
        <w:t xml:space="preserve"> Chairman Ilorin South Local Government</w:t>
      </w:r>
      <w:r>
        <w:rPr>
          <w:sz w:val="26"/>
          <w:szCs w:val="26"/>
        </w:rPr>
        <w:tab/>
      </w:r>
      <w:r>
        <w:rPr>
          <w:sz w:val="26"/>
          <w:szCs w:val="26"/>
        </w:rPr>
        <w:tab/>
      </w:r>
      <w:r>
        <w:rPr>
          <w:sz w:val="26"/>
          <w:szCs w:val="26"/>
        </w:rPr>
        <w:tab/>
      </w:r>
      <w:r>
        <w:rPr>
          <w:sz w:val="26"/>
          <w:szCs w:val="26"/>
        </w:rPr>
        <w:tab/>
        <w:t>8</w:t>
      </w:r>
    </w:p>
    <w:p w14:paraId="5A7384A8" w14:textId="77777777" w:rsidR="00870EC0" w:rsidRDefault="00870EC0" w:rsidP="00870EC0">
      <w:pPr>
        <w:spacing w:line="360" w:lineRule="auto"/>
        <w:jc w:val="both"/>
        <w:rPr>
          <w:sz w:val="26"/>
          <w:szCs w:val="26"/>
        </w:rPr>
      </w:pPr>
      <w:r w:rsidRPr="00870EC0">
        <w:rPr>
          <w:sz w:val="26"/>
          <w:szCs w:val="26"/>
        </w:rPr>
        <w:t>4.2</w:t>
      </w:r>
      <w:r w:rsidRPr="00870EC0">
        <w:rPr>
          <w:sz w:val="26"/>
          <w:szCs w:val="26"/>
        </w:rPr>
        <w:tab/>
      </w:r>
      <w:r w:rsidRPr="002F4809">
        <w:rPr>
          <w:sz w:val="26"/>
          <w:szCs w:val="26"/>
        </w:rPr>
        <w:t>The responsibilities of a local government chairman typically include</w:t>
      </w:r>
      <w:r>
        <w:rPr>
          <w:sz w:val="26"/>
          <w:szCs w:val="26"/>
        </w:rPr>
        <w:tab/>
        <w:t>8</w:t>
      </w:r>
    </w:p>
    <w:p w14:paraId="1CB51A7E" w14:textId="77777777" w:rsidR="00870EC0" w:rsidRDefault="00870EC0" w:rsidP="00870EC0">
      <w:pPr>
        <w:spacing w:line="360" w:lineRule="auto"/>
        <w:jc w:val="both"/>
        <w:rPr>
          <w:sz w:val="26"/>
          <w:szCs w:val="26"/>
        </w:rPr>
      </w:pPr>
      <w:r w:rsidRPr="00870EC0">
        <w:rPr>
          <w:sz w:val="26"/>
          <w:szCs w:val="26"/>
        </w:rPr>
        <w:t>4.3</w:t>
      </w:r>
      <w:r w:rsidRPr="00870EC0">
        <w:rPr>
          <w:sz w:val="26"/>
          <w:szCs w:val="26"/>
        </w:rPr>
        <w:tab/>
        <w:t xml:space="preserve">The Role </w:t>
      </w:r>
      <w:proofErr w:type="gramStart"/>
      <w:r w:rsidRPr="00870EC0">
        <w:rPr>
          <w:sz w:val="26"/>
          <w:szCs w:val="26"/>
        </w:rPr>
        <w:t>Of</w:t>
      </w:r>
      <w:proofErr w:type="gramEnd"/>
      <w:r w:rsidRPr="00870EC0">
        <w:rPr>
          <w:sz w:val="26"/>
          <w:szCs w:val="26"/>
        </w:rPr>
        <w:t xml:space="preserve"> The Local Government Association</w:t>
      </w:r>
      <w:r>
        <w:rPr>
          <w:sz w:val="26"/>
          <w:szCs w:val="26"/>
        </w:rPr>
        <w:tab/>
      </w:r>
      <w:r>
        <w:rPr>
          <w:sz w:val="26"/>
          <w:szCs w:val="26"/>
        </w:rPr>
        <w:tab/>
      </w:r>
      <w:r>
        <w:rPr>
          <w:sz w:val="26"/>
          <w:szCs w:val="26"/>
        </w:rPr>
        <w:tab/>
      </w:r>
      <w:r>
        <w:rPr>
          <w:sz w:val="26"/>
          <w:szCs w:val="26"/>
        </w:rPr>
        <w:tab/>
        <w:t>8</w:t>
      </w:r>
    </w:p>
    <w:p w14:paraId="6AC6181B" w14:textId="77777777" w:rsidR="00870EC0" w:rsidRDefault="00870EC0" w:rsidP="00870EC0">
      <w:pPr>
        <w:spacing w:line="360" w:lineRule="auto"/>
        <w:rPr>
          <w:b/>
          <w:bCs/>
          <w:sz w:val="26"/>
          <w:szCs w:val="26"/>
        </w:rPr>
      </w:pPr>
      <w:r w:rsidRPr="002F4809">
        <w:rPr>
          <w:b/>
          <w:bCs/>
          <w:sz w:val="26"/>
          <w:szCs w:val="26"/>
        </w:rPr>
        <w:t>CHAPTER FIVE</w:t>
      </w:r>
    </w:p>
    <w:p w14:paraId="4C97B6D3" w14:textId="77777777" w:rsidR="00870EC0" w:rsidRDefault="00870EC0" w:rsidP="00870EC0">
      <w:pPr>
        <w:rPr>
          <w:rFonts w:eastAsia="Times New Roman"/>
          <w:sz w:val="25"/>
          <w:szCs w:val="25"/>
        </w:rPr>
      </w:pPr>
      <w:r w:rsidRPr="00870EC0">
        <w:rPr>
          <w:rFonts w:eastAsia="Times New Roman"/>
          <w:sz w:val="26"/>
          <w:szCs w:val="26"/>
        </w:rPr>
        <w:t>5.0</w:t>
      </w:r>
      <w:r>
        <w:rPr>
          <w:rFonts w:eastAsia="Times New Roman"/>
          <w:sz w:val="26"/>
          <w:szCs w:val="26"/>
        </w:rPr>
        <w:tab/>
      </w:r>
      <w:r w:rsidRPr="00870EC0">
        <w:rPr>
          <w:rFonts w:eastAsia="Times New Roman"/>
          <w:sz w:val="25"/>
          <w:szCs w:val="25"/>
        </w:rPr>
        <w:t>Summary and Conclusion</w:t>
      </w:r>
      <w:r>
        <w:rPr>
          <w:rFonts w:eastAsia="Times New Roman"/>
          <w:sz w:val="25"/>
          <w:szCs w:val="25"/>
        </w:rPr>
        <w:tab/>
      </w:r>
      <w:r>
        <w:rPr>
          <w:rFonts w:eastAsia="Times New Roman"/>
          <w:sz w:val="25"/>
          <w:szCs w:val="25"/>
        </w:rPr>
        <w:tab/>
      </w:r>
      <w:r>
        <w:rPr>
          <w:rFonts w:eastAsia="Times New Roman"/>
          <w:sz w:val="25"/>
          <w:szCs w:val="25"/>
        </w:rPr>
        <w:tab/>
      </w:r>
      <w:r>
        <w:rPr>
          <w:rFonts w:eastAsia="Times New Roman"/>
          <w:sz w:val="25"/>
          <w:szCs w:val="25"/>
        </w:rPr>
        <w:tab/>
      </w:r>
      <w:r>
        <w:rPr>
          <w:rFonts w:eastAsia="Times New Roman"/>
          <w:sz w:val="25"/>
          <w:szCs w:val="25"/>
        </w:rPr>
        <w:tab/>
      </w:r>
      <w:r>
        <w:rPr>
          <w:rFonts w:eastAsia="Times New Roman"/>
          <w:sz w:val="25"/>
          <w:szCs w:val="25"/>
        </w:rPr>
        <w:tab/>
      </w:r>
      <w:r>
        <w:rPr>
          <w:rFonts w:eastAsia="Times New Roman"/>
          <w:sz w:val="25"/>
          <w:szCs w:val="25"/>
        </w:rPr>
        <w:tab/>
      </w:r>
      <w:r>
        <w:rPr>
          <w:rFonts w:eastAsia="Times New Roman"/>
          <w:sz w:val="25"/>
          <w:szCs w:val="25"/>
        </w:rPr>
        <w:tab/>
        <w:t>9</w:t>
      </w:r>
    </w:p>
    <w:p w14:paraId="734D8F98" w14:textId="77777777" w:rsidR="00870EC0" w:rsidRDefault="00870EC0" w:rsidP="00870EC0">
      <w:pPr>
        <w:rPr>
          <w:rFonts w:eastAsia="Times New Roman"/>
          <w:sz w:val="25"/>
          <w:szCs w:val="25"/>
        </w:rPr>
      </w:pPr>
    </w:p>
    <w:p w14:paraId="018ABD59" w14:textId="77777777" w:rsidR="00870EC0" w:rsidRDefault="00870EC0" w:rsidP="00870EC0">
      <w:pPr>
        <w:rPr>
          <w:rFonts w:eastAsia="Times New Roman"/>
          <w:sz w:val="26"/>
          <w:szCs w:val="26"/>
        </w:rPr>
      </w:pPr>
      <w:r w:rsidRPr="00870EC0">
        <w:rPr>
          <w:rFonts w:eastAsia="Times New Roman"/>
          <w:sz w:val="26"/>
          <w:szCs w:val="26"/>
        </w:rPr>
        <w:t xml:space="preserve">5.1 </w:t>
      </w:r>
      <w:r>
        <w:rPr>
          <w:rFonts w:eastAsia="Times New Roman"/>
          <w:sz w:val="26"/>
          <w:szCs w:val="26"/>
        </w:rPr>
        <w:tab/>
      </w:r>
      <w:r w:rsidRPr="00870EC0">
        <w:rPr>
          <w:rFonts w:eastAsia="Times New Roman"/>
          <w:sz w:val="26"/>
          <w:szCs w:val="26"/>
        </w:rPr>
        <w:t>Conclusion and Recommendation</w:t>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t>9</w:t>
      </w:r>
    </w:p>
    <w:p w14:paraId="428EAE03" w14:textId="77777777" w:rsidR="00870EC0" w:rsidRPr="00870EC0" w:rsidRDefault="00870EC0" w:rsidP="00870EC0">
      <w:pPr>
        <w:rPr>
          <w:sz w:val="20"/>
          <w:szCs w:val="20"/>
        </w:rPr>
      </w:pPr>
    </w:p>
    <w:p w14:paraId="76B68925" w14:textId="77777777" w:rsidR="00870EC0" w:rsidRPr="00870EC0" w:rsidRDefault="00870EC0" w:rsidP="00870EC0">
      <w:pPr>
        <w:rPr>
          <w:sz w:val="20"/>
          <w:szCs w:val="20"/>
        </w:rPr>
      </w:pPr>
    </w:p>
    <w:p w14:paraId="53B856DD" w14:textId="77777777" w:rsidR="00870EC0" w:rsidRPr="002F4809" w:rsidRDefault="00870EC0" w:rsidP="00870EC0">
      <w:pPr>
        <w:spacing w:line="360" w:lineRule="auto"/>
        <w:jc w:val="both"/>
        <w:rPr>
          <w:sz w:val="26"/>
          <w:szCs w:val="26"/>
        </w:rPr>
      </w:pPr>
    </w:p>
    <w:p w14:paraId="61E93107" w14:textId="77777777" w:rsidR="00870EC0" w:rsidRPr="002F4809" w:rsidRDefault="00870EC0" w:rsidP="00870EC0">
      <w:pPr>
        <w:spacing w:line="360" w:lineRule="auto"/>
        <w:jc w:val="both"/>
        <w:rPr>
          <w:sz w:val="26"/>
          <w:szCs w:val="26"/>
        </w:rPr>
      </w:pPr>
    </w:p>
    <w:p w14:paraId="4A0AC417" w14:textId="77777777" w:rsidR="00870EC0" w:rsidRPr="00870EC0" w:rsidRDefault="00870EC0" w:rsidP="00870EC0">
      <w:pPr>
        <w:spacing w:line="360" w:lineRule="auto"/>
        <w:jc w:val="both"/>
        <w:rPr>
          <w:sz w:val="26"/>
          <w:szCs w:val="26"/>
        </w:rPr>
      </w:pPr>
    </w:p>
    <w:p w14:paraId="1A118B70" w14:textId="77777777" w:rsidR="00870EC0" w:rsidRPr="00870EC0" w:rsidRDefault="00870EC0" w:rsidP="00870EC0">
      <w:pPr>
        <w:spacing w:line="360" w:lineRule="auto"/>
        <w:jc w:val="both"/>
        <w:rPr>
          <w:sz w:val="26"/>
          <w:szCs w:val="26"/>
        </w:rPr>
      </w:pPr>
      <w:r>
        <w:rPr>
          <w:sz w:val="26"/>
          <w:szCs w:val="26"/>
        </w:rPr>
        <w:tab/>
      </w:r>
      <w:r>
        <w:rPr>
          <w:sz w:val="26"/>
          <w:szCs w:val="26"/>
        </w:rPr>
        <w:tab/>
      </w:r>
      <w:r>
        <w:rPr>
          <w:sz w:val="26"/>
          <w:szCs w:val="26"/>
        </w:rPr>
        <w:tab/>
      </w:r>
    </w:p>
    <w:p w14:paraId="2E1EFC70" w14:textId="77777777" w:rsidR="004D006B" w:rsidRPr="004D006B" w:rsidRDefault="004D006B" w:rsidP="004D006B">
      <w:pPr>
        <w:spacing w:line="360" w:lineRule="auto"/>
        <w:jc w:val="both"/>
        <w:rPr>
          <w:sz w:val="26"/>
          <w:szCs w:val="26"/>
        </w:rPr>
      </w:pPr>
    </w:p>
    <w:p w14:paraId="75C729BA" w14:textId="77777777" w:rsidR="004D006B" w:rsidRPr="004D006B" w:rsidRDefault="004D006B" w:rsidP="004D006B">
      <w:pPr>
        <w:spacing w:line="360" w:lineRule="auto"/>
        <w:jc w:val="both"/>
        <w:rPr>
          <w:sz w:val="26"/>
          <w:szCs w:val="26"/>
        </w:rPr>
      </w:pPr>
    </w:p>
    <w:p w14:paraId="7498CAFD" w14:textId="77777777" w:rsidR="004D006B" w:rsidRPr="004D006B" w:rsidRDefault="004D006B" w:rsidP="004D006B">
      <w:pPr>
        <w:spacing w:line="360" w:lineRule="auto"/>
        <w:jc w:val="both"/>
        <w:rPr>
          <w:sz w:val="26"/>
          <w:szCs w:val="26"/>
        </w:rPr>
      </w:pPr>
    </w:p>
    <w:p w14:paraId="24B04705" w14:textId="77777777" w:rsidR="004D006B" w:rsidRPr="004D006B" w:rsidRDefault="004D006B" w:rsidP="004D006B">
      <w:pPr>
        <w:spacing w:line="360" w:lineRule="auto"/>
        <w:jc w:val="both"/>
        <w:rPr>
          <w:sz w:val="26"/>
          <w:szCs w:val="26"/>
        </w:rPr>
      </w:pPr>
    </w:p>
    <w:p w14:paraId="19A14F14" w14:textId="77777777" w:rsidR="004D006B" w:rsidRPr="004D006B" w:rsidRDefault="004D006B" w:rsidP="004D006B">
      <w:pPr>
        <w:spacing w:line="360" w:lineRule="auto"/>
        <w:rPr>
          <w:rFonts w:eastAsia="Times New Roman"/>
          <w:sz w:val="26"/>
          <w:szCs w:val="26"/>
        </w:rPr>
      </w:pPr>
    </w:p>
    <w:p w14:paraId="5C6377F3" w14:textId="77777777" w:rsidR="004D006B" w:rsidRPr="004D006B" w:rsidRDefault="004D006B" w:rsidP="004D006B">
      <w:pPr>
        <w:rPr>
          <w:sz w:val="20"/>
          <w:szCs w:val="20"/>
        </w:rPr>
      </w:pPr>
    </w:p>
    <w:p w14:paraId="6EFD7C44" w14:textId="77777777" w:rsidR="004D006B" w:rsidRPr="004D006B" w:rsidRDefault="004D006B" w:rsidP="004D006B">
      <w:pPr>
        <w:spacing w:line="360" w:lineRule="auto"/>
        <w:rPr>
          <w:sz w:val="20"/>
          <w:szCs w:val="20"/>
        </w:rPr>
      </w:pPr>
    </w:p>
    <w:p w14:paraId="0D95387D" w14:textId="77777777" w:rsidR="004D006B" w:rsidRPr="004D006B" w:rsidRDefault="004D006B" w:rsidP="004D006B">
      <w:pPr>
        <w:spacing w:line="360" w:lineRule="auto"/>
        <w:rPr>
          <w:sz w:val="20"/>
          <w:szCs w:val="20"/>
        </w:rPr>
      </w:pPr>
    </w:p>
    <w:p w14:paraId="30A4C996" w14:textId="77777777" w:rsidR="004D006B" w:rsidRPr="004D006B" w:rsidRDefault="004D006B" w:rsidP="004D006B">
      <w:pPr>
        <w:rPr>
          <w:sz w:val="20"/>
          <w:szCs w:val="20"/>
        </w:rPr>
      </w:pPr>
    </w:p>
    <w:p w14:paraId="3CD63F7B" w14:textId="77777777" w:rsidR="004D006B" w:rsidRDefault="004D006B">
      <w:pPr>
        <w:spacing w:after="160" w:line="278" w:lineRule="auto"/>
        <w:rPr>
          <w:rFonts w:eastAsia="Times New Roman"/>
          <w:sz w:val="26"/>
          <w:szCs w:val="26"/>
        </w:rPr>
      </w:pPr>
    </w:p>
    <w:p w14:paraId="024E302C" w14:textId="77777777" w:rsidR="004D006B" w:rsidRPr="004D006B" w:rsidRDefault="004D006B">
      <w:pPr>
        <w:spacing w:after="160" w:line="278" w:lineRule="auto"/>
        <w:rPr>
          <w:rFonts w:eastAsia="Times New Roman"/>
          <w:sz w:val="26"/>
          <w:szCs w:val="26"/>
        </w:rPr>
      </w:pPr>
    </w:p>
    <w:p w14:paraId="0C9ABD56" w14:textId="77777777" w:rsidR="00870EC0" w:rsidRDefault="004D006B" w:rsidP="00870EC0">
      <w:pPr>
        <w:ind w:right="6"/>
        <w:jc w:val="center"/>
        <w:rPr>
          <w:sz w:val="20"/>
          <w:szCs w:val="20"/>
        </w:rPr>
      </w:pPr>
      <w:r>
        <w:rPr>
          <w:rFonts w:eastAsia="Times New Roman"/>
          <w:b/>
          <w:bCs/>
          <w:sz w:val="26"/>
          <w:szCs w:val="26"/>
        </w:rPr>
        <w:br w:type="page"/>
      </w:r>
      <w:r w:rsidR="00870EC0">
        <w:rPr>
          <w:rFonts w:eastAsia="Times New Roman"/>
          <w:b/>
          <w:bCs/>
          <w:sz w:val="26"/>
          <w:szCs w:val="26"/>
        </w:rPr>
        <w:lastRenderedPageBreak/>
        <w:t>CHAPTER ONE</w:t>
      </w:r>
    </w:p>
    <w:p w14:paraId="275E4C4F" w14:textId="77777777" w:rsidR="00870EC0" w:rsidRDefault="00870EC0" w:rsidP="00870EC0">
      <w:pPr>
        <w:spacing w:line="90" w:lineRule="exact"/>
        <w:rPr>
          <w:sz w:val="20"/>
          <w:szCs w:val="20"/>
        </w:rPr>
      </w:pPr>
    </w:p>
    <w:p w14:paraId="67A248C8" w14:textId="77777777" w:rsidR="00870EC0" w:rsidRDefault="00870EC0" w:rsidP="00870EC0">
      <w:pPr>
        <w:rPr>
          <w:sz w:val="20"/>
          <w:szCs w:val="20"/>
        </w:rPr>
      </w:pPr>
      <w:r>
        <w:rPr>
          <w:rFonts w:eastAsia="Times New Roman"/>
          <w:b/>
          <w:bCs/>
          <w:sz w:val="26"/>
          <w:szCs w:val="26"/>
        </w:rPr>
        <w:t>INTRODUCTION</w:t>
      </w:r>
    </w:p>
    <w:p w14:paraId="57CF064C" w14:textId="77777777" w:rsidR="00870EC0" w:rsidRDefault="00870EC0" w:rsidP="00870EC0">
      <w:pPr>
        <w:spacing w:line="173" w:lineRule="exact"/>
        <w:rPr>
          <w:sz w:val="20"/>
          <w:szCs w:val="20"/>
        </w:rPr>
      </w:pPr>
    </w:p>
    <w:p w14:paraId="3C31677A" w14:textId="77777777" w:rsidR="00870EC0" w:rsidRDefault="00870EC0" w:rsidP="00870EC0">
      <w:pPr>
        <w:spacing w:line="375" w:lineRule="auto"/>
        <w:ind w:right="366"/>
        <w:jc w:val="both"/>
        <w:rPr>
          <w:sz w:val="20"/>
          <w:szCs w:val="20"/>
        </w:rPr>
      </w:pPr>
      <w:r>
        <w:rPr>
          <w:rFonts w:eastAsia="Times New Roman"/>
          <w:sz w:val="26"/>
          <w:szCs w:val="26"/>
        </w:rPr>
        <w:t>The student Industrial Work Experience Scheme (SIWES) is a skill training program designed to expose and prepare students of universities, polytechnic, college of agriculture and colleges of education for the Industrial work situation they are likely to meet after graduation. The scheme also affords students the opportunity of familiarizing and exposing themselves to the needed experience in handling machinery that are not usually available in their institutions.</w:t>
      </w:r>
    </w:p>
    <w:p w14:paraId="4E5B934E" w14:textId="77777777" w:rsidR="00870EC0" w:rsidRDefault="00870EC0" w:rsidP="00870EC0">
      <w:pPr>
        <w:spacing w:line="2" w:lineRule="exact"/>
        <w:rPr>
          <w:sz w:val="20"/>
          <w:szCs w:val="20"/>
        </w:rPr>
      </w:pPr>
    </w:p>
    <w:p w14:paraId="2A2EE4F7" w14:textId="77777777" w:rsidR="00870EC0" w:rsidRDefault="00870EC0" w:rsidP="00870EC0">
      <w:pPr>
        <w:rPr>
          <w:sz w:val="20"/>
          <w:szCs w:val="20"/>
        </w:rPr>
      </w:pPr>
      <w:r>
        <w:rPr>
          <w:rFonts w:eastAsia="Times New Roman"/>
          <w:b/>
          <w:bCs/>
          <w:sz w:val="26"/>
          <w:szCs w:val="26"/>
        </w:rPr>
        <w:t xml:space="preserve">1.1 History of </w:t>
      </w:r>
      <w:proofErr w:type="spellStart"/>
      <w:r>
        <w:rPr>
          <w:rFonts w:eastAsia="Times New Roman"/>
          <w:b/>
          <w:bCs/>
          <w:sz w:val="26"/>
          <w:szCs w:val="26"/>
        </w:rPr>
        <w:t>Siwes</w:t>
      </w:r>
      <w:proofErr w:type="spellEnd"/>
    </w:p>
    <w:p w14:paraId="64129219" w14:textId="77777777" w:rsidR="00870EC0" w:rsidRDefault="00870EC0" w:rsidP="00870EC0">
      <w:pPr>
        <w:spacing w:line="173" w:lineRule="exact"/>
        <w:rPr>
          <w:sz w:val="20"/>
          <w:szCs w:val="20"/>
        </w:rPr>
      </w:pPr>
    </w:p>
    <w:p w14:paraId="377BB607" w14:textId="77777777" w:rsidR="00870EC0" w:rsidRDefault="00870EC0" w:rsidP="00870EC0">
      <w:pPr>
        <w:spacing w:line="375" w:lineRule="auto"/>
        <w:ind w:right="366"/>
        <w:jc w:val="both"/>
        <w:rPr>
          <w:sz w:val="20"/>
          <w:szCs w:val="20"/>
        </w:rPr>
      </w:pPr>
      <w:r>
        <w:rPr>
          <w:rFonts w:eastAsia="Times New Roman"/>
          <w:sz w:val="26"/>
          <w:szCs w:val="26"/>
        </w:rPr>
        <w:t>The scheme was first initiated and funded by the Industrial Training fund (ITF) during the formative year 1973/1974. As a result of increasing the number of students enrolment in higher institution of learning. The administration of this function of funding the scheme became enormous, hence ITF withdrew from the scheme in 1978 and the scheme was taken over by the Federal Government in 1979 and handed to both the National University Commission (NUC) and the National Board for Technical Education (NBTE). By 1979 the colleges of Education were not part of the scheme and later in 1984 the Federal Government reverted back to the Industrial Training Fund which took over the scheme officially in 1985 with funding provided by the Federal Government.</w:t>
      </w:r>
    </w:p>
    <w:p w14:paraId="2003086E" w14:textId="77777777" w:rsidR="00870EC0" w:rsidRDefault="00870EC0" w:rsidP="00870EC0">
      <w:pPr>
        <w:spacing w:line="4" w:lineRule="exact"/>
        <w:rPr>
          <w:sz w:val="20"/>
          <w:szCs w:val="20"/>
        </w:rPr>
      </w:pPr>
    </w:p>
    <w:p w14:paraId="2F672E4B" w14:textId="77777777" w:rsidR="00870EC0" w:rsidRDefault="00870EC0" w:rsidP="00870EC0">
      <w:pPr>
        <w:rPr>
          <w:sz w:val="20"/>
          <w:szCs w:val="20"/>
        </w:rPr>
      </w:pPr>
      <w:r>
        <w:rPr>
          <w:rFonts w:eastAsia="Times New Roman"/>
          <w:b/>
          <w:bCs/>
          <w:sz w:val="26"/>
          <w:szCs w:val="26"/>
        </w:rPr>
        <w:t xml:space="preserve">1.2 General Objectives of </w:t>
      </w:r>
      <w:proofErr w:type="spellStart"/>
      <w:r>
        <w:rPr>
          <w:rFonts w:eastAsia="Times New Roman"/>
          <w:b/>
          <w:bCs/>
          <w:sz w:val="26"/>
          <w:szCs w:val="26"/>
        </w:rPr>
        <w:t>Siwes</w:t>
      </w:r>
      <w:proofErr w:type="spellEnd"/>
    </w:p>
    <w:p w14:paraId="2467ADEB" w14:textId="77777777" w:rsidR="00870EC0" w:rsidRDefault="00870EC0" w:rsidP="00870EC0">
      <w:pPr>
        <w:spacing w:line="173" w:lineRule="exact"/>
        <w:rPr>
          <w:sz w:val="20"/>
          <w:szCs w:val="20"/>
        </w:rPr>
      </w:pPr>
    </w:p>
    <w:p w14:paraId="3887CC77" w14:textId="77777777" w:rsidR="00870EC0" w:rsidRDefault="00870EC0" w:rsidP="00870EC0">
      <w:pPr>
        <w:spacing w:line="375" w:lineRule="auto"/>
        <w:ind w:left="360" w:right="366"/>
        <w:jc w:val="both"/>
        <w:rPr>
          <w:sz w:val="20"/>
          <w:szCs w:val="20"/>
        </w:rPr>
      </w:pPr>
      <w:r>
        <w:rPr>
          <w:rFonts w:eastAsia="Times New Roman"/>
          <w:sz w:val="26"/>
          <w:szCs w:val="26"/>
        </w:rPr>
        <w:t>SIWES is strategized for skill acquisition. It is in fact designed to prepare and expose students of universities, polytechnics and colleges of Education to the real-life work situation they would encounter after graduation.</w:t>
      </w:r>
    </w:p>
    <w:p w14:paraId="4CBBBEA2" w14:textId="77777777" w:rsidR="00870EC0" w:rsidRDefault="00870EC0" w:rsidP="00870EC0">
      <w:pPr>
        <w:spacing w:line="3" w:lineRule="exact"/>
        <w:rPr>
          <w:sz w:val="20"/>
          <w:szCs w:val="20"/>
        </w:rPr>
      </w:pPr>
    </w:p>
    <w:p w14:paraId="598D18AE" w14:textId="77777777" w:rsidR="00870EC0" w:rsidRDefault="00870EC0" w:rsidP="00870EC0">
      <w:pPr>
        <w:spacing w:line="374" w:lineRule="auto"/>
        <w:ind w:left="360" w:right="366"/>
        <w:jc w:val="both"/>
        <w:rPr>
          <w:sz w:val="20"/>
          <w:szCs w:val="20"/>
        </w:rPr>
      </w:pPr>
      <w:r>
        <w:rPr>
          <w:rFonts w:eastAsia="Times New Roman"/>
          <w:sz w:val="26"/>
          <w:szCs w:val="26"/>
        </w:rPr>
        <w:t>Therefore, SIWES is key factor required to inject and engender industrialization and economic development in our nation through the induction of scientific and technological skills on students.</w:t>
      </w:r>
    </w:p>
    <w:p w14:paraId="14F89E29" w14:textId="77777777" w:rsidR="00870EC0" w:rsidRDefault="00870EC0" w:rsidP="00870EC0">
      <w:pPr>
        <w:spacing w:line="2" w:lineRule="exact"/>
        <w:rPr>
          <w:sz w:val="20"/>
          <w:szCs w:val="20"/>
        </w:rPr>
      </w:pPr>
    </w:p>
    <w:p w14:paraId="20D8414B" w14:textId="77777777" w:rsidR="00870EC0" w:rsidRDefault="00870EC0" w:rsidP="00870EC0">
      <w:pPr>
        <w:rPr>
          <w:sz w:val="20"/>
          <w:szCs w:val="20"/>
        </w:rPr>
      </w:pPr>
      <w:r>
        <w:rPr>
          <w:rFonts w:eastAsia="Times New Roman"/>
          <w:b/>
          <w:bCs/>
          <w:sz w:val="26"/>
          <w:szCs w:val="26"/>
        </w:rPr>
        <w:t>1.3</w:t>
      </w:r>
      <w:r>
        <w:rPr>
          <w:sz w:val="20"/>
          <w:szCs w:val="20"/>
        </w:rPr>
        <w:tab/>
      </w:r>
      <w:r>
        <w:rPr>
          <w:rFonts w:eastAsia="Times New Roman"/>
          <w:b/>
          <w:bCs/>
          <w:sz w:val="25"/>
          <w:szCs w:val="25"/>
        </w:rPr>
        <w:t>Specific Objectives of the Scheme</w:t>
      </w:r>
    </w:p>
    <w:p w14:paraId="234DAF24" w14:textId="77777777" w:rsidR="00870EC0" w:rsidRDefault="00870EC0" w:rsidP="00870EC0">
      <w:pPr>
        <w:spacing w:line="173" w:lineRule="exact"/>
        <w:rPr>
          <w:sz w:val="20"/>
          <w:szCs w:val="20"/>
        </w:rPr>
      </w:pPr>
    </w:p>
    <w:p w14:paraId="7644CA32" w14:textId="77777777" w:rsidR="00870EC0" w:rsidRDefault="00870EC0" w:rsidP="00870EC0">
      <w:pPr>
        <w:ind w:left="360"/>
        <w:rPr>
          <w:sz w:val="20"/>
          <w:szCs w:val="20"/>
        </w:rPr>
      </w:pPr>
      <w:r>
        <w:rPr>
          <w:rFonts w:eastAsia="Times New Roman"/>
          <w:sz w:val="26"/>
          <w:szCs w:val="26"/>
        </w:rPr>
        <w:t>The specific objectives of the scheme (SIWES) are to:</w:t>
      </w:r>
    </w:p>
    <w:p w14:paraId="480DE35D" w14:textId="77777777" w:rsidR="00870EC0" w:rsidRDefault="00870EC0" w:rsidP="00870EC0">
      <w:pPr>
        <w:sectPr w:rsidR="00870EC0" w:rsidSect="00870EC0">
          <w:footerReference w:type="default" r:id="rId6"/>
          <w:pgSz w:w="11900" w:h="16838"/>
          <w:pgMar w:top="1417" w:right="1440" w:bottom="169" w:left="1440" w:header="0" w:footer="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equalWidth="0">
            <w:col w:w="9026"/>
          </w:cols>
        </w:sectPr>
      </w:pPr>
    </w:p>
    <w:p w14:paraId="57D842B9" w14:textId="77777777" w:rsidR="00870EC0" w:rsidRDefault="00870EC0" w:rsidP="00870EC0">
      <w:pPr>
        <w:spacing w:line="200" w:lineRule="exact"/>
        <w:rPr>
          <w:sz w:val="20"/>
          <w:szCs w:val="20"/>
        </w:rPr>
      </w:pPr>
    </w:p>
    <w:p w14:paraId="1E84882E" w14:textId="77777777" w:rsidR="00870EC0" w:rsidRDefault="00870EC0" w:rsidP="00870EC0">
      <w:pPr>
        <w:spacing w:line="200" w:lineRule="exact"/>
        <w:rPr>
          <w:sz w:val="20"/>
          <w:szCs w:val="20"/>
        </w:rPr>
      </w:pPr>
    </w:p>
    <w:p w14:paraId="5D68FF70" w14:textId="77777777" w:rsidR="00870EC0" w:rsidRDefault="00870EC0" w:rsidP="00870EC0">
      <w:pPr>
        <w:ind w:right="6"/>
        <w:rPr>
          <w:sz w:val="20"/>
          <w:szCs w:val="20"/>
        </w:rPr>
      </w:pPr>
    </w:p>
    <w:p w14:paraId="201C4468" w14:textId="77777777" w:rsidR="00870EC0" w:rsidRDefault="00870EC0" w:rsidP="00870EC0">
      <w:pPr>
        <w:sectPr w:rsidR="00870EC0" w:rsidSect="00870EC0">
          <w:type w:val="continuous"/>
          <w:pgSz w:w="11900" w:h="16838"/>
          <w:pgMar w:top="1417" w:right="1440" w:bottom="169" w:left="1440" w:header="0" w:footer="0" w:gutter="0"/>
          <w:cols w:space="720" w:equalWidth="0">
            <w:col w:w="9026"/>
          </w:cols>
        </w:sectPr>
      </w:pPr>
    </w:p>
    <w:p w14:paraId="7778FFA7" w14:textId="77777777" w:rsidR="00870EC0" w:rsidRDefault="00870EC0" w:rsidP="00870EC0">
      <w:pPr>
        <w:spacing w:line="58" w:lineRule="exact"/>
        <w:rPr>
          <w:sz w:val="20"/>
          <w:szCs w:val="20"/>
        </w:rPr>
      </w:pPr>
      <w:bookmarkStart w:id="0" w:name="page7"/>
      <w:bookmarkEnd w:id="0"/>
    </w:p>
    <w:p w14:paraId="77F49A82" w14:textId="77777777" w:rsidR="00870EC0" w:rsidRDefault="00870EC0" w:rsidP="00870EC0">
      <w:pPr>
        <w:spacing w:line="375" w:lineRule="auto"/>
        <w:ind w:left="800" w:right="366"/>
        <w:jc w:val="both"/>
        <w:rPr>
          <w:sz w:val="20"/>
          <w:szCs w:val="20"/>
        </w:rPr>
      </w:pPr>
      <w:r>
        <w:rPr>
          <w:rFonts w:eastAsia="Times New Roman"/>
          <w:sz w:val="26"/>
          <w:szCs w:val="26"/>
        </w:rPr>
        <w:t>a. Provide placements in industries for students of higher Institutions of learning approved by relevant regulating authority (NUC, NBTE, and NCCE) to acquire work experience and skills relevant to their course of study.</w:t>
      </w:r>
    </w:p>
    <w:p w14:paraId="7DD85C57" w14:textId="77777777" w:rsidR="00870EC0" w:rsidRDefault="00870EC0" w:rsidP="00870EC0">
      <w:pPr>
        <w:spacing w:line="3" w:lineRule="exact"/>
        <w:rPr>
          <w:sz w:val="20"/>
          <w:szCs w:val="20"/>
        </w:rPr>
      </w:pPr>
    </w:p>
    <w:p w14:paraId="705B8431" w14:textId="77777777" w:rsidR="00870EC0" w:rsidRDefault="00870EC0" w:rsidP="00870EC0">
      <w:pPr>
        <w:spacing w:line="375" w:lineRule="auto"/>
        <w:ind w:left="800" w:right="366"/>
        <w:jc w:val="both"/>
        <w:rPr>
          <w:sz w:val="20"/>
          <w:szCs w:val="20"/>
        </w:rPr>
      </w:pPr>
      <w:r>
        <w:rPr>
          <w:rFonts w:eastAsia="Times New Roman"/>
          <w:sz w:val="26"/>
          <w:szCs w:val="26"/>
        </w:rPr>
        <w:t>b. Prepare students for the real work situation they will meet after graduation.</w:t>
      </w:r>
    </w:p>
    <w:p w14:paraId="01EB3F1F" w14:textId="77777777" w:rsidR="00870EC0" w:rsidRDefault="00870EC0" w:rsidP="00870EC0">
      <w:pPr>
        <w:spacing w:line="2" w:lineRule="exact"/>
        <w:rPr>
          <w:sz w:val="20"/>
          <w:szCs w:val="20"/>
        </w:rPr>
      </w:pPr>
    </w:p>
    <w:p w14:paraId="38E12A5B" w14:textId="77777777" w:rsidR="00870EC0" w:rsidRDefault="00870EC0" w:rsidP="00870EC0">
      <w:pPr>
        <w:spacing w:line="375" w:lineRule="auto"/>
        <w:ind w:left="800" w:right="366"/>
        <w:jc w:val="both"/>
        <w:rPr>
          <w:sz w:val="20"/>
          <w:szCs w:val="20"/>
        </w:rPr>
      </w:pPr>
      <w:r>
        <w:rPr>
          <w:rFonts w:eastAsia="Times New Roman"/>
          <w:sz w:val="26"/>
          <w:szCs w:val="26"/>
        </w:rPr>
        <w:t>c. Expose students to work methods and techniques in the handling of equipment and machinery that may not be available in school.</w:t>
      </w:r>
    </w:p>
    <w:p w14:paraId="3122B157" w14:textId="77777777" w:rsidR="00870EC0" w:rsidRDefault="00870EC0" w:rsidP="00870EC0">
      <w:pPr>
        <w:spacing w:line="2" w:lineRule="exact"/>
        <w:rPr>
          <w:sz w:val="20"/>
          <w:szCs w:val="20"/>
        </w:rPr>
      </w:pPr>
    </w:p>
    <w:p w14:paraId="1AFA1DA4" w14:textId="77777777" w:rsidR="00870EC0" w:rsidRDefault="00870EC0" w:rsidP="00870EC0">
      <w:pPr>
        <w:spacing w:line="375" w:lineRule="auto"/>
        <w:ind w:left="800" w:right="366"/>
        <w:jc w:val="both"/>
        <w:rPr>
          <w:sz w:val="20"/>
          <w:szCs w:val="20"/>
        </w:rPr>
      </w:pPr>
      <w:r>
        <w:rPr>
          <w:rFonts w:eastAsia="Times New Roman"/>
          <w:sz w:val="26"/>
          <w:szCs w:val="26"/>
        </w:rPr>
        <w:t xml:space="preserve">d. Make transition from school to the </w:t>
      </w:r>
      <w:proofErr w:type="spellStart"/>
      <w:r>
        <w:rPr>
          <w:rFonts w:eastAsia="Times New Roman"/>
          <w:sz w:val="26"/>
          <w:szCs w:val="26"/>
        </w:rPr>
        <w:t>labour</w:t>
      </w:r>
      <w:proofErr w:type="spellEnd"/>
      <w:r>
        <w:rPr>
          <w:rFonts w:eastAsia="Times New Roman"/>
          <w:sz w:val="26"/>
          <w:szCs w:val="26"/>
        </w:rPr>
        <w:t xml:space="preserve"> market smooth and enhance students contact to later job placement.</w:t>
      </w:r>
    </w:p>
    <w:p w14:paraId="084FD78D" w14:textId="77777777" w:rsidR="00870EC0" w:rsidRDefault="00870EC0" w:rsidP="00870EC0">
      <w:pPr>
        <w:spacing w:line="2" w:lineRule="exact"/>
        <w:rPr>
          <w:sz w:val="20"/>
          <w:szCs w:val="20"/>
        </w:rPr>
      </w:pPr>
    </w:p>
    <w:p w14:paraId="7A0CEDD2" w14:textId="77777777" w:rsidR="00870EC0" w:rsidRDefault="00870EC0" w:rsidP="00870EC0">
      <w:pPr>
        <w:spacing w:line="375" w:lineRule="auto"/>
        <w:ind w:left="800" w:right="366"/>
        <w:jc w:val="both"/>
        <w:rPr>
          <w:sz w:val="20"/>
          <w:szCs w:val="20"/>
        </w:rPr>
      </w:pPr>
      <w:r>
        <w:rPr>
          <w:rFonts w:eastAsia="Times New Roman"/>
          <w:sz w:val="26"/>
          <w:szCs w:val="26"/>
        </w:rPr>
        <w:t>e. Provide students the opportunity to apply their knowledge in real life work situation thereby bridging the gap between theory and practical.</w:t>
      </w:r>
    </w:p>
    <w:p w14:paraId="5D0C9AEE" w14:textId="77777777" w:rsidR="00870EC0" w:rsidRDefault="00870EC0" w:rsidP="00870EC0">
      <w:pPr>
        <w:spacing w:line="2" w:lineRule="exact"/>
        <w:rPr>
          <w:sz w:val="20"/>
          <w:szCs w:val="20"/>
        </w:rPr>
      </w:pPr>
    </w:p>
    <w:p w14:paraId="47A0903A" w14:textId="77777777" w:rsidR="00870EC0" w:rsidRDefault="00870EC0" w:rsidP="00870EC0">
      <w:pPr>
        <w:numPr>
          <w:ilvl w:val="0"/>
          <w:numId w:val="1"/>
        </w:numPr>
        <w:tabs>
          <w:tab w:val="left" w:pos="1071"/>
        </w:tabs>
        <w:spacing w:line="375" w:lineRule="auto"/>
        <w:ind w:left="800" w:right="366" w:firstLine="9"/>
        <w:rPr>
          <w:rFonts w:eastAsia="Times New Roman"/>
          <w:sz w:val="26"/>
          <w:szCs w:val="26"/>
        </w:rPr>
      </w:pPr>
      <w:r>
        <w:rPr>
          <w:rFonts w:eastAsia="Times New Roman"/>
          <w:sz w:val="26"/>
          <w:szCs w:val="26"/>
        </w:rPr>
        <w:t>Strengthen employer involvement in the entire educational process and prepare students for employment in industry.</w:t>
      </w:r>
    </w:p>
    <w:p w14:paraId="75C9CCE5" w14:textId="77777777" w:rsidR="00870EC0" w:rsidRDefault="00870EC0" w:rsidP="00870EC0">
      <w:pPr>
        <w:spacing w:line="1" w:lineRule="exact"/>
        <w:rPr>
          <w:rFonts w:eastAsia="Times New Roman"/>
          <w:sz w:val="26"/>
          <w:szCs w:val="26"/>
        </w:rPr>
      </w:pPr>
    </w:p>
    <w:p w14:paraId="59C66680" w14:textId="77777777" w:rsidR="00870EC0" w:rsidRDefault="00870EC0" w:rsidP="00870EC0">
      <w:pPr>
        <w:numPr>
          <w:ilvl w:val="0"/>
          <w:numId w:val="1"/>
        </w:numPr>
        <w:tabs>
          <w:tab w:val="left" w:pos="1080"/>
        </w:tabs>
        <w:ind w:left="1080" w:hanging="271"/>
        <w:rPr>
          <w:rFonts w:eastAsia="Times New Roman"/>
          <w:sz w:val="26"/>
          <w:szCs w:val="26"/>
        </w:rPr>
      </w:pPr>
      <w:r>
        <w:rPr>
          <w:rFonts w:eastAsia="Times New Roman"/>
          <w:sz w:val="26"/>
          <w:szCs w:val="26"/>
        </w:rPr>
        <w:t xml:space="preserve">Promote   the   desired   technological   know-how   required   </w:t>
      </w:r>
      <w:proofErr w:type="gramStart"/>
      <w:r>
        <w:rPr>
          <w:rFonts w:eastAsia="Times New Roman"/>
          <w:sz w:val="26"/>
          <w:szCs w:val="26"/>
        </w:rPr>
        <w:t>for  the</w:t>
      </w:r>
      <w:proofErr w:type="gramEnd"/>
    </w:p>
    <w:p w14:paraId="2B571956" w14:textId="77777777" w:rsidR="00870EC0" w:rsidRDefault="00870EC0" w:rsidP="00870EC0">
      <w:pPr>
        <w:spacing w:line="169" w:lineRule="exact"/>
        <w:rPr>
          <w:sz w:val="20"/>
          <w:szCs w:val="20"/>
        </w:rPr>
      </w:pPr>
    </w:p>
    <w:p w14:paraId="4773D41B" w14:textId="77777777" w:rsidR="00870EC0" w:rsidRDefault="00870EC0" w:rsidP="00870EC0">
      <w:pPr>
        <w:ind w:left="800"/>
        <w:rPr>
          <w:sz w:val="20"/>
          <w:szCs w:val="20"/>
        </w:rPr>
      </w:pPr>
      <w:r>
        <w:rPr>
          <w:rFonts w:eastAsia="Times New Roman"/>
          <w:sz w:val="26"/>
          <w:szCs w:val="26"/>
        </w:rPr>
        <w:t>advancement of the nation.</w:t>
      </w:r>
    </w:p>
    <w:p w14:paraId="419CDDCF" w14:textId="77777777" w:rsidR="00870EC0" w:rsidRDefault="00870EC0" w:rsidP="00870EC0">
      <w:pPr>
        <w:spacing w:line="165" w:lineRule="exact"/>
        <w:rPr>
          <w:sz w:val="20"/>
          <w:szCs w:val="20"/>
        </w:rPr>
      </w:pPr>
    </w:p>
    <w:p w14:paraId="39F62B69" w14:textId="77777777" w:rsidR="00870EC0" w:rsidRDefault="00870EC0" w:rsidP="00870EC0">
      <w:pPr>
        <w:rPr>
          <w:sz w:val="20"/>
          <w:szCs w:val="20"/>
        </w:rPr>
      </w:pPr>
      <w:r>
        <w:rPr>
          <w:rFonts w:eastAsia="Times New Roman"/>
          <w:b/>
          <w:bCs/>
          <w:sz w:val="26"/>
          <w:szCs w:val="26"/>
        </w:rPr>
        <w:t>1.4 The Role of Industrial Training Fund (ITF)</w:t>
      </w:r>
    </w:p>
    <w:p w14:paraId="33EC337C" w14:textId="77777777" w:rsidR="00870EC0" w:rsidRDefault="00870EC0" w:rsidP="00870EC0">
      <w:pPr>
        <w:spacing w:line="173" w:lineRule="exact"/>
        <w:rPr>
          <w:sz w:val="20"/>
          <w:szCs w:val="20"/>
        </w:rPr>
      </w:pPr>
    </w:p>
    <w:p w14:paraId="077FFBCF" w14:textId="77777777" w:rsidR="00870EC0" w:rsidRDefault="00870EC0" w:rsidP="00870EC0">
      <w:pPr>
        <w:ind w:left="800"/>
        <w:rPr>
          <w:sz w:val="20"/>
          <w:szCs w:val="20"/>
        </w:rPr>
      </w:pPr>
      <w:r>
        <w:rPr>
          <w:rFonts w:eastAsia="Times New Roman"/>
          <w:sz w:val="26"/>
          <w:szCs w:val="26"/>
        </w:rPr>
        <w:t>a. Formulation of guidelines and policies on SIWES.</w:t>
      </w:r>
    </w:p>
    <w:p w14:paraId="53EBECEB" w14:textId="77777777" w:rsidR="00870EC0" w:rsidRDefault="00870EC0" w:rsidP="00870EC0">
      <w:pPr>
        <w:spacing w:line="169" w:lineRule="exact"/>
        <w:rPr>
          <w:sz w:val="20"/>
          <w:szCs w:val="20"/>
        </w:rPr>
      </w:pPr>
    </w:p>
    <w:p w14:paraId="1CECE078" w14:textId="77777777" w:rsidR="00870EC0" w:rsidRDefault="00870EC0" w:rsidP="00870EC0">
      <w:pPr>
        <w:spacing w:line="375" w:lineRule="auto"/>
        <w:ind w:left="800" w:right="366"/>
        <w:rPr>
          <w:sz w:val="20"/>
          <w:szCs w:val="20"/>
        </w:rPr>
      </w:pPr>
      <w:r>
        <w:rPr>
          <w:rFonts w:eastAsia="Times New Roman"/>
          <w:sz w:val="26"/>
          <w:szCs w:val="26"/>
        </w:rPr>
        <w:t>a. Organization of orientation programs for students prior to SIWES attachment.</w:t>
      </w:r>
    </w:p>
    <w:p w14:paraId="466C210D" w14:textId="77777777" w:rsidR="00870EC0" w:rsidRDefault="00870EC0" w:rsidP="00870EC0">
      <w:pPr>
        <w:spacing w:line="2" w:lineRule="exact"/>
        <w:rPr>
          <w:sz w:val="20"/>
          <w:szCs w:val="20"/>
        </w:rPr>
      </w:pPr>
    </w:p>
    <w:p w14:paraId="3D3CD82C" w14:textId="77777777" w:rsidR="00870EC0" w:rsidRDefault="00870EC0" w:rsidP="00870EC0">
      <w:pPr>
        <w:ind w:left="800"/>
        <w:rPr>
          <w:sz w:val="20"/>
          <w:szCs w:val="20"/>
        </w:rPr>
      </w:pPr>
      <w:r>
        <w:rPr>
          <w:rFonts w:eastAsia="Times New Roman"/>
          <w:sz w:val="26"/>
          <w:szCs w:val="26"/>
        </w:rPr>
        <w:t>b. Receive and process master and placement list from institutions.</w:t>
      </w:r>
    </w:p>
    <w:p w14:paraId="623DF1C4" w14:textId="77777777" w:rsidR="00870EC0" w:rsidRDefault="00870EC0" w:rsidP="00870EC0">
      <w:pPr>
        <w:spacing w:line="169" w:lineRule="exact"/>
        <w:rPr>
          <w:sz w:val="20"/>
          <w:szCs w:val="20"/>
        </w:rPr>
      </w:pPr>
    </w:p>
    <w:p w14:paraId="7D70C79D" w14:textId="77777777" w:rsidR="00870EC0" w:rsidRDefault="00870EC0" w:rsidP="00870EC0">
      <w:pPr>
        <w:spacing w:line="375" w:lineRule="auto"/>
        <w:ind w:left="800" w:right="366"/>
        <w:rPr>
          <w:sz w:val="20"/>
          <w:szCs w:val="20"/>
        </w:rPr>
      </w:pPr>
      <w:r>
        <w:rPr>
          <w:rFonts w:eastAsia="Times New Roman"/>
          <w:sz w:val="26"/>
          <w:szCs w:val="26"/>
        </w:rPr>
        <w:t>c. Provision of logistics and materials necessary for the effective management of the scheme.</w:t>
      </w:r>
    </w:p>
    <w:p w14:paraId="6AA6C2F3" w14:textId="77777777" w:rsidR="00870EC0" w:rsidRDefault="00870EC0" w:rsidP="00870EC0">
      <w:pPr>
        <w:spacing w:line="2" w:lineRule="exact"/>
        <w:rPr>
          <w:sz w:val="20"/>
          <w:szCs w:val="20"/>
        </w:rPr>
      </w:pPr>
    </w:p>
    <w:p w14:paraId="1A91DA4B" w14:textId="77777777" w:rsidR="00870EC0" w:rsidRDefault="00870EC0" w:rsidP="00870EC0">
      <w:pPr>
        <w:spacing w:line="375" w:lineRule="auto"/>
        <w:ind w:left="800" w:right="366"/>
        <w:rPr>
          <w:sz w:val="20"/>
          <w:szCs w:val="20"/>
        </w:rPr>
      </w:pPr>
      <w:r>
        <w:rPr>
          <w:rFonts w:eastAsia="Times New Roman"/>
          <w:sz w:val="26"/>
          <w:szCs w:val="26"/>
        </w:rPr>
        <w:t>d. Regularly visiting supervising agencies institutions/employers and student on attachment to ensure adherence to guidelines.</w:t>
      </w:r>
    </w:p>
    <w:p w14:paraId="687025F1" w14:textId="77777777" w:rsidR="00870EC0" w:rsidRDefault="00870EC0" w:rsidP="00870EC0">
      <w:pPr>
        <w:spacing w:line="2" w:lineRule="exact"/>
        <w:rPr>
          <w:sz w:val="20"/>
          <w:szCs w:val="20"/>
        </w:rPr>
      </w:pPr>
    </w:p>
    <w:p w14:paraId="316C7F52" w14:textId="77777777" w:rsidR="00870EC0" w:rsidRDefault="00870EC0" w:rsidP="00870EC0">
      <w:pPr>
        <w:spacing w:line="375" w:lineRule="auto"/>
        <w:ind w:left="800" w:right="366"/>
        <w:rPr>
          <w:sz w:val="20"/>
          <w:szCs w:val="20"/>
        </w:rPr>
      </w:pPr>
      <w:r>
        <w:rPr>
          <w:rFonts w:eastAsia="Times New Roman"/>
          <w:sz w:val="26"/>
          <w:szCs w:val="26"/>
        </w:rPr>
        <w:t>e. Carry research into operation of SIWES and proffer solutions as to improve on them.</w:t>
      </w:r>
    </w:p>
    <w:p w14:paraId="2A5D2E6E" w14:textId="77777777" w:rsidR="00870EC0" w:rsidRDefault="00870EC0" w:rsidP="00870EC0">
      <w:pPr>
        <w:spacing w:line="2" w:lineRule="exact"/>
        <w:rPr>
          <w:sz w:val="20"/>
          <w:szCs w:val="20"/>
        </w:rPr>
      </w:pPr>
    </w:p>
    <w:p w14:paraId="53CAE9EE" w14:textId="77777777" w:rsidR="00870EC0" w:rsidRDefault="00870EC0" w:rsidP="00870EC0">
      <w:pPr>
        <w:spacing w:line="375" w:lineRule="auto"/>
        <w:ind w:left="800" w:right="366"/>
        <w:rPr>
          <w:sz w:val="20"/>
          <w:szCs w:val="20"/>
        </w:rPr>
      </w:pPr>
      <w:r>
        <w:rPr>
          <w:rFonts w:eastAsia="Times New Roman"/>
          <w:sz w:val="26"/>
          <w:szCs w:val="26"/>
        </w:rPr>
        <w:t>f. Vet and process student’s logbooks preparatory to payment of SIWES allowances to staff and students.</w:t>
      </w:r>
    </w:p>
    <w:p w14:paraId="2A7D439A" w14:textId="77777777" w:rsidR="00870EC0" w:rsidRDefault="00870EC0" w:rsidP="00870EC0">
      <w:pPr>
        <w:spacing w:line="2" w:lineRule="exact"/>
        <w:rPr>
          <w:sz w:val="20"/>
          <w:szCs w:val="20"/>
        </w:rPr>
      </w:pPr>
    </w:p>
    <w:p w14:paraId="22973341" w14:textId="77777777" w:rsidR="00870EC0" w:rsidRDefault="00870EC0" w:rsidP="00870EC0">
      <w:pPr>
        <w:ind w:left="800"/>
        <w:rPr>
          <w:sz w:val="20"/>
          <w:szCs w:val="20"/>
        </w:rPr>
      </w:pPr>
      <w:r>
        <w:rPr>
          <w:rFonts w:eastAsia="Times New Roman"/>
          <w:sz w:val="26"/>
          <w:szCs w:val="26"/>
        </w:rPr>
        <w:t>g. Supervise students on SIWES attachment.</w:t>
      </w:r>
    </w:p>
    <w:p w14:paraId="1D9602F5" w14:textId="77777777" w:rsidR="00870EC0" w:rsidRDefault="00870EC0" w:rsidP="00870EC0">
      <w:pPr>
        <w:sectPr w:rsidR="00870EC0" w:rsidSect="00870EC0">
          <w:pgSz w:w="11900" w:h="16838"/>
          <w:pgMar w:top="1440" w:right="1440" w:bottom="169" w:left="1440" w:header="0" w:footer="0" w:gutter="0"/>
          <w:cols w:space="720" w:equalWidth="0">
            <w:col w:w="9026"/>
          </w:cols>
        </w:sectPr>
      </w:pPr>
    </w:p>
    <w:p w14:paraId="1EFC2947" w14:textId="77777777" w:rsidR="00870EC0" w:rsidRDefault="00870EC0" w:rsidP="00870EC0">
      <w:pPr>
        <w:spacing w:line="200" w:lineRule="exact"/>
        <w:rPr>
          <w:sz w:val="20"/>
          <w:szCs w:val="20"/>
        </w:rPr>
      </w:pPr>
    </w:p>
    <w:p w14:paraId="4AC84C14" w14:textId="77777777" w:rsidR="00870EC0" w:rsidRDefault="00870EC0" w:rsidP="00870EC0">
      <w:pPr>
        <w:spacing w:line="329" w:lineRule="exact"/>
        <w:rPr>
          <w:sz w:val="20"/>
          <w:szCs w:val="20"/>
        </w:rPr>
      </w:pPr>
    </w:p>
    <w:p w14:paraId="011B7974" w14:textId="77777777" w:rsidR="00870EC0" w:rsidRDefault="00870EC0" w:rsidP="00870EC0">
      <w:pPr>
        <w:sectPr w:rsidR="00870EC0" w:rsidSect="00870EC0">
          <w:type w:val="continuous"/>
          <w:pgSz w:w="11900" w:h="16838"/>
          <w:pgMar w:top="1440" w:right="1440" w:bottom="169" w:left="1440" w:header="0" w:footer="0" w:gutter="0"/>
          <w:cols w:space="720" w:equalWidth="0">
            <w:col w:w="9026"/>
          </w:cols>
        </w:sectPr>
      </w:pPr>
    </w:p>
    <w:p w14:paraId="160F16FB" w14:textId="77777777" w:rsidR="00870EC0" w:rsidRDefault="00870EC0" w:rsidP="00870EC0">
      <w:pPr>
        <w:spacing w:line="58" w:lineRule="exact"/>
        <w:rPr>
          <w:sz w:val="20"/>
          <w:szCs w:val="20"/>
        </w:rPr>
      </w:pPr>
      <w:bookmarkStart w:id="1" w:name="page8"/>
      <w:bookmarkEnd w:id="1"/>
    </w:p>
    <w:p w14:paraId="5BF16BBB" w14:textId="77777777" w:rsidR="00870EC0" w:rsidRDefault="00870EC0" w:rsidP="00870EC0">
      <w:pPr>
        <w:ind w:left="800"/>
        <w:rPr>
          <w:sz w:val="20"/>
          <w:szCs w:val="20"/>
        </w:rPr>
      </w:pPr>
      <w:r>
        <w:rPr>
          <w:rFonts w:eastAsia="Times New Roman"/>
          <w:sz w:val="26"/>
          <w:szCs w:val="26"/>
        </w:rPr>
        <w:t>h. Disburse supervisory and student allowances.</w:t>
      </w:r>
    </w:p>
    <w:p w14:paraId="57BED463" w14:textId="77777777" w:rsidR="00870EC0" w:rsidRDefault="00870EC0" w:rsidP="00870EC0">
      <w:pPr>
        <w:spacing w:line="169" w:lineRule="exact"/>
        <w:rPr>
          <w:sz w:val="20"/>
          <w:szCs w:val="20"/>
        </w:rPr>
      </w:pPr>
    </w:p>
    <w:p w14:paraId="4EE6CE41" w14:textId="77777777" w:rsidR="00870EC0" w:rsidRDefault="00870EC0" w:rsidP="00870EC0">
      <w:pPr>
        <w:spacing w:line="375" w:lineRule="auto"/>
        <w:ind w:left="800" w:right="366"/>
        <w:rPr>
          <w:sz w:val="20"/>
          <w:szCs w:val="20"/>
        </w:rPr>
      </w:pPr>
      <w:proofErr w:type="spellStart"/>
      <w:r>
        <w:rPr>
          <w:rFonts w:eastAsia="Times New Roman"/>
          <w:sz w:val="26"/>
          <w:szCs w:val="26"/>
        </w:rPr>
        <w:t>i</w:t>
      </w:r>
      <w:proofErr w:type="spellEnd"/>
      <w:r>
        <w:rPr>
          <w:rFonts w:eastAsia="Times New Roman"/>
          <w:sz w:val="26"/>
          <w:szCs w:val="26"/>
        </w:rPr>
        <w:t xml:space="preserve">. </w:t>
      </w:r>
      <w:proofErr w:type="spellStart"/>
      <w:r>
        <w:rPr>
          <w:rFonts w:eastAsia="Times New Roman"/>
          <w:sz w:val="26"/>
          <w:szCs w:val="26"/>
        </w:rPr>
        <w:t>Organise</w:t>
      </w:r>
      <w:proofErr w:type="spellEnd"/>
      <w:r>
        <w:rPr>
          <w:rFonts w:eastAsia="Times New Roman"/>
          <w:sz w:val="26"/>
          <w:szCs w:val="26"/>
        </w:rPr>
        <w:t xml:space="preserve"> biennial SIWES national conference and SIWES review meetings.</w:t>
      </w:r>
    </w:p>
    <w:p w14:paraId="078369DC" w14:textId="77777777" w:rsidR="00870EC0" w:rsidRDefault="00870EC0" w:rsidP="00870EC0">
      <w:pPr>
        <w:spacing w:line="2" w:lineRule="exact"/>
        <w:rPr>
          <w:sz w:val="20"/>
          <w:szCs w:val="20"/>
        </w:rPr>
      </w:pPr>
    </w:p>
    <w:p w14:paraId="5780D305" w14:textId="77777777" w:rsidR="00870EC0" w:rsidRDefault="00870EC0" w:rsidP="00870EC0">
      <w:pPr>
        <w:numPr>
          <w:ilvl w:val="0"/>
          <w:numId w:val="2"/>
        </w:numPr>
        <w:tabs>
          <w:tab w:val="left" w:pos="1080"/>
        </w:tabs>
        <w:ind w:left="1080" w:hanging="271"/>
        <w:rPr>
          <w:rFonts w:eastAsia="Times New Roman"/>
          <w:sz w:val="26"/>
          <w:szCs w:val="26"/>
        </w:rPr>
      </w:pPr>
      <w:r>
        <w:rPr>
          <w:rFonts w:eastAsia="Times New Roman"/>
          <w:sz w:val="26"/>
          <w:szCs w:val="26"/>
        </w:rPr>
        <w:t>Provide insurance cover for students on SIWES attachment.</w:t>
      </w:r>
    </w:p>
    <w:p w14:paraId="042C4634" w14:textId="77777777" w:rsidR="00870EC0" w:rsidRDefault="00870EC0" w:rsidP="00870EC0">
      <w:pPr>
        <w:spacing w:line="164" w:lineRule="exact"/>
        <w:rPr>
          <w:rFonts w:eastAsia="Times New Roman"/>
          <w:sz w:val="26"/>
          <w:szCs w:val="26"/>
        </w:rPr>
      </w:pPr>
    </w:p>
    <w:p w14:paraId="318DF522" w14:textId="77777777" w:rsidR="00870EC0" w:rsidRDefault="00870EC0" w:rsidP="00870EC0">
      <w:pPr>
        <w:rPr>
          <w:rFonts w:eastAsia="Times New Roman"/>
          <w:sz w:val="26"/>
          <w:szCs w:val="26"/>
        </w:rPr>
      </w:pPr>
      <w:r>
        <w:rPr>
          <w:rFonts w:eastAsia="Times New Roman"/>
          <w:b/>
          <w:bCs/>
          <w:sz w:val="26"/>
          <w:szCs w:val="26"/>
        </w:rPr>
        <w:t xml:space="preserve">1.5 Advantages of </w:t>
      </w:r>
      <w:proofErr w:type="spellStart"/>
      <w:r>
        <w:rPr>
          <w:rFonts w:eastAsia="Times New Roman"/>
          <w:b/>
          <w:bCs/>
          <w:sz w:val="26"/>
          <w:szCs w:val="26"/>
        </w:rPr>
        <w:t>Siwes</w:t>
      </w:r>
      <w:proofErr w:type="spellEnd"/>
    </w:p>
    <w:p w14:paraId="2E01F4B1" w14:textId="77777777" w:rsidR="00870EC0" w:rsidRDefault="00870EC0" w:rsidP="00870EC0">
      <w:pPr>
        <w:spacing w:line="173" w:lineRule="exact"/>
        <w:rPr>
          <w:rFonts w:eastAsia="Times New Roman"/>
          <w:sz w:val="26"/>
          <w:szCs w:val="26"/>
        </w:rPr>
      </w:pPr>
    </w:p>
    <w:p w14:paraId="1C14EDE3" w14:textId="77777777" w:rsidR="00870EC0" w:rsidRDefault="00870EC0" w:rsidP="00870EC0">
      <w:pPr>
        <w:spacing w:line="375" w:lineRule="auto"/>
        <w:ind w:right="20"/>
        <w:rPr>
          <w:rFonts w:eastAsia="Times New Roman"/>
          <w:sz w:val="26"/>
          <w:szCs w:val="26"/>
        </w:rPr>
      </w:pPr>
      <w:r>
        <w:rPr>
          <w:rFonts w:eastAsia="Times New Roman"/>
          <w:sz w:val="26"/>
          <w:szCs w:val="26"/>
        </w:rPr>
        <w:t>a. It exposes students to secure and safe method of work. b. It acts as a source of revenue to some students.</w:t>
      </w:r>
    </w:p>
    <w:p w14:paraId="69F6F128" w14:textId="77777777" w:rsidR="00870EC0" w:rsidRDefault="00870EC0" w:rsidP="00870EC0">
      <w:pPr>
        <w:spacing w:line="1" w:lineRule="exact"/>
        <w:ind w:right="20"/>
        <w:rPr>
          <w:rFonts w:eastAsia="Times New Roman"/>
          <w:sz w:val="26"/>
          <w:szCs w:val="26"/>
        </w:rPr>
      </w:pPr>
    </w:p>
    <w:p w14:paraId="418E879D" w14:textId="77777777" w:rsidR="00870EC0" w:rsidRDefault="00870EC0" w:rsidP="00870EC0">
      <w:pPr>
        <w:spacing w:line="375" w:lineRule="auto"/>
        <w:ind w:right="20"/>
        <w:rPr>
          <w:rFonts w:eastAsia="Times New Roman"/>
          <w:sz w:val="26"/>
          <w:szCs w:val="26"/>
        </w:rPr>
      </w:pPr>
      <w:r>
        <w:rPr>
          <w:rFonts w:eastAsia="Times New Roman"/>
          <w:sz w:val="26"/>
          <w:szCs w:val="26"/>
        </w:rPr>
        <w:t>c. Students might be retained in their place of attachment as a full worker after graduation.</w:t>
      </w:r>
    </w:p>
    <w:p w14:paraId="13F56416" w14:textId="77777777" w:rsidR="00870EC0" w:rsidRDefault="00870EC0" w:rsidP="00870EC0">
      <w:pPr>
        <w:spacing w:line="1" w:lineRule="exact"/>
        <w:ind w:right="20"/>
        <w:rPr>
          <w:rFonts w:eastAsia="Times New Roman"/>
          <w:sz w:val="26"/>
          <w:szCs w:val="26"/>
        </w:rPr>
      </w:pPr>
    </w:p>
    <w:p w14:paraId="480D4F7F" w14:textId="77777777" w:rsidR="00870EC0" w:rsidRDefault="00870EC0" w:rsidP="00870EC0">
      <w:pPr>
        <w:ind w:right="20"/>
        <w:rPr>
          <w:rFonts w:eastAsia="Times New Roman"/>
          <w:sz w:val="26"/>
          <w:szCs w:val="26"/>
        </w:rPr>
      </w:pPr>
      <w:r>
        <w:rPr>
          <w:rFonts w:eastAsia="Times New Roman"/>
          <w:sz w:val="26"/>
          <w:szCs w:val="26"/>
        </w:rPr>
        <w:t>d. It makes students appreciate the knowledge they obtain from school.</w:t>
      </w:r>
    </w:p>
    <w:p w14:paraId="41AF9B1F" w14:textId="77777777" w:rsidR="00870EC0" w:rsidRDefault="00870EC0" w:rsidP="00870EC0">
      <w:pPr>
        <w:sectPr w:rsidR="00870EC0" w:rsidSect="00870EC0">
          <w:pgSz w:w="11900" w:h="16838"/>
          <w:pgMar w:top="1440" w:right="1440" w:bottom="169" w:left="1440" w:header="0" w:footer="0" w:gutter="0"/>
          <w:cols w:space="720" w:equalWidth="0">
            <w:col w:w="9026"/>
          </w:cols>
        </w:sectPr>
      </w:pPr>
    </w:p>
    <w:p w14:paraId="08DEC1E4" w14:textId="77777777" w:rsidR="00870EC0" w:rsidRDefault="00870EC0" w:rsidP="00870EC0">
      <w:pPr>
        <w:spacing w:line="360" w:lineRule="auto"/>
        <w:jc w:val="center"/>
        <w:rPr>
          <w:b/>
          <w:bCs/>
          <w:sz w:val="26"/>
          <w:szCs w:val="26"/>
        </w:rPr>
      </w:pPr>
      <w:r w:rsidRPr="004E6533">
        <w:rPr>
          <w:b/>
          <w:bCs/>
          <w:sz w:val="26"/>
          <w:szCs w:val="26"/>
        </w:rPr>
        <w:lastRenderedPageBreak/>
        <w:t>CHAPTER TWO</w:t>
      </w:r>
    </w:p>
    <w:p w14:paraId="64C10232" w14:textId="77777777" w:rsidR="00870EC0" w:rsidRPr="004E6533" w:rsidRDefault="00870EC0" w:rsidP="00870EC0">
      <w:pPr>
        <w:spacing w:line="360" w:lineRule="auto"/>
        <w:jc w:val="both"/>
        <w:rPr>
          <w:b/>
          <w:bCs/>
          <w:sz w:val="26"/>
          <w:szCs w:val="26"/>
        </w:rPr>
      </w:pPr>
      <w:r w:rsidRPr="004E6533">
        <w:rPr>
          <w:b/>
          <w:bCs/>
          <w:sz w:val="26"/>
          <w:szCs w:val="26"/>
        </w:rPr>
        <w:t>2.0</w:t>
      </w:r>
      <w:r w:rsidRPr="004E6533">
        <w:rPr>
          <w:b/>
          <w:bCs/>
          <w:sz w:val="26"/>
          <w:szCs w:val="26"/>
        </w:rPr>
        <w:tab/>
        <w:t>DEFINITION OF LOCAL GOVERNMENT</w:t>
      </w:r>
    </w:p>
    <w:p w14:paraId="5B7E251C" w14:textId="77777777" w:rsidR="00870EC0" w:rsidRDefault="00870EC0" w:rsidP="00870EC0">
      <w:pPr>
        <w:spacing w:line="360" w:lineRule="auto"/>
        <w:jc w:val="both"/>
        <w:rPr>
          <w:sz w:val="26"/>
          <w:szCs w:val="26"/>
        </w:rPr>
      </w:pPr>
      <w:r w:rsidRPr="004E6533">
        <w:rPr>
          <w:sz w:val="26"/>
          <w:szCs w:val="26"/>
        </w:rPr>
        <w:t>Local government is the lowest tier of public administration within a sovereign state. It determines and executes policies in areas like towns, cities, counties, and districts. Remember to double-check for specific regional variations.</w:t>
      </w:r>
    </w:p>
    <w:p w14:paraId="1162810F" w14:textId="77777777" w:rsidR="00870EC0" w:rsidRDefault="00870EC0" w:rsidP="00870EC0">
      <w:pPr>
        <w:spacing w:line="360" w:lineRule="auto"/>
        <w:jc w:val="both"/>
        <w:rPr>
          <w:b/>
          <w:bCs/>
          <w:sz w:val="26"/>
          <w:szCs w:val="26"/>
        </w:rPr>
      </w:pPr>
      <w:r>
        <w:rPr>
          <w:b/>
          <w:bCs/>
          <w:sz w:val="26"/>
          <w:szCs w:val="26"/>
        </w:rPr>
        <w:t>2.1</w:t>
      </w:r>
      <w:r>
        <w:rPr>
          <w:b/>
          <w:bCs/>
          <w:sz w:val="26"/>
          <w:szCs w:val="26"/>
        </w:rPr>
        <w:tab/>
        <w:t>ILORIN SOUTH LOCAL GOVERNMENT AREA</w:t>
      </w:r>
    </w:p>
    <w:p w14:paraId="0AFDE6C8" w14:textId="77777777" w:rsidR="00870EC0" w:rsidRPr="00AB32B0" w:rsidRDefault="00870EC0" w:rsidP="00870EC0">
      <w:pPr>
        <w:spacing w:line="360" w:lineRule="auto"/>
        <w:jc w:val="both"/>
        <w:rPr>
          <w:sz w:val="26"/>
          <w:szCs w:val="26"/>
        </w:rPr>
      </w:pPr>
      <w:r w:rsidRPr="00AB32B0">
        <w:rPr>
          <w:sz w:val="26"/>
          <w:szCs w:val="26"/>
        </w:rPr>
        <w:t xml:space="preserve">Ilorin South local government was created in 1996 with Headquarters at Fufu. It is made up of three districts and has 10 wards. It has an area of 174 km² and a population of 208,691 at the 2006 census. The major Towns: </w:t>
      </w:r>
      <w:proofErr w:type="spellStart"/>
      <w:r w:rsidRPr="00AB32B0">
        <w:rPr>
          <w:sz w:val="26"/>
          <w:szCs w:val="26"/>
        </w:rPr>
        <w:t>IIota</w:t>
      </w:r>
      <w:proofErr w:type="spellEnd"/>
      <w:r w:rsidRPr="00AB32B0">
        <w:rPr>
          <w:sz w:val="26"/>
          <w:szCs w:val="26"/>
        </w:rPr>
        <w:t xml:space="preserve">, Fufu, Gaa-Akanbi, Kangie, Gaa </w:t>
      </w:r>
      <w:proofErr w:type="spellStart"/>
      <w:r w:rsidRPr="00AB32B0">
        <w:rPr>
          <w:sz w:val="26"/>
          <w:szCs w:val="26"/>
        </w:rPr>
        <w:t>Osibi</w:t>
      </w:r>
      <w:proofErr w:type="spellEnd"/>
      <w:r w:rsidRPr="00AB32B0">
        <w:rPr>
          <w:sz w:val="26"/>
          <w:szCs w:val="26"/>
        </w:rPr>
        <w:t xml:space="preserve">, </w:t>
      </w:r>
      <w:proofErr w:type="spellStart"/>
      <w:r w:rsidRPr="00AB32B0">
        <w:rPr>
          <w:sz w:val="26"/>
          <w:szCs w:val="26"/>
        </w:rPr>
        <w:t>Omode</w:t>
      </w:r>
      <w:proofErr w:type="spellEnd"/>
      <w:r w:rsidRPr="00AB32B0">
        <w:rPr>
          <w:sz w:val="26"/>
          <w:szCs w:val="26"/>
        </w:rPr>
        <w:t>.</w:t>
      </w:r>
    </w:p>
    <w:p w14:paraId="498B4153" w14:textId="77777777" w:rsidR="00870EC0" w:rsidRDefault="00870EC0" w:rsidP="00870EC0">
      <w:pPr>
        <w:spacing w:line="360" w:lineRule="auto"/>
        <w:jc w:val="both"/>
        <w:rPr>
          <w:b/>
          <w:bCs/>
          <w:sz w:val="26"/>
          <w:szCs w:val="26"/>
        </w:rPr>
      </w:pPr>
      <w:r>
        <w:rPr>
          <w:b/>
          <w:bCs/>
          <w:sz w:val="26"/>
          <w:szCs w:val="26"/>
        </w:rPr>
        <w:t>2.2</w:t>
      </w:r>
      <w:r>
        <w:rPr>
          <w:b/>
          <w:bCs/>
          <w:sz w:val="26"/>
          <w:szCs w:val="26"/>
        </w:rPr>
        <w:tab/>
        <w:t>ORGANIZATION STRUCTURE OF ILORIN SOUTH LOCAL GOVERNMENT CONSIST OF THE FOLLOWING DEPARTMENT:</w:t>
      </w:r>
    </w:p>
    <w:p w14:paraId="7E55EF9B" w14:textId="77777777" w:rsidR="00870EC0" w:rsidRDefault="00870EC0" w:rsidP="00870EC0">
      <w:pPr>
        <w:numPr>
          <w:ilvl w:val="0"/>
          <w:numId w:val="4"/>
        </w:numPr>
        <w:ind w:left="630" w:hanging="630"/>
        <w:rPr>
          <w:rFonts w:eastAsia="Times New Roman"/>
          <w:sz w:val="26"/>
          <w:szCs w:val="26"/>
        </w:rPr>
      </w:pPr>
      <w:r>
        <w:rPr>
          <w:rFonts w:eastAsia="Times New Roman"/>
          <w:sz w:val="26"/>
          <w:szCs w:val="26"/>
        </w:rPr>
        <w:t>General services and administration</w:t>
      </w:r>
    </w:p>
    <w:p w14:paraId="41D60113" w14:textId="77777777" w:rsidR="00870EC0" w:rsidRDefault="00870EC0" w:rsidP="00870EC0">
      <w:pPr>
        <w:spacing w:line="169" w:lineRule="exact"/>
        <w:ind w:left="630" w:hanging="630"/>
        <w:rPr>
          <w:rFonts w:eastAsia="Times New Roman"/>
          <w:sz w:val="26"/>
          <w:szCs w:val="26"/>
        </w:rPr>
      </w:pPr>
    </w:p>
    <w:p w14:paraId="49F401CE" w14:textId="77777777" w:rsidR="00870EC0" w:rsidRDefault="00870EC0" w:rsidP="00870EC0">
      <w:pPr>
        <w:numPr>
          <w:ilvl w:val="0"/>
          <w:numId w:val="4"/>
        </w:numPr>
        <w:ind w:left="630" w:hanging="630"/>
        <w:rPr>
          <w:rFonts w:eastAsia="Times New Roman"/>
          <w:sz w:val="26"/>
          <w:szCs w:val="26"/>
        </w:rPr>
      </w:pPr>
      <w:r>
        <w:rPr>
          <w:rFonts w:eastAsia="Times New Roman"/>
          <w:sz w:val="26"/>
          <w:szCs w:val="26"/>
        </w:rPr>
        <w:t>Finance</w:t>
      </w:r>
    </w:p>
    <w:p w14:paraId="30F615C0" w14:textId="77777777" w:rsidR="00870EC0" w:rsidRDefault="00870EC0" w:rsidP="00870EC0">
      <w:pPr>
        <w:spacing w:line="169" w:lineRule="exact"/>
        <w:ind w:left="630" w:hanging="630"/>
        <w:rPr>
          <w:rFonts w:eastAsia="Times New Roman"/>
          <w:sz w:val="26"/>
          <w:szCs w:val="26"/>
        </w:rPr>
      </w:pPr>
    </w:p>
    <w:p w14:paraId="6BAD3F63" w14:textId="77777777" w:rsidR="00870EC0" w:rsidRDefault="00870EC0" w:rsidP="00870EC0">
      <w:pPr>
        <w:numPr>
          <w:ilvl w:val="0"/>
          <w:numId w:val="4"/>
        </w:numPr>
        <w:ind w:left="630" w:hanging="630"/>
        <w:rPr>
          <w:rFonts w:eastAsia="Times New Roman"/>
          <w:sz w:val="26"/>
          <w:szCs w:val="26"/>
        </w:rPr>
      </w:pPr>
      <w:r>
        <w:rPr>
          <w:rFonts w:eastAsia="Times New Roman"/>
          <w:sz w:val="26"/>
          <w:szCs w:val="26"/>
        </w:rPr>
        <w:t>Education and social services</w:t>
      </w:r>
    </w:p>
    <w:p w14:paraId="7065B498" w14:textId="77777777" w:rsidR="00870EC0" w:rsidRDefault="00870EC0" w:rsidP="00870EC0">
      <w:pPr>
        <w:spacing w:line="169" w:lineRule="exact"/>
        <w:ind w:left="630" w:hanging="630"/>
        <w:rPr>
          <w:rFonts w:eastAsia="Times New Roman"/>
          <w:sz w:val="26"/>
          <w:szCs w:val="26"/>
        </w:rPr>
      </w:pPr>
    </w:p>
    <w:p w14:paraId="08CE2056" w14:textId="77777777" w:rsidR="00870EC0" w:rsidRDefault="00870EC0" w:rsidP="00870EC0">
      <w:pPr>
        <w:numPr>
          <w:ilvl w:val="0"/>
          <w:numId w:val="4"/>
        </w:numPr>
        <w:ind w:left="630" w:hanging="630"/>
        <w:rPr>
          <w:rFonts w:eastAsia="Times New Roman"/>
          <w:sz w:val="26"/>
          <w:szCs w:val="26"/>
        </w:rPr>
      </w:pPr>
      <w:r>
        <w:rPr>
          <w:rFonts w:eastAsia="Times New Roman"/>
          <w:sz w:val="26"/>
          <w:szCs w:val="26"/>
        </w:rPr>
        <w:t>Agricultural and natural resources</w:t>
      </w:r>
    </w:p>
    <w:p w14:paraId="66BB331F" w14:textId="77777777" w:rsidR="00870EC0" w:rsidRDefault="00870EC0" w:rsidP="00870EC0">
      <w:pPr>
        <w:spacing w:line="169" w:lineRule="exact"/>
        <w:ind w:left="630" w:hanging="630"/>
        <w:rPr>
          <w:rFonts w:eastAsia="Times New Roman"/>
          <w:sz w:val="26"/>
          <w:szCs w:val="26"/>
        </w:rPr>
      </w:pPr>
    </w:p>
    <w:p w14:paraId="36A508B9" w14:textId="77777777" w:rsidR="00870EC0" w:rsidRDefault="00870EC0" w:rsidP="00870EC0">
      <w:pPr>
        <w:numPr>
          <w:ilvl w:val="0"/>
          <w:numId w:val="4"/>
        </w:numPr>
        <w:ind w:left="630" w:hanging="630"/>
        <w:rPr>
          <w:rFonts w:eastAsia="Times New Roman"/>
          <w:sz w:val="26"/>
          <w:szCs w:val="26"/>
        </w:rPr>
      </w:pPr>
      <w:r>
        <w:rPr>
          <w:rFonts w:eastAsia="Times New Roman"/>
          <w:sz w:val="26"/>
          <w:szCs w:val="26"/>
        </w:rPr>
        <w:t>Media and health</w:t>
      </w:r>
    </w:p>
    <w:p w14:paraId="744C8096" w14:textId="77777777" w:rsidR="00870EC0" w:rsidRDefault="00870EC0" w:rsidP="00870EC0">
      <w:pPr>
        <w:spacing w:line="169" w:lineRule="exact"/>
        <w:ind w:left="630" w:hanging="630"/>
        <w:rPr>
          <w:rFonts w:eastAsia="Times New Roman"/>
          <w:sz w:val="26"/>
          <w:szCs w:val="26"/>
        </w:rPr>
      </w:pPr>
    </w:p>
    <w:p w14:paraId="35EE0376" w14:textId="77777777" w:rsidR="00870EC0" w:rsidRDefault="00870EC0" w:rsidP="00870EC0">
      <w:pPr>
        <w:numPr>
          <w:ilvl w:val="0"/>
          <w:numId w:val="4"/>
        </w:numPr>
        <w:ind w:left="630" w:hanging="630"/>
        <w:rPr>
          <w:rFonts w:eastAsia="Times New Roman"/>
          <w:sz w:val="26"/>
          <w:szCs w:val="26"/>
        </w:rPr>
      </w:pPr>
      <w:r>
        <w:rPr>
          <w:rFonts w:eastAsia="Times New Roman"/>
          <w:sz w:val="26"/>
          <w:szCs w:val="26"/>
        </w:rPr>
        <w:t>Works, housing, land and survey</w:t>
      </w:r>
    </w:p>
    <w:p w14:paraId="0707A135" w14:textId="77777777" w:rsidR="00870EC0" w:rsidRDefault="00870EC0" w:rsidP="00870EC0">
      <w:pPr>
        <w:spacing w:line="360" w:lineRule="auto"/>
        <w:ind w:left="630" w:hanging="630"/>
        <w:jc w:val="both"/>
        <w:rPr>
          <w:b/>
          <w:bCs/>
          <w:sz w:val="26"/>
          <w:szCs w:val="26"/>
        </w:rPr>
      </w:pPr>
    </w:p>
    <w:p w14:paraId="4AC031D7" w14:textId="77777777" w:rsidR="00870EC0" w:rsidRDefault="00870EC0" w:rsidP="00870EC0">
      <w:pPr>
        <w:spacing w:after="160" w:line="278" w:lineRule="auto"/>
        <w:rPr>
          <w:b/>
          <w:bCs/>
          <w:sz w:val="26"/>
          <w:szCs w:val="26"/>
        </w:rPr>
      </w:pPr>
      <w:r>
        <w:rPr>
          <w:b/>
          <w:bCs/>
          <w:sz w:val="26"/>
          <w:szCs w:val="26"/>
        </w:rPr>
        <w:br w:type="page"/>
      </w:r>
    </w:p>
    <w:p w14:paraId="4A44D8CD" w14:textId="77777777" w:rsidR="00870EC0" w:rsidRDefault="00870EC0" w:rsidP="00870EC0">
      <w:pPr>
        <w:spacing w:line="360" w:lineRule="auto"/>
        <w:jc w:val="center"/>
        <w:rPr>
          <w:b/>
          <w:bCs/>
          <w:sz w:val="26"/>
          <w:szCs w:val="26"/>
        </w:rPr>
      </w:pPr>
      <w:r>
        <w:rPr>
          <w:b/>
          <w:bCs/>
          <w:sz w:val="26"/>
          <w:szCs w:val="26"/>
        </w:rPr>
        <w:lastRenderedPageBreak/>
        <w:t>CHAPTER THREE</w:t>
      </w:r>
    </w:p>
    <w:p w14:paraId="4E3E0631" w14:textId="77777777" w:rsidR="00870EC0" w:rsidRPr="004E6533" w:rsidRDefault="00870EC0" w:rsidP="00870EC0">
      <w:pPr>
        <w:spacing w:line="360" w:lineRule="auto"/>
        <w:jc w:val="both"/>
        <w:rPr>
          <w:b/>
          <w:bCs/>
          <w:sz w:val="26"/>
          <w:szCs w:val="26"/>
        </w:rPr>
      </w:pPr>
      <w:r>
        <w:rPr>
          <w:b/>
          <w:bCs/>
          <w:sz w:val="26"/>
          <w:szCs w:val="26"/>
        </w:rPr>
        <w:t>3</w:t>
      </w:r>
      <w:r w:rsidRPr="004E6533">
        <w:rPr>
          <w:b/>
          <w:bCs/>
          <w:sz w:val="26"/>
          <w:szCs w:val="26"/>
        </w:rPr>
        <w:t>.</w:t>
      </w:r>
      <w:r>
        <w:rPr>
          <w:b/>
          <w:bCs/>
          <w:sz w:val="26"/>
          <w:szCs w:val="26"/>
        </w:rPr>
        <w:t>0</w:t>
      </w:r>
      <w:r w:rsidRPr="004E6533">
        <w:rPr>
          <w:b/>
          <w:bCs/>
          <w:sz w:val="26"/>
          <w:szCs w:val="26"/>
        </w:rPr>
        <w:tab/>
        <w:t>THE RESPONSIBILITIES OF A LOCAL GOVERNMENT</w:t>
      </w:r>
    </w:p>
    <w:p w14:paraId="3C8057D9" w14:textId="77777777" w:rsidR="00870EC0" w:rsidRPr="004E6533" w:rsidRDefault="00870EC0" w:rsidP="00870EC0">
      <w:pPr>
        <w:spacing w:line="360" w:lineRule="auto"/>
        <w:jc w:val="both"/>
        <w:rPr>
          <w:sz w:val="26"/>
          <w:szCs w:val="26"/>
        </w:rPr>
      </w:pPr>
      <w:r w:rsidRPr="004E6533">
        <w:rPr>
          <w:sz w:val="26"/>
          <w:szCs w:val="26"/>
        </w:rPr>
        <w:t>Local governments have a lot on their plate! Generally, they're responsible for things that directly affect the daily lives of residents in a specific area. Here's a breakdown of some key responsibilities:</w:t>
      </w:r>
    </w:p>
    <w:p w14:paraId="22B6F5B4" w14:textId="77777777" w:rsidR="00870EC0" w:rsidRPr="004E6533" w:rsidRDefault="00870EC0" w:rsidP="00870EC0">
      <w:pPr>
        <w:numPr>
          <w:ilvl w:val="0"/>
          <w:numId w:val="3"/>
        </w:numPr>
        <w:spacing w:line="360" w:lineRule="auto"/>
        <w:jc w:val="both"/>
        <w:rPr>
          <w:sz w:val="26"/>
          <w:szCs w:val="26"/>
        </w:rPr>
      </w:pPr>
      <w:r w:rsidRPr="004E6533">
        <w:rPr>
          <w:b/>
          <w:bCs/>
          <w:sz w:val="26"/>
          <w:szCs w:val="26"/>
        </w:rPr>
        <w:t>Providing essential services:</w:t>
      </w:r>
      <w:r w:rsidRPr="004E6533">
        <w:rPr>
          <w:sz w:val="26"/>
          <w:szCs w:val="26"/>
        </w:rPr>
        <w:t> This includes things like water and sewer services, waste management (garbage collection and recycling), and sometimes even public transportation.</w:t>
      </w:r>
    </w:p>
    <w:p w14:paraId="5FFCB402" w14:textId="77777777" w:rsidR="00870EC0" w:rsidRPr="004E6533" w:rsidRDefault="00870EC0" w:rsidP="00870EC0">
      <w:pPr>
        <w:numPr>
          <w:ilvl w:val="0"/>
          <w:numId w:val="3"/>
        </w:numPr>
        <w:spacing w:line="360" w:lineRule="auto"/>
        <w:jc w:val="both"/>
        <w:rPr>
          <w:sz w:val="26"/>
          <w:szCs w:val="26"/>
        </w:rPr>
      </w:pPr>
      <w:r w:rsidRPr="004E6533">
        <w:rPr>
          <w:b/>
          <w:bCs/>
          <w:sz w:val="26"/>
          <w:szCs w:val="26"/>
        </w:rPr>
        <w:t>Maintaining infrastructure:</w:t>
      </w:r>
      <w:r w:rsidRPr="004E6533">
        <w:rPr>
          <w:sz w:val="26"/>
          <w:szCs w:val="26"/>
        </w:rPr>
        <w:t> Local governments are in charge of roads, bridges, sidewalks, and other infrastructure within their jurisdiction. This includes construction, repair, and upkeep.</w:t>
      </w:r>
    </w:p>
    <w:p w14:paraId="7C92A4B6" w14:textId="77777777" w:rsidR="00870EC0" w:rsidRPr="004E6533" w:rsidRDefault="00870EC0" w:rsidP="00870EC0">
      <w:pPr>
        <w:numPr>
          <w:ilvl w:val="0"/>
          <w:numId w:val="3"/>
        </w:numPr>
        <w:spacing w:line="360" w:lineRule="auto"/>
        <w:jc w:val="both"/>
        <w:rPr>
          <w:sz w:val="26"/>
          <w:szCs w:val="26"/>
        </w:rPr>
      </w:pPr>
      <w:r w:rsidRPr="004E6533">
        <w:rPr>
          <w:b/>
          <w:bCs/>
          <w:sz w:val="26"/>
          <w:szCs w:val="26"/>
        </w:rPr>
        <w:t>Ensuring public safety:</w:t>
      </w:r>
      <w:r w:rsidRPr="004E6533">
        <w:rPr>
          <w:sz w:val="26"/>
          <w:szCs w:val="26"/>
        </w:rPr>
        <w:t> Local governments typically have police and fire departments to protect residents and respond to emergencies. They may also be responsible for things like emergency medical services.</w:t>
      </w:r>
    </w:p>
    <w:p w14:paraId="20C5E137" w14:textId="77777777" w:rsidR="00870EC0" w:rsidRPr="004E6533" w:rsidRDefault="00870EC0" w:rsidP="00870EC0">
      <w:pPr>
        <w:numPr>
          <w:ilvl w:val="0"/>
          <w:numId w:val="3"/>
        </w:numPr>
        <w:spacing w:line="360" w:lineRule="auto"/>
        <w:jc w:val="both"/>
        <w:rPr>
          <w:sz w:val="26"/>
          <w:szCs w:val="26"/>
        </w:rPr>
      </w:pPr>
      <w:r w:rsidRPr="004E6533">
        <w:rPr>
          <w:b/>
          <w:bCs/>
          <w:sz w:val="26"/>
          <w:szCs w:val="26"/>
        </w:rPr>
        <w:t>Planning and zoning:</w:t>
      </w:r>
      <w:r w:rsidRPr="004E6533">
        <w:rPr>
          <w:sz w:val="26"/>
          <w:szCs w:val="26"/>
        </w:rPr>
        <w:t> They develop and enforce zoning regulations that determine how land can be used (residential, commercial, industrial, etc.) and guide future development within the community.</w:t>
      </w:r>
    </w:p>
    <w:p w14:paraId="625DC1A3" w14:textId="77777777" w:rsidR="00870EC0" w:rsidRPr="004E6533" w:rsidRDefault="00870EC0" w:rsidP="00870EC0">
      <w:pPr>
        <w:numPr>
          <w:ilvl w:val="0"/>
          <w:numId w:val="3"/>
        </w:numPr>
        <w:spacing w:line="360" w:lineRule="auto"/>
        <w:jc w:val="both"/>
        <w:rPr>
          <w:sz w:val="26"/>
          <w:szCs w:val="26"/>
        </w:rPr>
      </w:pPr>
      <w:r w:rsidRPr="004E6533">
        <w:rPr>
          <w:b/>
          <w:bCs/>
          <w:sz w:val="26"/>
          <w:szCs w:val="26"/>
        </w:rPr>
        <w:t>Education:</w:t>
      </w:r>
      <w:r w:rsidRPr="004E6533">
        <w:rPr>
          <w:sz w:val="26"/>
          <w:szCs w:val="26"/>
        </w:rPr>
        <w:t> While the extent of involvement varies, local governments often play a role in supporting public schools, either through funding or direct administration.</w:t>
      </w:r>
    </w:p>
    <w:p w14:paraId="41DA6F12" w14:textId="77777777" w:rsidR="00870EC0" w:rsidRPr="004E6533" w:rsidRDefault="00870EC0" w:rsidP="00870EC0">
      <w:pPr>
        <w:numPr>
          <w:ilvl w:val="0"/>
          <w:numId w:val="3"/>
        </w:numPr>
        <w:spacing w:line="360" w:lineRule="auto"/>
        <w:jc w:val="both"/>
        <w:rPr>
          <w:sz w:val="26"/>
          <w:szCs w:val="26"/>
        </w:rPr>
      </w:pPr>
      <w:r w:rsidRPr="004E6533">
        <w:rPr>
          <w:b/>
          <w:bCs/>
          <w:sz w:val="26"/>
          <w:szCs w:val="26"/>
        </w:rPr>
        <w:t>Parks and recreation:</w:t>
      </w:r>
      <w:r w:rsidRPr="004E6533">
        <w:rPr>
          <w:sz w:val="26"/>
          <w:szCs w:val="26"/>
        </w:rPr>
        <w:t> Maintaining parks, community centers, and recreational programs for residents.</w:t>
      </w:r>
    </w:p>
    <w:p w14:paraId="73E3CBBE" w14:textId="77777777" w:rsidR="00870EC0" w:rsidRPr="004E6533" w:rsidRDefault="00870EC0" w:rsidP="00870EC0">
      <w:pPr>
        <w:numPr>
          <w:ilvl w:val="0"/>
          <w:numId w:val="3"/>
        </w:numPr>
        <w:spacing w:line="360" w:lineRule="auto"/>
        <w:jc w:val="both"/>
        <w:rPr>
          <w:sz w:val="26"/>
          <w:szCs w:val="26"/>
        </w:rPr>
      </w:pPr>
      <w:r w:rsidRPr="004E6533">
        <w:rPr>
          <w:b/>
          <w:bCs/>
          <w:sz w:val="26"/>
          <w:szCs w:val="26"/>
        </w:rPr>
        <w:t>Public health:</w:t>
      </w:r>
      <w:r w:rsidRPr="004E6533">
        <w:rPr>
          <w:sz w:val="26"/>
          <w:szCs w:val="26"/>
        </w:rPr>
        <w:t> Local governments may run public health programs, oversee food safety, and address other public health concerns.</w:t>
      </w:r>
    </w:p>
    <w:p w14:paraId="050C3FCC" w14:textId="77777777" w:rsidR="00870EC0" w:rsidRPr="004E6533" w:rsidRDefault="00870EC0" w:rsidP="00870EC0">
      <w:pPr>
        <w:numPr>
          <w:ilvl w:val="0"/>
          <w:numId w:val="3"/>
        </w:numPr>
        <w:spacing w:line="360" w:lineRule="auto"/>
        <w:jc w:val="both"/>
        <w:rPr>
          <w:sz w:val="26"/>
          <w:szCs w:val="26"/>
        </w:rPr>
      </w:pPr>
      <w:r w:rsidRPr="004E6533">
        <w:rPr>
          <w:b/>
          <w:bCs/>
          <w:sz w:val="26"/>
          <w:szCs w:val="26"/>
        </w:rPr>
        <w:t>Record keeping:</w:t>
      </w:r>
      <w:r w:rsidRPr="004E6533">
        <w:rPr>
          <w:sz w:val="26"/>
          <w:szCs w:val="26"/>
        </w:rPr>
        <w:t> Maintaining records of births, deaths, marriages, property ownership, and other important information.</w:t>
      </w:r>
    </w:p>
    <w:p w14:paraId="41F82DAE" w14:textId="77777777" w:rsidR="00870EC0" w:rsidRPr="004E6533" w:rsidRDefault="00870EC0" w:rsidP="00870EC0">
      <w:pPr>
        <w:numPr>
          <w:ilvl w:val="0"/>
          <w:numId w:val="3"/>
        </w:numPr>
        <w:spacing w:line="360" w:lineRule="auto"/>
        <w:jc w:val="both"/>
        <w:rPr>
          <w:sz w:val="26"/>
          <w:szCs w:val="26"/>
        </w:rPr>
      </w:pPr>
      <w:r w:rsidRPr="004E6533">
        <w:rPr>
          <w:b/>
          <w:bCs/>
          <w:sz w:val="26"/>
          <w:szCs w:val="26"/>
        </w:rPr>
        <w:t>Elections:</w:t>
      </w:r>
      <w:r w:rsidRPr="004E6533">
        <w:rPr>
          <w:sz w:val="26"/>
          <w:szCs w:val="26"/>
        </w:rPr>
        <w:t> Administering local elections.</w:t>
      </w:r>
    </w:p>
    <w:p w14:paraId="68FD4B5E" w14:textId="77777777" w:rsidR="00870EC0" w:rsidRPr="00564EFF" w:rsidRDefault="00870EC0" w:rsidP="00870EC0">
      <w:pPr>
        <w:spacing w:line="360" w:lineRule="auto"/>
        <w:jc w:val="both"/>
        <w:rPr>
          <w:b/>
          <w:bCs/>
          <w:sz w:val="26"/>
          <w:szCs w:val="26"/>
        </w:rPr>
      </w:pPr>
      <w:r w:rsidRPr="00564EFF">
        <w:rPr>
          <w:b/>
          <w:bCs/>
          <w:sz w:val="26"/>
          <w:szCs w:val="26"/>
        </w:rPr>
        <w:t>3.2</w:t>
      </w:r>
      <w:r w:rsidRPr="00564EFF">
        <w:rPr>
          <w:b/>
          <w:bCs/>
          <w:sz w:val="26"/>
          <w:szCs w:val="26"/>
        </w:rPr>
        <w:tab/>
        <w:t>HOW TO COLLECT THE LOCAL TAXES AND FEES IN LOCAL GOVERNMENT</w:t>
      </w:r>
    </w:p>
    <w:p w14:paraId="58414936" w14:textId="77777777" w:rsidR="00870EC0" w:rsidRPr="00564EFF" w:rsidRDefault="00870EC0" w:rsidP="00870EC0">
      <w:pPr>
        <w:spacing w:line="360" w:lineRule="auto"/>
        <w:jc w:val="both"/>
        <w:rPr>
          <w:sz w:val="26"/>
          <w:szCs w:val="26"/>
        </w:rPr>
      </w:pPr>
      <w:r w:rsidRPr="00564EFF">
        <w:rPr>
          <w:sz w:val="26"/>
          <w:szCs w:val="26"/>
        </w:rPr>
        <w:t>Local governments collect taxes and fees from various sources. These include shops and kiosks rates, tenement rates, liquor license fees, and slaughter slab fees. It's important to note that collection costs should be low relative to the tax yield. Always double-check specific regulations and procedures with your local government.</w:t>
      </w:r>
    </w:p>
    <w:p w14:paraId="5BA28451" w14:textId="77777777" w:rsidR="00870EC0" w:rsidRPr="00564EFF" w:rsidRDefault="00870EC0" w:rsidP="00870EC0">
      <w:pPr>
        <w:spacing w:line="360" w:lineRule="auto"/>
        <w:jc w:val="both"/>
        <w:rPr>
          <w:b/>
          <w:bCs/>
          <w:sz w:val="26"/>
          <w:szCs w:val="26"/>
        </w:rPr>
      </w:pPr>
      <w:r w:rsidRPr="00564EFF">
        <w:rPr>
          <w:b/>
          <w:bCs/>
          <w:sz w:val="26"/>
          <w:szCs w:val="26"/>
        </w:rPr>
        <w:lastRenderedPageBreak/>
        <w:t>3.2.1</w:t>
      </w:r>
      <w:r w:rsidRPr="00564EFF">
        <w:rPr>
          <w:b/>
          <w:bCs/>
          <w:sz w:val="26"/>
          <w:szCs w:val="26"/>
        </w:rPr>
        <w:tab/>
        <w:t>The main sources of revenue for local governments typically include:</w:t>
      </w:r>
    </w:p>
    <w:p w14:paraId="04BB0041" w14:textId="77777777" w:rsidR="00870EC0" w:rsidRPr="00564EFF" w:rsidRDefault="00870EC0" w:rsidP="00870EC0">
      <w:pPr>
        <w:numPr>
          <w:ilvl w:val="0"/>
          <w:numId w:val="5"/>
        </w:numPr>
        <w:spacing w:line="360" w:lineRule="auto"/>
        <w:jc w:val="both"/>
        <w:rPr>
          <w:sz w:val="26"/>
          <w:szCs w:val="26"/>
        </w:rPr>
      </w:pPr>
      <w:r w:rsidRPr="00564EFF">
        <w:rPr>
          <w:b/>
          <w:bCs/>
          <w:sz w:val="26"/>
          <w:szCs w:val="26"/>
        </w:rPr>
        <w:t>Property Taxes:</w:t>
      </w:r>
      <w:r w:rsidRPr="00564EFF">
        <w:rPr>
          <w:sz w:val="26"/>
          <w:szCs w:val="26"/>
        </w:rPr>
        <w:t> Taxes levied on real estate and other properties within the local jurisdiction.</w:t>
      </w:r>
    </w:p>
    <w:p w14:paraId="15057583" w14:textId="77777777" w:rsidR="00870EC0" w:rsidRPr="00564EFF" w:rsidRDefault="00870EC0" w:rsidP="00870EC0">
      <w:pPr>
        <w:numPr>
          <w:ilvl w:val="0"/>
          <w:numId w:val="5"/>
        </w:numPr>
        <w:spacing w:line="360" w:lineRule="auto"/>
        <w:jc w:val="both"/>
        <w:rPr>
          <w:sz w:val="26"/>
          <w:szCs w:val="26"/>
        </w:rPr>
      </w:pPr>
      <w:r w:rsidRPr="00564EFF">
        <w:rPr>
          <w:b/>
          <w:bCs/>
          <w:sz w:val="26"/>
          <w:szCs w:val="26"/>
        </w:rPr>
        <w:t>Sales Taxes:</w:t>
      </w:r>
      <w:r w:rsidRPr="00564EFF">
        <w:rPr>
          <w:sz w:val="26"/>
          <w:szCs w:val="26"/>
        </w:rPr>
        <w:t> Taxes collected on the sale of goods and services within the local area.</w:t>
      </w:r>
    </w:p>
    <w:p w14:paraId="0D79E967" w14:textId="77777777" w:rsidR="00870EC0" w:rsidRPr="00564EFF" w:rsidRDefault="00870EC0" w:rsidP="00870EC0">
      <w:pPr>
        <w:numPr>
          <w:ilvl w:val="0"/>
          <w:numId w:val="5"/>
        </w:numPr>
        <w:spacing w:line="360" w:lineRule="auto"/>
        <w:jc w:val="both"/>
        <w:rPr>
          <w:sz w:val="26"/>
          <w:szCs w:val="26"/>
        </w:rPr>
      </w:pPr>
      <w:r w:rsidRPr="00564EFF">
        <w:rPr>
          <w:b/>
          <w:bCs/>
          <w:sz w:val="26"/>
          <w:szCs w:val="26"/>
        </w:rPr>
        <w:t>Fees and Charges:</w:t>
      </w:r>
      <w:r w:rsidRPr="00564EFF">
        <w:rPr>
          <w:sz w:val="26"/>
          <w:szCs w:val="26"/>
        </w:rPr>
        <w:t> Revenue generated from services provided by the local government, such as permits, licenses, and utilities.</w:t>
      </w:r>
    </w:p>
    <w:p w14:paraId="18FBBA7C" w14:textId="77777777" w:rsidR="00870EC0" w:rsidRPr="00564EFF" w:rsidRDefault="00870EC0" w:rsidP="00870EC0">
      <w:pPr>
        <w:numPr>
          <w:ilvl w:val="0"/>
          <w:numId w:val="5"/>
        </w:numPr>
        <w:spacing w:line="360" w:lineRule="auto"/>
        <w:jc w:val="both"/>
        <w:rPr>
          <w:sz w:val="26"/>
          <w:szCs w:val="26"/>
        </w:rPr>
      </w:pPr>
      <w:r w:rsidRPr="00564EFF">
        <w:rPr>
          <w:b/>
          <w:bCs/>
          <w:sz w:val="26"/>
          <w:szCs w:val="26"/>
        </w:rPr>
        <w:t>Intergovernmental Transfers:</w:t>
      </w:r>
      <w:r w:rsidRPr="00564EFF">
        <w:rPr>
          <w:sz w:val="26"/>
          <w:szCs w:val="26"/>
        </w:rPr>
        <w:t> Funds received from higher levels of government (e.g., state or federal) in the form of grants, subsidies, or revenue sharing.</w:t>
      </w:r>
    </w:p>
    <w:p w14:paraId="0C2DE504" w14:textId="77777777" w:rsidR="00870EC0" w:rsidRPr="00564EFF" w:rsidRDefault="00870EC0" w:rsidP="00870EC0">
      <w:pPr>
        <w:numPr>
          <w:ilvl w:val="0"/>
          <w:numId w:val="5"/>
        </w:numPr>
        <w:spacing w:line="360" w:lineRule="auto"/>
        <w:jc w:val="both"/>
        <w:rPr>
          <w:sz w:val="26"/>
          <w:szCs w:val="26"/>
        </w:rPr>
      </w:pPr>
      <w:r w:rsidRPr="00564EFF">
        <w:rPr>
          <w:b/>
          <w:bCs/>
          <w:sz w:val="26"/>
          <w:szCs w:val="26"/>
        </w:rPr>
        <w:t>Income Taxes:</w:t>
      </w:r>
      <w:r w:rsidRPr="00564EFF">
        <w:rPr>
          <w:sz w:val="26"/>
          <w:szCs w:val="26"/>
        </w:rPr>
        <w:t> Taxes on the income of individuals and businesses within the local jurisdiction (less common than property and sales taxes).</w:t>
      </w:r>
    </w:p>
    <w:p w14:paraId="57B7863F" w14:textId="77777777" w:rsidR="00870EC0" w:rsidRPr="00564EFF" w:rsidRDefault="00870EC0" w:rsidP="00870EC0">
      <w:pPr>
        <w:spacing w:line="360" w:lineRule="auto"/>
        <w:jc w:val="both"/>
        <w:rPr>
          <w:b/>
          <w:bCs/>
          <w:sz w:val="26"/>
          <w:szCs w:val="26"/>
        </w:rPr>
      </w:pPr>
      <w:r w:rsidRPr="00564EFF">
        <w:rPr>
          <w:b/>
          <w:bCs/>
          <w:sz w:val="26"/>
          <w:szCs w:val="26"/>
        </w:rPr>
        <w:t>3.3</w:t>
      </w:r>
      <w:r w:rsidRPr="00564EFF">
        <w:rPr>
          <w:b/>
          <w:bCs/>
          <w:sz w:val="26"/>
          <w:szCs w:val="26"/>
        </w:rPr>
        <w:tab/>
        <w:t>FACTORS CAN AFFECT LOCAL TAXES. HERE'S A BREAKDOWN:</w:t>
      </w:r>
    </w:p>
    <w:p w14:paraId="36A5F6C7" w14:textId="77777777" w:rsidR="00870EC0" w:rsidRPr="00564EFF" w:rsidRDefault="00870EC0" w:rsidP="00870EC0">
      <w:pPr>
        <w:numPr>
          <w:ilvl w:val="0"/>
          <w:numId w:val="6"/>
        </w:numPr>
        <w:spacing w:line="360" w:lineRule="auto"/>
        <w:jc w:val="both"/>
        <w:rPr>
          <w:sz w:val="26"/>
          <w:szCs w:val="26"/>
        </w:rPr>
      </w:pPr>
      <w:r w:rsidRPr="00564EFF">
        <w:rPr>
          <w:b/>
          <w:bCs/>
          <w:sz w:val="26"/>
          <w:szCs w:val="26"/>
        </w:rPr>
        <w:t>Economic Conditions:</w:t>
      </w:r>
      <w:r w:rsidRPr="00564EFF">
        <w:rPr>
          <w:sz w:val="26"/>
          <w:szCs w:val="26"/>
        </w:rPr>
        <w:t> A strong local economy generally leads to higher property values and increased consumer spending, boosting tax revenues. Conversely, economic downturns can decrease these revenues.</w:t>
      </w:r>
    </w:p>
    <w:p w14:paraId="17F90C9B" w14:textId="77777777" w:rsidR="00870EC0" w:rsidRPr="00564EFF" w:rsidRDefault="00870EC0" w:rsidP="00870EC0">
      <w:pPr>
        <w:numPr>
          <w:ilvl w:val="0"/>
          <w:numId w:val="6"/>
        </w:numPr>
        <w:spacing w:line="360" w:lineRule="auto"/>
        <w:jc w:val="both"/>
        <w:rPr>
          <w:sz w:val="26"/>
          <w:szCs w:val="26"/>
        </w:rPr>
      </w:pPr>
      <w:r w:rsidRPr="00564EFF">
        <w:rPr>
          <w:b/>
          <w:bCs/>
          <w:sz w:val="26"/>
          <w:szCs w:val="26"/>
        </w:rPr>
        <w:t>Population Changes:</w:t>
      </w:r>
      <w:r w:rsidRPr="00564EFF">
        <w:rPr>
          <w:sz w:val="26"/>
          <w:szCs w:val="26"/>
        </w:rPr>
        <w:t> An increase in population can expand the tax base, while a decline can shrink it.</w:t>
      </w:r>
    </w:p>
    <w:p w14:paraId="486567C1" w14:textId="77777777" w:rsidR="00870EC0" w:rsidRPr="00564EFF" w:rsidRDefault="00870EC0" w:rsidP="00870EC0">
      <w:pPr>
        <w:numPr>
          <w:ilvl w:val="0"/>
          <w:numId w:val="6"/>
        </w:numPr>
        <w:spacing w:line="360" w:lineRule="auto"/>
        <w:jc w:val="both"/>
        <w:rPr>
          <w:sz w:val="26"/>
          <w:szCs w:val="26"/>
        </w:rPr>
      </w:pPr>
      <w:r w:rsidRPr="00564EFF">
        <w:rPr>
          <w:b/>
          <w:bCs/>
          <w:sz w:val="26"/>
          <w:szCs w:val="26"/>
        </w:rPr>
        <w:t>Property Values:</w:t>
      </w:r>
      <w:r w:rsidRPr="00564EFF">
        <w:rPr>
          <w:sz w:val="26"/>
          <w:szCs w:val="26"/>
        </w:rPr>
        <w:t> Property taxes are a primary revenue source for many local governments. Changes in property values directly impact the amount of revenue collected.</w:t>
      </w:r>
    </w:p>
    <w:p w14:paraId="754A41F5" w14:textId="77777777" w:rsidR="00870EC0" w:rsidRPr="00564EFF" w:rsidRDefault="00870EC0" w:rsidP="00870EC0">
      <w:pPr>
        <w:numPr>
          <w:ilvl w:val="0"/>
          <w:numId w:val="6"/>
        </w:numPr>
        <w:spacing w:line="360" w:lineRule="auto"/>
        <w:jc w:val="both"/>
        <w:rPr>
          <w:sz w:val="26"/>
          <w:szCs w:val="26"/>
        </w:rPr>
      </w:pPr>
      <w:r w:rsidRPr="00564EFF">
        <w:rPr>
          <w:b/>
          <w:bCs/>
          <w:sz w:val="26"/>
          <w:szCs w:val="26"/>
        </w:rPr>
        <w:t>Tax Rates:</w:t>
      </w:r>
      <w:r w:rsidRPr="00564EFF">
        <w:rPr>
          <w:sz w:val="26"/>
          <w:szCs w:val="26"/>
        </w:rPr>
        <w:t> Local governments can adjust tax rates to meet budgetary needs, but this can be a sensitive issue, as higher rates can burden residents and businesses.</w:t>
      </w:r>
    </w:p>
    <w:p w14:paraId="3CD154F5" w14:textId="77777777" w:rsidR="00870EC0" w:rsidRPr="00564EFF" w:rsidRDefault="00870EC0" w:rsidP="00870EC0">
      <w:pPr>
        <w:numPr>
          <w:ilvl w:val="0"/>
          <w:numId w:val="6"/>
        </w:numPr>
        <w:spacing w:line="360" w:lineRule="auto"/>
        <w:jc w:val="both"/>
        <w:rPr>
          <w:sz w:val="26"/>
          <w:szCs w:val="26"/>
        </w:rPr>
      </w:pPr>
      <w:r w:rsidRPr="00564EFF">
        <w:rPr>
          <w:b/>
          <w:bCs/>
          <w:sz w:val="26"/>
          <w:szCs w:val="26"/>
        </w:rPr>
        <w:t>Government Policies:</w:t>
      </w:r>
      <w:r w:rsidRPr="00564EFF">
        <w:rPr>
          <w:sz w:val="26"/>
          <w:szCs w:val="26"/>
        </w:rPr>
        <w:t> Decisions on tax exemptions, incentives, and abatements can significantly affect the amount of tax revenue collected.</w:t>
      </w:r>
    </w:p>
    <w:p w14:paraId="45B505B5" w14:textId="77777777" w:rsidR="00870EC0" w:rsidRPr="00564EFF" w:rsidRDefault="00870EC0" w:rsidP="00870EC0">
      <w:pPr>
        <w:numPr>
          <w:ilvl w:val="0"/>
          <w:numId w:val="6"/>
        </w:numPr>
        <w:spacing w:line="360" w:lineRule="auto"/>
        <w:jc w:val="both"/>
        <w:rPr>
          <w:sz w:val="26"/>
          <w:szCs w:val="26"/>
        </w:rPr>
      </w:pPr>
      <w:r w:rsidRPr="00564EFF">
        <w:rPr>
          <w:b/>
          <w:bCs/>
          <w:sz w:val="26"/>
          <w:szCs w:val="26"/>
        </w:rPr>
        <w:t>Intergovernmental Aid:</w:t>
      </w:r>
      <w:r w:rsidRPr="00564EFF">
        <w:rPr>
          <w:sz w:val="26"/>
          <w:szCs w:val="26"/>
        </w:rPr>
        <w:t> Local governments often receive financial assistance from state and federal governments, which can influence their reliance on local taxes.</w:t>
      </w:r>
    </w:p>
    <w:p w14:paraId="4CA8CE44" w14:textId="77777777" w:rsidR="00870EC0" w:rsidRPr="00564EFF" w:rsidRDefault="00870EC0" w:rsidP="00870EC0">
      <w:pPr>
        <w:numPr>
          <w:ilvl w:val="0"/>
          <w:numId w:val="6"/>
        </w:numPr>
        <w:spacing w:line="360" w:lineRule="auto"/>
        <w:jc w:val="both"/>
        <w:rPr>
          <w:sz w:val="26"/>
          <w:szCs w:val="26"/>
        </w:rPr>
      </w:pPr>
      <w:r w:rsidRPr="00564EFF">
        <w:rPr>
          <w:b/>
          <w:bCs/>
          <w:sz w:val="26"/>
          <w:szCs w:val="26"/>
        </w:rPr>
        <w:t>Legal and Regulatory Environment:</w:t>
      </w:r>
      <w:r w:rsidRPr="00564EFF">
        <w:rPr>
          <w:sz w:val="26"/>
          <w:szCs w:val="26"/>
        </w:rPr>
        <w:t> Changes in state laws or federal regulations can impact the types of taxes local governments can levy and the rates they can charge.</w:t>
      </w:r>
    </w:p>
    <w:p w14:paraId="02FDD48F" w14:textId="77777777" w:rsidR="00870EC0" w:rsidRPr="00564EFF" w:rsidRDefault="00870EC0" w:rsidP="00870EC0">
      <w:pPr>
        <w:numPr>
          <w:ilvl w:val="0"/>
          <w:numId w:val="6"/>
        </w:numPr>
        <w:spacing w:line="360" w:lineRule="auto"/>
        <w:jc w:val="both"/>
        <w:rPr>
          <w:sz w:val="26"/>
          <w:szCs w:val="26"/>
        </w:rPr>
      </w:pPr>
      <w:r w:rsidRPr="00564EFF">
        <w:rPr>
          <w:b/>
          <w:bCs/>
          <w:sz w:val="26"/>
          <w:szCs w:val="26"/>
        </w:rPr>
        <w:t>Voter Preferences:</w:t>
      </w:r>
      <w:r w:rsidRPr="00564EFF">
        <w:rPr>
          <w:sz w:val="26"/>
          <w:szCs w:val="26"/>
        </w:rPr>
        <w:t> Voter attitudes towards taxes and public spending can influence local government decisions on tax policies.</w:t>
      </w:r>
    </w:p>
    <w:p w14:paraId="5ED01ADC" w14:textId="77777777" w:rsidR="00870EC0" w:rsidRDefault="00870EC0" w:rsidP="00870EC0">
      <w:pPr>
        <w:numPr>
          <w:ilvl w:val="0"/>
          <w:numId w:val="6"/>
        </w:numPr>
        <w:spacing w:line="360" w:lineRule="auto"/>
        <w:jc w:val="both"/>
        <w:rPr>
          <w:sz w:val="26"/>
          <w:szCs w:val="26"/>
        </w:rPr>
      </w:pPr>
      <w:r w:rsidRPr="00564EFF">
        <w:rPr>
          <w:b/>
          <w:bCs/>
          <w:sz w:val="26"/>
          <w:szCs w:val="26"/>
        </w:rPr>
        <w:lastRenderedPageBreak/>
        <w:t>Natural Disasters and Other Unforeseen Events:</w:t>
      </w:r>
      <w:r w:rsidRPr="00564EFF">
        <w:rPr>
          <w:sz w:val="26"/>
          <w:szCs w:val="26"/>
        </w:rPr>
        <w:t> Events like natural disasters or pandemics can disrupt local economies and significantly affect tax revenues.</w:t>
      </w:r>
    </w:p>
    <w:p w14:paraId="70A34A81" w14:textId="77777777" w:rsidR="00870EC0" w:rsidRDefault="00870EC0" w:rsidP="00870EC0">
      <w:pPr>
        <w:spacing w:after="160" w:line="278" w:lineRule="auto"/>
        <w:rPr>
          <w:sz w:val="26"/>
          <w:szCs w:val="26"/>
        </w:rPr>
      </w:pPr>
      <w:r>
        <w:rPr>
          <w:sz w:val="26"/>
          <w:szCs w:val="26"/>
        </w:rPr>
        <w:br w:type="page"/>
      </w:r>
    </w:p>
    <w:p w14:paraId="436E2CE0" w14:textId="77777777" w:rsidR="00870EC0" w:rsidRDefault="00870EC0" w:rsidP="00870EC0">
      <w:pPr>
        <w:spacing w:line="360" w:lineRule="auto"/>
        <w:jc w:val="center"/>
        <w:rPr>
          <w:b/>
          <w:bCs/>
          <w:sz w:val="26"/>
          <w:szCs w:val="26"/>
        </w:rPr>
      </w:pPr>
      <w:r w:rsidRPr="00564EFF">
        <w:rPr>
          <w:b/>
          <w:bCs/>
          <w:sz w:val="26"/>
          <w:szCs w:val="26"/>
        </w:rPr>
        <w:lastRenderedPageBreak/>
        <w:t>CHAPTER FOUR</w:t>
      </w:r>
    </w:p>
    <w:p w14:paraId="74BC6A82" w14:textId="77777777" w:rsidR="00870EC0" w:rsidRDefault="00870EC0" w:rsidP="00870EC0">
      <w:pPr>
        <w:spacing w:line="360" w:lineRule="auto"/>
        <w:jc w:val="both"/>
        <w:rPr>
          <w:b/>
          <w:bCs/>
          <w:sz w:val="26"/>
          <w:szCs w:val="26"/>
        </w:rPr>
      </w:pPr>
      <w:r>
        <w:rPr>
          <w:b/>
          <w:bCs/>
          <w:sz w:val="26"/>
          <w:szCs w:val="26"/>
        </w:rPr>
        <w:t>4.0</w:t>
      </w:r>
      <w:r>
        <w:rPr>
          <w:b/>
          <w:bCs/>
          <w:sz w:val="26"/>
          <w:szCs w:val="26"/>
        </w:rPr>
        <w:tab/>
        <w:t>EXPERIENCE GAIN IN SIWES</w:t>
      </w:r>
    </w:p>
    <w:p w14:paraId="7B4EF4F5" w14:textId="77777777" w:rsidR="00870EC0" w:rsidRDefault="00870EC0" w:rsidP="00870EC0">
      <w:pPr>
        <w:spacing w:line="360" w:lineRule="auto"/>
        <w:jc w:val="both"/>
        <w:rPr>
          <w:b/>
          <w:bCs/>
          <w:sz w:val="26"/>
          <w:szCs w:val="26"/>
        </w:rPr>
      </w:pPr>
      <w:r>
        <w:rPr>
          <w:b/>
          <w:bCs/>
          <w:sz w:val="26"/>
          <w:szCs w:val="26"/>
        </w:rPr>
        <w:t>4.1</w:t>
      </w:r>
      <w:r>
        <w:rPr>
          <w:b/>
          <w:bCs/>
          <w:sz w:val="26"/>
          <w:szCs w:val="26"/>
        </w:rPr>
        <w:tab/>
        <w:t>FUNCTION OF CHAIRMAN ILORIN SOUTH LOCAL GOVERNMENT</w:t>
      </w:r>
    </w:p>
    <w:p w14:paraId="1F186566" w14:textId="77777777" w:rsidR="00870EC0" w:rsidRPr="002F4809" w:rsidRDefault="00870EC0" w:rsidP="00870EC0">
      <w:pPr>
        <w:spacing w:line="360" w:lineRule="auto"/>
        <w:jc w:val="both"/>
        <w:rPr>
          <w:sz w:val="26"/>
          <w:szCs w:val="26"/>
        </w:rPr>
      </w:pPr>
      <w:r w:rsidRPr="002F4809">
        <w:rPr>
          <w:sz w:val="26"/>
          <w:szCs w:val="26"/>
        </w:rPr>
        <w:t xml:space="preserve">The Ilorin South council chairman is responsible for bringing positive change to the Ilorin South Local Government. </w:t>
      </w:r>
    </w:p>
    <w:p w14:paraId="05F6C06B" w14:textId="77777777" w:rsidR="00870EC0" w:rsidRPr="002F4809" w:rsidRDefault="00870EC0" w:rsidP="00870EC0">
      <w:pPr>
        <w:spacing w:line="360" w:lineRule="auto"/>
        <w:jc w:val="both"/>
        <w:rPr>
          <w:b/>
          <w:bCs/>
          <w:sz w:val="26"/>
          <w:szCs w:val="26"/>
        </w:rPr>
      </w:pPr>
      <w:r>
        <w:rPr>
          <w:b/>
          <w:bCs/>
          <w:sz w:val="26"/>
          <w:szCs w:val="26"/>
        </w:rPr>
        <w:t>4.2</w:t>
      </w:r>
      <w:r>
        <w:rPr>
          <w:b/>
          <w:bCs/>
          <w:sz w:val="26"/>
          <w:szCs w:val="26"/>
        </w:rPr>
        <w:tab/>
      </w:r>
      <w:r w:rsidRPr="002F4809">
        <w:rPr>
          <w:b/>
          <w:bCs/>
          <w:sz w:val="26"/>
          <w:szCs w:val="26"/>
        </w:rPr>
        <w:t>The responsibilities of a local government chairman typically include:</w:t>
      </w:r>
    </w:p>
    <w:p w14:paraId="66406B7C" w14:textId="77777777" w:rsidR="00870EC0" w:rsidRPr="002F4809" w:rsidRDefault="00870EC0" w:rsidP="00870EC0">
      <w:pPr>
        <w:numPr>
          <w:ilvl w:val="0"/>
          <w:numId w:val="7"/>
        </w:numPr>
        <w:spacing w:line="360" w:lineRule="auto"/>
        <w:jc w:val="both"/>
        <w:rPr>
          <w:sz w:val="26"/>
          <w:szCs w:val="26"/>
        </w:rPr>
      </w:pPr>
      <w:r w:rsidRPr="002F4809">
        <w:rPr>
          <w:b/>
          <w:bCs/>
          <w:sz w:val="26"/>
          <w:szCs w:val="26"/>
        </w:rPr>
        <w:t>Presiding over meetings:</w:t>
      </w:r>
      <w:r w:rsidRPr="002F4809">
        <w:rPr>
          <w:sz w:val="26"/>
          <w:szCs w:val="26"/>
        </w:rPr>
        <w:t> Chairing meetings of the local government council, ensuring that they are conducted efficiently and according to established procedures.</w:t>
      </w:r>
    </w:p>
    <w:p w14:paraId="5068711A" w14:textId="77777777" w:rsidR="00870EC0" w:rsidRPr="002F4809" w:rsidRDefault="00870EC0" w:rsidP="00870EC0">
      <w:pPr>
        <w:numPr>
          <w:ilvl w:val="0"/>
          <w:numId w:val="7"/>
        </w:numPr>
        <w:spacing w:line="360" w:lineRule="auto"/>
        <w:jc w:val="both"/>
        <w:rPr>
          <w:sz w:val="26"/>
          <w:szCs w:val="26"/>
        </w:rPr>
      </w:pPr>
      <w:r w:rsidRPr="002F4809">
        <w:rPr>
          <w:b/>
          <w:bCs/>
          <w:sz w:val="26"/>
          <w:szCs w:val="26"/>
        </w:rPr>
        <w:t>Policy implementation:</w:t>
      </w:r>
      <w:r w:rsidRPr="002F4809">
        <w:rPr>
          <w:sz w:val="26"/>
          <w:szCs w:val="26"/>
        </w:rPr>
        <w:t> Overseeing the implementation of policies and programs adopted by the council.</w:t>
      </w:r>
    </w:p>
    <w:p w14:paraId="51C7D25A" w14:textId="77777777" w:rsidR="00870EC0" w:rsidRPr="002F4809" w:rsidRDefault="00870EC0" w:rsidP="00870EC0">
      <w:pPr>
        <w:numPr>
          <w:ilvl w:val="0"/>
          <w:numId w:val="7"/>
        </w:numPr>
        <w:spacing w:line="360" w:lineRule="auto"/>
        <w:jc w:val="both"/>
        <w:rPr>
          <w:sz w:val="26"/>
          <w:szCs w:val="26"/>
        </w:rPr>
      </w:pPr>
      <w:r w:rsidRPr="002F4809">
        <w:rPr>
          <w:b/>
          <w:bCs/>
          <w:sz w:val="26"/>
          <w:szCs w:val="26"/>
        </w:rPr>
        <w:t>Budget management: </w:t>
      </w:r>
      <w:r w:rsidRPr="002F4809">
        <w:rPr>
          <w:sz w:val="26"/>
          <w:szCs w:val="26"/>
        </w:rPr>
        <w:t>Managing the local government's budget, ensuring that funds are used effectively and in accordance with budgetary provisions.</w:t>
      </w:r>
    </w:p>
    <w:p w14:paraId="79DDB3B6" w14:textId="77777777" w:rsidR="00870EC0" w:rsidRPr="002F4809" w:rsidRDefault="00870EC0" w:rsidP="00870EC0">
      <w:pPr>
        <w:numPr>
          <w:ilvl w:val="0"/>
          <w:numId w:val="7"/>
        </w:numPr>
        <w:spacing w:line="360" w:lineRule="auto"/>
        <w:jc w:val="both"/>
        <w:rPr>
          <w:sz w:val="26"/>
          <w:szCs w:val="26"/>
        </w:rPr>
      </w:pPr>
      <w:r w:rsidRPr="002F4809">
        <w:rPr>
          <w:b/>
          <w:bCs/>
          <w:sz w:val="26"/>
          <w:szCs w:val="26"/>
        </w:rPr>
        <w:t>Service delivery:</w:t>
      </w:r>
      <w:r w:rsidRPr="002F4809">
        <w:rPr>
          <w:sz w:val="26"/>
          <w:szCs w:val="26"/>
        </w:rPr>
        <w:t> Ensuring the provision of essential services to the local community, such as waste management, road maintenance, and healthcare.</w:t>
      </w:r>
    </w:p>
    <w:p w14:paraId="49445855" w14:textId="77777777" w:rsidR="00870EC0" w:rsidRPr="002F4809" w:rsidRDefault="00870EC0" w:rsidP="00870EC0">
      <w:pPr>
        <w:numPr>
          <w:ilvl w:val="0"/>
          <w:numId w:val="7"/>
        </w:numPr>
        <w:spacing w:line="360" w:lineRule="auto"/>
        <w:jc w:val="both"/>
        <w:rPr>
          <w:sz w:val="26"/>
          <w:szCs w:val="26"/>
        </w:rPr>
      </w:pPr>
      <w:r w:rsidRPr="002F4809">
        <w:rPr>
          <w:b/>
          <w:bCs/>
          <w:sz w:val="26"/>
          <w:szCs w:val="26"/>
        </w:rPr>
        <w:t>Community representation:</w:t>
      </w:r>
      <w:r w:rsidRPr="002F4809">
        <w:rPr>
          <w:sz w:val="26"/>
          <w:szCs w:val="26"/>
        </w:rPr>
        <w:t> Representing the local government and its community in interactions with other levels of government, organizations, and the public.</w:t>
      </w:r>
    </w:p>
    <w:p w14:paraId="5DFDA199" w14:textId="77777777" w:rsidR="00870EC0" w:rsidRDefault="00870EC0" w:rsidP="00870EC0">
      <w:pPr>
        <w:numPr>
          <w:ilvl w:val="0"/>
          <w:numId w:val="7"/>
        </w:numPr>
        <w:spacing w:line="360" w:lineRule="auto"/>
        <w:jc w:val="both"/>
        <w:rPr>
          <w:sz w:val="26"/>
          <w:szCs w:val="26"/>
        </w:rPr>
      </w:pPr>
      <w:r w:rsidRPr="002F4809">
        <w:rPr>
          <w:b/>
          <w:bCs/>
          <w:sz w:val="26"/>
          <w:szCs w:val="26"/>
        </w:rPr>
        <w:t>Security: </w:t>
      </w:r>
      <w:r w:rsidRPr="002F4809">
        <w:rPr>
          <w:sz w:val="26"/>
          <w:szCs w:val="26"/>
        </w:rPr>
        <w:t>Maintaining security within the local government.</w:t>
      </w:r>
    </w:p>
    <w:p w14:paraId="662D59EC" w14:textId="77777777" w:rsidR="00870EC0" w:rsidRPr="002F4809" w:rsidRDefault="00870EC0" w:rsidP="00870EC0">
      <w:pPr>
        <w:spacing w:line="360" w:lineRule="auto"/>
        <w:jc w:val="both"/>
        <w:rPr>
          <w:b/>
          <w:bCs/>
          <w:sz w:val="26"/>
          <w:szCs w:val="26"/>
        </w:rPr>
      </w:pPr>
      <w:r w:rsidRPr="002F4809">
        <w:rPr>
          <w:b/>
          <w:bCs/>
          <w:sz w:val="26"/>
          <w:szCs w:val="26"/>
        </w:rPr>
        <w:t>4.3</w:t>
      </w:r>
      <w:r w:rsidRPr="002F4809">
        <w:rPr>
          <w:b/>
          <w:bCs/>
          <w:sz w:val="26"/>
          <w:szCs w:val="26"/>
        </w:rPr>
        <w:tab/>
        <w:t>THE ROLE OF THE LOCAL GOVERNMENT ASSOCIATION</w:t>
      </w:r>
    </w:p>
    <w:p w14:paraId="74DFAFC9" w14:textId="77777777" w:rsidR="00870EC0" w:rsidRPr="002F4809" w:rsidRDefault="00870EC0" w:rsidP="00870EC0">
      <w:pPr>
        <w:spacing w:line="360" w:lineRule="auto"/>
        <w:jc w:val="both"/>
        <w:rPr>
          <w:sz w:val="26"/>
          <w:szCs w:val="26"/>
        </w:rPr>
      </w:pPr>
      <w:r w:rsidRPr="002F4809">
        <w:rPr>
          <w:sz w:val="26"/>
          <w:szCs w:val="26"/>
        </w:rPr>
        <w:t>The Local Government Association (LGA) acts as a national voice for local government, advocating on behalf of its member councils. It provides various services, including:</w:t>
      </w:r>
    </w:p>
    <w:p w14:paraId="4467B84B" w14:textId="77777777" w:rsidR="00870EC0" w:rsidRPr="002F4809" w:rsidRDefault="00870EC0" w:rsidP="00870EC0">
      <w:pPr>
        <w:numPr>
          <w:ilvl w:val="0"/>
          <w:numId w:val="8"/>
        </w:numPr>
        <w:spacing w:line="360" w:lineRule="auto"/>
        <w:jc w:val="both"/>
        <w:rPr>
          <w:sz w:val="26"/>
          <w:szCs w:val="26"/>
        </w:rPr>
      </w:pPr>
      <w:r w:rsidRPr="002F4809">
        <w:rPr>
          <w:b/>
          <w:bCs/>
          <w:sz w:val="26"/>
          <w:szCs w:val="26"/>
        </w:rPr>
        <w:t>Lobbying and advocacy:</w:t>
      </w:r>
      <w:r w:rsidRPr="002F4809">
        <w:rPr>
          <w:sz w:val="26"/>
          <w:szCs w:val="26"/>
        </w:rPr>
        <w:t> Representing the interests of local governments to the national government and other bodies.</w:t>
      </w:r>
    </w:p>
    <w:p w14:paraId="5A15DBE7" w14:textId="77777777" w:rsidR="00870EC0" w:rsidRPr="002F4809" w:rsidRDefault="00870EC0" w:rsidP="00870EC0">
      <w:pPr>
        <w:numPr>
          <w:ilvl w:val="0"/>
          <w:numId w:val="8"/>
        </w:numPr>
        <w:spacing w:line="360" w:lineRule="auto"/>
        <w:jc w:val="both"/>
        <w:rPr>
          <w:sz w:val="26"/>
          <w:szCs w:val="26"/>
        </w:rPr>
      </w:pPr>
      <w:r w:rsidRPr="002F4809">
        <w:rPr>
          <w:b/>
          <w:bCs/>
          <w:sz w:val="26"/>
          <w:szCs w:val="26"/>
        </w:rPr>
        <w:t>Information and advice:</w:t>
      </w:r>
      <w:r w:rsidRPr="002F4809">
        <w:rPr>
          <w:sz w:val="26"/>
          <w:szCs w:val="26"/>
        </w:rPr>
        <w:t> Offering guidance, training, and resources to help councils improve their services and performance.</w:t>
      </w:r>
    </w:p>
    <w:p w14:paraId="13A211C6" w14:textId="77777777" w:rsidR="00870EC0" w:rsidRPr="002F4809" w:rsidRDefault="00870EC0" w:rsidP="00870EC0">
      <w:pPr>
        <w:numPr>
          <w:ilvl w:val="0"/>
          <w:numId w:val="8"/>
        </w:numPr>
        <w:spacing w:line="360" w:lineRule="auto"/>
        <w:jc w:val="both"/>
        <w:rPr>
          <w:sz w:val="26"/>
          <w:szCs w:val="26"/>
        </w:rPr>
      </w:pPr>
      <w:r w:rsidRPr="002F4809">
        <w:rPr>
          <w:b/>
          <w:bCs/>
          <w:sz w:val="26"/>
          <w:szCs w:val="26"/>
        </w:rPr>
        <w:t>Peer support:</w:t>
      </w:r>
      <w:r w:rsidRPr="002F4809">
        <w:rPr>
          <w:sz w:val="26"/>
          <w:szCs w:val="26"/>
        </w:rPr>
        <w:t> Facilitating collaboration and knowledge sharing between councils.</w:t>
      </w:r>
    </w:p>
    <w:p w14:paraId="4B909F23" w14:textId="77777777" w:rsidR="00870EC0" w:rsidRDefault="00870EC0" w:rsidP="00870EC0">
      <w:pPr>
        <w:numPr>
          <w:ilvl w:val="0"/>
          <w:numId w:val="8"/>
        </w:numPr>
        <w:spacing w:line="360" w:lineRule="auto"/>
        <w:jc w:val="both"/>
        <w:rPr>
          <w:sz w:val="26"/>
          <w:szCs w:val="26"/>
        </w:rPr>
      </w:pPr>
      <w:r w:rsidRPr="002F4809">
        <w:rPr>
          <w:b/>
          <w:bCs/>
          <w:sz w:val="26"/>
          <w:szCs w:val="26"/>
        </w:rPr>
        <w:t>Setting the national agenda:</w:t>
      </w:r>
      <w:r w:rsidRPr="002F4809">
        <w:rPr>
          <w:sz w:val="26"/>
          <w:szCs w:val="26"/>
        </w:rPr>
        <w:t xml:space="preserve"> Influencing policy debates and promoting the role of local government </w:t>
      </w:r>
      <w:r>
        <w:rPr>
          <w:sz w:val="26"/>
          <w:szCs w:val="26"/>
        </w:rPr>
        <w:t xml:space="preserve">in </w:t>
      </w:r>
      <w:r w:rsidRPr="002F4809">
        <w:rPr>
          <w:sz w:val="26"/>
          <w:szCs w:val="26"/>
        </w:rPr>
        <w:t>national life.</w:t>
      </w:r>
    </w:p>
    <w:p w14:paraId="0635E320" w14:textId="77777777" w:rsidR="00870EC0" w:rsidRDefault="00870EC0" w:rsidP="00870EC0">
      <w:pPr>
        <w:spacing w:after="160" w:line="278" w:lineRule="auto"/>
        <w:rPr>
          <w:sz w:val="26"/>
          <w:szCs w:val="26"/>
        </w:rPr>
      </w:pPr>
      <w:r>
        <w:rPr>
          <w:sz w:val="26"/>
          <w:szCs w:val="26"/>
        </w:rPr>
        <w:br w:type="page"/>
      </w:r>
    </w:p>
    <w:p w14:paraId="5C56FB32" w14:textId="77777777" w:rsidR="00870EC0" w:rsidRDefault="00870EC0" w:rsidP="00870EC0">
      <w:pPr>
        <w:spacing w:line="360" w:lineRule="auto"/>
        <w:jc w:val="center"/>
        <w:rPr>
          <w:b/>
          <w:bCs/>
          <w:sz w:val="26"/>
          <w:szCs w:val="26"/>
        </w:rPr>
      </w:pPr>
      <w:r w:rsidRPr="002F4809">
        <w:rPr>
          <w:b/>
          <w:bCs/>
          <w:sz w:val="26"/>
          <w:szCs w:val="26"/>
        </w:rPr>
        <w:lastRenderedPageBreak/>
        <w:t>CHAPTER FIVE</w:t>
      </w:r>
    </w:p>
    <w:p w14:paraId="0FEF8C54" w14:textId="77777777" w:rsidR="00870EC0" w:rsidRDefault="00870EC0" w:rsidP="00870EC0">
      <w:pPr>
        <w:tabs>
          <w:tab w:val="left" w:pos="1060"/>
        </w:tabs>
        <w:ind w:left="360"/>
        <w:rPr>
          <w:sz w:val="20"/>
          <w:szCs w:val="20"/>
        </w:rPr>
      </w:pPr>
      <w:r>
        <w:rPr>
          <w:rFonts w:eastAsia="Times New Roman"/>
          <w:b/>
          <w:bCs/>
          <w:sz w:val="26"/>
          <w:szCs w:val="26"/>
        </w:rPr>
        <w:t>5.0</w:t>
      </w:r>
      <w:r>
        <w:rPr>
          <w:sz w:val="20"/>
          <w:szCs w:val="20"/>
        </w:rPr>
        <w:tab/>
      </w:r>
      <w:r>
        <w:rPr>
          <w:rFonts w:eastAsia="Times New Roman"/>
          <w:b/>
          <w:bCs/>
          <w:sz w:val="25"/>
          <w:szCs w:val="25"/>
        </w:rPr>
        <w:t>Summary and Conclusion</w:t>
      </w:r>
    </w:p>
    <w:p w14:paraId="73E719DA" w14:textId="77777777" w:rsidR="00870EC0" w:rsidRDefault="00870EC0" w:rsidP="00870EC0">
      <w:pPr>
        <w:spacing w:line="173" w:lineRule="exact"/>
        <w:rPr>
          <w:sz w:val="20"/>
          <w:szCs w:val="20"/>
        </w:rPr>
      </w:pPr>
    </w:p>
    <w:p w14:paraId="03D7A7E6" w14:textId="77777777" w:rsidR="00870EC0" w:rsidRDefault="00870EC0" w:rsidP="00870EC0">
      <w:pPr>
        <w:spacing w:line="375" w:lineRule="auto"/>
        <w:ind w:left="360" w:right="366"/>
        <w:jc w:val="both"/>
        <w:rPr>
          <w:sz w:val="20"/>
          <w:szCs w:val="20"/>
        </w:rPr>
      </w:pPr>
      <w:r>
        <w:rPr>
          <w:rFonts w:eastAsia="Times New Roman"/>
          <w:sz w:val="26"/>
          <w:szCs w:val="26"/>
        </w:rPr>
        <w:t>Local government administration has generated a lot of interest in recent years. The reason for this is because of the tremendous impact and influence the local government has exerted on the general life pattern of the citizens, particularly in the rural or urban areas.</w:t>
      </w:r>
    </w:p>
    <w:p w14:paraId="0350E505" w14:textId="77777777" w:rsidR="00870EC0" w:rsidRDefault="00870EC0" w:rsidP="00870EC0">
      <w:pPr>
        <w:spacing w:line="3" w:lineRule="exact"/>
        <w:rPr>
          <w:sz w:val="20"/>
          <w:szCs w:val="20"/>
        </w:rPr>
      </w:pPr>
    </w:p>
    <w:p w14:paraId="516EA8B6" w14:textId="77777777" w:rsidR="00870EC0" w:rsidRDefault="00870EC0" w:rsidP="00870EC0">
      <w:pPr>
        <w:spacing w:line="375" w:lineRule="auto"/>
        <w:ind w:left="360" w:right="366"/>
        <w:jc w:val="both"/>
        <w:rPr>
          <w:sz w:val="20"/>
          <w:szCs w:val="20"/>
        </w:rPr>
      </w:pPr>
      <w:r>
        <w:rPr>
          <w:rFonts w:eastAsia="Times New Roman"/>
          <w:sz w:val="26"/>
          <w:szCs w:val="26"/>
        </w:rPr>
        <w:t xml:space="preserve">The fourth schedules to the 1979 constitution </w:t>
      </w:r>
      <w:proofErr w:type="gramStart"/>
      <w:r>
        <w:rPr>
          <w:rFonts w:eastAsia="Times New Roman"/>
          <w:sz w:val="26"/>
          <w:szCs w:val="26"/>
        </w:rPr>
        <w:t>has</w:t>
      </w:r>
      <w:proofErr w:type="gramEnd"/>
      <w:r>
        <w:rPr>
          <w:rFonts w:eastAsia="Times New Roman"/>
          <w:sz w:val="26"/>
          <w:szCs w:val="26"/>
        </w:rPr>
        <w:t xml:space="preserve"> spelt out in great details the functions of local government. </w:t>
      </w:r>
      <w:proofErr w:type="gramStart"/>
      <w:r>
        <w:rPr>
          <w:rFonts w:eastAsia="Times New Roman"/>
          <w:sz w:val="26"/>
          <w:szCs w:val="26"/>
        </w:rPr>
        <w:t>these function</w:t>
      </w:r>
      <w:proofErr w:type="gramEnd"/>
      <w:r>
        <w:rPr>
          <w:rFonts w:eastAsia="Times New Roman"/>
          <w:sz w:val="26"/>
          <w:szCs w:val="26"/>
        </w:rPr>
        <w:t xml:space="preserve"> can only be perform effectively where there is a responsive and dynamic arrangement for financial management</w:t>
      </w:r>
    </w:p>
    <w:p w14:paraId="1D4B3B4B" w14:textId="77777777" w:rsidR="00870EC0" w:rsidRDefault="00870EC0" w:rsidP="00870EC0">
      <w:pPr>
        <w:spacing w:line="3" w:lineRule="exact"/>
        <w:rPr>
          <w:sz w:val="20"/>
          <w:szCs w:val="20"/>
        </w:rPr>
      </w:pPr>
    </w:p>
    <w:p w14:paraId="6A2E694F" w14:textId="77777777" w:rsidR="00870EC0" w:rsidRDefault="00870EC0" w:rsidP="00870EC0">
      <w:pPr>
        <w:spacing w:line="375" w:lineRule="auto"/>
        <w:ind w:left="360" w:right="366"/>
        <w:jc w:val="both"/>
        <w:rPr>
          <w:sz w:val="20"/>
          <w:szCs w:val="20"/>
        </w:rPr>
      </w:pPr>
      <w:r>
        <w:rPr>
          <w:rFonts w:eastAsia="Times New Roman"/>
          <w:sz w:val="26"/>
          <w:szCs w:val="26"/>
        </w:rPr>
        <w:t xml:space="preserve">Generally, My SIWES experience in the administrative office of the local government deepened my understanding of public administration and its role in community development. The practical skills acquired </w:t>
      </w:r>
      <w:proofErr w:type="spellStart"/>
      <w:r>
        <w:rPr>
          <w:rFonts w:eastAsia="Times New Roman"/>
          <w:sz w:val="26"/>
          <w:szCs w:val="26"/>
        </w:rPr>
        <w:t>duling</w:t>
      </w:r>
      <w:proofErr w:type="spellEnd"/>
      <w:r>
        <w:rPr>
          <w:rFonts w:eastAsia="Times New Roman"/>
          <w:sz w:val="26"/>
          <w:szCs w:val="26"/>
        </w:rPr>
        <w:t xml:space="preserve"> this program, such as effective communication, record-keeping, and ethical considerations, have prepared me for a future career in public service. This experience has underscored the importance of efficient administrative practices in ensuring transparent and accountable governance.</w:t>
      </w:r>
    </w:p>
    <w:p w14:paraId="118AFD54" w14:textId="77777777" w:rsidR="00870EC0" w:rsidRDefault="00870EC0" w:rsidP="00870EC0">
      <w:pPr>
        <w:spacing w:line="2" w:lineRule="exact"/>
        <w:rPr>
          <w:sz w:val="20"/>
          <w:szCs w:val="20"/>
        </w:rPr>
      </w:pPr>
    </w:p>
    <w:p w14:paraId="1C253C23" w14:textId="77777777" w:rsidR="00870EC0" w:rsidRDefault="00870EC0" w:rsidP="00870EC0">
      <w:pPr>
        <w:rPr>
          <w:sz w:val="20"/>
          <w:szCs w:val="20"/>
        </w:rPr>
      </w:pPr>
      <w:r>
        <w:rPr>
          <w:rFonts w:eastAsia="Times New Roman"/>
          <w:b/>
          <w:bCs/>
          <w:sz w:val="26"/>
          <w:szCs w:val="26"/>
        </w:rPr>
        <w:t>5.1 Conclusion and Recommendation</w:t>
      </w:r>
    </w:p>
    <w:p w14:paraId="5B80BC2B" w14:textId="77777777" w:rsidR="00870EC0" w:rsidRDefault="00870EC0" w:rsidP="00870EC0">
      <w:pPr>
        <w:spacing w:line="173" w:lineRule="exact"/>
        <w:rPr>
          <w:sz w:val="20"/>
          <w:szCs w:val="20"/>
        </w:rPr>
      </w:pPr>
    </w:p>
    <w:p w14:paraId="74BF92F6" w14:textId="77777777" w:rsidR="00870EC0" w:rsidRDefault="00870EC0" w:rsidP="00870EC0">
      <w:pPr>
        <w:spacing w:line="375" w:lineRule="auto"/>
        <w:ind w:left="360" w:right="366"/>
        <w:jc w:val="both"/>
        <w:rPr>
          <w:sz w:val="20"/>
          <w:szCs w:val="20"/>
        </w:rPr>
      </w:pPr>
      <w:r>
        <w:rPr>
          <w:rFonts w:eastAsia="Times New Roman"/>
          <w:sz w:val="26"/>
          <w:szCs w:val="26"/>
        </w:rPr>
        <w:t>Despite the challenges of transportation and the cost of commuting, we students who participated in the SIWES program did our best to be punctual and focused. It was a difficult but worthwhile experience.</w:t>
      </w:r>
    </w:p>
    <w:p w14:paraId="7475E34C" w14:textId="77777777" w:rsidR="00870EC0" w:rsidRDefault="00870EC0" w:rsidP="00870EC0">
      <w:pPr>
        <w:spacing w:line="3" w:lineRule="exact"/>
        <w:rPr>
          <w:sz w:val="20"/>
          <w:szCs w:val="20"/>
        </w:rPr>
      </w:pPr>
    </w:p>
    <w:p w14:paraId="699DC53B" w14:textId="77777777" w:rsidR="00870EC0" w:rsidRDefault="00870EC0" w:rsidP="00870EC0">
      <w:pPr>
        <w:spacing w:line="375" w:lineRule="auto"/>
        <w:ind w:left="360" w:right="366"/>
        <w:jc w:val="both"/>
        <w:rPr>
          <w:sz w:val="20"/>
          <w:szCs w:val="20"/>
        </w:rPr>
      </w:pPr>
      <w:r>
        <w:rPr>
          <w:rFonts w:eastAsia="Times New Roman"/>
          <w:sz w:val="26"/>
          <w:szCs w:val="26"/>
        </w:rPr>
        <w:t>I would like to suggest that the Federal Government of Nigeria should establish a system of funding for students participating in the SIWES program. This funding would help to cover the cost of transportation, encourage punctuality, and support the overall success of the program. It would also be beneficial to have a mandatory payment structure in place for organizations that host SIWES students, to provide them with financial support and incentivize them to participate.</w:t>
      </w:r>
    </w:p>
    <w:p w14:paraId="64A4548E" w14:textId="77777777" w:rsidR="00870EC0" w:rsidRDefault="00870EC0" w:rsidP="00870EC0">
      <w:pPr>
        <w:spacing w:line="6" w:lineRule="exact"/>
        <w:rPr>
          <w:sz w:val="20"/>
          <w:szCs w:val="20"/>
        </w:rPr>
      </w:pPr>
    </w:p>
    <w:p w14:paraId="0F4CA98D" w14:textId="77777777" w:rsidR="00870EC0" w:rsidRPr="009D1065" w:rsidRDefault="00870EC0" w:rsidP="00870EC0">
      <w:pPr>
        <w:spacing w:line="414" w:lineRule="auto"/>
        <w:ind w:left="360" w:right="366"/>
        <w:jc w:val="both"/>
        <w:rPr>
          <w:sz w:val="20"/>
          <w:szCs w:val="20"/>
        </w:rPr>
        <w:sectPr w:rsidR="00870EC0" w:rsidRPr="009D1065" w:rsidSect="00870EC0">
          <w:pgSz w:w="11900" w:h="16838"/>
          <w:pgMar w:top="1440" w:right="1440" w:bottom="169" w:left="1440" w:header="0" w:footer="0" w:gutter="0"/>
          <w:cols w:space="720" w:equalWidth="0">
            <w:col w:w="9026"/>
          </w:cols>
        </w:sectPr>
      </w:pPr>
      <w:r>
        <w:rPr>
          <w:rFonts w:eastAsia="Times New Roman"/>
          <w:sz w:val="26"/>
          <w:szCs w:val="26"/>
        </w:rPr>
        <w:t>This would ultimately lead to greater student engagement and better outcomes. I recommend that the students industrial work scheme (SIWES) should provide</w:t>
      </w:r>
    </w:p>
    <w:p w14:paraId="0B113129" w14:textId="77777777" w:rsidR="00870EC0" w:rsidRDefault="00870EC0" w:rsidP="00870EC0">
      <w:pPr>
        <w:sectPr w:rsidR="00870EC0" w:rsidSect="00870EC0">
          <w:type w:val="continuous"/>
          <w:pgSz w:w="11900" w:h="16838"/>
          <w:pgMar w:top="1440" w:right="1440" w:bottom="169" w:left="1440" w:header="0" w:footer="0" w:gutter="0"/>
          <w:cols w:space="720" w:equalWidth="0">
            <w:col w:w="9026"/>
          </w:cols>
        </w:sectPr>
      </w:pPr>
    </w:p>
    <w:p w14:paraId="2D97A872" w14:textId="77777777" w:rsidR="00870EC0" w:rsidRDefault="00870EC0" w:rsidP="00870EC0">
      <w:pPr>
        <w:spacing w:line="360" w:lineRule="auto"/>
        <w:ind w:right="366"/>
        <w:jc w:val="both"/>
        <w:rPr>
          <w:sz w:val="20"/>
          <w:szCs w:val="20"/>
        </w:rPr>
      </w:pPr>
      <w:bookmarkStart w:id="2" w:name="page22"/>
      <w:bookmarkEnd w:id="2"/>
      <w:r>
        <w:rPr>
          <w:rFonts w:eastAsia="Times New Roman"/>
          <w:sz w:val="26"/>
          <w:szCs w:val="26"/>
        </w:rPr>
        <w:lastRenderedPageBreak/>
        <w:t xml:space="preserve">places for industrial attachment for students; Industrial Training Fund (ITF) should pay allowance to the various students who undergo the training. </w:t>
      </w:r>
      <w:proofErr w:type="gramStart"/>
      <w:r>
        <w:rPr>
          <w:rFonts w:eastAsia="Times New Roman"/>
          <w:sz w:val="26"/>
          <w:szCs w:val="26"/>
        </w:rPr>
        <w:t>Consequently</w:t>
      </w:r>
      <w:proofErr w:type="gramEnd"/>
      <w:r>
        <w:rPr>
          <w:rFonts w:eastAsia="Times New Roman"/>
          <w:sz w:val="26"/>
          <w:szCs w:val="26"/>
        </w:rPr>
        <w:t xml:space="preserve"> upon my personal experience and observation as concerned the SIWES program, I noted these obstacles which are hither to the inherent in the exercise and recommend that the local government invest in digital solutions for streamlined record-keeping and communication. Additionally, fostering closer collaboration between different departments could enhance efficiency and innovation across the government's functions.</w:t>
      </w:r>
    </w:p>
    <w:p w14:paraId="2E25D9E2" w14:textId="77777777" w:rsidR="00870EC0" w:rsidRDefault="00870EC0" w:rsidP="00870EC0">
      <w:pPr>
        <w:spacing w:line="360" w:lineRule="auto"/>
        <w:jc w:val="both"/>
        <w:rPr>
          <w:sz w:val="20"/>
          <w:szCs w:val="20"/>
        </w:rPr>
      </w:pPr>
    </w:p>
    <w:p w14:paraId="7D247CFA" w14:textId="77777777" w:rsidR="00870EC0" w:rsidRPr="002F4809" w:rsidRDefault="00870EC0" w:rsidP="00870EC0">
      <w:pPr>
        <w:spacing w:line="360" w:lineRule="auto"/>
        <w:jc w:val="both"/>
        <w:rPr>
          <w:b/>
          <w:bCs/>
          <w:sz w:val="26"/>
          <w:szCs w:val="26"/>
        </w:rPr>
      </w:pPr>
    </w:p>
    <w:p w14:paraId="7BDB86C4" w14:textId="77777777" w:rsidR="00870EC0" w:rsidRPr="002F4809" w:rsidRDefault="00870EC0" w:rsidP="00870EC0">
      <w:pPr>
        <w:spacing w:line="360" w:lineRule="auto"/>
        <w:jc w:val="both"/>
        <w:rPr>
          <w:sz w:val="26"/>
          <w:szCs w:val="26"/>
        </w:rPr>
      </w:pPr>
    </w:p>
    <w:p w14:paraId="2FCE0876" w14:textId="77777777" w:rsidR="00870EC0" w:rsidRPr="002F4809" w:rsidRDefault="00870EC0" w:rsidP="00870EC0">
      <w:pPr>
        <w:spacing w:line="200" w:lineRule="exact"/>
        <w:rPr>
          <w:sz w:val="20"/>
          <w:szCs w:val="20"/>
        </w:rPr>
      </w:pPr>
    </w:p>
    <w:p w14:paraId="0E276911" w14:textId="77777777" w:rsidR="00870EC0" w:rsidRPr="002F4809" w:rsidRDefault="00870EC0" w:rsidP="00870EC0">
      <w:pPr>
        <w:spacing w:line="200" w:lineRule="exact"/>
        <w:rPr>
          <w:sz w:val="20"/>
          <w:szCs w:val="20"/>
        </w:rPr>
      </w:pPr>
    </w:p>
    <w:p w14:paraId="18F66E9F" w14:textId="77777777" w:rsidR="00870EC0" w:rsidRPr="002F4809" w:rsidRDefault="00870EC0" w:rsidP="00870EC0"/>
    <w:p w14:paraId="40FE7B24" w14:textId="77777777" w:rsidR="00870EC0" w:rsidRDefault="00870EC0" w:rsidP="00870EC0"/>
    <w:p w14:paraId="7DC6E273" w14:textId="77777777" w:rsidR="004D006B" w:rsidRDefault="004D006B">
      <w:pPr>
        <w:spacing w:after="160" w:line="278" w:lineRule="auto"/>
        <w:rPr>
          <w:rFonts w:eastAsia="Times New Roman"/>
          <w:b/>
          <w:bCs/>
          <w:sz w:val="26"/>
          <w:szCs w:val="26"/>
        </w:rPr>
      </w:pPr>
    </w:p>
    <w:sectPr w:rsidR="004D006B" w:rsidSect="004D006B">
      <w:pgSz w:w="11900" w:h="16838"/>
      <w:pgMar w:top="1417" w:right="1440" w:bottom="169"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755038"/>
      <w:docPartObj>
        <w:docPartGallery w:val="Page Numbers (Bottom of Page)"/>
        <w:docPartUnique/>
      </w:docPartObj>
    </w:sdtPr>
    <w:sdtEndPr>
      <w:rPr>
        <w:noProof/>
      </w:rPr>
    </w:sdtEndPr>
    <w:sdtContent>
      <w:p w14:paraId="71FCC9C7"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D5C225"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29E3"/>
    <w:multiLevelType w:val="multilevel"/>
    <w:tmpl w:val="3BF4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138A9"/>
    <w:multiLevelType w:val="multilevel"/>
    <w:tmpl w:val="C2D6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B2B68"/>
    <w:multiLevelType w:val="multilevel"/>
    <w:tmpl w:val="C050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F007C"/>
    <w:multiLevelType w:val="hybridMultilevel"/>
    <w:tmpl w:val="EA186326"/>
    <w:lvl w:ilvl="0" w:tplc="106C6D82">
      <w:start w:val="10"/>
      <w:numFmt w:val="lowerLetter"/>
      <w:lvlText w:val="%1."/>
      <w:lvlJc w:val="left"/>
    </w:lvl>
    <w:lvl w:ilvl="1" w:tplc="965813C0">
      <w:numFmt w:val="decimal"/>
      <w:lvlText w:val=""/>
      <w:lvlJc w:val="left"/>
    </w:lvl>
    <w:lvl w:ilvl="2" w:tplc="FE245DCE">
      <w:numFmt w:val="decimal"/>
      <w:lvlText w:val=""/>
      <w:lvlJc w:val="left"/>
    </w:lvl>
    <w:lvl w:ilvl="3" w:tplc="FD34802E">
      <w:numFmt w:val="decimal"/>
      <w:lvlText w:val=""/>
      <w:lvlJc w:val="left"/>
    </w:lvl>
    <w:lvl w:ilvl="4" w:tplc="D842F780">
      <w:numFmt w:val="decimal"/>
      <w:lvlText w:val=""/>
      <w:lvlJc w:val="left"/>
    </w:lvl>
    <w:lvl w:ilvl="5" w:tplc="AFAC0C58">
      <w:numFmt w:val="decimal"/>
      <w:lvlText w:val=""/>
      <w:lvlJc w:val="left"/>
    </w:lvl>
    <w:lvl w:ilvl="6" w:tplc="F9D62B3E">
      <w:numFmt w:val="decimal"/>
      <w:lvlText w:val=""/>
      <w:lvlJc w:val="left"/>
    </w:lvl>
    <w:lvl w:ilvl="7" w:tplc="73FE545E">
      <w:numFmt w:val="decimal"/>
      <w:lvlText w:val=""/>
      <w:lvlJc w:val="left"/>
    </w:lvl>
    <w:lvl w:ilvl="8" w:tplc="0934730A">
      <w:numFmt w:val="decimal"/>
      <w:lvlText w:val=""/>
      <w:lvlJc w:val="left"/>
    </w:lvl>
  </w:abstractNum>
  <w:abstractNum w:abstractNumId="4" w15:restartNumberingAfterBreak="0">
    <w:nsid w:val="5BD062C2"/>
    <w:multiLevelType w:val="hybridMultilevel"/>
    <w:tmpl w:val="EC984010"/>
    <w:lvl w:ilvl="0" w:tplc="035638D0">
      <w:start w:val="1"/>
      <w:numFmt w:val="decimal"/>
      <w:lvlText w:val="%1."/>
      <w:lvlJc w:val="left"/>
    </w:lvl>
    <w:lvl w:ilvl="1" w:tplc="E3D8966C">
      <w:numFmt w:val="decimal"/>
      <w:lvlText w:val=""/>
      <w:lvlJc w:val="left"/>
    </w:lvl>
    <w:lvl w:ilvl="2" w:tplc="3DE4D3AC">
      <w:numFmt w:val="decimal"/>
      <w:lvlText w:val=""/>
      <w:lvlJc w:val="left"/>
    </w:lvl>
    <w:lvl w:ilvl="3" w:tplc="EBDE2204">
      <w:numFmt w:val="decimal"/>
      <w:lvlText w:val=""/>
      <w:lvlJc w:val="left"/>
    </w:lvl>
    <w:lvl w:ilvl="4" w:tplc="691CE1C4">
      <w:numFmt w:val="decimal"/>
      <w:lvlText w:val=""/>
      <w:lvlJc w:val="left"/>
    </w:lvl>
    <w:lvl w:ilvl="5" w:tplc="B172E206">
      <w:numFmt w:val="decimal"/>
      <w:lvlText w:val=""/>
      <w:lvlJc w:val="left"/>
    </w:lvl>
    <w:lvl w:ilvl="6" w:tplc="85F44BF4">
      <w:numFmt w:val="decimal"/>
      <w:lvlText w:val=""/>
      <w:lvlJc w:val="left"/>
    </w:lvl>
    <w:lvl w:ilvl="7" w:tplc="5B227978">
      <w:numFmt w:val="decimal"/>
      <w:lvlText w:val=""/>
      <w:lvlJc w:val="left"/>
    </w:lvl>
    <w:lvl w:ilvl="8" w:tplc="71C875A4">
      <w:numFmt w:val="decimal"/>
      <w:lvlText w:val=""/>
      <w:lvlJc w:val="left"/>
    </w:lvl>
  </w:abstractNum>
  <w:abstractNum w:abstractNumId="5" w15:restartNumberingAfterBreak="0">
    <w:nsid w:val="63214238"/>
    <w:multiLevelType w:val="multilevel"/>
    <w:tmpl w:val="37A0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F44DE9"/>
    <w:multiLevelType w:val="multilevel"/>
    <w:tmpl w:val="6D02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5E146"/>
    <w:multiLevelType w:val="hybridMultilevel"/>
    <w:tmpl w:val="2F706A1C"/>
    <w:lvl w:ilvl="0" w:tplc="54D26928">
      <w:start w:val="6"/>
      <w:numFmt w:val="lowerLetter"/>
      <w:lvlText w:val="%1."/>
      <w:lvlJc w:val="left"/>
    </w:lvl>
    <w:lvl w:ilvl="1" w:tplc="BA0A8852">
      <w:numFmt w:val="decimal"/>
      <w:lvlText w:val=""/>
      <w:lvlJc w:val="left"/>
    </w:lvl>
    <w:lvl w:ilvl="2" w:tplc="3E66642A">
      <w:numFmt w:val="decimal"/>
      <w:lvlText w:val=""/>
      <w:lvlJc w:val="left"/>
    </w:lvl>
    <w:lvl w:ilvl="3" w:tplc="2454377C">
      <w:numFmt w:val="decimal"/>
      <w:lvlText w:val=""/>
      <w:lvlJc w:val="left"/>
    </w:lvl>
    <w:lvl w:ilvl="4" w:tplc="F030F39C">
      <w:numFmt w:val="decimal"/>
      <w:lvlText w:val=""/>
      <w:lvlJc w:val="left"/>
    </w:lvl>
    <w:lvl w:ilvl="5" w:tplc="277C2DCC">
      <w:numFmt w:val="decimal"/>
      <w:lvlText w:val=""/>
      <w:lvlJc w:val="left"/>
    </w:lvl>
    <w:lvl w:ilvl="6" w:tplc="753E7176">
      <w:numFmt w:val="decimal"/>
      <w:lvlText w:val=""/>
      <w:lvlJc w:val="left"/>
    </w:lvl>
    <w:lvl w:ilvl="7" w:tplc="384417AE">
      <w:numFmt w:val="decimal"/>
      <w:lvlText w:val=""/>
      <w:lvlJc w:val="left"/>
    </w:lvl>
    <w:lvl w:ilvl="8" w:tplc="C9568676">
      <w:numFmt w:val="decimal"/>
      <w:lvlText w:val=""/>
      <w:lvlJc w:val="left"/>
    </w:lvl>
  </w:abstractNum>
  <w:num w:numId="1" w16cid:durableId="863247121">
    <w:abstractNumId w:val="7"/>
  </w:num>
  <w:num w:numId="2" w16cid:durableId="447506875">
    <w:abstractNumId w:val="3"/>
  </w:num>
  <w:num w:numId="3" w16cid:durableId="933124665">
    <w:abstractNumId w:val="0"/>
  </w:num>
  <w:num w:numId="4" w16cid:durableId="1377588317">
    <w:abstractNumId w:val="4"/>
  </w:num>
  <w:num w:numId="5" w16cid:durableId="987981426">
    <w:abstractNumId w:val="1"/>
  </w:num>
  <w:num w:numId="6" w16cid:durableId="1122383173">
    <w:abstractNumId w:val="5"/>
  </w:num>
  <w:num w:numId="7" w16cid:durableId="18090384">
    <w:abstractNumId w:val="6"/>
  </w:num>
  <w:num w:numId="8" w16cid:durableId="1461416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33"/>
    <w:rsid w:val="002F4809"/>
    <w:rsid w:val="003E4A1C"/>
    <w:rsid w:val="004D006B"/>
    <w:rsid w:val="004E6533"/>
    <w:rsid w:val="00564EFF"/>
    <w:rsid w:val="00631079"/>
    <w:rsid w:val="006F039D"/>
    <w:rsid w:val="00870EC0"/>
    <w:rsid w:val="009D1065"/>
    <w:rsid w:val="00AB32B0"/>
    <w:rsid w:val="00AD714E"/>
    <w:rsid w:val="00D50342"/>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322B"/>
  <w15:chartTrackingRefBased/>
  <w15:docId w15:val="{647DF1E8-E2C9-4B97-BA9D-6B52E35E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533"/>
    <w:pPr>
      <w:spacing w:after="0" w:line="240" w:lineRule="auto"/>
    </w:pPr>
    <w:rPr>
      <w:rFonts w:ascii="Times New Roman" w:eastAsiaTheme="minorEastAsia" w:hAnsi="Times New Roman" w:cs="Times New Roman"/>
      <w:kern w:val="0"/>
      <w:sz w:val="22"/>
      <w:szCs w:val="22"/>
      <w14:ligatures w14:val="none"/>
    </w:rPr>
  </w:style>
  <w:style w:type="paragraph" w:styleId="Heading1">
    <w:name w:val="heading 1"/>
    <w:basedOn w:val="Normal"/>
    <w:next w:val="Normal"/>
    <w:link w:val="Heading1Char"/>
    <w:uiPriority w:val="9"/>
    <w:qFormat/>
    <w:rsid w:val="004E65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5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65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65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65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65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5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5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5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5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5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5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5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533"/>
    <w:rPr>
      <w:rFonts w:eastAsiaTheme="majorEastAsia" w:cstheme="majorBidi"/>
      <w:color w:val="272727" w:themeColor="text1" w:themeTint="D8"/>
    </w:rPr>
  </w:style>
  <w:style w:type="paragraph" w:styleId="Title">
    <w:name w:val="Title"/>
    <w:basedOn w:val="Normal"/>
    <w:next w:val="Normal"/>
    <w:link w:val="TitleChar"/>
    <w:uiPriority w:val="10"/>
    <w:qFormat/>
    <w:rsid w:val="004E65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533"/>
    <w:pPr>
      <w:spacing w:before="160"/>
      <w:jc w:val="center"/>
    </w:pPr>
    <w:rPr>
      <w:i/>
      <w:iCs/>
      <w:color w:val="404040" w:themeColor="text1" w:themeTint="BF"/>
    </w:rPr>
  </w:style>
  <w:style w:type="character" w:customStyle="1" w:styleId="QuoteChar">
    <w:name w:val="Quote Char"/>
    <w:basedOn w:val="DefaultParagraphFont"/>
    <w:link w:val="Quote"/>
    <w:uiPriority w:val="29"/>
    <w:rsid w:val="004E6533"/>
    <w:rPr>
      <w:i/>
      <w:iCs/>
      <w:color w:val="404040" w:themeColor="text1" w:themeTint="BF"/>
    </w:rPr>
  </w:style>
  <w:style w:type="paragraph" w:styleId="ListParagraph">
    <w:name w:val="List Paragraph"/>
    <w:basedOn w:val="Normal"/>
    <w:uiPriority w:val="34"/>
    <w:qFormat/>
    <w:rsid w:val="004E6533"/>
    <w:pPr>
      <w:ind w:left="720"/>
      <w:contextualSpacing/>
    </w:pPr>
  </w:style>
  <w:style w:type="character" w:styleId="IntenseEmphasis">
    <w:name w:val="Intense Emphasis"/>
    <w:basedOn w:val="DefaultParagraphFont"/>
    <w:uiPriority w:val="21"/>
    <w:qFormat/>
    <w:rsid w:val="004E6533"/>
    <w:rPr>
      <w:i/>
      <w:iCs/>
      <w:color w:val="2F5496" w:themeColor="accent1" w:themeShade="BF"/>
    </w:rPr>
  </w:style>
  <w:style w:type="paragraph" w:styleId="IntenseQuote">
    <w:name w:val="Intense Quote"/>
    <w:basedOn w:val="Normal"/>
    <w:next w:val="Normal"/>
    <w:link w:val="IntenseQuoteChar"/>
    <w:uiPriority w:val="30"/>
    <w:qFormat/>
    <w:rsid w:val="004E6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533"/>
    <w:rPr>
      <w:i/>
      <w:iCs/>
      <w:color w:val="2F5496" w:themeColor="accent1" w:themeShade="BF"/>
    </w:rPr>
  </w:style>
  <w:style w:type="character" w:styleId="IntenseReference">
    <w:name w:val="Intense Reference"/>
    <w:basedOn w:val="DefaultParagraphFont"/>
    <w:uiPriority w:val="32"/>
    <w:qFormat/>
    <w:rsid w:val="004E6533"/>
    <w:rPr>
      <w:b/>
      <w:bCs/>
      <w:smallCaps/>
      <w:color w:val="2F5496" w:themeColor="accent1" w:themeShade="BF"/>
      <w:spacing w:val="5"/>
    </w:rPr>
  </w:style>
  <w:style w:type="paragraph" w:styleId="NormalWeb">
    <w:name w:val="Normal (Web)"/>
    <w:basedOn w:val="Normal"/>
    <w:uiPriority w:val="99"/>
    <w:semiHidden/>
    <w:unhideWhenUsed/>
    <w:rsid w:val="00564EFF"/>
    <w:rPr>
      <w:sz w:val="24"/>
      <w:szCs w:val="24"/>
    </w:rPr>
  </w:style>
  <w:style w:type="character" w:styleId="Strong">
    <w:name w:val="Strong"/>
    <w:basedOn w:val="DefaultParagraphFont"/>
    <w:uiPriority w:val="22"/>
    <w:qFormat/>
    <w:rsid w:val="009D1065"/>
    <w:rPr>
      <w:b/>
      <w:bCs/>
    </w:rPr>
  </w:style>
  <w:style w:type="paragraph" w:styleId="Footer">
    <w:name w:val="footer"/>
    <w:basedOn w:val="Normal"/>
    <w:link w:val="FooterChar"/>
    <w:uiPriority w:val="99"/>
    <w:unhideWhenUsed/>
    <w:rsid w:val="00870EC0"/>
    <w:pPr>
      <w:tabs>
        <w:tab w:val="center" w:pos="4680"/>
        <w:tab w:val="right" w:pos="9360"/>
      </w:tabs>
    </w:pPr>
  </w:style>
  <w:style w:type="character" w:customStyle="1" w:styleId="FooterChar">
    <w:name w:val="Footer Char"/>
    <w:basedOn w:val="DefaultParagraphFont"/>
    <w:link w:val="Footer"/>
    <w:uiPriority w:val="99"/>
    <w:rsid w:val="00870EC0"/>
    <w:rPr>
      <w:rFonts w:ascii="Times New Roman" w:eastAsiaTheme="minorEastAsia"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5481">
      <w:bodyDiv w:val="1"/>
      <w:marLeft w:val="0"/>
      <w:marRight w:val="0"/>
      <w:marTop w:val="0"/>
      <w:marBottom w:val="0"/>
      <w:divBdr>
        <w:top w:val="none" w:sz="0" w:space="0" w:color="auto"/>
        <w:left w:val="none" w:sz="0" w:space="0" w:color="auto"/>
        <w:bottom w:val="none" w:sz="0" w:space="0" w:color="auto"/>
        <w:right w:val="none" w:sz="0" w:space="0" w:color="auto"/>
      </w:divBdr>
    </w:div>
    <w:div w:id="124198066">
      <w:bodyDiv w:val="1"/>
      <w:marLeft w:val="0"/>
      <w:marRight w:val="0"/>
      <w:marTop w:val="0"/>
      <w:marBottom w:val="0"/>
      <w:divBdr>
        <w:top w:val="none" w:sz="0" w:space="0" w:color="auto"/>
        <w:left w:val="none" w:sz="0" w:space="0" w:color="auto"/>
        <w:bottom w:val="none" w:sz="0" w:space="0" w:color="auto"/>
        <w:right w:val="none" w:sz="0" w:space="0" w:color="auto"/>
      </w:divBdr>
    </w:div>
    <w:div w:id="315501061">
      <w:bodyDiv w:val="1"/>
      <w:marLeft w:val="0"/>
      <w:marRight w:val="0"/>
      <w:marTop w:val="0"/>
      <w:marBottom w:val="0"/>
      <w:divBdr>
        <w:top w:val="none" w:sz="0" w:space="0" w:color="auto"/>
        <w:left w:val="none" w:sz="0" w:space="0" w:color="auto"/>
        <w:bottom w:val="none" w:sz="0" w:space="0" w:color="auto"/>
        <w:right w:val="none" w:sz="0" w:space="0" w:color="auto"/>
      </w:divBdr>
    </w:div>
    <w:div w:id="357118714">
      <w:bodyDiv w:val="1"/>
      <w:marLeft w:val="0"/>
      <w:marRight w:val="0"/>
      <w:marTop w:val="0"/>
      <w:marBottom w:val="0"/>
      <w:divBdr>
        <w:top w:val="none" w:sz="0" w:space="0" w:color="auto"/>
        <w:left w:val="none" w:sz="0" w:space="0" w:color="auto"/>
        <w:bottom w:val="none" w:sz="0" w:space="0" w:color="auto"/>
        <w:right w:val="none" w:sz="0" w:space="0" w:color="auto"/>
      </w:divBdr>
    </w:div>
    <w:div w:id="781068608">
      <w:bodyDiv w:val="1"/>
      <w:marLeft w:val="0"/>
      <w:marRight w:val="0"/>
      <w:marTop w:val="0"/>
      <w:marBottom w:val="0"/>
      <w:divBdr>
        <w:top w:val="none" w:sz="0" w:space="0" w:color="auto"/>
        <w:left w:val="none" w:sz="0" w:space="0" w:color="auto"/>
        <w:bottom w:val="none" w:sz="0" w:space="0" w:color="auto"/>
        <w:right w:val="none" w:sz="0" w:space="0" w:color="auto"/>
      </w:divBdr>
    </w:div>
    <w:div w:id="1247232791">
      <w:bodyDiv w:val="1"/>
      <w:marLeft w:val="0"/>
      <w:marRight w:val="0"/>
      <w:marTop w:val="0"/>
      <w:marBottom w:val="0"/>
      <w:divBdr>
        <w:top w:val="none" w:sz="0" w:space="0" w:color="auto"/>
        <w:left w:val="none" w:sz="0" w:space="0" w:color="auto"/>
        <w:bottom w:val="none" w:sz="0" w:space="0" w:color="auto"/>
        <w:right w:val="none" w:sz="0" w:space="0" w:color="auto"/>
      </w:divBdr>
    </w:div>
    <w:div w:id="1330980048">
      <w:bodyDiv w:val="1"/>
      <w:marLeft w:val="0"/>
      <w:marRight w:val="0"/>
      <w:marTop w:val="0"/>
      <w:marBottom w:val="0"/>
      <w:divBdr>
        <w:top w:val="none" w:sz="0" w:space="0" w:color="auto"/>
        <w:left w:val="none" w:sz="0" w:space="0" w:color="auto"/>
        <w:bottom w:val="none" w:sz="0" w:space="0" w:color="auto"/>
        <w:right w:val="none" w:sz="0" w:space="0" w:color="auto"/>
      </w:divBdr>
    </w:div>
    <w:div w:id="1575509833">
      <w:bodyDiv w:val="1"/>
      <w:marLeft w:val="0"/>
      <w:marRight w:val="0"/>
      <w:marTop w:val="0"/>
      <w:marBottom w:val="0"/>
      <w:divBdr>
        <w:top w:val="none" w:sz="0" w:space="0" w:color="auto"/>
        <w:left w:val="none" w:sz="0" w:space="0" w:color="auto"/>
        <w:bottom w:val="none" w:sz="0" w:space="0" w:color="auto"/>
        <w:right w:val="none" w:sz="0" w:space="0" w:color="auto"/>
      </w:divBdr>
    </w:div>
    <w:div w:id="1595168903">
      <w:bodyDiv w:val="1"/>
      <w:marLeft w:val="0"/>
      <w:marRight w:val="0"/>
      <w:marTop w:val="0"/>
      <w:marBottom w:val="0"/>
      <w:divBdr>
        <w:top w:val="none" w:sz="0" w:space="0" w:color="auto"/>
        <w:left w:val="none" w:sz="0" w:space="0" w:color="auto"/>
        <w:bottom w:val="none" w:sz="0" w:space="0" w:color="auto"/>
        <w:right w:val="none" w:sz="0" w:space="0" w:color="auto"/>
      </w:divBdr>
      <w:divsChild>
        <w:div w:id="1998724333">
          <w:marLeft w:val="0"/>
          <w:marRight w:val="0"/>
          <w:marTop w:val="0"/>
          <w:marBottom w:val="0"/>
          <w:divBdr>
            <w:top w:val="none" w:sz="0" w:space="0" w:color="auto"/>
            <w:left w:val="none" w:sz="0" w:space="0" w:color="auto"/>
            <w:bottom w:val="none" w:sz="0" w:space="0" w:color="auto"/>
            <w:right w:val="none" w:sz="0" w:space="0" w:color="auto"/>
          </w:divBdr>
          <w:divsChild>
            <w:div w:id="763962443">
              <w:marLeft w:val="0"/>
              <w:marRight w:val="0"/>
              <w:marTop w:val="0"/>
              <w:marBottom w:val="0"/>
              <w:divBdr>
                <w:top w:val="none" w:sz="0" w:space="0" w:color="auto"/>
                <w:left w:val="none" w:sz="0" w:space="0" w:color="auto"/>
                <w:bottom w:val="none" w:sz="0" w:space="0" w:color="auto"/>
                <w:right w:val="none" w:sz="0" w:space="0" w:color="auto"/>
              </w:divBdr>
              <w:divsChild>
                <w:div w:id="1802570117">
                  <w:marLeft w:val="0"/>
                  <w:marRight w:val="0"/>
                  <w:marTop w:val="0"/>
                  <w:marBottom w:val="120"/>
                  <w:divBdr>
                    <w:top w:val="none" w:sz="0" w:space="0" w:color="auto"/>
                    <w:left w:val="none" w:sz="0" w:space="0" w:color="auto"/>
                    <w:bottom w:val="none" w:sz="0" w:space="0" w:color="auto"/>
                    <w:right w:val="none" w:sz="0" w:space="0" w:color="auto"/>
                  </w:divBdr>
                  <w:divsChild>
                    <w:div w:id="1147235745">
                      <w:marLeft w:val="0"/>
                      <w:marRight w:val="0"/>
                      <w:marTop w:val="0"/>
                      <w:marBottom w:val="0"/>
                      <w:divBdr>
                        <w:top w:val="none" w:sz="0" w:space="0" w:color="auto"/>
                        <w:left w:val="none" w:sz="0" w:space="0" w:color="auto"/>
                        <w:bottom w:val="none" w:sz="0" w:space="0" w:color="auto"/>
                        <w:right w:val="none" w:sz="0" w:space="0" w:color="auto"/>
                      </w:divBdr>
                      <w:divsChild>
                        <w:div w:id="1931429421">
                          <w:marLeft w:val="0"/>
                          <w:marRight w:val="0"/>
                          <w:marTop w:val="0"/>
                          <w:marBottom w:val="0"/>
                          <w:divBdr>
                            <w:top w:val="none" w:sz="0" w:space="0" w:color="auto"/>
                            <w:left w:val="none" w:sz="0" w:space="0" w:color="auto"/>
                            <w:bottom w:val="none" w:sz="0" w:space="0" w:color="auto"/>
                            <w:right w:val="none" w:sz="0" w:space="0" w:color="auto"/>
                          </w:divBdr>
                          <w:divsChild>
                            <w:div w:id="1294097641">
                              <w:marLeft w:val="0"/>
                              <w:marRight w:val="0"/>
                              <w:marTop w:val="0"/>
                              <w:marBottom w:val="0"/>
                              <w:divBdr>
                                <w:top w:val="none" w:sz="0" w:space="0" w:color="auto"/>
                                <w:left w:val="none" w:sz="0" w:space="0" w:color="auto"/>
                                <w:bottom w:val="none" w:sz="0" w:space="0" w:color="auto"/>
                                <w:right w:val="none" w:sz="0" w:space="0" w:color="auto"/>
                              </w:divBdr>
                              <w:divsChild>
                                <w:div w:id="1956474199">
                                  <w:marLeft w:val="0"/>
                                  <w:marRight w:val="0"/>
                                  <w:marTop w:val="0"/>
                                  <w:marBottom w:val="0"/>
                                  <w:divBdr>
                                    <w:top w:val="none" w:sz="0" w:space="0" w:color="auto"/>
                                    <w:left w:val="none" w:sz="0" w:space="0" w:color="auto"/>
                                    <w:bottom w:val="none" w:sz="0" w:space="0" w:color="auto"/>
                                    <w:right w:val="none" w:sz="0" w:space="0" w:color="auto"/>
                                  </w:divBdr>
                                  <w:divsChild>
                                    <w:div w:id="1319309128">
                                      <w:marLeft w:val="0"/>
                                      <w:marRight w:val="0"/>
                                      <w:marTop w:val="0"/>
                                      <w:marBottom w:val="0"/>
                                      <w:divBdr>
                                        <w:top w:val="none" w:sz="0" w:space="0" w:color="auto"/>
                                        <w:left w:val="none" w:sz="0" w:space="0" w:color="auto"/>
                                        <w:bottom w:val="none" w:sz="0" w:space="0" w:color="auto"/>
                                        <w:right w:val="none" w:sz="0" w:space="0" w:color="auto"/>
                                      </w:divBdr>
                                      <w:divsChild>
                                        <w:div w:id="15354667">
                                          <w:marLeft w:val="0"/>
                                          <w:marRight w:val="0"/>
                                          <w:marTop w:val="0"/>
                                          <w:marBottom w:val="0"/>
                                          <w:divBdr>
                                            <w:top w:val="none" w:sz="0" w:space="0" w:color="auto"/>
                                            <w:left w:val="none" w:sz="0" w:space="0" w:color="auto"/>
                                            <w:bottom w:val="none" w:sz="0" w:space="0" w:color="auto"/>
                                            <w:right w:val="none" w:sz="0" w:space="0" w:color="auto"/>
                                          </w:divBdr>
                                          <w:divsChild>
                                            <w:div w:id="1496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50261">
                                      <w:marLeft w:val="0"/>
                                      <w:marRight w:val="0"/>
                                      <w:marTop w:val="180"/>
                                      <w:marBottom w:val="180"/>
                                      <w:divBdr>
                                        <w:top w:val="none" w:sz="0" w:space="0" w:color="auto"/>
                                        <w:left w:val="none" w:sz="0" w:space="0" w:color="auto"/>
                                        <w:bottom w:val="none" w:sz="0" w:space="0" w:color="auto"/>
                                        <w:right w:val="none" w:sz="0" w:space="0" w:color="auto"/>
                                      </w:divBdr>
                                      <w:divsChild>
                                        <w:div w:id="9470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888339">
      <w:bodyDiv w:val="1"/>
      <w:marLeft w:val="0"/>
      <w:marRight w:val="0"/>
      <w:marTop w:val="0"/>
      <w:marBottom w:val="0"/>
      <w:divBdr>
        <w:top w:val="none" w:sz="0" w:space="0" w:color="auto"/>
        <w:left w:val="none" w:sz="0" w:space="0" w:color="auto"/>
        <w:bottom w:val="none" w:sz="0" w:space="0" w:color="auto"/>
        <w:right w:val="none" w:sz="0" w:space="0" w:color="auto"/>
      </w:divBdr>
      <w:divsChild>
        <w:div w:id="229200281">
          <w:marLeft w:val="0"/>
          <w:marRight w:val="0"/>
          <w:marTop w:val="0"/>
          <w:marBottom w:val="0"/>
          <w:divBdr>
            <w:top w:val="none" w:sz="0" w:space="0" w:color="auto"/>
            <w:left w:val="none" w:sz="0" w:space="0" w:color="auto"/>
            <w:bottom w:val="none" w:sz="0" w:space="0" w:color="auto"/>
            <w:right w:val="none" w:sz="0" w:space="0" w:color="auto"/>
          </w:divBdr>
          <w:divsChild>
            <w:div w:id="152454776">
              <w:marLeft w:val="0"/>
              <w:marRight w:val="0"/>
              <w:marTop w:val="0"/>
              <w:marBottom w:val="0"/>
              <w:divBdr>
                <w:top w:val="none" w:sz="0" w:space="0" w:color="auto"/>
                <w:left w:val="none" w:sz="0" w:space="0" w:color="auto"/>
                <w:bottom w:val="none" w:sz="0" w:space="0" w:color="auto"/>
                <w:right w:val="none" w:sz="0" w:space="0" w:color="auto"/>
              </w:divBdr>
              <w:divsChild>
                <w:div w:id="43264176">
                  <w:marLeft w:val="0"/>
                  <w:marRight w:val="0"/>
                  <w:marTop w:val="0"/>
                  <w:marBottom w:val="120"/>
                  <w:divBdr>
                    <w:top w:val="none" w:sz="0" w:space="0" w:color="auto"/>
                    <w:left w:val="none" w:sz="0" w:space="0" w:color="auto"/>
                    <w:bottom w:val="none" w:sz="0" w:space="0" w:color="auto"/>
                    <w:right w:val="none" w:sz="0" w:space="0" w:color="auto"/>
                  </w:divBdr>
                  <w:divsChild>
                    <w:div w:id="663436039">
                      <w:marLeft w:val="0"/>
                      <w:marRight w:val="0"/>
                      <w:marTop w:val="0"/>
                      <w:marBottom w:val="0"/>
                      <w:divBdr>
                        <w:top w:val="none" w:sz="0" w:space="0" w:color="auto"/>
                        <w:left w:val="none" w:sz="0" w:space="0" w:color="auto"/>
                        <w:bottom w:val="none" w:sz="0" w:space="0" w:color="auto"/>
                        <w:right w:val="none" w:sz="0" w:space="0" w:color="auto"/>
                      </w:divBdr>
                      <w:divsChild>
                        <w:div w:id="1797331887">
                          <w:marLeft w:val="0"/>
                          <w:marRight w:val="0"/>
                          <w:marTop w:val="0"/>
                          <w:marBottom w:val="0"/>
                          <w:divBdr>
                            <w:top w:val="none" w:sz="0" w:space="0" w:color="auto"/>
                            <w:left w:val="none" w:sz="0" w:space="0" w:color="auto"/>
                            <w:bottom w:val="none" w:sz="0" w:space="0" w:color="auto"/>
                            <w:right w:val="none" w:sz="0" w:space="0" w:color="auto"/>
                          </w:divBdr>
                          <w:divsChild>
                            <w:div w:id="705107712">
                              <w:marLeft w:val="0"/>
                              <w:marRight w:val="0"/>
                              <w:marTop w:val="0"/>
                              <w:marBottom w:val="0"/>
                              <w:divBdr>
                                <w:top w:val="none" w:sz="0" w:space="0" w:color="auto"/>
                                <w:left w:val="none" w:sz="0" w:space="0" w:color="auto"/>
                                <w:bottom w:val="none" w:sz="0" w:space="0" w:color="auto"/>
                                <w:right w:val="none" w:sz="0" w:space="0" w:color="auto"/>
                              </w:divBdr>
                              <w:divsChild>
                                <w:div w:id="442237199">
                                  <w:marLeft w:val="0"/>
                                  <w:marRight w:val="0"/>
                                  <w:marTop w:val="0"/>
                                  <w:marBottom w:val="0"/>
                                  <w:divBdr>
                                    <w:top w:val="none" w:sz="0" w:space="0" w:color="auto"/>
                                    <w:left w:val="none" w:sz="0" w:space="0" w:color="auto"/>
                                    <w:bottom w:val="none" w:sz="0" w:space="0" w:color="auto"/>
                                    <w:right w:val="none" w:sz="0" w:space="0" w:color="auto"/>
                                  </w:divBdr>
                                  <w:divsChild>
                                    <w:div w:id="405372832">
                                      <w:marLeft w:val="0"/>
                                      <w:marRight w:val="0"/>
                                      <w:marTop w:val="0"/>
                                      <w:marBottom w:val="0"/>
                                      <w:divBdr>
                                        <w:top w:val="none" w:sz="0" w:space="0" w:color="auto"/>
                                        <w:left w:val="none" w:sz="0" w:space="0" w:color="auto"/>
                                        <w:bottom w:val="none" w:sz="0" w:space="0" w:color="auto"/>
                                        <w:right w:val="none" w:sz="0" w:space="0" w:color="auto"/>
                                      </w:divBdr>
                                      <w:divsChild>
                                        <w:div w:id="1002590755">
                                          <w:marLeft w:val="0"/>
                                          <w:marRight w:val="0"/>
                                          <w:marTop w:val="0"/>
                                          <w:marBottom w:val="0"/>
                                          <w:divBdr>
                                            <w:top w:val="none" w:sz="0" w:space="0" w:color="auto"/>
                                            <w:left w:val="none" w:sz="0" w:space="0" w:color="auto"/>
                                            <w:bottom w:val="none" w:sz="0" w:space="0" w:color="auto"/>
                                            <w:right w:val="none" w:sz="0" w:space="0" w:color="auto"/>
                                          </w:divBdr>
                                          <w:divsChild>
                                            <w:div w:id="15553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759">
                                      <w:marLeft w:val="0"/>
                                      <w:marRight w:val="0"/>
                                      <w:marTop w:val="180"/>
                                      <w:marBottom w:val="180"/>
                                      <w:divBdr>
                                        <w:top w:val="none" w:sz="0" w:space="0" w:color="auto"/>
                                        <w:left w:val="none" w:sz="0" w:space="0" w:color="auto"/>
                                        <w:bottom w:val="none" w:sz="0" w:space="0" w:color="auto"/>
                                        <w:right w:val="none" w:sz="0" w:space="0" w:color="auto"/>
                                      </w:divBdr>
                                      <w:divsChild>
                                        <w:div w:id="15534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495320">
      <w:bodyDiv w:val="1"/>
      <w:marLeft w:val="0"/>
      <w:marRight w:val="0"/>
      <w:marTop w:val="0"/>
      <w:marBottom w:val="0"/>
      <w:divBdr>
        <w:top w:val="none" w:sz="0" w:space="0" w:color="auto"/>
        <w:left w:val="none" w:sz="0" w:space="0" w:color="auto"/>
        <w:bottom w:val="none" w:sz="0" w:space="0" w:color="auto"/>
        <w:right w:val="none" w:sz="0" w:space="0" w:color="auto"/>
      </w:divBdr>
    </w:div>
    <w:div w:id="178148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15</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OLOYIN AISHAT</dc:creator>
  <cp:keywords/>
  <dc:description/>
  <cp:lastModifiedBy>OLOYIN AISHAT</cp:lastModifiedBy>
  <cp:revision>1</cp:revision>
  <cp:lastPrinted>2025-03-08T16:57:00Z</cp:lastPrinted>
  <dcterms:created xsi:type="dcterms:W3CDTF">2025-03-08T15:29:00Z</dcterms:created>
  <dcterms:modified xsi:type="dcterms:W3CDTF">2025-03-08T17:09:00Z</dcterms:modified>
</cp:coreProperties>
</file>