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ascii="Times New Roman" w:hAnsi="Times New Roman"/>
          <w:sz w:val="28"/>
          <w:szCs w:val="28"/>
        </w:rPr>
      </w:pPr>
      <w:r>
        <w:rPr>
          <w:rFonts w:ascii="Times New Roman" w:hAnsi="Times New Roman"/>
          <w:sz w:val="28"/>
          <w:szCs w:val="28"/>
        </w:rPr>
        <w:drawing>
          <wp:inline distT="0" distB="0" distL="0" distR="0">
            <wp:extent cx="1206500" cy="1128395"/>
            <wp:effectExtent l="19050" t="0" r="0" b="0"/>
            <wp:docPr id="1"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
                    <pic:cNvPicPr>
                      <a:picLocks noChangeAspect="1" noChangeArrowheads="1"/>
                    </pic:cNvPicPr>
                  </pic:nvPicPr>
                  <pic:blipFill>
                    <a:blip r:embed="rId4"/>
                    <a:srcRect/>
                    <a:stretch>
                      <a:fillRect/>
                    </a:stretch>
                  </pic:blipFill>
                  <pic:spPr>
                    <a:xfrm>
                      <a:off x="0" y="0"/>
                      <a:ext cx="1206500" cy="1128395"/>
                    </a:xfrm>
                    <a:prstGeom prst="rect">
                      <a:avLst/>
                    </a:prstGeom>
                    <a:noFill/>
                    <a:ln w="9525">
                      <a:noFill/>
                      <a:miter lim="800000"/>
                      <a:headEnd/>
                      <a:tailEnd/>
                    </a:ln>
                  </pic:spPr>
                </pic:pic>
              </a:graphicData>
            </a:graphic>
          </wp:inline>
        </w:drawing>
      </w:r>
    </w:p>
    <w:p>
      <w:pPr>
        <w:jc w:val="center"/>
        <w:rPr>
          <w:rFonts w:ascii="Times New Roman" w:hAnsi="Times New Roman"/>
          <w:sz w:val="28"/>
          <w:szCs w:val="28"/>
        </w:rPr>
      </w:pPr>
    </w:p>
    <w:p>
      <w:pPr>
        <w:jc w:val="center"/>
        <w:rPr>
          <w:rFonts w:ascii="Times New Roman" w:hAnsi="Times New Roman"/>
          <w:b/>
          <w:sz w:val="28"/>
          <w:szCs w:val="28"/>
        </w:rPr>
      </w:pPr>
      <w:r>
        <w:rPr>
          <w:rFonts w:ascii="Times New Roman" w:hAnsi="Times New Roman"/>
          <w:b/>
          <w:sz w:val="28"/>
          <w:szCs w:val="28"/>
        </w:rPr>
        <w:t>A TECHNICAL REPORT</w:t>
      </w:r>
    </w:p>
    <w:p>
      <w:pPr>
        <w:jc w:val="center"/>
        <w:rPr>
          <w:rFonts w:ascii="Times New Roman" w:hAnsi="Times New Roman"/>
          <w:b/>
          <w:sz w:val="28"/>
          <w:szCs w:val="28"/>
        </w:rPr>
      </w:pPr>
      <w:r>
        <w:rPr>
          <w:rFonts w:ascii="Times New Roman" w:hAnsi="Times New Roman"/>
          <w:b/>
          <w:sz w:val="28"/>
          <w:szCs w:val="28"/>
        </w:rPr>
        <w:t>STUDENT INDUSTRIAL WORKING EXPERIENCE SCHEME</w:t>
      </w:r>
    </w:p>
    <w:p>
      <w:pPr>
        <w:jc w:val="center"/>
        <w:rPr>
          <w:rFonts w:ascii="Times New Roman" w:hAnsi="Times New Roman"/>
          <w:b/>
          <w:sz w:val="28"/>
          <w:szCs w:val="28"/>
        </w:rPr>
      </w:pPr>
      <w:r>
        <w:rPr>
          <w:rFonts w:ascii="Times New Roman" w:hAnsi="Times New Roman"/>
          <w:b/>
          <w:sz w:val="28"/>
          <w:szCs w:val="28"/>
        </w:rPr>
        <w:t>(SIWES)</w:t>
      </w:r>
    </w:p>
    <w:p>
      <w:pPr>
        <w:tabs>
          <w:tab w:val="center" w:pos="4680"/>
          <w:tab w:val="left" w:pos="5797"/>
        </w:tabs>
        <w:rPr>
          <w:rFonts w:ascii="Times New Roman" w:hAnsi="Times New Roman"/>
          <w:b/>
          <w:sz w:val="28"/>
          <w:szCs w:val="28"/>
        </w:rPr>
      </w:pPr>
      <w:r>
        <w:rPr>
          <w:rFonts w:ascii="Times New Roman" w:hAnsi="Times New Roman"/>
          <w:b/>
          <w:sz w:val="28"/>
          <w:szCs w:val="28"/>
        </w:rPr>
        <w:tab/>
      </w:r>
    </w:p>
    <w:p>
      <w:pPr>
        <w:tabs>
          <w:tab w:val="center" w:pos="4680"/>
          <w:tab w:val="left" w:pos="5797"/>
        </w:tabs>
        <w:jc w:val="center"/>
        <w:rPr>
          <w:rFonts w:ascii="Times New Roman" w:hAnsi="Times New Roman"/>
          <w:b/>
          <w:sz w:val="28"/>
          <w:szCs w:val="28"/>
        </w:rPr>
      </w:pPr>
      <w:r>
        <w:rPr>
          <w:rFonts w:ascii="Times New Roman" w:hAnsi="Times New Roman"/>
          <w:b/>
          <w:sz w:val="28"/>
          <w:szCs w:val="28"/>
        </w:rPr>
        <w:t>Held at</w:t>
      </w:r>
    </w:p>
    <w:p>
      <w:pPr>
        <w:spacing w:after="120"/>
        <w:jc w:val="center"/>
        <w:rPr>
          <w:rFonts w:ascii="Times New Roman" w:hAnsi="Times New Roman"/>
          <w:b/>
          <w:sz w:val="28"/>
          <w:szCs w:val="28"/>
          <w:lang w:val="en-US"/>
        </w:rPr>
      </w:pPr>
      <w:r>
        <w:rPr>
          <w:rFonts w:ascii="Times New Roman" w:hAnsi="Times New Roman"/>
          <w:b/>
          <w:bCs/>
          <w:sz w:val="40"/>
          <w:szCs w:val="40"/>
          <w:lang w:val="en-US"/>
        </w:rPr>
        <w:t>Yinka Kayode &amp; Co</w:t>
      </w:r>
      <w:r>
        <w:rPr>
          <w:rFonts w:ascii="Times New Roman" w:hAnsi="Times New Roman" w:eastAsia="Times New Roman"/>
          <w:b/>
          <w:bCs/>
          <w:color w:val="000000"/>
          <w:sz w:val="40"/>
          <w:szCs w:val="40"/>
        </w:rPr>
        <w:t>.</w:t>
      </w:r>
    </w:p>
    <w:p>
      <w:pPr>
        <w:spacing w:after="120"/>
        <w:jc w:val="center"/>
        <w:rPr>
          <w:rFonts w:ascii="Times New Roman" w:hAnsi="Times New Roman"/>
          <w:b/>
          <w:sz w:val="28"/>
          <w:szCs w:val="28"/>
        </w:rPr>
      </w:pPr>
    </w:p>
    <w:p>
      <w:pPr>
        <w:spacing w:after="120"/>
        <w:jc w:val="center"/>
        <w:rPr>
          <w:rFonts w:ascii="Times New Roman" w:hAnsi="Times New Roman"/>
          <w:b/>
          <w:sz w:val="28"/>
          <w:szCs w:val="28"/>
        </w:rPr>
      </w:pPr>
      <w:r>
        <w:rPr>
          <w:rFonts w:ascii="Times New Roman" w:hAnsi="Times New Roman"/>
          <w:b/>
          <w:sz w:val="28"/>
          <w:szCs w:val="28"/>
        </w:rPr>
        <w:t>Prepared by:</w:t>
      </w:r>
    </w:p>
    <w:p>
      <w:pPr>
        <w:spacing w:after="120"/>
        <w:jc w:val="center"/>
        <w:rPr>
          <w:rFonts w:ascii="Times New Roman" w:hAnsi="Times New Roman"/>
          <w:b/>
          <w:sz w:val="28"/>
          <w:szCs w:val="28"/>
        </w:rPr>
      </w:pPr>
    </w:p>
    <w:p>
      <w:pPr>
        <w:spacing w:after="120"/>
        <w:jc w:val="center"/>
        <w:rPr>
          <w:rFonts w:ascii="Arial Black" w:hAnsi="Arial Black"/>
          <w:b/>
          <w:sz w:val="32"/>
          <w:szCs w:val="32"/>
          <w:lang w:val="en-US"/>
        </w:rPr>
      </w:pPr>
      <w:r>
        <w:rPr>
          <w:rFonts w:ascii="Arial Black" w:hAnsi="Arial Black"/>
          <w:b/>
          <w:sz w:val="32"/>
          <w:szCs w:val="32"/>
          <w:lang w:val="en-US"/>
        </w:rPr>
        <w:t xml:space="preserve">GANIU WARIS BOLAJI </w:t>
      </w:r>
    </w:p>
    <w:p>
      <w:pPr>
        <w:spacing w:after="120"/>
        <w:jc w:val="center"/>
        <w:rPr>
          <w:rFonts w:ascii="Arial Black" w:hAnsi="Arial Black"/>
          <w:b/>
          <w:sz w:val="32"/>
          <w:szCs w:val="32"/>
        </w:rPr>
      </w:pPr>
      <w:r>
        <w:rPr>
          <w:rFonts w:ascii="Arial Black" w:hAnsi="Arial Black"/>
          <w:b/>
          <w:sz w:val="32"/>
          <w:szCs w:val="32"/>
        </w:rPr>
        <w:t>ND/23/ACC/</w:t>
      </w:r>
      <w:r>
        <w:rPr>
          <w:rFonts w:ascii="Arial Black" w:hAnsi="Arial Black"/>
          <w:b/>
          <w:sz w:val="32"/>
          <w:szCs w:val="32"/>
          <w:lang w:val="en-US"/>
        </w:rPr>
        <w:t>FT/0090</w:t>
      </w:r>
    </w:p>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SUBMITTED TO</w:t>
      </w:r>
    </w:p>
    <w:p>
      <w:pPr>
        <w:jc w:val="center"/>
        <w:rPr>
          <w:rFonts w:ascii="Times New Roman" w:hAnsi="Times New Roman"/>
          <w:sz w:val="28"/>
          <w:szCs w:val="28"/>
        </w:rPr>
      </w:pPr>
    </w:p>
    <w:p>
      <w:pPr>
        <w:jc w:val="center"/>
        <w:rPr>
          <w:rFonts w:ascii="Times New Roman" w:hAnsi="Times New Roman"/>
          <w:sz w:val="28"/>
          <w:szCs w:val="28"/>
          <w:lang w:val="en-US"/>
        </w:rPr>
      </w:pPr>
      <w:r>
        <w:rPr>
          <w:rFonts w:ascii="Times New Roman" w:hAnsi="Times New Roman"/>
          <w:sz w:val="28"/>
          <w:szCs w:val="28"/>
        </w:rPr>
        <w:t>DEPARTMENT BUSINESS A</w:t>
      </w:r>
      <w:r>
        <w:rPr>
          <w:rFonts w:ascii="Times New Roman" w:hAnsi="Times New Roman"/>
          <w:sz w:val="28"/>
          <w:szCs w:val="28"/>
          <w:lang w:val="en-US"/>
        </w:rPr>
        <w:t>CCOUNTANCY</w:t>
      </w:r>
    </w:p>
    <w:p>
      <w:pPr>
        <w:jc w:val="center"/>
        <w:rPr>
          <w:rFonts w:ascii="Times New Roman" w:hAnsi="Times New Roman"/>
          <w:sz w:val="28"/>
          <w:szCs w:val="28"/>
        </w:rPr>
      </w:pPr>
      <w:r>
        <w:rPr>
          <w:rFonts w:ascii="Times New Roman" w:hAnsi="Times New Roman"/>
          <w:sz w:val="28"/>
          <w:szCs w:val="28"/>
        </w:rPr>
        <w:t>INSTITUTE OF FINANCE AND MANAGEMENT</w:t>
      </w:r>
      <w:r>
        <w:rPr>
          <w:rFonts w:ascii="Times New Roman" w:hAnsi="Times New Roman"/>
          <w:sz w:val="28"/>
          <w:szCs w:val="28"/>
          <w:lang w:val="en-US"/>
        </w:rPr>
        <w:t xml:space="preserve"> </w:t>
      </w:r>
      <w:r>
        <w:rPr>
          <w:rFonts w:ascii="Times New Roman" w:hAnsi="Times New Roman"/>
          <w:sz w:val="28"/>
          <w:szCs w:val="28"/>
        </w:rPr>
        <w:t>STUDIES, KWARA STATE POLYTECHNIC, ILORIN.</w:t>
      </w:r>
    </w:p>
    <w:p>
      <w:pPr>
        <w:jc w:val="center"/>
        <w:rPr>
          <w:rFonts w:ascii="Times New Roman" w:hAnsi="Times New Roman"/>
          <w:sz w:val="28"/>
          <w:szCs w:val="28"/>
        </w:rPr>
      </w:pPr>
    </w:p>
    <w:p>
      <w:pPr>
        <w:jc w:val="center"/>
        <w:rPr>
          <w:rFonts w:ascii="Times New Roman" w:hAnsi="Times New Roman"/>
          <w:sz w:val="28"/>
          <w:szCs w:val="28"/>
        </w:rPr>
      </w:pPr>
    </w:p>
    <w:p>
      <w:pPr>
        <w:jc w:val="center"/>
        <w:rPr>
          <w:rFonts w:ascii="Times New Roman" w:hAnsi="Times New Roman"/>
          <w:sz w:val="28"/>
          <w:szCs w:val="28"/>
        </w:rPr>
      </w:pPr>
      <w:r>
        <w:rPr>
          <w:rFonts w:ascii="Times New Roman" w:hAnsi="Times New Roman"/>
          <w:sz w:val="28"/>
          <w:szCs w:val="28"/>
        </w:rPr>
        <w:t>INPARTIAL FULFILLMENT OF THE AWARD OF THE REQUIREMENT OF THE AWARD OF NATIONAL DIPLOMA IN A</w:t>
      </w:r>
      <w:r>
        <w:rPr>
          <w:rFonts w:ascii="Times New Roman" w:hAnsi="Times New Roman"/>
          <w:sz w:val="28"/>
          <w:szCs w:val="28"/>
          <w:lang w:val="en-US"/>
        </w:rPr>
        <w:t>CCOUNTANCY</w:t>
      </w:r>
    </w:p>
    <w:p>
      <w:pPr>
        <w:ind w:left="2880" w:firstLine="720"/>
        <w:jc w:val="center"/>
        <w:rPr>
          <w:rFonts w:ascii="Times New Roman" w:hAnsi="Times New Roman"/>
          <w:b/>
          <w:sz w:val="28"/>
          <w:szCs w:val="28"/>
        </w:rPr>
      </w:pPr>
    </w:p>
    <w:p>
      <w:pPr>
        <w:ind w:left="2880" w:firstLine="720"/>
        <w:jc w:val="center"/>
        <w:rPr>
          <w:rFonts w:ascii="Times New Roman" w:hAnsi="Times New Roman"/>
          <w:b/>
          <w:sz w:val="28"/>
          <w:szCs w:val="28"/>
        </w:rPr>
      </w:pPr>
    </w:p>
    <w:p>
      <w:pPr>
        <w:ind w:left="4320" w:firstLine="720"/>
        <w:rPr>
          <w:rFonts w:ascii="Times New Roman" w:hAnsi="Times New Roman"/>
          <w:b/>
          <w:sz w:val="28"/>
          <w:szCs w:val="28"/>
        </w:rPr>
      </w:pPr>
      <w:r>
        <w:rPr>
          <w:rFonts w:ascii="Times New Roman" w:hAnsi="Times New Roman"/>
          <w:b/>
          <w:sz w:val="28"/>
          <w:szCs w:val="28"/>
        </w:rPr>
        <w:t>AUG – NOV, 2024</w:t>
      </w:r>
      <w:r>
        <w:rPr>
          <w:rFonts w:ascii="Times New Roman" w:hAnsi="Times New Roman"/>
          <w:sz w:val="28"/>
          <w:szCs w:val="28"/>
        </w:rPr>
        <w:tab/>
      </w:r>
    </w:p>
    <w:p>
      <w:pPr>
        <w:tabs>
          <w:tab w:val="left" w:pos="3630"/>
          <w:tab w:val="center" w:pos="4680"/>
        </w:tabs>
        <w:spacing w:line="480" w:lineRule="auto"/>
        <w:jc w:val="center"/>
        <w:rPr>
          <w:rFonts w:ascii="Times New Roman" w:hAnsi="Times New Roman"/>
          <w:b/>
          <w:sz w:val="28"/>
          <w:szCs w:val="28"/>
        </w:rPr>
      </w:pPr>
    </w:p>
    <w:p>
      <w:pPr>
        <w:rPr>
          <w:rFonts w:ascii="Times New Roman" w:hAnsi="Times New Roman"/>
          <w:sz w:val="28"/>
          <w:szCs w:val="28"/>
        </w:rPr>
      </w:pPr>
    </w:p>
    <w:p>
      <w:pPr>
        <w:rPr>
          <w:rFonts w:ascii="Times New Roman" w:hAnsi="Times New Roman"/>
          <w:sz w:val="28"/>
          <w:szCs w:val="28"/>
        </w:rPr>
      </w:pPr>
    </w:p>
    <w:p>
      <w:pPr>
        <w:tabs>
          <w:tab w:val="left" w:pos="3630"/>
          <w:tab w:val="center" w:pos="4680"/>
        </w:tabs>
        <w:spacing w:line="480" w:lineRule="auto"/>
        <w:jc w:val="center"/>
        <w:rPr>
          <w:rFonts w:ascii="Times New Roman" w:hAnsi="Times New Roman"/>
          <w:b/>
          <w:sz w:val="28"/>
          <w:szCs w:val="28"/>
        </w:rPr>
      </w:pPr>
    </w:p>
    <w:p>
      <w:pPr>
        <w:tabs>
          <w:tab w:val="left" w:pos="3630"/>
          <w:tab w:val="center" w:pos="4680"/>
        </w:tabs>
        <w:spacing w:line="480" w:lineRule="auto"/>
        <w:jc w:val="center"/>
        <w:rPr>
          <w:rFonts w:ascii="Times New Roman" w:hAnsi="Times New Roman"/>
          <w:b/>
          <w:sz w:val="28"/>
          <w:szCs w:val="28"/>
        </w:rPr>
      </w:pPr>
      <w:r>
        <w:rPr>
          <w:rFonts w:ascii="Times New Roman" w:hAnsi="Times New Roman"/>
          <w:b/>
          <w:sz w:val="28"/>
          <w:szCs w:val="28"/>
        </w:rPr>
        <w:t>DEDICATION</w:t>
      </w:r>
    </w:p>
    <w:p>
      <w:pPr>
        <w:spacing w:line="480" w:lineRule="auto"/>
        <w:ind w:firstLine="720"/>
        <w:rPr>
          <w:rFonts w:ascii="Times New Roman" w:hAnsi="Times New Roman"/>
          <w:sz w:val="28"/>
          <w:szCs w:val="28"/>
        </w:rPr>
      </w:pPr>
      <w:r>
        <w:rPr>
          <w:rFonts w:ascii="Times New Roman" w:hAnsi="Times New Roman"/>
          <w:sz w:val="28"/>
          <w:szCs w:val="28"/>
        </w:rPr>
        <w:t>I dedicate this technical report to the Almighty Allah, the giver of knowledge, wisdom and who is rich in mercy.</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b/>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ACKNOWLEDGEMENT</w:t>
      </w:r>
    </w:p>
    <w:p>
      <w:pPr>
        <w:spacing w:line="480" w:lineRule="auto"/>
        <w:ind w:firstLine="720"/>
        <w:rPr>
          <w:rFonts w:ascii="Times New Roman" w:hAnsi="Times New Roman"/>
          <w:sz w:val="28"/>
          <w:szCs w:val="28"/>
        </w:rPr>
      </w:pPr>
      <w:r>
        <w:rPr>
          <w:rFonts w:ascii="Times New Roman" w:hAnsi="Times New Roman"/>
          <w:sz w:val="28"/>
          <w:szCs w:val="28"/>
        </w:rPr>
        <w:t xml:space="preserve">I  take  this  opportunity  to  express  my  profound  gratitude  and  deep  regards  to  the  creator  of   heaven  and  earth,  the  one  who  knows  the  beginning  and  the  end,  the  alpha  and  the  omega,  the  Almighty  Allah  and  also  to  my  guides  MR &amp; MRS </w:t>
      </w:r>
      <w:r>
        <w:rPr>
          <w:rFonts w:ascii="Times New Roman" w:hAnsi="Times New Roman"/>
          <w:sz w:val="28"/>
          <w:szCs w:val="28"/>
          <w:lang w:val="en-US"/>
        </w:rPr>
        <w:t xml:space="preserve">GANIU </w:t>
      </w:r>
      <w:r>
        <w:rPr>
          <w:rFonts w:ascii="Times New Roman" w:hAnsi="Times New Roman"/>
          <w:sz w:val="28"/>
          <w:szCs w:val="28"/>
        </w:rPr>
        <w:t>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pPr>
        <w:spacing w:line="480" w:lineRule="auto"/>
        <w:ind w:firstLine="720"/>
        <w:rPr>
          <w:rFonts w:ascii="Times New Roman" w:hAnsi="Times New Roman"/>
          <w:sz w:val="28"/>
          <w:szCs w:val="28"/>
        </w:rPr>
      </w:pPr>
      <w:r>
        <w:rPr>
          <w:rFonts w:ascii="Times New Roman" w:hAnsi="Times New Roman"/>
          <w:sz w:val="28"/>
          <w:szCs w:val="28"/>
        </w:rPr>
        <w:t>Lastly  my  deep  regard  to  the  best  and  most  inspiring  brother and sister.</w:t>
      </w:r>
    </w:p>
    <w:p>
      <w:pPr>
        <w:spacing w:line="480" w:lineRule="auto"/>
        <w:ind w:firstLine="720"/>
        <w:rPr>
          <w:rFonts w:ascii="Times New Roman" w:hAnsi="Times New Roman"/>
          <w:sz w:val="28"/>
          <w:szCs w:val="28"/>
        </w:rPr>
      </w:pPr>
      <w:r>
        <w:rPr>
          <w:rFonts w:ascii="Times New Roman" w:hAnsi="Times New Roman"/>
          <w:sz w:val="28"/>
          <w:szCs w:val="28"/>
        </w:rPr>
        <w:t xml:space="preserve"> A  big  thanks goes to my friends in department, May Almighty  GOD bless,  protect,  keep,  nourish  and  guide  you  through  all  your  life’s  entire  journey.  And  also  my  regard  to  the  school  board  of  trustees  and  the  staff  a  very  big  thank  you  to  all and sundry.  </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TABLE OF CONTENT</w:t>
      </w:r>
    </w:p>
    <w:p>
      <w:pPr>
        <w:spacing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spacing w:line="480" w:lineRule="auto"/>
        <w:rPr>
          <w:rFonts w:ascii="Times New Roman" w:hAnsi="Times New Roman"/>
          <w:sz w:val="28"/>
          <w:szCs w:val="28"/>
        </w:rPr>
      </w:pPr>
      <w:r>
        <w:rPr>
          <w:rFonts w:ascii="Times New Roman" w:hAnsi="Times New Roman"/>
          <w:sz w:val="28"/>
          <w:szCs w:val="28"/>
        </w:rPr>
        <w:t>Table of content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spacing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spacing w:line="480" w:lineRule="auto"/>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spacing w:line="480" w:lineRule="auto"/>
        <w:rPr>
          <w:rFonts w:ascii="Times New Roman" w:hAnsi="Times New Roman"/>
          <w:b/>
          <w:sz w:val="28"/>
          <w:szCs w:val="28"/>
        </w:rPr>
      </w:pPr>
      <w:r>
        <w:rPr>
          <w:rFonts w:ascii="Times New Roman" w:hAnsi="Times New Roman"/>
          <w:b/>
          <w:sz w:val="28"/>
          <w:szCs w:val="28"/>
        </w:rPr>
        <w:t>TABLE OF CONTENTS</w:t>
      </w:r>
    </w:p>
    <w:p>
      <w:pPr>
        <w:spacing w:line="480" w:lineRule="auto"/>
        <w:rPr>
          <w:rFonts w:ascii="Times New Roman" w:hAnsi="Times New Roman"/>
          <w:b/>
          <w:sz w:val="28"/>
          <w:szCs w:val="28"/>
        </w:rPr>
      </w:pPr>
      <w:r>
        <w:rPr>
          <w:rFonts w:ascii="Times New Roman" w:hAnsi="Times New Roman"/>
          <w:b/>
          <w:sz w:val="28"/>
          <w:szCs w:val="28"/>
        </w:rPr>
        <w:t>CHAPTER ONE</w:t>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Background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History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Objectives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TWO</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2.0 Company Profile</w:t>
      </w:r>
      <w:r>
        <w:rPr>
          <w:rFonts w:ascii="Times New Roman" w:hAnsi="Times New Roman" w:eastAsia="Times New Roman"/>
          <w:color w:val="000000"/>
          <w:sz w:val="28"/>
          <w:szCs w:val="28"/>
        </w:rPr>
        <w:tab/>
      </w:r>
      <w:r>
        <w:rPr>
          <w:rFonts w:ascii="Times New Roman" w:hAnsi="Times New Roman" w:eastAsia="Times New Roman"/>
          <w:color w:val="000000"/>
          <w:sz w:val="28"/>
          <w:szCs w:val="28"/>
        </w:rPr>
        <w:tab/>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2.1 Works Department</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THREE</w:t>
      </w:r>
    </w:p>
    <w:p>
      <w:pPr>
        <w:spacing w:line="480" w:lineRule="auto"/>
        <w:rPr>
          <w:rFonts w:ascii="Times New Roman" w:hAnsi="Times New Roman"/>
          <w:b/>
          <w:sz w:val="28"/>
          <w:szCs w:val="28"/>
        </w:rPr>
      </w:pPr>
      <w:r>
        <w:rPr>
          <w:rFonts w:ascii="Times New Roman" w:hAnsi="Times New Roman" w:eastAsia="Times New Roman"/>
          <w:color w:val="000000"/>
          <w:sz w:val="28"/>
          <w:szCs w:val="28"/>
        </w:rPr>
        <w:t>3.0</w:t>
      </w:r>
      <w:r>
        <w:rPr>
          <w:rFonts w:ascii="Times New Roman" w:hAnsi="Times New Roman"/>
          <w:b/>
          <w:sz w:val="28"/>
          <w:szCs w:val="28"/>
        </w:rPr>
        <w:tab/>
      </w:r>
      <w:r>
        <w:rPr>
          <w:rFonts w:ascii="Times New Roman" w:hAnsi="Times New Roman"/>
          <w:sz w:val="28"/>
          <w:szCs w:val="28"/>
        </w:rPr>
        <w:t>Area of involvement of the student at specific various units</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FOUR</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4.0 Experience gain from </w:t>
      </w:r>
      <w:r>
        <w:rPr>
          <w:rFonts w:ascii="Times New Roman" w:hAnsi="Times New Roman" w:eastAsia="Times New Roman"/>
          <w:color w:val="000000"/>
          <w:sz w:val="28"/>
          <w:szCs w:val="28"/>
        </w:rPr>
        <w:t>siwes</w:t>
      </w:r>
    </w:p>
    <w:p>
      <w:pPr>
        <w:spacing w:line="360" w:lineRule="auto"/>
        <w:rPr>
          <w:rFonts w:ascii="Times New Roman" w:hAnsi="Times New Roman"/>
          <w:b/>
          <w:sz w:val="28"/>
          <w:szCs w:val="28"/>
        </w:rPr>
      </w:pPr>
      <w:r>
        <w:rPr>
          <w:rFonts w:ascii="Times New Roman" w:hAnsi="Times New Roman"/>
          <w:b/>
          <w:sz w:val="28"/>
          <w:szCs w:val="28"/>
        </w:rPr>
        <w:t>CHAPTER FIVE</w:t>
      </w:r>
    </w:p>
    <w:p>
      <w:pPr>
        <w:spacing w:line="360" w:lineRule="auto"/>
        <w:rPr>
          <w:rFonts w:ascii="Times New Roman" w:hAnsi="Times New Roman"/>
          <w:sz w:val="28"/>
          <w:szCs w:val="28"/>
        </w:rPr>
      </w:pPr>
      <w:r>
        <w:rPr>
          <w:rFonts w:ascii="Times New Roman" w:hAnsi="Times New Roman"/>
          <w:sz w:val="28"/>
          <w:szCs w:val="28"/>
        </w:rPr>
        <w:t>Impression about the organization</w:t>
      </w:r>
    </w:p>
    <w:p>
      <w:pPr>
        <w:spacing w:line="360" w:lineRule="auto"/>
        <w:rPr>
          <w:rFonts w:ascii="Times New Roman" w:hAnsi="Times New Roman"/>
          <w:sz w:val="28"/>
          <w:szCs w:val="28"/>
        </w:rPr>
      </w:pPr>
      <w:r>
        <w:rPr>
          <w:rFonts w:ascii="Times New Roman" w:hAnsi="Times New Roman"/>
          <w:sz w:val="28"/>
          <w:szCs w:val="28"/>
        </w:rPr>
        <w:t>Personal relationship with the organization</w:t>
      </w:r>
    </w:p>
    <w:p>
      <w:pPr>
        <w:spacing w:line="360" w:lineRule="auto"/>
        <w:rPr>
          <w:rFonts w:ascii="Times New Roman" w:hAnsi="Times New Roman"/>
          <w:sz w:val="28"/>
          <w:szCs w:val="28"/>
        </w:rPr>
      </w:pPr>
      <w:r>
        <w:rPr>
          <w:rFonts w:ascii="Times New Roman" w:hAnsi="Times New Roman"/>
          <w:sz w:val="28"/>
          <w:szCs w:val="28"/>
        </w:rPr>
        <w:t>Recommendation</w:t>
      </w:r>
    </w:p>
    <w:p>
      <w:pPr>
        <w:spacing w:line="360" w:lineRule="auto"/>
        <w:rPr>
          <w:rFonts w:ascii="Times New Roman" w:hAnsi="Times New Roman" w:eastAsia="Times New Roman"/>
          <w:color w:val="000000"/>
          <w:sz w:val="28"/>
          <w:szCs w:val="28"/>
        </w:rPr>
      </w:pPr>
      <w:r>
        <w:rPr>
          <w:rFonts w:ascii="Times New Roman" w:hAnsi="Times New Roman"/>
          <w:sz w:val="28"/>
          <w:szCs w:val="28"/>
        </w:rPr>
        <w:t>Conclusion</w:t>
      </w: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CHAPTER ONE</w:t>
      </w:r>
    </w:p>
    <w:p>
      <w:pPr>
        <w:pStyle w:val="12"/>
        <w:numPr>
          <w:ilvl w:val="1"/>
          <w:numId w:val="2"/>
        </w:numPr>
        <w:tabs>
          <w:tab w:val="left" w:pos="630"/>
        </w:tabs>
        <w:spacing w:after="200" w:line="360" w:lineRule="auto"/>
        <w:rPr>
          <w:rFonts w:ascii="Times New Roman" w:hAnsi="Times New Roman"/>
          <w:b/>
          <w:bCs/>
          <w:sz w:val="28"/>
          <w:szCs w:val="28"/>
        </w:rPr>
      </w:pPr>
      <w:r>
        <w:rPr>
          <w:rFonts w:ascii="Times New Roman" w:hAnsi="Times New Roman"/>
          <w:b/>
          <w:bCs/>
          <w:sz w:val="28"/>
          <w:szCs w:val="28"/>
        </w:rPr>
        <w:t>BACKGROUND OF SIWES</w:t>
      </w:r>
    </w:p>
    <w:p>
      <w:pPr>
        <w:pStyle w:val="12"/>
        <w:spacing w:line="360" w:lineRule="auto"/>
        <w:ind w:left="0" w:firstLine="630"/>
        <w:rPr>
          <w:rFonts w:ascii="Times New Roman" w:hAnsi="Times New Roman"/>
          <w:sz w:val="28"/>
          <w:szCs w:val="28"/>
        </w:rPr>
      </w:pPr>
      <w:r>
        <w:rPr>
          <w:rFonts w:ascii="Times New Roman" w:hAnsi="Times New Roman"/>
          <w:sz w:val="28"/>
          <w:szCs w:val="28"/>
        </w:rPr>
        <w:t>Students Industrial Work Experience Scheme (SIWES) can be defined as the practical experience of student in order to have quality control and satisfactory performance, when in the field. ‘SIWES’ can be interest in a particular subject which is connected with the people and activities involves in producing a particular. Thing (industrial) by involving in a hard physical work rather than office work (work) in order to gain knowledge and skill through the job undergo for a period of time (Experience) under a system of organizing things (scheme).</w:t>
      </w:r>
    </w:p>
    <w:p>
      <w:pPr>
        <w:pStyle w:val="12"/>
        <w:numPr>
          <w:ilvl w:val="1"/>
          <w:numId w:val="2"/>
        </w:numPr>
        <w:tabs>
          <w:tab w:val="left" w:pos="630"/>
        </w:tabs>
        <w:spacing w:after="200" w:line="360" w:lineRule="auto"/>
        <w:rPr>
          <w:rFonts w:ascii="Times New Roman" w:hAnsi="Times New Roman"/>
          <w:b/>
          <w:bCs/>
          <w:sz w:val="28"/>
          <w:szCs w:val="28"/>
        </w:rPr>
      </w:pPr>
      <w:r>
        <w:rPr>
          <w:rFonts w:ascii="Times New Roman" w:hAnsi="Times New Roman"/>
          <w:b/>
          <w:bCs/>
          <w:sz w:val="28"/>
          <w:szCs w:val="28"/>
        </w:rPr>
        <w:t>HISTORY OF SIWES</w:t>
      </w:r>
    </w:p>
    <w:p>
      <w:pPr>
        <w:tabs>
          <w:tab w:val="left" w:pos="630"/>
        </w:tabs>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Student industrial work experience established by industrial Training Fund (ITF) in 1993 to solve the problem the lack of adequate practical skills preparatory for employment on Nigeria industries.</w:t>
      </w:r>
    </w:p>
    <w:p>
      <w:pPr>
        <w:tabs>
          <w:tab w:val="left" w:pos="630"/>
        </w:tabs>
        <w:spacing w:line="360" w:lineRule="auto"/>
        <w:rPr>
          <w:rFonts w:ascii="Times New Roman" w:hAnsi="Times New Roman"/>
          <w:sz w:val="28"/>
          <w:szCs w:val="28"/>
        </w:rPr>
      </w:pPr>
      <w:r>
        <w:rPr>
          <w:rFonts w:ascii="Times New Roman" w:hAnsi="Times New Roman"/>
          <w:sz w:val="28"/>
          <w:szCs w:val="28"/>
        </w:rPr>
        <w:t>The scheme exposes student to industrial based skill necessary for a smooth transition from classroom to the word of work.</w:t>
      </w:r>
    </w:p>
    <w:p>
      <w:pPr>
        <w:tabs>
          <w:tab w:val="left" w:pos="90"/>
          <w:tab w:val="left" w:pos="630"/>
        </w:tabs>
        <w:spacing w:line="360" w:lineRule="auto"/>
        <w:rPr>
          <w:rFonts w:ascii="Times New Roman" w:hAnsi="Times New Roman"/>
          <w:sz w:val="28"/>
          <w:szCs w:val="28"/>
        </w:rPr>
      </w:pPr>
      <w:r>
        <w:rPr>
          <w:rFonts w:ascii="Times New Roman" w:hAnsi="Times New Roman"/>
          <w:b/>
          <w:bCs/>
          <w:sz w:val="28"/>
          <w:szCs w:val="28"/>
        </w:rPr>
        <w:t>Duration:</w:t>
      </w:r>
      <w:r>
        <w:rPr>
          <w:rFonts w:ascii="Times New Roman" w:hAnsi="Times New Roman"/>
          <w:sz w:val="28"/>
          <w:szCs w:val="28"/>
        </w:rPr>
        <w:t xml:space="preserve"> Four months for polytechnic colleges of education and six month engineering students of the University.</w:t>
      </w:r>
    </w:p>
    <w:p>
      <w:pPr>
        <w:pStyle w:val="12"/>
        <w:numPr>
          <w:ilvl w:val="1"/>
          <w:numId w:val="2"/>
        </w:numPr>
        <w:tabs>
          <w:tab w:val="left" w:pos="90"/>
          <w:tab w:val="left" w:pos="630"/>
        </w:tabs>
        <w:spacing w:after="200" w:line="360" w:lineRule="auto"/>
        <w:rPr>
          <w:rFonts w:ascii="Times New Roman" w:hAnsi="Times New Roman"/>
          <w:b/>
          <w:bCs/>
          <w:sz w:val="28"/>
          <w:szCs w:val="28"/>
        </w:rPr>
      </w:pPr>
      <w:r>
        <w:rPr>
          <w:rFonts w:ascii="Times New Roman" w:hAnsi="Times New Roman"/>
          <w:b/>
          <w:bCs/>
          <w:sz w:val="28"/>
          <w:szCs w:val="28"/>
        </w:rPr>
        <w:t>OBJECTIVE OF SIWES</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improve the technology development of the country.</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help students to put into practice what they have learnt theoretically in school.</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The scheme exposes students to industrial based skill necessary for a smooth transition from the classroom to the world of work.</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exposes the students and broaden their knowledge on the practical aspect of the course they are pursing in their various schools</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promote and encourage the acquisition of skills in industries and commerce with a view to generate a poor of indigenous trained manpower, sufficient to meet the needs of the economy.</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help to solve the problem of lack of adequate practical skill preparatory for employment in industries by Nigeria graduates of tertiary institutions.</w:t>
      </w:r>
    </w:p>
    <w:p>
      <w:pPr>
        <w:pStyle w:val="12"/>
        <w:tabs>
          <w:tab w:val="left" w:pos="630"/>
        </w:tabs>
        <w:ind w:left="634" w:hanging="364"/>
        <w:rPr>
          <w:rFonts w:ascii="Times New Roman" w:hAnsi="Times New Roman"/>
          <w:sz w:val="28"/>
          <w:szCs w:val="28"/>
        </w:rPr>
      </w:pPr>
      <w:r>
        <w:rPr>
          <w:rFonts w:ascii="Times New Roman" w:hAnsi="Times New Roman"/>
          <w:sz w:val="28"/>
          <w:szCs w:val="28"/>
        </w:rPr>
        <w:t xml:space="preserve">  </w:t>
      </w:r>
    </w:p>
    <w:p>
      <w:pPr>
        <w:pStyle w:val="12"/>
        <w:tabs>
          <w:tab w:val="left" w:pos="630"/>
        </w:tabs>
        <w:ind w:left="63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pPr>
        <w:jc w:val="center"/>
        <w:rPr>
          <w:rFonts w:ascii="Times New Roman" w:hAnsi="Times New Roman"/>
          <w:sz w:val="28"/>
          <w:szCs w:val="28"/>
        </w:rPr>
      </w:pPr>
    </w:p>
    <w:p>
      <w:pPr>
        <w:jc w:val="center"/>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CHAPTER TWO</w:t>
      </w:r>
    </w:p>
    <w:p>
      <w:pPr>
        <w:spacing w:line="360" w:lineRule="auto"/>
        <w:rPr>
          <w:rFonts w:ascii="Times New Roman" w:hAnsi="Times New Roman"/>
          <w:sz w:val="28"/>
          <w:szCs w:val="28"/>
        </w:rPr>
      </w:pPr>
      <w:r>
        <w:rPr>
          <w:rFonts w:ascii="Times New Roman" w:hAnsi="Times New Roman"/>
          <w:b/>
          <w:sz w:val="28"/>
          <w:szCs w:val="28"/>
        </w:rPr>
        <w:t>2.0</w:t>
      </w:r>
      <w:r>
        <w:rPr>
          <w:rFonts w:ascii="Times New Roman" w:hAnsi="Times New Roman"/>
          <w:b/>
          <w:sz w:val="28"/>
          <w:szCs w:val="28"/>
        </w:rPr>
        <w:tab/>
      </w:r>
      <w:r>
        <w:rPr>
          <w:rFonts w:ascii="Times New Roman" w:hAnsi="Times New Roman"/>
          <w:b/>
          <w:sz w:val="28"/>
          <w:szCs w:val="28"/>
        </w:rPr>
        <w:t>COMPANY PROFILE</w:t>
      </w:r>
    </w:p>
    <w:p>
      <w:pPr>
        <w:widowControl/>
        <w:jc w:val="left"/>
      </w:pPr>
      <w:r>
        <w:rPr>
          <w:rFonts w:ascii="-webkit-standard" w:hAnsi="-webkit-standard" w:eastAsia="-webkit-standard" w:cs="-webkit-standard"/>
          <w:i w:val="0"/>
          <w:caps w:val="0"/>
          <w:color w:val="000000"/>
          <w:spacing w:val="0"/>
          <w:kern w:val="0"/>
          <w:sz w:val="27"/>
          <w:szCs w:val="27"/>
          <w:u w:val="none"/>
          <w:lang w:val="en-US" w:eastAsia="zh-CN" w:bidi="ar"/>
        </w:rPr>
        <w:t>YINKA KAYODE &amp; CO is a firm of Estate Surveyors and Valuers established and registered by the Estate Surveyors and Valuers Registration Board of Nigeria (ESVARBON) to practice the profession of real estate surveying and valuation throughout the Federal Republic of Nigeria.</w:t>
      </w:r>
      <w:r>
        <w:rPr>
          <w:rFonts w:hint="default" w:ascii="-webkit-standard" w:hAnsi="-webkit-standard" w:eastAsia="-webkit-standard" w:cs="-webkit-standard"/>
          <w:i w:val="0"/>
          <w:caps w:val="0"/>
          <w:color w:val="000000"/>
          <w:spacing w:val="0"/>
          <w:kern w:val="0"/>
          <w:sz w:val="24"/>
          <w:szCs w:val="24"/>
          <w:u w:val="none"/>
          <w:lang w:val="en-US" w:eastAsia="zh-CN" w:bidi="ar"/>
        </w:rPr>
        <w:br w:type="textWrapping"/>
      </w:r>
      <w:r>
        <w:rPr>
          <w:rFonts w:hint="default" w:ascii="-webkit-standard" w:hAnsi="-webkit-standard" w:eastAsia="-webkit-standard" w:cs="-webkit-standard"/>
          <w:i w:val="0"/>
          <w:caps w:val="0"/>
          <w:color w:val="000000"/>
          <w:spacing w:val="0"/>
          <w:kern w:val="0"/>
          <w:sz w:val="27"/>
          <w:szCs w:val="27"/>
          <w:u w:val="none"/>
          <w:lang w:val="en-US" w:eastAsia="zh-CN" w:bidi="ar"/>
        </w:rPr>
        <w:t>We also carry out Valuation of assets including Land, Buildings, Plant and Machinery, Furniture, Fixture, Fittings, and Equipment for a variety of purposes viz; mortgage, insurance, rating, compensation, sale, purchase, accounting/balance sheet, public quotation, commercialisation/privatisation, merger and acquisition.</w:t>
      </w:r>
      <w:r>
        <w:rPr>
          <w:rFonts w:hint="default" w:ascii="-webkit-standard" w:hAnsi="-webkit-standard" w:eastAsia="-webkit-standard" w:cs="-webkit-standard"/>
          <w:i w:val="0"/>
          <w:caps w:val="0"/>
          <w:color w:val="000000"/>
          <w:spacing w:val="0"/>
          <w:kern w:val="0"/>
          <w:sz w:val="24"/>
          <w:szCs w:val="24"/>
          <w:u w:val="none"/>
          <w:lang w:val="en-US" w:eastAsia="zh-CN" w:bidi="ar"/>
        </w:rPr>
        <w:br w:type="textWrapping"/>
      </w:r>
      <w:r>
        <w:rPr>
          <w:rFonts w:hint="default" w:ascii="-webkit-standard" w:hAnsi="-webkit-standard" w:eastAsia="-webkit-standard" w:cs="-webkit-standard"/>
          <w:i w:val="0"/>
          <w:caps w:val="0"/>
          <w:color w:val="000000"/>
          <w:spacing w:val="0"/>
          <w:kern w:val="0"/>
          <w:sz w:val="27"/>
          <w:szCs w:val="27"/>
          <w:u w:val="none"/>
          <w:lang w:val="en-US" w:eastAsia="zh-CN" w:bidi="ar"/>
        </w:rPr>
        <w:t>Real Estate Agency, Property management, Project appraisal,Project management, General real estate consultancy</w:t>
      </w:r>
    </w:p>
    <w:p>
      <w:pPr>
        <w:pStyle w:val="6"/>
        <w:jc w:val="left"/>
        <w:rPr>
          <w:rFonts w:ascii="Times New Roman" w:hAnsi="Times New Roman" w:cs="Times New Roman"/>
          <w:sz w:val="28"/>
          <w:szCs w:val="28"/>
        </w:rPr>
      </w:pPr>
    </w:p>
    <w:p>
      <w:pPr>
        <w:spacing w:line="480" w:lineRule="auto"/>
        <w:rPr>
          <w:rFonts w:ascii="Times New Roman" w:hAnsi="Times New Roman"/>
          <w:b/>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b/>
          <w:sz w:val="28"/>
          <w:szCs w:val="28"/>
        </w:rPr>
        <w:t>WORKS DEPARTMENT</w:t>
      </w:r>
    </w:p>
    <w:p>
      <w:pPr>
        <w:rPr>
          <w:rFonts w:ascii="Times New Roman" w:hAnsi="Times New Roman"/>
          <w:sz w:val="28"/>
          <w:szCs w:val="28"/>
        </w:rPr>
      </w:pPr>
      <w:r>
        <w:rPr>
          <w:rFonts w:ascii="Times New Roman" w:hAnsi="Times New Roman"/>
          <w:sz w:val="28"/>
          <w:szCs w:val="28"/>
        </w:rPr>
        <w:t xml:space="preserve">The Works Department at </w:t>
      </w:r>
      <w:r>
        <w:rPr>
          <w:rFonts w:ascii="Times New Roman" w:hAnsi="Times New Roman" w:eastAsia="Times New Roman"/>
          <w:color w:val="000000"/>
          <w:sz w:val="28"/>
          <w:szCs w:val="28"/>
        </w:rPr>
        <w:t>Lagos State Development and Property Corporation (LSDPC).</w:t>
      </w:r>
      <w:r>
        <w:rPr>
          <w:rFonts w:ascii="Times New Roman" w:hAnsi="Times New Roman" w:eastAsia="Times New Roman"/>
          <w:color w:val="000000"/>
          <w:sz w:val="28"/>
          <w:szCs w:val="28"/>
        </w:rPr>
        <w:t xml:space="preserve"> </w:t>
      </w:r>
      <w:r>
        <w:rPr>
          <w:rFonts w:ascii="Times New Roman" w:hAnsi="Times New Roman"/>
          <w:sz w:val="28"/>
          <w:szCs w:val="28"/>
        </w:rPr>
        <w:t xml:space="preserve"> typically consists of a team of engineers, architects, surveyors, technicians, and other professionals who work together to ensure that the institution's infrastructure meets the needs of students, staff, and visitors. They are responsible for maintaining a safe, functional, and aesthetically pleasing environment for the campus community.</w:t>
      </w:r>
    </w:p>
    <w:p>
      <w:pPr>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CHAPTER THREE</w:t>
      </w:r>
    </w:p>
    <w:p>
      <w:pPr>
        <w:spacing w:line="480" w:lineRule="auto"/>
        <w:rPr>
          <w:rFonts w:ascii="Times New Roman" w:hAnsi="Times New Roman"/>
          <w:sz w:val="28"/>
          <w:szCs w:val="28"/>
        </w:rPr>
      </w:pPr>
      <w:r>
        <w:rPr>
          <w:rFonts w:ascii="Times New Roman" w:hAnsi="Times New Roman"/>
          <w:b/>
          <w:sz w:val="28"/>
          <w:szCs w:val="28"/>
        </w:rPr>
        <w:t>3.0</w:t>
      </w:r>
      <w:r>
        <w:rPr>
          <w:rFonts w:ascii="Times New Roman" w:hAnsi="Times New Roman"/>
          <w:sz w:val="28"/>
          <w:szCs w:val="28"/>
        </w:rPr>
        <w:tab/>
      </w:r>
      <w:r>
        <w:rPr>
          <w:rFonts w:ascii="Times New Roman" w:hAnsi="Times New Roman"/>
          <w:sz w:val="28"/>
          <w:szCs w:val="28"/>
        </w:rPr>
        <w:t xml:space="preserve"> Area of involvement of the student at specific various units</w:t>
      </w:r>
    </w:p>
    <w:p>
      <w:pPr>
        <w:spacing w:line="480" w:lineRule="auto"/>
        <w:rPr>
          <w:rFonts w:ascii="Times New Roman" w:hAnsi="Times New Roman"/>
          <w:sz w:val="28"/>
          <w:szCs w:val="28"/>
        </w:rPr>
      </w:pPr>
      <w:r>
        <w:rPr>
          <w:rFonts w:ascii="Times New Roman" w:hAnsi="Times New Roman"/>
          <w:sz w:val="28"/>
          <w:szCs w:val="28"/>
        </w:rPr>
        <w:t xml:space="preserve">During the period of the four month industrial training, I was involved in patrol unit and taking off of a bedroom self contain. The student industrial work experience scheme(SIWES) gave me a practical knowledge of what we have been taught theoretically in school and it also enable  me to know and understand why certain buildings are demolish as a result of non approval of such building project by </w:t>
      </w:r>
      <w:r>
        <w:rPr>
          <w:rFonts w:ascii="Times New Roman" w:hAnsi="Times New Roman"/>
          <w:sz w:val="28"/>
          <w:szCs w:val="28"/>
          <w:lang w:val="en-US"/>
        </w:rPr>
        <w:t>Yinka Kayode &amp; Co</w:t>
      </w:r>
      <w:r>
        <w:rPr>
          <w:rFonts w:ascii="Times New Roman" w:hAnsi="Times New Roman" w:eastAsia="Times New Roman"/>
          <w:color w:val="000000"/>
          <w:sz w:val="28"/>
          <w:szCs w:val="28"/>
        </w:rPr>
        <w:t>.</w:t>
      </w:r>
      <w:r>
        <w:rPr>
          <w:rFonts w:ascii="Times New Roman" w:hAnsi="Times New Roman" w:eastAsia="Times New Roman"/>
          <w:color w:val="000000"/>
          <w:sz w:val="28"/>
          <w:szCs w:val="28"/>
          <w:lang w:val="en-US"/>
        </w:rPr>
        <w:t xml:space="preserve"> </w:t>
      </w:r>
      <w:r>
        <w:rPr>
          <w:rFonts w:ascii="Times New Roman" w:hAnsi="Times New Roman"/>
          <w:sz w:val="28"/>
          <w:szCs w:val="28"/>
        </w:rPr>
        <w:t>It also enlighten me about understanding the different view a plan has, and also the miscellaneous equipment and materials used in different process of construction works.</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360" w:lineRule="auto"/>
        <w:jc w:val="center"/>
        <w:rPr>
          <w:rFonts w:ascii="Times New Roman" w:hAnsi="Times New Roman" w:eastAsia="Times New Roman"/>
          <w:b/>
          <w:color w:val="000000"/>
          <w:sz w:val="28"/>
          <w:szCs w:val="28"/>
        </w:rPr>
      </w:pPr>
    </w:p>
    <w:p>
      <w:pPr>
        <w:spacing w:line="360" w:lineRule="auto"/>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FOUR</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4.0</w:t>
      </w:r>
      <w:r>
        <w:rPr>
          <w:rFonts w:ascii="Times New Roman" w:hAnsi="Times New Roman" w:eastAsia="Times New Roman"/>
          <w:b/>
          <w:color w:val="000000"/>
          <w:sz w:val="28"/>
          <w:szCs w:val="28"/>
        </w:rPr>
        <w:tab/>
      </w:r>
      <w:r>
        <w:rPr>
          <w:rFonts w:ascii="Times New Roman" w:hAnsi="Times New Roman" w:eastAsia="Times New Roman"/>
          <w:color w:val="000000"/>
          <w:sz w:val="28"/>
          <w:szCs w:val="28"/>
        </w:rPr>
        <w:t xml:space="preserve">Experience gain from </w:t>
      </w:r>
      <w:r>
        <w:rPr>
          <w:rFonts w:ascii="Times New Roman" w:hAnsi="Times New Roman" w:eastAsia="Times New Roman"/>
          <w:color w:val="000000"/>
          <w:sz w:val="28"/>
          <w:szCs w:val="28"/>
        </w:rPr>
        <w:t>siwes</w:t>
      </w:r>
    </w:p>
    <w:p>
      <w:pPr>
        <w:spacing w:line="480" w:lineRule="auto"/>
        <w:rPr>
          <w:rFonts w:ascii="Times New Roman" w:hAnsi="Times New Roman"/>
          <w:sz w:val="28"/>
          <w:szCs w:val="28"/>
        </w:rPr>
      </w:pPr>
      <w:r>
        <w:rPr>
          <w:rFonts w:ascii="Times New Roman" w:hAnsi="Times New Roman"/>
          <w:sz w:val="28"/>
          <w:szCs w:val="28"/>
        </w:rPr>
        <w:t>Week 1:</w:t>
      </w:r>
      <w:r>
        <w:rPr>
          <w:rFonts w:ascii="Times New Roman" w:hAnsi="Times New Roman"/>
          <w:sz w:val="28"/>
          <w:szCs w:val="28"/>
        </w:rPr>
        <w:tab/>
      </w:r>
      <w:r>
        <w:rPr>
          <w:rFonts w:ascii="Times New Roman" w:hAnsi="Times New Roman"/>
          <w:sz w:val="28"/>
          <w:szCs w:val="28"/>
        </w:rPr>
        <w:t>I was taken to the HR department where I did test</w:t>
      </w:r>
    </w:p>
    <w:p>
      <w:pPr>
        <w:spacing w:line="480" w:lineRule="auto"/>
        <w:rPr>
          <w:rFonts w:ascii="Times New Roman" w:hAnsi="Times New Roman"/>
          <w:sz w:val="28"/>
          <w:szCs w:val="28"/>
        </w:rPr>
      </w:pPr>
      <w:r>
        <w:rPr>
          <w:rFonts w:ascii="Times New Roman" w:hAnsi="Times New Roman"/>
          <w:sz w:val="28"/>
          <w:szCs w:val="28"/>
        </w:rPr>
        <w:t>Week 2:</w:t>
      </w:r>
      <w:r>
        <w:rPr>
          <w:rFonts w:ascii="Times New Roman" w:hAnsi="Times New Roman"/>
          <w:sz w:val="28"/>
          <w:szCs w:val="28"/>
        </w:rPr>
        <w:tab/>
      </w:r>
      <w:r>
        <w:rPr>
          <w:rFonts w:ascii="Times New Roman" w:hAnsi="Times New Roman"/>
          <w:sz w:val="28"/>
          <w:szCs w:val="28"/>
        </w:rPr>
        <w:t xml:space="preserve">I was introduced to member and the staff of </w:t>
      </w:r>
      <w:r>
        <w:rPr>
          <w:rFonts w:ascii="Times New Roman" w:hAnsi="Times New Roman"/>
          <w:sz w:val="28"/>
          <w:szCs w:val="28"/>
          <w:lang w:val="en-US"/>
        </w:rPr>
        <w:t xml:space="preserve"> firm </w:t>
      </w:r>
    </w:p>
    <w:p>
      <w:pPr>
        <w:spacing w:line="480" w:lineRule="auto"/>
        <w:rPr>
          <w:rFonts w:ascii="Times New Roman" w:hAnsi="Times New Roman"/>
          <w:sz w:val="28"/>
          <w:szCs w:val="28"/>
        </w:rPr>
      </w:pPr>
      <w:r>
        <w:rPr>
          <w:rFonts w:ascii="Times New Roman" w:hAnsi="Times New Roman"/>
          <w:sz w:val="28"/>
          <w:szCs w:val="28"/>
        </w:rPr>
        <w:t xml:space="preserve">Week 3: </w:t>
      </w:r>
      <w:r>
        <w:rPr>
          <w:rFonts w:ascii="Times New Roman" w:hAnsi="Times New Roman"/>
          <w:sz w:val="28"/>
          <w:szCs w:val="28"/>
        </w:rPr>
        <w:tab/>
      </w:r>
      <w:r>
        <w:rPr>
          <w:rFonts w:ascii="Times New Roman" w:hAnsi="Times New Roman"/>
          <w:sz w:val="28"/>
          <w:szCs w:val="28"/>
        </w:rPr>
        <w:t xml:space="preserve">I was </w:t>
      </w:r>
      <w:r>
        <w:rPr>
          <w:rFonts w:ascii="Times New Roman" w:hAnsi="Times New Roman"/>
          <w:sz w:val="28"/>
          <w:szCs w:val="28"/>
          <w:lang w:val="en-US"/>
        </w:rPr>
        <w:t xml:space="preserve">taught on how to use the measuring tape </w:t>
      </w:r>
    </w:p>
    <w:p>
      <w:pPr>
        <w:spacing w:line="480" w:lineRule="auto"/>
        <w:rPr>
          <w:rFonts w:ascii="Times New Roman" w:hAnsi="Times New Roman"/>
          <w:sz w:val="28"/>
          <w:szCs w:val="28"/>
        </w:rPr>
      </w:pPr>
      <w:r>
        <w:rPr>
          <w:rFonts w:ascii="Times New Roman" w:hAnsi="Times New Roman"/>
          <w:sz w:val="28"/>
          <w:szCs w:val="28"/>
        </w:rPr>
        <w:t>Week 4:</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was taken to site for various inspections </w:t>
      </w:r>
    </w:p>
    <w:p>
      <w:pPr>
        <w:spacing w:line="480" w:lineRule="auto"/>
        <w:rPr>
          <w:rFonts w:ascii="Times New Roman" w:hAnsi="Times New Roman"/>
          <w:sz w:val="28"/>
          <w:szCs w:val="28"/>
        </w:rPr>
      </w:pPr>
      <w:r>
        <w:rPr>
          <w:rFonts w:ascii="Times New Roman" w:hAnsi="Times New Roman"/>
          <w:sz w:val="28"/>
          <w:szCs w:val="28"/>
        </w:rPr>
        <w:t xml:space="preserve">Week 5: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was taken along to inspect some property at agbado for valuation</w:t>
      </w:r>
    </w:p>
    <w:p>
      <w:pPr>
        <w:spacing w:line="480" w:lineRule="auto"/>
        <w:rPr>
          <w:rFonts w:ascii="Times New Roman" w:hAnsi="Times New Roman"/>
          <w:sz w:val="28"/>
          <w:szCs w:val="28"/>
        </w:rPr>
      </w:pPr>
      <w:r>
        <w:rPr>
          <w:rFonts w:ascii="Times New Roman" w:hAnsi="Times New Roman"/>
          <w:sz w:val="28"/>
          <w:szCs w:val="28"/>
        </w:rPr>
        <w:t xml:space="preserve">Week 6: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 was taken along during submission of valuation report to client</w:t>
      </w:r>
    </w:p>
    <w:p>
      <w:pPr>
        <w:spacing w:line="480" w:lineRule="auto"/>
        <w:rPr>
          <w:rFonts w:ascii="Times New Roman" w:hAnsi="Times New Roman"/>
          <w:sz w:val="28"/>
          <w:szCs w:val="28"/>
        </w:rPr>
      </w:pPr>
      <w:r>
        <w:rPr>
          <w:rFonts w:ascii="Times New Roman" w:hAnsi="Times New Roman"/>
          <w:sz w:val="28"/>
          <w:szCs w:val="28"/>
        </w:rPr>
        <w:t xml:space="preserve">Week 7: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was taken along to inspect some property to sale at ibeju lekki </w:t>
      </w:r>
    </w:p>
    <w:p>
      <w:pPr>
        <w:spacing w:line="480" w:lineRule="auto"/>
        <w:rPr>
          <w:rFonts w:ascii="Times New Roman" w:hAnsi="Times New Roman"/>
          <w:sz w:val="28"/>
          <w:szCs w:val="28"/>
        </w:rPr>
      </w:pPr>
      <w:r>
        <w:rPr>
          <w:rFonts w:ascii="Times New Roman" w:hAnsi="Times New Roman"/>
          <w:sz w:val="28"/>
          <w:szCs w:val="28"/>
        </w:rPr>
        <w:t xml:space="preserve">Week 8: </w:t>
      </w:r>
      <w:r>
        <w:rPr>
          <w:rFonts w:ascii="Times New Roman" w:hAnsi="Times New Roman"/>
          <w:sz w:val="28"/>
          <w:szCs w:val="28"/>
        </w:rPr>
        <w:tab/>
      </w:r>
      <w:r>
        <w:rPr>
          <w:rFonts w:ascii="Times New Roman" w:hAnsi="Times New Roman"/>
          <w:sz w:val="28"/>
          <w:szCs w:val="28"/>
        </w:rPr>
        <w:t>I learnt how to write requisition (each office writes requisition every month)</w:t>
      </w:r>
    </w:p>
    <w:p>
      <w:pPr>
        <w:spacing w:line="480" w:lineRule="auto"/>
        <w:rPr>
          <w:rFonts w:ascii="Times New Roman" w:hAnsi="Times New Roman"/>
          <w:sz w:val="28"/>
          <w:szCs w:val="28"/>
        </w:rPr>
      </w:pPr>
      <w:r>
        <w:rPr>
          <w:rFonts w:ascii="Times New Roman" w:hAnsi="Times New Roman"/>
          <w:sz w:val="28"/>
          <w:szCs w:val="28"/>
        </w:rPr>
        <w:t xml:space="preserve">Week 9: </w:t>
      </w:r>
      <w:r>
        <w:rPr>
          <w:rFonts w:ascii="Times New Roman" w:hAnsi="Times New Roman"/>
          <w:sz w:val="28"/>
          <w:szCs w:val="28"/>
        </w:rPr>
        <w:tab/>
      </w:r>
      <w:r>
        <w:rPr>
          <w:rFonts w:ascii="Times New Roman" w:hAnsi="Times New Roman"/>
          <w:sz w:val="28"/>
          <w:szCs w:val="28"/>
        </w:rPr>
        <w:t xml:space="preserve">I dispatch files and record </w:t>
      </w:r>
      <w:r>
        <w:rPr>
          <w:rFonts w:ascii="Times New Roman" w:hAnsi="Times New Roman"/>
          <w:sz w:val="28"/>
          <w:szCs w:val="28"/>
          <w:lang w:val="en-US"/>
        </w:rPr>
        <w:t xml:space="preserve"> </w:t>
      </w:r>
    </w:p>
    <w:p>
      <w:pPr>
        <w:spacing w:line="480" w:lineRule="auto"/>
        <w:rPr>
          <w:rFonts w:ascii="Times New Roman" w:hAnsi="Times New Roman"/>
          <w:sz w:val="28"/>
          <w:szCs w:val="28"/>
        </w:rPr>
      </w:pPr>
      <w:r>
        <w:rPr>
          <w:rFonts w:ascii="Times New Roman" w:hAnsi="Times New Roman"/>
          <w:sz w:val="28"/>
          <w:szCs w:val="28"/>
        </w:rPr>
        <w:t xml:space="preserve">Week 10: </w:t>
      </w:r>
      <w:r>
        <w:rPr>
          <w:rFonts w:ascii="Times New Roman" w:hAnsi="Times New Roman"/>
          <w:sz w:val="28"/>
          <w:szCs w:val="28"/>
        </w:rPr>
        <w:tab/>
      </w:r>
      <w:r>
        <w:rPr>
          <w:rFonts w:ascii="Times New Roman" w:hAnsi="Times New Roman"/>
          <w:sz w:val="28"/>
          <w:szCs w:val="28"/>
        </w:rPr>
        <w:t xml:space="preserve">I print documents and enter daily takings on the system </w:t>
      </w:r>
    </w:p>
    <w:p>
      <w:pPr>
        <w:spacing w:line="480" w:lineRule="auto"/>
        <w:rPr>
          <w:rFonts w:ascii="Times New Roman" w:hAnsi="Times New Roman"/>
          <w:sz w:val="28"/>
          <w:szCs w:val="28"/>
        </w:rPr>
      </w:pPr>
      <w:r>
        <w:rPr>
          <w:rFonts w:ascii="Times New Roman" w:hAnsi="Times New Roman"/>
          <w:sz w:val="28"/>
          <w:szCs w:val="28"/>
        </w:rPr>
        <w:t xml:space="preserve">Week 11: </w:t>
      </w:r>
      <w:r>
        <w:rPr>
          <w:rFonts w:ascii="Times New Roman" w:hAnsi="Times New Roman"/>
          <w:sz w:val="28"/>
          <w:szCs w:val="28"/>
        </w:rPr>
        <w:tab/>
      </w:r>
      <w:r>
        <w:rPr>
          <w:rFonts w:ascii="Times New Roman" w:hAnsi="Times New Roman"/>
          <w:sz w:val="28"/>
          <w:szCs w:val="28"/>
        </w:rPr>
        <w:t xml:space="preserve">I </w:t>
      </w:r>
      <w:r>
        <w:rPr>
          <w:rFonts w:ascii="Times New Roman" w:hAnsi="Times New Roman"/>
          <w:sz w:val="28"/>
          <w:szCs w:val="28"/>
          <w:lang w:val="en-US"/>
        </w:rPr>
        <w:t xml:space="preserve">learnt how to use photocopy machine </w:t>
      </w:r>
    </w:p>
    <w:p>
      <w:pPr>
        <w:spacing w:line="480" w:lineRule="auto"/>
        <w:rPr>
          <w:rFonts w:ascii="Times New Roman" w:hAnsi="Times New Roman"/>
          <w:sz w:val="28"/>
          <w:szCs w:val="28"/>
        </w:rPr>
      </w:pPr>
      <w:r>
        <w:rPr>
          <w:rFonts w:ascii="Times New Roman" w:hAnsi="Times New Roman"/>
          <w:sz w:val="28"/>
          <w:szCs w:val="28"/>
        </w:rPr>
        <w:t xml:space="preserve">Week 12: </w:t>
      </w:r>
      <w:r>
        <w:rPr>
          <w:rFonts w:ascii="Times New Roman" w:hAnsi="Times New Roman"/>
          <w:sz w:val="28"/>
          <w:szCs w:val="28"/>
        </w:rPr>
        <w:tab/>
      </w:r>
      <w:r>
        <w:rPr>
          <w:rFonts w:ascii="Times New Roman" w:hAnsi="Times New Roman"/>
          <w:sz w:val="28"/>
          <w:szCs w:val="28"/>
        </w:rPr>
        <w:t xml:space="preserve">I made photocopies of offices document </w:t>
      </w:r>
    </w:p>
    <w:p>
      <w:pPr>
        <w:spacing w:line="480" w:lineRule="auto"/>
        <w:rPr>
          <w:rFonts w:ascii="Times New Roman" w:hAnsi="Times New Roman"/>
          <w:sz w:val="28"/>
          <w:szCs w:val="28"/>
        </w:rPr>
      </w:pPr>
      <w:r>
        <w:rPr>
          <w:rFonts w:ascii="Times New Roman" w:hAnsi="Times New Roman"/>
          <w:sz w:val="28"/>
          <w:szCs w:val="28"/>
        </w:rPr>
        <w:t xml:space="preserve">Week 13: </w:t>
      </w:r>
      <w:r>
        <w:rPr>
          <w:rFonts w:ascii="Times New Roman" w:hAnsi="Times New Roman"/>
          <w:sz w:val="28"/>
          <w:szCs w:val="28"/>
        </w:rPr>
        <w:tab/>
      </w:r>
      <w:r>
        <w:rPr>
          <w:rFonts w:ascii="Times New Roman" w:hAnsi="Times New Roman"/>
          <w:sz w:val="28"/>
          <w:szCs w:val="28"/>
        </w:rPr>
        <w:t>I photocopied essential documents for record keeping purpose</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bookmarkStart w:id="0" w:name="_GoBack"/>
      <w:bookmarkEnd w:id="0"/>
    </w:p>
    <w:p>
      <w:pPr>
        <w:spacing w:line="480" w:lineRule="auto"/>
        <w:jc w:val="center"/>
        <w:rPr>
          <w:rFonts w:ascii="Times New Roman" w:hAnsi="Times New Roman"/>
          <w:b/>
          <w:sz w:val="28"/>
          <w:szCs w:val="28"/>
        </w:rPr>
      </w:pPr>
      <w:r>
        <w:rPr>
          <w:rFonts w:ascii="Times New Roman" w:hAnsi="Times New Roman"/>
          <w:b/>
          <w:sz w:val="28"/>
          <w:szCs w:val="28"/>
        </w:rPr>
        <w:t>CHAPTER FIVE</w:t>
      </w:r>
    </w:p>
    <w:p>
      <w:pPr>
        <w:spacing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ab/>
      </w:r>
      <w:r>
        <w:rPr>
          <w:rFonts w:ascii="Times New Roman" w:hAnsi="Times New Roman"/>
          <w:sz w:val="28"/>
          <w:szCs w:val="28"/>
        </w:rPr>
        <w:t>Impression about the Organization</w:t>
      </w:r>
    </w:p>
    <w:p>
      <w:pPr>
        <w:spacing w:line="360" w:lineRule="auto"/>
        <w:ind w:firstLine="720"/>
        <w:rPr>
          <w:rFonts w:ascii="Times New Roman" w:hAnsi="Times New Roman"/>
          <w:sz w:val="28"/>
          <w:szCs w:val="28"/>
        </w:rPr>
      </w:pPr>
      <w:r>
        <w:rPr>
          <w:rFonts w:ascii="Times New Roman" w:hAnsi="Times New Roman"/>
          <w:sz w:val="28"/>
          <w:szCs w:val="28"/>
        </w:rPr>
        <w:t>Impression about the industrial training base on four months programs (siwes) was the acceptance of my siwes letters in their organization and also for provision of a lecture class to enlighten us more about construction work which all siwes student settle down there every day for their day to day activities before being taken to the field</w:t>
      </w:r>
    </w:p>
    <w:p>
      <w:pPr>
        <w:spacing w:line="360" w:lineRule="auto"/>
        <w:rPr>
          <w:rFonts w:ascii="Times New Roman" w:hAnsi="Times New Roman"/>
          <w:b/>
          <w:sz w:val="28"/>
          <w:szCs w:val="28"/>
        </w:rPr>
      </w:pPr>
      <w:r>
        <w:rPr>
          <w:rFonts w:ascii="Times New Roman" w:hAnsi="Times New Roman"/>
          <w:b/>
          <w:sz w:val="28"/>
          <w:szCs w:val="28"/>
        </w:rPr>
        <w:t>Personal relationship with the Organization</w:t>
      </w:r>
    </w:p>
    <w:p>
      <w:pPr>
        <w:spacing w:line="360" w:lineRule="auto"/>
        <w:ind w:firstLine="720"/>
        <w:rPr>
          <w:rFonts w:ascii="Times New Roman" w:hAnsi="Times New Roman"/>
          <w:sz w:val="28"/>
          <w:szCs w:val="28"/>
        </w:rPr>
      </w:pPr>
      <w:r>
        <w:rPr>
          <w:rFonts w:ascii="Times New Roman" w:hAnsi="Times New Roman"/>
          <w:sz w:val="28"/>
          <w:szCs w:val="28"/>
        </w:rPr>
        <w:t>The personal relationship with the company in highly correlating, because company accepts the training of the siwes students as their personal assignment, by showing us different technique. The welfare and care giving to us in company was highly impressive because the company attached each and every one of the siwes student to different supervisor in which we are free to ask question about every unclear aspect during the taking off process and at field during patrol services.</w:t>
      </w:r>
    </w:p>
    <w:p>
      <w:pPr>
        <w:spacing w:line="360" w:lineRule="auto"/>
        <w:rPr>
          <w:rFonts w:ascii="Times New Roman" w:hAnsi="Times New Roman"/>
          <w:b/>
          <w:sz w:val="28"/>
          <w:szCs w:val="28"/>
        </w:rPr>
      </w:pPr>
      <w:r>
        <w:rPr>
          <w:rFonts w:ascii="Times New Roman" w:hAnsi="Times New Roman"/>
          <w:b/>
          <w:sz w:val="28"/>
          <w:szCs w:val="28"/>
        </w:rPr>
        <w:t>Recommendation</w:t>
      </w:r>
    </w:p>
    <w:p>
      <w:pPr>
        <w:widowControl w:val="0"/>
        <w:spacing w:before="120" w:line="360" w:lineRule="auto"/>
        <w:ind w:firstLine="709"/>
        <w:rPr>
          <w:rStyle w:val="17"/>
          <w:rFonts w:ascii="Times New Roman" w:hAnsi="Times New Roman"/>
          <w:kern w:val="28"/>
          <w:sz w:val="28"/>
          <w:szCs w:val="28"/>
        </w:rPr>
      </w:pPr>
      <w:r>
        <w:rPr>
          <w:rStyle w:val="17"/>
          <w:rFonts w:ascii="Times New Roman" w:hAnsi="Times New Roman"/>
          <w:kern w:val="28"/>
          <w:sz w:val="28"/>
          <w:szCs w:val="28"/>
        </w:rPr>
        <w:t>As a result of difficulti</w:t>
      </w:r>
      <w:r>
        <w:rPr>
          <w:rStyle w:val="18"/>
          <w:rFonts w:ascii="Times New Roman" w:hAnsi="Times New Roman"/>
          <w:kern w:val="28"/>
          <w:sz w:val="28"/>
          <w:szCs w:val="28"/>
        </w:rPr>
        <w:t xml:space="preserve">es experience during the Four months SIWES program, I will </w:t>
      </w:r>
      <w:r>
        <w:rPr>
          <w:rStyle w:val="17"/>
          <w:rFonts w:ascii="Times New Roman" w:hAnsi="Times New Roman"/>
          <w:kern w:val="28"/>
          <w:sz w:val="28"/>
          <w:szCs w:val="28"/>
        </w:rPr>
        <w:t>like to recommend the following changes;</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The Industrial Training Fund should make monthly allowance available for students, so as to put end to financial difficulties that may arise as a result of transportation problems.</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 xml:space="preserve"> The Institution must confirm that each student partake in the Industrial Training program, by making sure that they pay every student a visit before the end of the program.</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The Institution and Industrial Training Fund should help the student to get the place of attachment, so that the program will commence as planned.</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Students on SIWES program should be posted or deployed to the Organizations, Department or Firms that are relevant to their Course of study, so that the sole aim of SIWES can be achieved.</w:t>
      </w:r>
    </w:p>
    <w:p>
      <w:pPr>
        <w:spacing w:line="360" w:lineRule="auto"/>
        <w:rPr>
          <w:rFonts w:ascii="Times New Roman" w:hAnsi="Times New Roman"/>
          <w:b/>
          <w:sz w:val="28"/>
          <w:szCs w:val="28"/>
        </w:rPr>
      </w:pPr>
      <w:r>
        <w:rPr>
          <w:rFonts w:ascii="Times New Roman" w:hAnsi="Times New Roman"/>
          <w:b/>
          <w:sz w:val="28"/>
          <w:szCs w:val="28"/>
        </w:rPr>
        <w:t>Conclusion</w:t>
      </w:r>
    </w:p>
    <w:p>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This program has brought improvement to my field of study. The experience gained through this program is majorly based on building construction; this program has inspired me to have technical knowledge and practical aspect of what I have learnt in school.</w:t>
      </w:r>
    </w:p>
    <w:p>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I hereby forward my appreciation to the rector and director of the institute , HOD of my department, professional lectures in my department including my colleague in training, friends and every member of my family for their support both moral and financial . My prayer to you all is for God to in his infinity mercy bless you and reward every of endeavor abundantly. AMEN </w:t>
      </w:r>
    </w:p>
    <w:p>
      <w:pPr>
        <w:spacing w:line="480" w:lineRule="auto"/>
        <w:rPr>
          <w:rFonts w:ascii="Times New Roman" w:hAnsi="Times New Roman"/>
          <w:sz w:val="28"/>
          <w:szCs w:val="28"/>
        </w:rPr>
      </w:pPr>
    </w:p>
    <w:sectPr>
      <w:pgSz w:w="12240" w:h="15840"/>
      <w:pgMar w:top="1440" w:right="1440" w:bottom="1440" w:left="1440" w:header="720" w:footer="720" w:gutter="0"/>
      <w:pgBorders w:display="firstPage" w:offsetFrom="page">
        <w:top w:val="single" w:color="auto" w:sz="10" w:space="24"/>
        <w:left w:val="single" w:color="auto" w:sz="10" w:space="24"/>
        <w:bottom w:val="single" w:color="auto" w:sz="10" w:space="24"/>
        <w:right w:val="single" w:color="auto" w:sz="10"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Georgia">
    <w:panose1 w:val="02040502050405020303"/>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webkit-standar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91210"/>
    <w:multiLevelType w:val="multilevel"/>
    <w:tmpl w:val="2CA912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B26D1D"/>
    <w:multiLevelType w:val="multilevel"/>
    <w:tmpl w:val="67B26D1D"/>
    <w:lvl w:ilvl="0" w:tentative="0">
      <w:start w:val="1"/>
      <w:numFmt w:val="bullet"/>
      <w:lvlText w:val=""/>
      <w:lvlJc w:val="left"/>
      <w:pPr>
        <w:ind w:left="1344" w:hanging="360"/>
      </w:pPr>
      <w:rPr>
        <w:rFonts w:hint="default" w:ascii="Wingdings" w:hAnsi="Wingdings"/>
      </w:rPr>
    </w:lvl>
    <w:lvl w:ilvl="1" w:tentative="0">
      <w:start w:val="1"/>
      <w:numFmt w:val="bullet"/>
      <w:lvlText w:val="o"/>
      <w:lvlJc w:val="left"/>
      <w:pPr>
        <w:ind w:left="2064" w:hanging="360"/>
      </w:pPr>
      <w:rPr>
        <w:rFonts w:hint="default" w:ascii="Courier New" w:hAnsi="Courier New" w:cs="Courier New"/>
      </w:rPr>
    </w:lvl>
    <w:lvl w:ilvl="2" w:tentative="0">
      <w:start w:val="1"/>
      <w:numFmt w:val="bullet"/>
      <w:lvlText w:val=""/>
      <w:lvlJc w:val="left"/>
      <w:pPr>
        <w:ind w:left="2784" w:hanging="360"/>
      </w:pPr>
      <w:rPr>
        <w:rFonts w:hint="default" w:ascii="Wingdings" w:hAnsi="Wingdings"/>
      </w:rPr>
    </w:lvl>
    <w:lvl w:ilvl="3" w:tentative="0">
      <w:start w:val="1"/>
      <w:numFmt w:val="bullet"/>
      <w:lvlText w:val=""/>
      <w:lvlJc w:val="left"/>
      <w:pPr>
        <w:ind w:left="3504" w:hanging="360"/>
      </w:pPr>
      <w:rPr>
        <w:rFonts w:hint="default" w:ascii="Symbol" w:hAnsi="Symbol"/>
      </w:rPr>
    </w:lvl>
    <w:lvl w:ilvl="4" w:tentative="0">
      <w:start w:val="1"/>
      <w:numFmt w:val="bullet"/>
      <w:lvlText w:val="o"/>
      <w:lvlJc w:val="left"/>
      <w:pPr>
        <w:ind w:left="4224" w:hanging="360"/>
      </w:pPr>
      <w:rPr>
        <w:rFonts w:hint="default" w:ascii="Courier New" w:hAnsi="Courier New" w:cs="Courier New"/>
      </w:rPr>
    </w:lvl>
    <w:lvl w:ilvl="5" w:tentative="0">
      <w:start w:val="1"/>
      <w:numFmt w:val="bullet"/>
      <w:lvlText w:val=""/>
      <w:lvlJc w:val="left"/>
      <w:pPr>
        <w:ind w:left="4944" w:hanging="360"/>
      </w:pPr>
      <w:rPr>
        <w:rFonts w:hint="default" w:ascii="Wingdings" w:hAnsi="Wingdings"/>
      </w:rPr>
    </w:lvl>
    <w:lvl w:ilvl="6" w:tentative="0">
      <w:start w:val="1"/>
      <w:numFmt w:val="bullet"/>
      <w:lvlText w:val=""/>
      <w:lvlJc w:val="left"/>
      <w:pPr>
        <w:ind w:left="5664" w:hanging="360"/>
      </w:pPr>
      <w:rPr>
        <w:rFonts w:hint="default" w:ascii="Symbol" w:hAnsi="Symbol"/>
      </w:rPr>
    </w:lvl>
    <w:lvl w:ilvl="7" w:tentative="0">
      <w:start w:val="1"/>
      <w:numFmt w:val="bullet"/>
      <w:lvlText w:val="o"/>
      <w:lvlJc w:val="left"/>
      <w:pPr>
        <w:ind w:left="6384" w:hanging="360"/>
      </w:pPr>
      <w:rPr>
        <w:rFonts w:hint="default" w:ascii="Courier New" w:hAnsi="Courier New" w:cs="Courier New"/>
      </w:rPr>
    </w:lvl>
    <w:lvl w:ilvl="8" w:tentative="0">
      <w:start w:val="1"/>
      <w:numFmt w:val="bullet"/>
      <w:lvlText w:val=""/>
      <w:lvlJc w:val="left"/>
      <w:pPr>
        <w:ind w:left="7104" w:hanging="360"/>
      </w:pPr>
      <w:rPr>
        <w:rFonts w:hint="default" w:ascii="Wingdings" w:hAnsi="Wingdings"/>
      </w:rPr>
    </w:lvl>
  </w:abstractNum>
  <w:abstractNum w:abstractNumId="2">
    <w:nsid w:val="69D85C62"/>
    <w:multiLevelType w:val="multilevel"/>
    <w:tmpl w:val="69D85C62"/>
    <w:lvl w:ilvl="0" w:tentative="0">
      <w:start w:val="1"/>
      <w:numFmt w:val="decimal"/>
      <w:lvlText w:val="%1"/>
      <w:lvlJc w:val="left"/>
      <w:pPr>
        <w:ind w:left="630" w:hanging="630"/>
      </w:pPr>
      <w:rPr>
        <w:rFonts w:hint="default"/>
      </w:rPr>
    </w:lvl>
    <w:lvl w:ilvl="1" w:tentative="0">
      <w:start w:val="1"/>
      <w:numFmt w:val="decimal"/>
      <w:lvlText w:val="%1.%2"/>
      <w:lvlJc w:val="left"/>
      <w:pPr>
        <w:ind w:left="630" w:hanging="6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755B7F77"/>
    <w:multiLevelType w:val="multilevel"/>
    <w:tmpl w:val="755B7F77"/>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Calibri" w:hAnsi="Calibri" w:eastAsia="Calibri" w:cs="Times New Roman"/>
      <w:sz w:val="22"/>
      <w:szCs w:val="22"/>
      <w:lang w:val="en-US" w:eastAsia="en-US" w:bidi="ar-SA"/>
    </w:rPr>
  </w:style>
  <w:style w:type="paragraph" w:styleId="2">
    <w:name w:val="heading 1"/>
    <w:basedOn w:val="1"/>
    <w:next w:val="1"/>
    <w:link w:val="13"/>
    <w:qFormat/>
    <w:uiPriority w:val="1"/>
    <w:pPr>
      <w:widowControl w:val="0"/>
      <w:autoSpaceDE w:val="0"/>
      <w:autoSpaceDN w:val="0"/>
      <w:spacing w:before="79"/>
      <w:jc w:val="left"/>
      <w:outlineLvl w:val="0"/>
    </w:pPr>
    <w:rPr>
      <w:rFonts w:ascii="Cambria" w:hAnsi="Cambria" w:eastAsia="Cambria" w:cs="Cambria"/>
      <w:b/>
      <w:bCs/>
      <w:sz w:val="28"/>
      <w:szCs w:val="28"/>
    </w:rPr>
  </w:style>
  <w:style w:type="paragraph" w:styleId="3">
    <w:name w:val="heading 2"/>
    <w:basedOn w:val="1"/>
    <w:next w:val="1"/>
    <w:link w:val="15"/>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6"/>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1"/>
    <w:unhideWhenUsed/>
    <w:uiPriority w:val="99"/>
    <w:rPr>
      <w:rFonts w:ascii="Tahoma" w:hAnsi="Tahoma" w:cs="Tahoma"/>
      <w:sz w:val="16"/>
      <w:szCs w:val="16"/>
    </w:rPr>
  </w:style>
  <w:style w:type="paragraph" w:styleId="6">
    <w:name w:val="Body Text"/>
    <w:basedOn w:val="1"/>
    <w:link w:val="14"/>
    <w:qFormat/>
    <w:uiPriority w:val="1"/>
    <w:pPr>
      <w:widowControl w:val="0"/>
      <w:autoSpaceDE w:val="0"/>
      <w:autoSpaceDN w:val="0"/>
    </w:pPr>
    <w:rPr>
      <w:rFonts w:ascii="Georgia" w:hAnsi="Georgia" w:eastAsia="Georgia" w:cs="Georgia"/>
      <w:sz w:val="24"/>
      <w:szCs w:val="24"/>
    </w:rPr>
  </w:style>
  <w:style w:type="paragraph" w:styleId="7">
    <w:name w:val="Normal (Web)"/>
    <w:basedOn w:val="1"/>
    <w:unhideWhenUsed/>
    <w:uiPriority w:val="99"/>
    <w:pPr>
      <w:spacing w:before="100" w:beforeAutospacing="1" w:after="100" w:afterAutospacing="1"/>
      <w:jc w:val="left"/>
    </w:pPr>
    <w:rPr>
      <w:rFonts w:ascii="Times New Roman" w:hAnsi="Times New Roman" w:eastAsia="Times New Roman"/>
      <w:sz w:val="24"/>
      <w:szCs w:val="24"/>
    </w:rPr>
  </w:style>
  <w:style w:type="character" w:styleId="9">
    <w:name w:val="Strong"/>
    <w:basedOn w:val="8"/>
    <w:qFormat/>
    <w:uiPriority w:val="22"/>
    <w:rPr>
      <w:b/>
      <w:bCs/>
    </w:rPr>
  </w:style>
  <w:style w:type="character" w:customStyle="1" w:styleId="11">
    <w:name w:val="Balloon Text Char"/>
    <w:basedOn w:val="8"/>
    <w:link w:val="5"/>
    <w:semiHidden/>
    <w:uiPriority w:val="99"/>
    <w:rPr>
      <w:rFonts w:ascii="Tahoma" w:hAnsi="Tahoma" w:eastAsia="Calibri" w:cs="Tahoma"/>
      <w:sz w:val="16"/>
      <w:szCs w:val="16"/>
    </w:rPr>
  </w:style>
  <w:style w:type="paragraph" w:customStyle="1" w:styleId="12">
    <w:name w:val="List Paragraph"/>
    <w:basedOn w:val="1"/>
    <w:qFormat/>
    <w:uiPriority w:val="34"/>
    <w:pPr>
      <w:ind w:left="720"/>
      <w:contextualSpacing/>
    </w:pPr>
  </w:style>
  <w:style w:type="character" w:customStyle="1" w:styleId="13">
    <w:name w:val="Heading 1 Char"/>
    <w:basedOn w:val="8"/>
    <w:link w:val="2"/>
    <w:uiPriority w:val="1"/>
    <w:rPr>
      <w:rFonts w:ascii="Cambria" w:hAnsi="Cambria" w:eastAsia="Cambria" w:cs="Cambria"/>
      <w:b/>
      <w:bCs/>
      <w:sz w:val="28"/>
      <w:szCs w:val="28"/>
    </w:rPr>
  </w:style>
  <w:style w:type="character" w:customStyle="1" w:styleId="14">
    <w:name w:val="Body Text Char"/>
    <w:basedOn w:val="8"/>
    <w:link w:val="6"/>
    <w:uiPriority w:val="1"/>
    <w:rPr>
      <w:rFonts w:ascii="Georgia" w:hAnsi="Georgia" w:eastAsia="Georgia" w:cs="Georgia"/>
      <w:sz w:val="24"/>
      <w:szCs w:val="24"/>
    </w:rPr>
  </w:style>
  <w:style w:type="character" w:customStyle="1" w:styleId="15">
    <w:name w:val="Heading 2 Char"/>
    <w:basedOn w:val="8"/>
    <w:link w:val="3"/>
    <w:semiHidden/>
    <w:uiPriority w:val="9"/>
    <w:rPr>
      <w:rFonts w:asciiTheme="majorHAnsi" w:hAnsiTheme="majorHAnsi" w:eastAsiaTheme="majorEastAsia" w:cstheme="majorBidi"/>
      <w:b/>
      <w:bCs/>
      <w:color w:val="4F81BD" w:themeColor="accent1"/>
      <w:sz w:val="26"/>
      <w:szCs w:val="26"/>
    </w:rPr>
  </w:style>
  <w:style w:type="character" w:customStyle="1" w:styleId="16">
    <w:name w:val="Heading 3 Char"/>
    <w:basedOn w:val="8"/>
    <w:link w:val="4"/>
    <w:semiHidden/>
    <w:uiPriority w:val="9"/>
    <w:rPr>
      <w:rFonts w:asciiTheme="majorHAnsi" w:hAnsiTheme="majorHAnsi" w:eastAsiaTheme="majorEastAsia" w:cstheme="majorBidi"/>
      <w:b/>
      <w:bCs/>
      <w:color w:val="4F81BD" w:themeColor="accent1"/>
    </w:rPr>
  </w:style>
  <w:style w:type="character" w:customStyle="1" w:styleId="17">
    <w:name w:val="a"/>
    <w:basedOn w:val="8"/>
    <w:uiPriority w:val="0"/>
  </w:style>
  <w:style w:type="character" w:customStyle="1" w:styleId="18">
    <w:name w:val="l6"/>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1567</Words>
  <Characters>8937</Characters>
  <Lines>74</Lines>
  <Paragraphs>20</Paragraphs>
  <ScaleCrop>false</ScaleCrop>
  <LinksUpToDate>false</LinksUpToDate>
  <CharactersWithSpaces>10484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ACER</dc:creator>
  <cp:lastModifiedBy>iPhone</cp:lastModifiedBy>
  <dcterms:modified xsi:type="dcterms:W3CDTF">2025-04-11T21:14:44Z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69AA7A6BE7A165FECAFEC967F9299E53_32</vt:lpwstr>
  </property>
  <property fmtid="{D5CDD505-2E9C-101B-9397-08002B2CF9AE}" pid="3" name="KSOProductBuildVer">
    <vt:lpwstr>3081-11.33.90</vt:lpwstr>
  </property>
</Properties>
</file>