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F33" w:rsidRDefault="007C0F33" w:rsidP="007C0F33">
      <w:pPr>
        <w:rPr>
          <w:rFonts w:ascii="Tahoma" w:hAnsi="Tahoma" w:cs="Tahoma"/>
          <w:sz w:val="24"/>
          <w:szCs w:val="24"/>
        </w:rPr>
      </w:pPr>
      <w:r>
        <w:rPr>
          <w:rFonts w:ascii="Tahoma" w:hAnsi="Tahoma" w:cs="Tahoma"/>
          <w:noProof/>
          <w:sz w:val="24"/>
          <w:szCs w:val="24"/>
        </w:rPr>
        <w:drawing>
          <wp:anchor distT="0" distB="0" distL="114300" distR="114300" simplePos="0" relativeHeight="251659264" behindDoc="0" locked="0" layoutInCell="1" allowOverlap="1">
            <wp:simplePos x="0" y="0"/>
            <wp:positionH relativeFrom="column">
              <wp:posOffset>2241255</wp:posOffset>
            </wp:positionH>
            <wp:positionV relativeFrom="paragraph">
              <wp:posOffset>148856</wp:posOffset>
            </wp:positionV>
            <wp:extent cx="1108001" cy="1052623"/>
            <wp:effectExtent l="19050" t="0" r="0" b="0"/>
            <wp:wrapNone/>
            <wp:docPr id="9"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5" cstate="print"/>
                    <a:srcRect/>
                    <a:stretch>
                      <a:fillRect/>
                    </a:stretch>
                  </pic:blipFill>
                  <pic:spPr bwMode="auto">
                    <a:xfrm>
                      <a:off x="0" y="0"/>
                      <a:ext cx="1108001" cy="1052623"/>
                    </a:xfrm>
                    <a:prstGeom prst="rect">
                      <a:avLst/>
                    </a:prstGeom>
                    <a:noFill/>
                    <a:ln w="9525">
                      <a:noFill/>
                      <a:miter lim="800000"/>
                      <a:headEnd/>
                      <a:tailEnd/>
                    </a:ln>
                  </pic:spPr>
                </pic:pic>
              </a:graphicData>
            </a:graphic>
          </wp:anchor>
        </w:drawing>
      </w:r>
    </w:p>
    <w:p w:rsidR="007C0F33" w:rsidRPr="009804BA" w:rsidRDefault="007C0F33" w:rsidP="007C0F33">
      <w:pPr>
        <w:rPr>
          <w:rFonts w:ascii="Tahoma" w:hAnsi="Tahoma" w:cs="Tahoma"/>
          <w:sz w:val="24"/>
          <w:szCs w:val="24"/>
        </w:rPr>
      </w:pPr>
    </w:p>
    <w:p w:rsidR="007C0F33" w:rsidRPr="009804BA" w:rsidRDefault="007C0F33" w:rsidP="007C0F33">
      <w:pPr>
        <w:rPr>
          <w:rFonts w:ascii="Tahoma" w:hAnsi="Tahoma" w:cs="Tahoma"/>
          <w:sz w:val="24"/>
          <w:szCs w:val="24"/>
        </w:rPr>
      </w:pPr>
    </w:p>
    <w:p w:rsidR="007C0F33" w:rsidRDefault="007C0F33" w:rsidP="007C0F33">
      <w:pPr>
        <w:rPr>
          <w:rFonts w:ascii="Tahoma" w:hAnsi="Tahoma" w:cs="Tahoma"/>
          <w:sz w:val="24"/>
          <w:szCs w:val="24"/>
        </w:rPr>
      </w:pPr>
    </w:p>
    <w:p w:rsidR="007C0F33" w:rsidRPr="009804BA" w:rsidRDefault="007C0F33" w:rsidP="007C0F33">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7C0F33" w:rsidRPr="009804BA" w:rsidRDefault="007C0F33" w:rsidP="007C0F33">
      <w:pPr>
        <w:tabs>
          <w:tab w:val="left" w:pos="904"/>
        </w:tabs>
        <w:jc w:val="center"/>
        <w:rPr>
          <w:rFonts w:ascii="Tahoma" w:hAnsi="Tahoma" w:cs="Tahoma"/>
          <w:b/>
          <w:sz w:val="26"/>
          <w:szCs w:val="24"/>
        </w:rPr>
      </w:pPr>
      <w:r w:rsidRPr="009804BA">
        <w:rPr>
          <w:rFonts w:ascii="Tahoma" w:hAnsi="Tahoma" w:cs="Tahoma"/>
          <w:b/>
          <w:sz w:val="26"/>
          <w:szCs w:val="24"/>
        </w:rPr>
        <w:t>(SIWES)</w:t>
      </w:r>
    </w:p>
    <w:p w:rsidR="007C0F33" w:rsidRDefault="007C0F33" w:rsidP="007C0F33">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7C0F33" w:rsidRDefault="007C0F33" w:rsidP="007C0F33">
      <w:pPr>
        <w:tabs>
          <w:tab w:val="left" w:pos="904"/>
        </w:tabs>
        <w:spacing w:after="0"/>
        <w:jc w:val="center"/>
        <w:rPr>
          <w:rFonts w:ascii="Tahoma" w:hAnsi="Tahoma" w:cs="Tahoma"/>
          <w:b/>
          <w:sz w:val="26"/>
          <w:szCs w:val="26"/>
        </w:rPr>
      </w:pPr>
      <w:r>
        <w:rPr>
          <w:rFonts w:ascii="Tahoma" w:hAnsi="Tahoma" w:cs="Tahoma"/>
          <w:b/>
          <w:sz w:val="26"/>
          <w:szCs w:val="26"/>
        </w:rPr>
        <w:t>AGRIC ROUNDABOUT TECHNOLOGY INCUBATION CENTRE, ILORIN</w:t>
      </w:r>
    </w:p>
    <w:p w:rsidR="007C0F33" w:rsidRPr="009804BA" w:rsidRDefault="007C0F33" w:rsidP="007C0F33">
      <w:pPr>
        <w:tabs>
          <w:tab w:val="left" w:pos="904"/>
        </w:tabs>
        <w:spacing w:after="0"/>
        <w:jc w:val="center"/>
        <w:rPr>
          <w:rFonts w:ascii="Tahoma" w:hAnsi="Tahoma" w:cs="Tahoma"/>
          <w:b/>
          <w:sz w:val="26"/>
          <w:szCs w:val="24"/>
        </w:rPr>
      </w:pPr>
    </w:p>
    <w:p w:rsidR="007C0F33" w:rsidRPr="001108EF" w:rsidRDefault="007C0F33" w:rsidP="007C0F33">
      <w:pPr>
        <w:tabs>
          <w:tab w:val="left" w:pos="904"/>
        </w:tabs>
        <w:jc w:val="center"/>
        <w:rPr>
          <w:rFonts w:ascii="Tahoma" w:hAnsi="Tahoma" w:cs="Tahoma"/>
          <w:b/>
          <w:sz w:val="26"/>
          <w:szCs w:val="24"/>
        </w:rPr>
      </w:pPr>
      <w:r w:rsidRPr="001108EF">
        <w:rPr>
          <w:rFonts w:ascii="Tahoma" w:hAnsi="Tahoma" w:cs="Tahoma"/>
          <w:b/>
          <w:sz w:val="26"/>
          <w:szCs w:val="24"/>
        </w:rPr>
        <w:t>PRESENTED BY</w:t>
      </w:r>
    </w:p>
    <w:p w:rsidR="007C0F33" w:rsidRPr="0021437D" w:rsidRDefault="007C0F33" w:rsidP="007C0F33">
      <w:pPr>
        <w:tabs>
          <w:tab w:val="left" w:pos="904"/>
        </w:tabs>
        <w:jc w:val="center"/>
        <w:rPr>
          <w:rFonts w:ascii="Tahoma" w:hAnsi="Tahoma" w:cs="Tahoma"/>
          <w:b/>
          <w:sz w:val="26"/>
          <w:szCs w:val="24"/>
        </w:rPr>
      </w:pPr>
      <w:r>
        <w:rPr>
          <w:rFonts w:ascii="Tahoma" w:hAnsi="Tahoma" w:cs="Tahoma"/>
          <w:b/>
          <w:sz w:val="26"/>
          <w:szCs w:val="24"/>
        </w:rPr>
        <w:t>ARIYIBI ZAINAB MOJISOLA</w:t>
      </w:r>
    </w:p>
    <w:p w:rsidR="007C0F33" w:rsidRPr="0021437D" w:rsidRDefault="007C0F33" w:rsidP="007C0F33">
      <w:pPr>
        <w:tabs>
          <w:tab w:val="left" w:pos="904"/>
        </w:tabs>
        <w:jc w:val="center"/>
        <w:rPr>
          <w:rFonts w:ascii="Tahoma" w:hAnsi="Tahoma" w:cs="Tahoma"/>
          <w:b/>
          <w:sz w:val="26"/>
          <w:szCs w:val="24"/>
        </w:rPr>
      </w:pPr>
      <w:r>
        <w:rPr>
          <w:rFonts w:ascii="Tahoma" w:hAnsi="Tahoma" w:cs="Tahoma"/>
          <w:b/>
          <w:sz w:val="26"/>
          <w:szCs w:val="24"/>
        </w:rPr>
        <w:t>ND/23/OTM/FT/0042</w:t>
      </w:r>
    </w:p>
    <w:p w:rsidR="007C0F33" w:rsidRDefault="007C0F33" w:rsidP="007C0F33">
      <w:pPr>
        <w:tabs>
          <w:tab w:val="left" w:pos="904"/>
        </w:tabs>
        <w:spacing w:line="240" w:lineRule="auto"/>
        <w:jc w:val="center"/>
        <w:rPr>
          <w:rFonts w:ascii="Tahoma" w:hAnsi="Tahoma" w:cs="Tahoma"/>
          <w:b/>
          <w:sz w:val="26"/>
          <w:szCs w:val="24"/>
        </w:rPr>
      </w:pPr>
    </w:p>
    <w:p w:rsidR="007C0F33" w:rsidRPr="009804BA" w:rsidRDefault="007C0F33" w:rsidP="007C0F33">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Pr>
          <w:rFonts w:ascii="Tahoma" w:hAnsi="Tahoma" w:cs="Tahoma"/>
          <w:b/>
          <w:sz w:val="26"/>
          <w:szCs w:val="24"/>
        </w:rPr>
        <w:t>OFFICE TECHNOLOGY MANAGEMENT</w:t>
      </w:r>
    </w:p>
    <w:p w:rsidR="007C0F33" w:rsidRPr="009804BA" w:rsidRDefault="007C0F33" w:rsidP="007C0F33">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7C0F33" w:rsidRPr="009804BA" w:rsidRDefault="007C0F33" w:rsidP="007C0F33">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w:t>
      </w:r>
      <w:proofErr w:type="gramStart"/>
      <w:r w:rsidRPr="009804BA">
        <w:rPr>
          <w:rFonts w:ascii="Tahoma" w:hAnsi="Tahoma" w:cs="Tahoma"/>
          <w:b/>
          <w:sz w:val="24"/>
          <w:szCs w:val="24"/>
        </w:rPr>
        <w:t>REQUIREMENT  FOR</w:t>
      </w:r>
      <w:proofErr w:type="gramEnd"/>
      <w:r w:rsidRPr="009804BA">
        <w:rPr>
          <w:rFonts w:ascii="Tahoma" w:hAnsi="Tahoma" w:cs="Tahoma"/>
          <w:b/>
          <w:sz w:val="24"/>
          <w:szCs w:val="24"/>
        </w:rPr>
        <w:t xml:space="preserve"> </w:t>
      </w:r>
    </w:p>
    <w:p w:rsidR="007C0F33" w:rsidRDefault="007C0F33" w:rsidP="007C0F33">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Pr>
          <w:rFonts w:ascii="Tahoma" w:hAnsi="Tahoma" w:cs="Tahoma"/>
          <w:b/>
          <w:sz w:val="24"/>
          <w:szCs w:val="24"/>
        </w:rPr>
        <w:t xml:space="preserve">OFFICE TECHNOLOGY MANAGEMENT </w:t>
      </w:r>
    </w:p>
    <w:p w:rsidR="007C0F33" w:rsidRDefault="007C0F33" w:rsidP="007C0F33">
      <w:pPr>
        <w:tabs>
          <w:tab w:val="left" w:pos="904"/>
        </w:tabs>
        <w:jc w:val="center"/>
        <w:rPr>
          <w:rFonts w:ascii="Tahoma" w:hAnsi="Tahoma" w:cs="Tahoma"/>
          <w:b/>
          <w:sz w:val="24"/>
          <w:szCs w:val="24"/>
        </w:rPr>
      </w:pPr>
    </w:p>
    <w:p w:rsidR="007C0F33" w:rsidRDefault="007C0F33" w:rsidP="007C0F33">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8"/>
          <w:szCs w:val="24"/>
        </w:rPr>
        <w:t>APRIL 2025</w:t>
      </w:r>
    </w:p>
    <w:p w:rsidR="007C0F33" w:rsidRDefault="007C0F33" w:rsidP="007C0F33">
      <w:pPr>
        <w:tabs>
          <w:tab w:val="left" w:pos="904"/>
        </w:tabs>
        <w:jc w:val="center"/>
        <w:rPr>
          <w:rFonts w:ascii="Tahoma" w:hAnsi="Tahoma" w:cs="Tahoma"/>
          <w:b/>
          <w:sz w:val="28"/>
          <w:szCs w:val="24"/>
        </w:rPr>
      </w:pPr>
    </w:p>
    <w:p w:rsidR="007C0F33" w:rsidRDefault="007C0F33" w:rsidP="007C0F33">
      <w:pPr>
        <w:tabs>
          <w:tab w:val="left" w:pos="904"/>
        </w:tabs>
        <w:jc w:val="center"/>
        <w:rPr>
          <w:rFonts w:ascii="Tahoma" w:hAnsi="Tahoma" w:cs="Tahoma"/>
          <w:b/>
          <w:sz w:val="24"/>
          <w:szCs w:val="24"/>
        </w:rPr>
      </w:pPr>
    </w:p>
    <w:p w:rsidR="007C0F33" w:rsidRPr="00621F96" w:rsidRDefault="007C0F33" w:rsidP="007C0F33">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7C0F33" w:rsidRDefault="007C0F33" w:rsidP="007C0F33">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 xml:space="preserve">I dedicate this </w:t>
      </w:r>
      <w:proofErr w:type="gramStart"/>
      <w:r w:rsidRPr="00621F96">
        <w:rPr>
          <w:rFonts w:ascii="Tahoma" w:hAnsi="Tahoma" w:cs="Tahoma"/>
          <w:sz w:val="24"/>
          <w:szCs w:val="24"/>
        </w:rPr>
        <w:t>students</w:t>
      </w:r>
      <w:proofErr w:type="gramEnd"/>
      <w:r w:rsidRPr="00621F96">
        <w:rPr>
          <w:rFonts w:ascii="Tahoma" w:hAnsi="Tahoma" w:cs="Tahoma"/>
          <w:sz w:val="24"/>
          <w:szCs w:val="24"/>
        </w:rPr>
        <w:t xml:space="preserve"> industrial work experience scheme (SIWES) report to God Almighty for his grace and mercy towards the completion of the </w:t>
      </w:r>
      <w:proofErr w:type="spellStart"/>
      <w:r w:rsidRPr="00621F96">
        <w:rPr>
          <w:rFonts w:ascii="Tahoma" w:hAnsi="Tahoma" w:cs="Tahoma"/>
          <w:sz w:val="24"/>
          <w:szCs w:val="24"/>
        </w:rPr>
        <w:t>siwes</w:t>
      </w:r>
      <w:proofErr w:type="spellEnd"/>
      <w:r w:rsidRPr="00621F96">
        <w:rPr>
          <w:rFonts w:ascii="Tahoma" w:hAnsi="Tahoma" w:cs="Tahoma"/>
          <w:sz w:val="24"/>
          <w:szCs w:val="24"/>
        </w:rPr>
        <w:t xml:space="preserve"> </w:t>
      </w:r>
      <w:proofErr w:type="spellStart"/>
      <w:r w:rsidRPr="00621F96">
        <w:rPr>
          <w:rFonts w:ascii="Tahoma" w:hAnsi="Tahoma" w:cs="Tahoma"/>
          <w:sz w:val="24"/>
          <w:szCs w:val="24"/>
        </w:rPr>
        <w:t>programme</w:t>
      </w:r>
      <w:proofErr w:type="spellEnd"/>
      <w:r>
        <w:rPr>
          <w:rFonts w:ascii="Tahoma" w:hAnsi="Tahoma" w:cs="Tahoma"/>
          <w:sz w:val="24"/>
          <w:szCs w:val="24"/>
        </w:rPr>
        <w:t>.</w:t>
      </w:r>
    </w:p>
    <w:p w:rsidR="007C0F33" w:rsidRDefault="007C0F33" w:rsidP="007C0F33">
      <w:pPr>
        <w:tabs>
          <w:tab w:val="left" w:pos="904"/>
        </w:tabs>
        <w:spacing w:line="360" w:lineRule="auto"/>
        <w:jc w:val="both"/>
        <w:rPr>
          <w:rFonts w:ascii="Tahoma" w:hAnsi="Tahoma" w:cs="Tahoma"/>
          <w:sz w:val="24"/>
          <w:szCs w:val="24"/>
        </w:rPr>
      </w:pPr>
    </w:p>
    <w:p w:rsidR="007C0F33" w:rsidRDefault="007C0F33" w:rsidP="007C0F33">
      <w:pPr>
        <w:tabs>
          <w:tab w:val="left" w:pos="904"/>
        </w:tabs>
        <w:spacing w:line="360" w:lineRule="auto"/>
        <w:jc w:val="both"/>
        <w:rPr>
          <w:rFonts w:ascii="Tahoma" w:hAnsi="Tahoma" w:cs="Tahoma"/>
          <w:sz w:val="24"/>
          <w:szCs w:val="24"/>
        </w:rPr>
      </w:pPr>
    </w:p>
    <w:p w:rsidR="007C0F33" w:rsidRDefault="007C0F33" w:rsidP="007C0F33">
      <w:pPr>
        <w:tabs>
          <w:tab w:val="left" w:pos="904"/>
        </w:tabs>
        <w:spacing w:line="360" w:lineRule="auto"/>
        <w:jc w:val="both"/>
        <w:rPr>
          <w:rFonts w:ascii="Tahoma" w:hAnsi="Tahoma" w:cs="Tahoma"/>
          <w:sz w:val="24"/>
          <w:szCs w:val="24"/>
        </w:rPr>
      </w:pPr>
    </w:p>
    <w:p w:rsidR="007C0F33" w:rsidRDefault="007C0F33" w:rsidP="007C0F33">
      <w:pPr>
        <w:tabs>
          <w:tab w:val="left" w:pos="904"/>
        </w:tabs>
        <w:spacing w:line="360" w:lineRule="auto"/>
        <w:jc w:val="both"/>
        <w:rPr>
          <w:rFonts w:ascii="Tahoma" w:hAnsi="Tahoma" w:cs="Tahoma"/>
          <w:sz w:val="24"/>
          <w:szCs w:val="24"/>
        </w:rPr>
      </w:pPr>
    </w:p>
    <w:p w:rsidR="007C0F33" w:rsidRDefault="007C0F33" w:rsidP="007C0F33">
      <w:pPr>
        <w:tabs>
          <w:tab w:val="left" w:pos="904"/>
        </w:tabs>
        <w:spacing w:line="360" w:lineRule="auto"/>
        <w:jc w:val="both"/>
        <w:rPr>
          <w:rFonts w:ascii="Tahoma" w:hAnsi="Tahoma" w:cs="Tahoma"/>
          <w:sz w:val="24"/>
          <w:szCs w:val="24"/>
        </w:rPr>
      </w:pPr>
    </w:p>
    <w:p w:rsidR="007C0F33" w:rsidRDefault="007C0F33" w:rsidP="007C0F33">
      <w:pPr>
        <w:tabs>
          <w:tab w:val="left" w:pos="904"/>
        </w:tabs>
        <w:spacing w:line="360" w:lineRule="auto"/>
        <w:jc w:val="both"/>
        <w:rPr>
          <w:rFonts w:ascii="Tahoma" w:hAnsi="Tahoma" w:cs="Tahoma"/>
          <w:sz w:val="24"/>
          <w:szCs w:val="24"/>
        </w:rPr>
      </w:pPr>
    </w:p>
    <w:p w:rsidR="007C0F33" w:rsidRDefault="007C0F33" w:rsidP="007C0F33">
      <w:pPr>
        <w:tabs>
          <w:tab w:val="left" w:pos="904"/>
        </w:tabs>
        <w:spacing w:line="360" w:lineRule="auto"/>
        <w:jc w:val="both"/>
        <w:rPr>
          <w:rFonts w:ascii="Tahoma" w:hAnsi="Tahoma" w:cs="Tahoma"/>
          <w:sz w:val="24"/>
          <w:szCs w:val="24"/>
        </w:rPr>
      </w:pPr>
    </w:p>
    <w:p w:rsidR="007C0F33" w:rsidRDefault="007C0F33" w:rsidP="007C0F33">
      <w:pPr>
        <w:tabs>
          <w:tab w:val="left" w:pos="904"/>
        </w:tabs>
        <w:spacing w:line="360" w:lineRule="auto"/>
        <w:jc w:val="both"/>
        <w:rPr>
          <w:rFonts w:ascii="Tahoma" w:hAnsi="Tahoma" w:cs="Tahoma"/>
          <w:sz w:val="24"/>
          <w:szCs w:val="24"/>
        </w:rPr>
      </w:pPr>
    </w:p>
    <w:p w:rsidR="007C0F33" w:rsidRDefault="007C0F33" w:rsidP="007C0F33">
      <w:pPr>
        <w:tabs>
          <w:tab w:val="left" w:pos="904"/>
        </w:tabs>
        <w:spacing w:line="360" w:lineRule="auto"/>
        <w:jc w:val="both"/>
        <w:rPr>
          <w:rFonts w:ascii="Tahoma" w:hAnsi="Tahoma" w:cs="Tahoma"/>
          <w:sz w:val="24"/>
          <w:szCs w:val="24"/>
        </w:rPr>
      </w:pPr>
    </w:p>
    <w:p w:rsidR="007C0F33" w:rsidRDefault="007C0F33" w:rsidP="007C0F33">
      <w:pPr>
        <w:tabs>
          <w:tab w:val="left" w:pos="904"/>
        </w:tabs>
        <w:spacing w:line="360" w:lineRule="auto"/>
        <w:jc w:val="both"/>
        <w:rPr>
          <w:rFonts w:ascii="Tahoma" w:hAnsi="Tahoma" w:cs="Tahoma"/>
          <w:sz w:val="24"/>
          <w:szCs w:val="24"/>
        </w:rPr>
      </w:pPr>
    </w:p>
    <w:p w:rsidR="007C0F33" w:rsidRDefault="007C0F33" w:rsidP="007C0F33">
      <w:pPr>
        <w:tabs>
          <w:tab w:val="left" w:pos="904"/>
        </w:tabs>
        <w:spacing w:line="360" w:lineRule="auto"/>
        <w:jc w:val="both"/>
        <w:rPr>
          <w:rFonts w:ascii="Tahoma" w:hAnsi="Tahoma" w:cs="Tahoma"/>
          <w:sz w:val="24"/>
          <w:szCs w:val="24"/>
        </w:rPr>
      </w:pPr>
    </w:p>
    <w:p w:rsidR="007C0F33" w:rsidRDefault="007C0F33" w:rsidP="007C0F33">
      <w:pPr>
        <w:tabs>
          <w:tab w:val="left" w:pos="904"/>
        </w:tabs>
        <w:spacing w:line="360" w:lineRule="auto"/>
        <w:jc w:val="both"/>
        <w:rPr>
          <w:rFonts w:ascii="Tahoma" w:hAnsi="Tahoma" w:cs="Tahoma"/>
          <w:sz w:val="24"/>
          <w:szCs w:val="24"/>
        </w:rPr>
      </w:pPr>
    </w:p>
    <w:p w:rsidR="007C0F33" w:rsidRDefault="007C0F33" w:rsidP="007C0F33">
      <w:pPr>
        <w:tabs>
          <w:tab w:val="left" w:pos="904"/>
        </w:tabs>
        <w:spacing w:line="360" w:lineRule="auto"/>
        <w:jc w:val="both"/>
        <w:rPr>
          <w:rFonts w:ascii="Tahoma" w:hAnsi="Tahoma" w:cs="Tahoma"/>
          <w:sz w:val="24"/>
          <w:szCs w:val="24"/>
        </w:rPr>
      </w:pPr>
    </w:p>
    <w:p w:rsidR="007C0F33" w:rsidRDefault="007C0F33" w:rsidP="007C0F33">
      <w:pPr>
        <w:tabs>
          <w:tab w:val="left" w:pos="904"/>
        </w:tabs>
        <w:spacing w:line="360" w:lineRule="auto"/>
        <w:jc w:val="both"/>
        <w:rPr>
          <w:rFonts w:ascii="Tahoma" w:hAnsi="Tahoma" w:cs="Tahoma"/>
          <w:sz w:val="24"/>
          <w:szCs w:val="24"/>
        </w:rPr>
      </w:pPr>
    </w:p>
    <w:p w:rsidR="007C0F33" w:rsidRDefault="007C0F33" w:rsidP="007C0F33">
      <w:pPr>
        <w:tabs>
          <w:tab w:val="left" w:pos="904"/>
        </w:tabs>
        <w:spacing w:line="360" w:lineRule="auto"/>
        <w:jc w:val="both"/>
        <w:rPr>
          <w:rFonts w:ascii="Tahoma" w:hAnsi="Tahoma" w:cs="Tahoma"/>
          <w:sz w:val="24"/>
          <w:szCs w:val="24"/>
        </w:rPr>
      </w:pPr>
    </w:p>
    <w:p w:rsidR="007C0F33" w:rsidRDefault="007C0F33" w:rsidP="007C0F33">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7C0F33" w:rsidRDefault="007C0F33" w:rsidP="007C0F33">
      <w:pPr>
        <w:spacing w:line="360" w:lineRule="auto"/>
        <w:jc w:val="both"/>
        <w:rPr>
          <w:rFonts w:ascii="Tahoma" w:hAnsi="Tahoma" w:cs="Tahoma"/>
          <w:sz w:val="24"/>
          <w:szCs w:val="24"/>
        </w:rPr>
      </w:pPr>
      <w:r>
        <w:rPr>
          <w:rFonts w:ascii="Tahoma" w:hAnsi="Tahoma" w:cs="Tahoma"/>
          <w:sz w:val="24"/>
          <w:szCs w:val="24"/>
        </w:rPr>
        <w:tab/>
        <w:t xml:space="preserve">My acknowledgment goes to Almighty God, my parents , </w:t>
      </w:r>
      <w:proofErr w:type="spellStart"/>
      <w:r>
        <w:rPr>
          <w:rFonts w:ascii="Tahoma" w:hAnsi="Tahoma" w:cs="Tahoma"/>
          <w:sz w:val="24"/>
          <w:szCs w:val="24"/>
        </w:rPr>
        <w:t>kwara</w:t>
      </w:r>
      <w:proofErr w:type="spellEnd"/>
      <w:r>
        <w:rPr>
          <w:rFonts w:ascii="Tahoma" w:hAnsi="Tahoma" w:cs="Tahoma"/>
          <w:sz w:val="24"/>
          <w:szCs w:val="24"/>
        </w:rPr>
        <w:t xml:space="preserve"> state polytechnic Ilorin, my supervisor and also to my friends may we all excel in life and may Almighty God continue to be with everyone </w:t>
      </w:r>
      <w:proofErr w:type="spellStart"/>
      <w:r>
        <w:rPr>
          <w:rFonts w:ascii="Tahoma" w:hAnsi="Tahoma" w:cs="Tahoma"/>
          <w:sz w:val="24"/>
          <w:szCs w:val="24"/>
        </w:rPr>
        <w:t>Amin</w:t>
      </w:r>
      <w:proofErr w:type="spellEnd"/>
      <w:r>
        <w:rPr>
          <w:rFonts w:ascii="Tahoma" w:hAnsi="Tahoma" w:cs="Tahoma"/>
          <w:sz w:val="24"/>
          <w:szCs w:val="24"/>
        </w:rPr>
        <w:t>.</w:t>
      </w:r>
    </w:p>
    <w:p w:rsidR="007C0F33" w:rsidRDefault="007C0F33" w:rsidP="007C0F33">
      <w:pPr>
        <w:spacing w:line="360" w:lineRule="auto"/>
        <w:jc w:val="both"/>
        <w:rPr>
          <w:rFonts w:ascii="Tahoma" w:hAnsi="Tahoma" w:cs="Tahoma"/>
          <w:sz w:val="24"/>
          <w:szCs w:val="24"/>
        </w:rPr>
      </w:pPr>
    </w:p>
    <w:p w:rsidR="007C0F33" w:rsidRDefault="007C0F33" w:rsidP="007C0F33">
      <w:pPr>
        <w:spacing w:line="360" w:lineRule="auto"/>
        <w:jc w:val="both"/>
        <w:rPr>
          <w:rFonts w:ascii="Tahoma" w:hAnsi="Tahoma" w:cs="Tahoma"/>
          <w:sz w:val="24"/>
          <w:szCs w:val="24"/>
        </w:rPr>
      </w:pPr>
    </w:p>
    <w:p w:rsidR="007C0F33" w:rsidRDefault="007C0F33" w:rsidP="007C0F33">
      <w:pPr>
        <w:spacing w:line="360" w:lineRule="auto"/>
        <w:jc w:val="both"/>
        <w:rPr>
          <w:rFonts w:ascii="Tahoma" w:hAnsi="Tahoma" w:cs="Tahoma"/>
          <w:sz w:val="24"/>
          <w:szCs w:val="24"/>
        </w:rPr>
      </w:pPr>
    </w:p>
    <w:p w:rsidR="007C0F33" w:rsidRDefault="007C0F33" w:rsidP="007C0F33">
      <w:pPr>
        <w:spacing w:line="360" w:lineRule="auto"/>
        <w:jc w:val="both"/>
        <w:rPr>
          <w:rFonts w:ascii="Tahoma" w:hAnsi="Tahoma" w:cs="Tahoma"/>
          <w:sz w:val="24"/>
          <w:szCs w:val="24"/>
        </w:rPr>
      </w:pPr>
    </w:p>
    <w:p w:rsidR="007C0F33" w:rsidRDefault="007C0F33" w:rsidP="007C0F33">
      <w:pPr>
        <w:spacing w:line="360" w:lineRule="auto"/>
        <w:jc w:val="both"/>
        <w:rPr>
          <w:rFonts w:ascii="Tahoma" w:hAnsi="Tahoma" w:cs="Tahoma"/>
          <w:sz w:val="24"/>
          <w:szCs w:val="24"/>
        </w:rPr>
      </w:pPr>
    </w:p>
    <w:p w:rsidR="007C0F33" w:rsidRDefault="007C0F33" w:rsidP="007C0F33">
      <w:pPr>
        <w:spacing w:line="360" w:lineRule="auto"/>
        <w:jc w:val="both"/>
        <w:rPr>
          <w:rFonts w:ascii="Tahoma" w:hAnsi="Tahoma" w:cs="Tahoma"/>
          <w:sz w:val="24"/>
          <w:szCs w:val="24"/>
        </w:rPr>
      </w:pPr>
    </w:p>
    <w:p w:rsidR="007C0F33" w:rsidRDefault="007C0F33" w:rsidP="007C0F33">
      <w:pPr>
        <w:spacing w:line="360" w:lineRule="auto"/>
        <w:jc w:val="both"/>
        <w:rPr>
          <w:rFonts w:ascii="Tahoma" w:hAnsi="Tahoma" w:cs="Tahoma"/>
          <w:sz w:val="24"/>
          <w:szCs w:val="24"/>
        </w:rPr>
      </w:pPr>
    </w:p>
    <w:p w:rsidR="007C0F33" w:rsidRDefault="007C0F33" w:rsidP="007C0F33">
      <w:pPr>
        <w:spacing w:line="360" w:lineRule="auto"/>
        <w:jc w:val="both"/>
        <w:rPr>
          <w:rFonts w:ascii="Tahoma" w:hAnsi="Tahoma" w:cs="Tahoma"/>
          <w:sz w:val="24"/>
          <w:szCs w:val="24"/>
        </w:rPr>
      </w:pPr>
    </w:p>
    <w:p w:rsidR="007C0F33" w:rsidRDefault="007C0F33" w:rsidP="007C0F33">
      <w:pPr>
        <w:spacing w:line="360" w:lineRule="auto"/>
        <w:jc w:val="both"/>
        <w:rPr>
          <w:rFonts w:ascii="Tahoma" w:hAnsi="Tahoma" w:cs="Tahoma"/>
          <w:sz w:val="24"/>
          <w:szCs w:val="24"/>
        </w:rPr>
      </w:pPr>
    </w:p>
    <w:p w:rsidR="007C0F33" w:rsidRDefault="007C0F33" w:rsidP="007C0F33">
      <w:pPr>
        <w:spacing w:line="360" w:lineRule="auto"/>
        <w:jc w:val="both"/>
        <w:rPr>
          <w:rFonts w:ascii="Tahoma" w:hAnsi="Tahoma" w:cs="Tahoma"/>
          <w:sz w:val="24"/>
          <w:szCs w:val="24"/>
        </w:rPr>
      </w:pPr>
    </w:p>
    <w:p w:rsidR="007C0F33" w:rsidRDefault="007C0F33" w:rsidP="007C0F33">
      <w:pPr>
        <w:spacing w:line="360" w:lineRule="auto"/>
        <w:jc w:val="both"/>
        <w:rPr>
          <w:rFonts w:ascii="Tahoma" w:hAnsi="Tahoma" w:cs="Tahoma"/>
          <w:sz w:val="24"/>
          <w:szCs w:val="24"/>
        </w:rPr>
      </w:pPr>
    </w:p>
    <w:p w:rsidR="007C0F33" w:rsidRDefault="007C0F33" w:rsidP="007C0F33">
      <w:pPr>
        <w:spacing w:line="360" w:lineRule="auto"/>
        <w:jc w:val="both"/>
        <w:rPr>
          <w:rFonts w:ascii="Tahoma" w:hAnsi="Tahoma" w:cs="Tahoma"/>
          <w:sz w:val="24"/>
          <w:szCs w:val="24"/>
        </w:rPr>
      </w:pPr>
    </w:p>
    <w:p w:rsidR="007C0F33" w:rsidRDefault="007C0F33" w:rsidP="007C0F33">
      <w:pPr>
        <w:spacing w:line="360" w:lineRule="auto"/>
        <w:jc w:val="both"/>
        <w:rPr>
          <w:rFonts w:ascii="Tahoma" w:hAnsi="Tahoma" w:cs="Tahoma"/>
          <w:sz w:val="24"/>
          <w:szCs w:val="24"/>
        </w:rPr>
      </w:pPr>
    </w:p>
    <w:p w:rsidR="007C0F33" w:rsidRDefault="007C0F33" w:rsidP="007C0F33">
      <w:pPr>
        <w:spacing w:line="360" w:lineRule="auto"/>
        <w:jc w:val="both"/>
        <w:rPr>
          <w:rFonts w:ascii="Tahoma" w:hAnsi="Tahoma" w:cs="Tahoma"/>
          <w:sz w:val="24"/>
          <w:szCs w:val="24"/>
        </w:rPr>
      </w:pPr>
    </w:p>
    <w:p w:rsidR="007C0F33" w:rsidRDefault="007C0F33" w:rsidP="007C0F33">
      <w:pPr>
        <w:spacing w:line="360" w:lineRule="auto"/>
        <w:jc w:val="both"/>
        <w:rPr>
          <w:rFonts w:ascii="Tahoma" w:hAnsi="Tahoma" w:cs="Tahoma"/>
          <w:sz w:val="24"/>
          <w:szCs w:val="24"/>
        </w:rPr>
      </w:pPr>
    </w:p>
    <w:p w:rsidR="007C0F33" w:rsidRPr="00507450" w:rsidRDefault="007C0F33" w:rsidP="007C0F33">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7C0F33" w:rsidRDefault="007C0F33" w:rsidP="007C0F33">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 xml:space="preserve">This is an industrial attachment report for the Students' Industrial Work Experience (SIWES) </w:t>
      </w:r>
      <w:proofErr w:type="spellStart"/>
      <w:r w:rsidRPr="00507450">
        <w:rPr>
          <w:rFonts w:ascii="Tahoma" w:hAnsi="Tahoma" w:cs="Tahoma"/>
          <w:color w:val="222222"/>
          <w:sz w:val="24"/>
          <w:szCs w:val="24"/>
          <w:shd w:val="clear" w:color="auto" w:fill="FFFFFF"/>
        </w:rPr>
        <w:t>programme</w:t>
      </w:r>
      <w:proofErr w:type="spellEnd"/>
      <w:r w:rsidRPr="00507450">
        <w:rPr>
          <w:rFonts w:ascii="Tahoma" w:hAnsi="Tahoma" w:cs="Tahoma"/>
          <w:color w:val="222222"/>
          <w:sz w:val="24"/>
          <w:szCs w:val="24"/>
          <w:shd w:val="clear" w:color="auto" w:fill="FFFFFF"/>
        </w:rPr>
        <w:t xml:space="preserv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7C0F33" w:rsidRDefault="007C0F33" w:rsidP="007C0F33">
      <w:pPr>
        <w:spacing w:line="360" w:lineRule="auto"/>
        <w:jc w:val="both"/>
        <w:rPr>
          <w:rFonts w:ascii="Tahoma" w:hAnsi="Tahoma" w:cs="Tahoma"/>
          <w:color w:val="222222"/>
          <w:sz w:val="24"/>
          <w:szCs w:val="24"/>
          <w:shd w:val="clear" w:color="auto" w:fill="FFFFFF"/>
        </w:rPr>
      </w:pPr>
    </w:p>
    <w:p w:rsidR="007C0F33" w:rsidRDefault="007C0F33" w:rsidP="007C0F33">
      <w:pPr>
        <w:spacing w:line="360" w:lineRule="auto"/>
        <w:jc w:val="both"/>
        <w:rPr>
          <w:rFonts w:ascii="Tahoma" w:hAnsi="Tahoma" w:cs="Tahoma"/>
          <w:color w:val="222222"/>
          <w:sz w:val="24"/>
          <w:szCs w:val="24"/>
          <w:shd w:val="clear" w:color="auto" w:fill="FFFFFF"/>
        </w:rPr>
      </w:pPr>
    </w:p>
    <w:p w:rsidR="007C0F33" w:rsidRDefault="007C0F33" w:rsidP="007C0F33">
      <w:pPr>
        <w:spacing w:line="360" w:lineRule="auto"/>
        <w:jc w:val="both"/>
        <w:rPr>
          <w:rFonts w:ascii="Tahoma" w:hAnsi="Tahoma" w:cs="Tahoma"/>
          <w:color w:val="222222"/>
          <w:sz w:val="24"/>
          <w:szCs w:val="24"/>
          <w:shd w:val="clear" w:color="auto" w:fill="FFFFFF"/>
        </w:rPr>
      </w:pPr>
    </w:p>
    <w:p w:rsidR="007C0F33" w:rsidRDefault="007C0F33" w:rsidP="007C0F33">
      <w:pPr>
        <w:spacing w:line="360" w:lineRule="auto"/>
        <w:jc w:val="both"/>
        <w:rPr>
          <w:rFonts w:ascii="Tahoma" w:hAnsi="Tahoma" w:cs="Tahoma"/>
          <w:color w:val="222222"/>
          <w:sz w:val="24"/>
          <w:szCs w:val="24"/>
          <w:shd w:val="clear" w:color="auto" w:fill="FFFFFF"/>
        </w:rPr>
      </w:pPr>
    </w:p>
    <w:p w:rsidR="007C0F33" w:rsidRDefault="007C0F33" w:rsidP="007C0F33">
      <w:pPr>
        <w:spacing w:line="360" w:lineRule="auto"/>
        <w:jc w:val="both"/>
        <w:rPr>
          <w:rFonts w:ascii="Tahoma" w:hAnsi="Tahoma" w:cs="Tahoma"/>
          <w:color w:val="222222"/>
          <w:sz w:val="24"/>
          <w:szCs w:val="24"/>
          <w:shd w:val="clear" w:color="auto" w:fill="FFFFFF"/>
        </w:rPr>
      </w:pPr>
    </w:p>
    <w:p w:rsidR="007C0F33" w:rsidRDefault="007C0F33" w:rsidP="007C0F33">
      <w:pPr>
        <w:spacing w:line="360" w:lineRule="auto"/>
        <w:jc w:val="both"/>
        <w:rPr>
          <w:rFonts w:ascii="Tahoma" w:hAnsi="Tahoma" w:cs="Tahoma"/>
          <w:color w:val="222222"/>
          <w:sz w:val="24"/>
          <w:szCs w:val="24"/>
          <w:shd w:val="clear" w:color="auto" w:fill="FFFFFF"/>
        </w:rPr>
      </w:pPr>
    </w:p>
    <w:p w:rsidR="007C0F33" w:rsidRDefault="007C0F33" w:rsidP="007C0F33">
      <w:pPr>
        <w:spacing w:line="360" w:lineRule="auto"/>
        <w:jc w:val="both"/>
        <w:rPr>
          <w:rFonts w:ascii="Tahoma" w:hAnsi="Tahoma" w:cs="Tahoma"/>
          <w:color w:val="222222"/>
          <w:sz w:val="24"/>
          <w:szCs w:val="24"/>
          <w:shd w:val="clear" w:color="auto" w:fill="FFFFFF"/>
        </w:rPr>
      </w:pPr>
    </w:p>
    <w:p w:rsidR="007C0F33" w:rsidRDefault="007C0F33" w:rsidP="007C0F33">
      <w:pPr>
        <w:spacing w:line="360" w:lineRule="auto"/>
        <w:jc w:val="both"/>
        <w:rPr>
          <w:rFonts w:ascii="Tahoma" w:hAnsi="Tahoma" w:cs="Tahoma"/>
          <w:color w:val="222222"/>
          <w:sz w:val="24"/>
          <w:szCs w:val="24"/>
          <w:shd w:val="clear" w:color="auto" w:fill="FFFFFF"/>
        </w:rPr>
      </w:pPr>
    </w:p>
    <w:p w:rsidR="007C0F33" w:rsidRDefault="007C0F33" w:rsidP="007C0F33">
      <w:pPr>
        <w:spacing w:line="360" w:lineRule="auto"/>
        <w:jc w:val="both"/>
        <w:rPr>
          <w:rFonts w:ascii="Tahoma" w:hAnsi="Tahoma" w:cs="Tahoma"/>
          <w:color w:val="222222"/>
          <w:sz w:val="24"/>
          <w:szCs w:val="24"/>
          <w:shd w:val="clear" w:color="auto" w:fill="FFFFFF"/>
        </w:rPr>
      </w:pPr>
    </w:p>
    <w:p w:rsidR="007C0F33" w:rsidRDefault="007C0F33" w:rsidP="007C0F33">
      <w:pPr>
        <w:spacing w:line="360" w:lineRule="auto"/>
        <w:jc w:val="both"/>
        <w:rPr>
          <w:rFonts w:ascii="Tahoma" w:hAnsi="Tahoma" w:cs="Tahoma"/>
          <w:color w:val="222222"/>
          <w:sz w:val="24"/>
          <w:szCs w:val="24"/>
          <w:shd w:val="clear" w:color="auto" w:fill="FFFFFF"/>
        </w:rPr>
      </w:pPr>
    </w:p>
    <w:p w:rsidR="007C0F33" w:rsidRDefault="007C0F33" w:rsidP="007C0F33">
      <w:pPr>
        <w:spacing w:line="360" w:lineRule="auto"/>
        <w:jc w:val="both"/>
        <w:rPr>
          <w:rFonts w:ascii="Tahoma" w:hAnsi="Tahoma" w:cs="Tahoma"/>
          <w:color w:val="222222"/>
          <w:sz w:val="24"/>
          <w:szCs w:val="24"/>
          <w:shd w:val="clear" w:color="auto" w:fill="FFFFFF"/>
        </w:rPr>
      </w:pPr>
    </w:p>
    <w:p w:rsidR="007C0F33" w:rsidRPr="0021437D" w:rsidRDefault="007C0F33" w:rsidP="007C0F33">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7C0F33" w:rsidRDefault="007C0F33" w:rsidP="007C0F33">
      <w:pPr>
        <w:spacing w:after="0" w:line="360" w:lineRule="auto"/>
        <w:jc w:val="both"/>
        <w:rPr>
          <w:rFonts w:ascii="Tahoma" w:hAnsi="Tahoma" w:cs="Tahoma"/>
          <w:sz w:val="24"/>
          <w:szCs w:val="24"/>
        </w:rPr>
      </w:pPr>
      <w:proofErr w:type="spellStart"/>
      <w:r>
        <w:rPr>
          <w:rFonts w:ascii="Tahoma" w:hAnsi="Tahoma" w:cs="Tahoma"/>
          <w:sz w:val="24"/>
          <w:szCs w:val="24"/>
        </w:rPr>
        <w:t>Tittle</w:t>
      </w:r>
      <w:proofErr w:type="spellEnd"/>
      <w:r>
        <w:rPr>
          <w:rFonts w:ascii="Tahoma" w:hAnsi="Tahoma" w:cs="Tahoma"/>
          <w:sz w:val="24"/>
          <w:szCs w:val="24"/>
        </w:rPr>
        <w:t xml:space="preserv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7C0F33" w:rsidRDefault="007C0F33" w:rsidP="007C0F33">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7C0F33" w:rsidRDefault="007C0F33" w:rsidP="007C0F33">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7C0F33" w:rsidRDefault="007C0F33" w:rsidP="007C0F33">
      <w:pPr>
        <w:spacing w:after="0" w:line="360" w:lineRule="auto"/>
        <w:jc w:val="both"/>
        <w:rPr>
          <w:rFonts w:ascii="Tahoma" w:hAnsi="Tahoma" w:cs="Tahoma"/>
          <w:sz w:val="24"/>
          <w:szCs w:val="24"/>
        </w:rPr>
      </w:pPr>
      <w:r>
        <w:rPr>
          <w:rFonts w:ascii="Tahoma" w:hAnsi="Tahoma" w:cs="Tahoma"/>
          <w:sz w:val="24"/>
          <w:szCs w:val="24"/>
        </w:rPr>
        <w:t>Report over view</w:t>
      </w:r>
    </w:p>
    <w:p w:rsidR="007C0F33" w:rsidRDefault="007C0F33" w:rsidP="007C0F33">
      <w:pPr>
        <w:spacing w:after="0" w:line="360" w:lineRule="auto"/>
        <w:jc w:val="both"/>
        <w:rPr>
          <w:rFonts w:ascii="Tahoma" w:hAnsi="Tahoma" w:cs="Tahoma"/>
          <w:sz w:val="24"/>
          <w:szCs w:val="24"/>
        </w:rPr>
      </w:pPr>
      <w:r>
        <w:rPr>
          <w:rFonts w:ascii="Tahoma" w:hAnsi="Tahoma" w:cs="Tahoma"/>
          <w:sz w:val="24"/>
          <w:szCs w:val="24"/>
        </w:rPr>
        <w:t>Table of content</w:t>
      </w:r>
    </w:p>
    <w:p w:rsidR="007C0F33" w:rsidRPr="00507450" w:rsidRDefault="007C0F33" w:rsidP="007C0F33">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7C0F33" w:rsidRDefault="007C0F33" w:rsidP="007C0F33">
      <w:pPr>
        <w:pStyle w:val="ListParagraph"/>
        <w:numPr>
          <w:ilvl w:val="0"/>
          <w:numId w:val="1"/>
        </w:numPr>
        <w:spacing w:before="240" w:line="360" w:lineRule="auto"/>
        <w:jc w:val="both"/>
        <w:rPr>
          <w:rFonts w:ascii="Tahoma" w:hAnsi="Tahoma" w:cs="Tahoma"/>
          <w:sz w:val="24"/>
          <w:szCs w:val="24"/>
        </w:rPr>
      </w:pPr>
      <w:r w:rsidRPr="00507450">
        <w:rPr>
          <w:rFonts w:ascii="Tahoma" w:hAnsi="Tahoma" w:cs="Tahoma"/>
          <w:sz w:val="24"/>
          <w:szCs w:val="24"/>
        </w:rPr>
        <w:t>Background of the study</w:t>
      </w:r>
    </w:p>
    <w:p w:rsidR="007C0F33" w:rsidRDefault="007C0F33" w:rsidP="007C0F33">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Advent Of </w:t>
      </w:r>
      <w:proofErr w:type="spellStart"/>
      <w:r w:rsidRPr="00507450">
        <w:rPr>
          <w:rFonts w:ascii="Tahoma" w:hAnsi="Tahoma" w:cs="Tahoma"/>
          <w:sz w:val="24"/>
          <w:szCs w:val="24"/>
        </w:rPr>
        <w:t>Siwes</w:t>
      </w:r>
      <w:proofErr w:type="spellEnd"/>
    </w:p>
    <w:p w:rsidR="007C0F33" w:rsidRDefault="007C0F33" w:rsidP="007C0F33">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Organization And Operation Of </w:t>
      </w:r>
      <w:proofErr w:type="spellStart"/>
      <w:r w:rsidRPr="00507450">
        <w:rPr>
          <w:rFonts w:ascii="Tahoma" w:hAnsi="Tahoma" w:cs="Tahoma"/>
          <w:sz w:val="24"/>
          <w:szCs w:val="24"/>
        </w:rPr>
        <w:t>Siwes</w:t>
      </w:r>
      <w:proofErr w:type="spellEnd"/>
    </w:p>
    <w:p w:rsidR="007C0F33" w:rsidRDefault="007C0F33" w:rsidP="007C0F33">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Objectives Of </w:t>
      </w:r>
      <w:proofErr w:type="spellStart"/>
      <w:r w:rsidRPr="00507450">
        <w:rPr>
          <w:rFonts w:ascii="Tahoma" w:hAnsi="Tahoma" w:cs="Tahoma"/>
          <w:sz w:val="24"/>
          <w:szCs w:val="24"/>
        </w:rPr>
        <w:t>Siwes</w:t>
      </w:r>
      <w:proofErr w:type="spellEnd"/>
    </w:p>
    <w:p w:rsidR="007C0F33" w:rsidRDefault="007C0F33" w:rsidP="007C0F33">
      <w:pPr>
        <w:pStyle w:val="ListParagraph"/>
        <w:numPr>
          <w:ilvl w:val="1"/>
          <w:numId w:val="1"/>
        </w:numPr>
        <w:spacing w:before="240" w:line="360" w:lineRule="auto"/>
        <w:ind w:left="720"/>
        <w:jc w:val="both"/>
        <w:rPr>
          <w:rFonts w:ascii="Tahoma" w:hAnsi="Tahoma" w:cs="Tahoma"/>
          <w:sz w:val="24"/>
          <w:szCs w:val="24"/>
        </w:rPr>
      </w:pPr>
      <w:r w:rsidRPr="000455F9">
        <w:rPr>
          <w:rFonts w:ascii="Tahoma" w:hAnsi="Tahoma" w:cs="Tahoma"/>
          <w:sz w:val="24"/>
          <w:szCs w:val="24"/>
        </w:rPr>
        <w:t xml:space="preserve">Aims Of </w:t>
      </w:r>
      <w:proofErr w:type="spellStart"/>
      <w:r w:rsidRPr="000455F9">
        <w:rPr>
          <w:rFonts w:ascii="Tahoma" w:hAnsi="Tahoma" w:cs="Tahoma"/>
          <w:sz w:val="24"/>
          <w:szCs w:val="24"/>
        </w:rPr>
        <w:t>Siwes</w:t>
      </w:r>
      <w:proofErr w:type="spellEnd"/>
    </w:p>
    <w:p w:rsidR="007C0F33" w:rsidRDefault="007C0F33" w:rsidP="007C0F33">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7C0F33" w:rsidRDefault="007C0F33" w:rsidP="007C0F33">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7C0F33" w:rsidRDefault="007C0F33" w:rsidP="007C0F33">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proofErr w:type="spellStart"/>
      <w:r w:rsidRPr="00D03A2F">
        <w:rPr>
          <w:rFonts w:ascii="Tahoma" w:hAnsi="Tahoma" w:cs="Tahoma"/>
          <w:sz w:val="24"/>
          <w:szCs w:val="24"/>
        </w:rPr>
        <w:t>Organisational</w:t>
      </w:r>
      <w:proofErr w:type="spellEnd"/>
      <w:r w:rsidRPr="00D03A2F">
        <w:rPr>
          <w:rFonts w:ascii="Tahoma" w:hAnsi="Tahoma" w:cs="Tahoma"/>
          <w:sz w:val="24"/>
          <w:szCs w:val="24"/>
        </w:rPr>
        <w:t xml:space="preserve"> chart.</w:t>
      </w:r>
    </w:p>
    <w:p w:rsidR="007C0F33" w:rsidRDefault="007C0F33" w:rsidP="007C0F33">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7C0F33" w:rsidRPr="0004282B" w:rsidRDefault="007C0F33" w:rsidP="007C0F33">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7C0F33" w:rsidRDefault="007C0F33" w:rsidP="007C0F33">
      <w:pPr>
        <w:pStyle w:val="NormalWeb"/>
        <w:spacing w:before="0" w:beforeAutospacing="0" w:after="0" w:afterAutospacing="0" w:line="276" w:lineRule="auto"/>
        <w:jc w:val="both"/>
        <w:rPr>
          <w:rStyle w:val="Strong"/>
          <w:b w:val="0"/>
          <w:sz w:val="26"/>
          <w:szCs w:val="26"/>
        </w:rPr>
      </w:pPr>
      <w:r w:rsidRPr="001108EF">
        <w:rPr>
          <w:rStyle w:val="Strong"/>
          <w:b w:val="0"/>
          <w:sz w:val="26"/>
          <w:szCs w:val="26"/>
        </w:rPr>
        <w:t>3.1</w:t>
      </w:r>
      <w:r w:rsidRPr="001108EF">
        <w:rPr>
          <w:rStyle w:val="Strong"/>
          <w:b w:val="0"/>
          <w:sz w:val="26"/>
          <w:szCs w:val="26"/>
        </w:rPr>
        <w:tab/>
        <w:t xml:space="preserve">Job Description </w:t>
      </w:r>
      <w:proofErr w:type="gramStart"/>
      <w:r w:rsidRPr="001108EF">
        <w:rPr>
          <w:rStyle w:val="Strong"/>
          <w:b w:val="0"/>
          <w:sz w:val="26"/>
          <w:szCs w:val="26"/>
        </w:rPr>
        <w:t>And</w:t>
      </w:r>
      <w:proofErr w:type="gramEnd"/>
      <w:r w:rsidRPr="001108EF">
        <w:rPr>
          <w:rStyle w:val="Strong"/>
          <w:b w:val="0"/>
          <w:sz w:val="26"/>
          <w:szCs w:val="26"/>
        </w:rPr>
        <w:t xml:space="preserve"> Responsibilities</w:t>
      </w:r>
    </w:p>
    <w:p w:rsidR="007C0F33" w:rsidRDefault="007C0F33" w:rsidP="007C0F33">
      <w:pPr>
        <w:spacing w:after="0"/>
        <w:jc w:val="both"/>
        <w:rPr>
          <w:rFonts w:ascii="Tahoma" w:hAnsi="Tahoma" w:cs="Tahoma"/>
          <w:b/>
          <w:sz w:val="26"/>
          <w:szCs w:val="26"/>
        </w:rPr>
      </w:pPr>
      <w:r>
        <w:rPr>
          <w:rStyle w:val="Strong"/>
          <w:b w:val="0"/>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7C0F33" w:rsidRDefault="007C0F33" w:rsidP="007C0F33">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7C0F33" w:rsidRPr="001108EF" w:rsidRDefault="007C0F33" w:rsidP="007C0F33">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7C0F33" w:rsidRDefault="007C0F33" w:rsidP="007C0F33">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7C0F33" w:rsidRDefault="007C0F33" w:rsidP="007C0F33">
      <w:pPr>
        <w:rPr>
          <w:rFonts w:ascii="Tahoma" w:eastAsia="Times New Roman" w:hAnsi="Tahoma" w:cs="Tahoma"/>
          <w:sz w:val="24"/>
          <w:szCs w:val="24"/>
        </w:rPr>
      </w:pPr>
      <w:r>
        <w:rPr>
          <w:rFonts w:ascii="Tahoma" w:hAnsi="Tahoma" w:cs="Tahoma"/>
        </w:rPr>
        <w:br w:type="page"/>
      </w:r>
    </w:p>
    <w:p w:rsidR="007C0F33" w:rsidRPr="001108EF" w:rsidRDefault="007C0F33" w:rsidP="007C0F33">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7C0F33" w:rsidRPr="001108EF" w:rsidRDefault="007C0F33" w:rsidP="007C0F33">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7C0F33" w:rsidRPr="001108EF" w:rsidRDefault="007C0F33" w:rsidP="007C0F33">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The students industrial work experience scheme (SIWES) is a skills training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7C0F33" w:rsidRPr="001108EF" w:rsidRDefault="007C0F33" w:rsidP="007C0F33">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7C0F33" w:rsidRPr="001108EF" w:rsidRDefault="007C0F33" w:rsidP="007C0F3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w:t>
      </w: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Provide avenues for students to acquire industrial skills and experience during their course of study.</w:t>
      </w:r>
    </w:p>
    <w:p w:rsidR="007C0F33" w:rsidRPr="001108EF" w:rsidRDefault="007C0F33" w:rsidP="007C0F3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7C0F33" w:rsidRPr="001108EF" w:rsidRDefault="007C0F33" w:rsidP="007C0F3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7C0F33" w:rsidRPr="001108EF" w:rsidRDefault="007C0F33" w:rsidP="007C0F33">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 Provide</w:t>
      </w:r>
      <w:proofErr w:type="gramEnd"/>
      <w:r w:rsidRPr="001108EF">
        <w:rPr>
          <w:rFonts w:ascii="Tahoma" w:hAnsi="Tahoma" w:cs="Tahoma"/>
          <w:color w:val="000000" w:themeColor="text1"/>
          <w:sz w:val="24"/>
          <w:szCs w:val="24"/>
        </w:rPr>
        <w:t xml:space="preserve"> students with the opportunities to apply their educational knowledge in real work situations, thereby bridging the gap between theory and practice.</w:t>
      </w:r>
    </w:p>
    <w:p w:rsidR="007C0F33" w:rsidRPr="001108EF" w:rsidRDefault="007C0F33" w:rsidP="007C0F3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(v) To make the transition from the schooling to world of work easier through enhancing students’ contact for later job placement.</w:t>
      </w:r>
    </w:p>
    <w:p w:rsidR="007C0F33" w:rsidRPr="001108EF" w:rsidRDefault="007C0F33" w:rsidP="007C0F33">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1.3 OBJECTIVES OF SIWES</w:t>
      </w:r>
    </w:p>
    <w:p w:rsidR="007C0F33" w:rsidRPr="001108EF" w:rsidRDefault="007C0F33" w:rsidP="007C0F33">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Specifically, the objectives of the </w:t>
      </w:r>
      <w:proofErr w:type="gramStart"/>
      <w:r w:rsidRPr="001108EF">
        <w:rPr>
          <w:rFonts w:ascii="Tahoma" w:hAnsi="Tahoma" w:cs="Tahoma"/>
          <w:color w:val="000000" w:themeColor="text1"/>
          <w:sz w:val="24"/>
          <w:szCs w:val="24"/>
        </w:rPr>
        <w:t>students</w:t>
      </w:r>
      <w:proofErr w:type="gramEnd"/>
      <w:r w:rsidRPr="001108EF">
        <w:rPr>
          <w:rFonts w:ascii="Tahoma" w:hAnsi="Tahoma" w:cs="Tahoma"/>
          <w:color w:val="000000" w:themeColor="text1"/>
          <w:sz w:val="24"/>
          <w:szCs w:val="24"/>
        </w:rPr>
        <w:t xml:space="preserve"> industrial work experience scheme are to:</w:t>
      </w:r>
    </w:p>
    <w:p w:rsidR="007C0F33" w:rsidRPr="001108EF" w:rsidRDefault="007C0F33" w:rsidP="007C0F33">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7C0F33" w:rsidRPr="001108EF" w:rsidRDefault="007C0F33" w:rsidP="007C0F33">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7C0F33" w:rsidRPr="001108EF" w:rsidRDefault="007C0F33" w:rsidP="007C0F33">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7C0F33" w:rsidRPr="001108EF" w:rsidRDefault="007C0F33" w:rsidP="007C0F33">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7C0F33" w:rsidRPr="001108EF" w:rsidRDefault="007C0F33" w:rsidP="007C0F33">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7C0F33" w:rsidRPr="001108EF" w:rsidRDefault="007C0F33" w:rsidP="007C0F33">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7C0F33" w:rsidRPr="001108EF" w:rsidRDefault="007C0F33" w:rsidP="007C0F33">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7C0F33" w:rsidRPr="001108EF" w:rsidRDefault="007C0F33" w:rsidP="007C0F33">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It provides students with an opportunity to apply their theoretical knowledge in real life situations.</w:t>
      </w:r>
    </w:p>
    <w:p w:rsidR="007C0F33" w:rsidRPr="001108EF" w:rsidRDefault="007C0F33" w:rsidP="007C0F3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7C0F33" w:rsidRPr="001108EF" w:rsidRDefault="007C0F33" w:rsidP="007C0F3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iii. It strengthens links between the employers, universities and industrial training fund (ITF)</w:t>
      </w:r>
    </w:p>
    <w:p w:rsidR="007C0F33" w:rsidRPr="001108EF" w:rsidRDefault="007C0F33" w:rsidP="007C0F3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iv. It also prepares the students for the </w:t>
      </w:r>
      <w:proofErr w:type="spellStart"/>
      <w:r w:rsidRPr="001108EF">
        <w:rPr>
          <w:rFonts w:ascii="Tahoma" w:hAnsi="Tahoma" w:cs="Tahoma"/>
          <w:color w:val="000000" w:themeColor="text1"/>
          <w:sz w:val="24"/>
          <w:szCs w:val="24"/>
        </w:rPr>
        <w:t>labour</w:t>
      </w:r>
      <w:proofErr w:type="spellEnd"/>
      <w:r w:rsidRPr="001108EF">
        <w:rPr>
          <w:rFonts w:ascii="Tahoma" w:hAnsi="Tahoma" w:cs="Tahoma"/>
          <w:color w:val="000000" w:themeColor="text1"/>
          <w:sz w:val="24"/>
          <w:szCs w:val="24"/>
        </w:rPr>
        <w:t xml:space="preserve"> market after graduation</w:t>
      </w:r>
    </w:p>
    <w:p w:rsidR="007C0F33" w:rsidRPr="001108EF" w:rsidRDefault="007C0F33" w:rsidP="007C0F33">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7C0F33" w:rsidRPr="001108EF" w:rsidRDefault="007C0F33" w:rsidP="007C0F33">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xml:space="preserve">. Make it mandatory for all ministries, companies and government </w:t>
      </w:r>
      <w:proofErr w:type="spellStart"/>
      <w:r w:rsidRPr="001108EF">
        <w:rPr>
          <w:rFonts w:ascii="Tahoma" w:hAnsi="Tahoma" w:cs="Tahoma"/>
          <w:color w:val="000000" w:themeColor="text1"/>
          <w:sz w:val="24"/>
          <w:szCs w:val="24"/>
        </w:rPr>
        <w:t>parastatals</w:t>
      </w:r>
      <w:proofErr w:type="spellEnd"/>
      <w:r w:rsidRPr="001108EF">
        <w:rPr>
          <w:rFonts w:ascii="Tahoma" w:hAnsi="Tahoma" w:cs="Tahoma"/>
          <w:color w:val="000000" w:themeColor="text1"/>
          <w:sz w:val="24"/>
          <w:szCs w:val="24"/>
        </w:rPr>
        <w:t>, to offer attachment places to students;</w:t>
      </w:r>
    </w:p>
    <w:p w:rsidR="007C0F33" w:rsidRPr="001108EF" w:rsidRDefault="007C0F33" w:rsidP="007C0F3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Make it a policy to include a clause in every major contract lasting over six to nine months being awarded for contractors to take student on attachment</w:t>
      </w:r>
    </w:p>
    <w:p w:rsidR="007C0F33" w:rsidRPr="001108EF" w:rsidRDefault="007C0F33" w:rsidP="007C0F3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7C0F33" w:rsidRPr="001108EF" w:rsidRDefault="007C0F33" w:rsidP="007C0F33">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7C0F33" w:rsidRPr="001108EF" w:rsidRDefault="007C0F33" w:rsidP="007C0F33">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In collaboration with ITF, compile lists of employers for institution’s placement lists;</w:t>
      </w:r>
    </w:p>
    <w:p w:rsidR="007C0F33" w:rsidRPr="001108EF" w:rsidRDefault="007C0F33" w:rsidP="007C0F3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7C0F33" w:rsidRPr="001108EF" w:rsidRDefault="007C0F33" w:rsidP="007C0F3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iii. Evolve a minimum national guide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for supervised industrial training activities for approved SIWES courses:</w:t>
      </w:r>
    </w:p>
    <w:p w:rsidR="007C0F33" w:rsidRPr="001108EF" w:rsidRDefault="007C0F33" w:rsidP="007C0F3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7C0F33" w:rsidRPr="001108EF" w:rsidRDefault="007C0F33" w:rsidP="007C0F3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7C0F33" w:rsidRDefault="007C0F33" w:rsidP="007C0F33">
      <w:pPr>
        <w:spacing w:before="240" w:after="0" w:line="360" w:lineRule="auto"/>
        <w:jc w:val="both"/>
        <w:rPr>
          <w:rFonts w:ascii="Tahoma" w:hAnsi="Tahoma" w:cs="Tahoma"/>
          <w:b/>
          <w:color w:val="000000" w:themeColor="text1"/>
          <w:sz w:val="24"/>
          <w:szCs w:val="24"/>
        </w:rPr>
      </w:pPr>
    </w:p>
    <w:p w:rsidR="007C0F33" w:rsidRPr="001108EF" w:rsidRDefault="007C0F33" w:rsidP="007C0F33">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1.7</w:t>
      </w:r>
      <w:r w:rsidRPr="001108EF">
        <w:rPr>
          <w:rFonts w:ascii="Tahoma" w:hAnsi="Tahoma" w:cs="Tahoma"/>
          <w:b/>
          <w:color w:val="000000" w:themeColor="text1"/>
          <w:sz w:val="24"/>
          <w:szCs w:val="24"/>
        </w:rPr>
        <w:tab/>
        <w:t>ROLE OF THE INDUSTRIAL TRAINING FUND (ITF)</w:t>
      </w:r>
    </w:p>
    <w:p w:rsidR="007C0F33" w:rsidRPr="001108EF" w:rsidRDefault="007C0F33" w:rsidP="007C0F33">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Organize bi-</w:t>
      </w:r>
      <w:proofErr w:type="spellStart"/>
      <w:r w:rsidRPr="001108EF">
        <w:rPr>
          <w:rFonts w:ascii="Tahoma" w:hAnsi="Tahoma" w:cs="Tahoma"/>
          <w:color w:val="000000" w:themeColor="text1"/>
          <w:sz w:val="24"/>
          <w:szCs w:val="24"/>
        </w:rPr>
        <w:t>ennial</w:t>
      </w:r>
      <w:proofErr w:type="spellEnd"/>
      <w:r w:rsidRPr="001108EF">
        <w:rPr>
          <w:rFonts w:ascii="Tahoma" w:hAnsi="Tahoma" w:cs="Tahoma"/>
          <w:color w:val="000000" w:themeColor="text1"/>
          <w:sz w:val="24"/>
          <w:szCs w:val="24"/>
        </w:rPr>
        <w:t xml:space="preserve"> conference and seminars on SIWES</w:t>
      </w:r>
    </w:p>
    <w:p w:rsidR="007C0F33" w:rsidRPr="001108EF" w:rsidRDefault="007C0F33" w:rsidP="007C0F3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7C0F33" w:rsidRPr="001108EF" w:rsidRDefault="007C0F33" w:rsidP="007C0F3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w:t>
      </w:r>
      <w:proofErr w:type="spellStart"/>
      <w:r w:rsidRPr="001108EF">
        <w:rPr>
          <w:rFonts w:ascii="Tahoma" w:hAnsi="Tahoma" w:cs="Tahoma"/>
          <w:color w:val="000000" w:themeColor="text1"/>
          <w:sz w:val="24"/>
          <w:szCs w:val="24"/>
        </w:rPr>
        <w:t>ordinating</w:t>
      </w:r>
      <w:proofErr w:type="spellEnd"/>
      <w:r w:rsidRPr="001108EF">
        <w:rPr>
          <w:rFonts w:ascii="Tahoma" w:hAnsi="Tahoma" w:cs="Tahoma"/>
          <w:color w:val="000000" w:themeColor="text1"/>
          <w:sz w:val="24"/>
          <w:szCs w:val="24"/>
        </w:rPr>
        <w:t xml:space="preserve"> agencies (</w:t>
      </w:r>
      <w:proofErr w:type="spellStart"/>
      <w:r w:rsidRPr="001108EF">
        <w:rPr>
          <w:rFonts w:ascii="Tahoma" w:hAnsi="Tahoma" w:cs="Tahoma"/>
          <w:color w:val="000000" w:themeColor="text1"/>
          <w:sz w:val="24"/>
          <w:szCs w:val="24"/>
        </w:rPr>
        <w:t>i.e</w:t>
      </w:r>
      <w:proofErr w:type="spellEnd"/>
      <w:r w:rsidRPr="001108EF">
        <w:rPr>
          <w:rFonts w:ascii="Tahoma" w:hAnsi="Tahoma" w:cs="Tahoma"/>
          <w:color w:val="000000" w:themeColor="text1"/>
          <w:sz w:val="24"/>
          <w:szCs w:val="24"/>
        </w:rPr>
        <w:t xml:space="preserve"> NUC, NBTE, NCCE).</w:t>
      </w:r>
    </w:p>
    <w:p w:rsidR="007C0F33" w:rsidRPr="001108EF" w:rsidRDefault="007C0F33" w:rsidP="007C0F33">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7C0F33" w:rsidRPr="001108EF" w:rsidRDefault="007C0F33" w:rsidP="007C0F33">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Control and discipline students like permanent staff.</w:t>
      </w:r>
    </w:p>
    <w:p w:rsidR="007C0F33" w:rsidRPr="001108EF" w:rsidRDefault="007C0F33" w:rsidP="007C0F3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7C0F33" w:rsidRPr="001108EF" w:rsidRDefault="007C0F33" w:rsidP="007C0F3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p>
    <w:p w:rsidR="007C0F33" w:rsidRPr="001108EF" w:rsidRDefault="007C0F33" w:rsidP="007C0F33">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conditions</w:t>
      </w:r>
      <w:proofErr w:type="gramEnd"/>
      <w:r w:rsidRPr="001108EF">
        <w:rPr>
          <w:rFonts w:ascii="Tahoma" w:hAnsi="Tahoma" w:cs="Tahoma"/>
          <w:color w:val="000000" w:themeColor="text1"/>
          <w:sz w:val="24"/>
          <w:szCs w:val="24"/>
        </w:rPr>
        <w:t xml:space="preserve"> of service during attachment</w:t>
      </w:r>
    </w:p>
    <w:p w:rsidR="007C0F33" w:rsidRPr="001108EF" w:rsidRDefault="007C0F33" w:rsidP="007C0F33">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w:t>
      </w:r>
      <w:proofErr w:type="gramEnd"/>
      <w:r w:rsidRPr="001108EF">
        <w:rPr>
          <w:rFonts w:ascii="Tahoma" w:hAnsi="Tahoma" w:cs="Tahoma"/>
          <w:color w:val="000000" w:themeColor="text1"/>
          <w:sz w:val="24"/>
          <w:szCs w:val="24"/>
        </w:rPr>
        <w:t>. Attach experienced staff to students for effective training and supervision.</w:t>
      </w:r>
    </w:p>
    <w:p w:rsidR="007C0F33" w:rsidRPr="001108EF" w:rsidRDefault="007C0F33" w:rsidP="007C0F3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Supervisors should not handle more than ten students at a time;</w:t>
      </w:r>
    </w:p>
    <w:p w:rsidR="007C0F33" w:rsidRPr="001108EF" w:rsidRDefault="007C0F33" w:rsidP="007C0F3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Pay students monthly allowance as and when due</w:t>
      </w:r>
    </w:p>
    <w:p w:rsidR="007C0F33" w:rsidRDefault="007C0F33" w:rsidP="007C0F33">
      <w:pPr>
        <w:spacing w:before="240" w:line="360" w:lineRule="auto"/>
        <w:jc w:val="center"/>
        <w:rPr>
          <w:rFonts w:ascii="Tahoma" w:hAnsi="Tahoma" w:cs="Tahoma"/>
          <w:b/>
          <w:color w:val="000000" w:themeColor="text1"/>
          <w:sz w:val="24"/>
          <w:szCs w:val="24"/>
        </w:rPr>
      </w:pPr>
    </w:p>
    <w:p w:rsidR="007C0F33" w:rsidRDefault="007C0F33" w:rsidP="007C0F33">
      <w:pPr>
        <w:spacing w:before="240" w:line="360" w:lineRule="auto"/>
        <w:jc w:val="center"/>
        <w:rPr>
          <w:rFonts w:ascii="Tahoma" w:hAnsi="Tahoma" w:cs="Tahoma"/>
          <w:b/>
          <w:color w:val="000000" w:themeColor="text1"/>
          <w:sz w:val="24"/>
          <w:szCs w:val="24"/>
        </w:rPr>
      </w:pPr>
    </w:p>
    <w:p w:rsidR="007C0F33" w:rsidRDefault="007C0F33" w:rsidP="007C0F33">
      <w:pPr>
        <w:spacing w:before="240" w:line="360" w:lineRule="auto"/>
        <w:jc w:val="center"/>
        <w:rPr>
          <w:rFonts w:ascii="Tahoma" w:hAnsi="Tahoma" w:cs="Tahoma"/>
          <w:b/>
          <w:color w:val="000000" w:themeColor="text1"/>
          <w:sz w:val="24"/>
          <w:szCs w:val="24"/>
        </w:rPr>
      </w:pPr>
    </w:p>
    <w:p w:rsidR="007C0F33" w:rsidRDefault="007C0F33" w:rsidP="007C0F33">
      <w:pPr>
        <w:spacing w:before="240" w:line="360" w:lineRule="auto"/>
        <w:jc w:val="center"/>
        <w:rPr>
          <w:rFonts w:ascii="Tahoma" w:hAnsi="Tahoma" w:cs="Tahoma"/>
          <w:b/>
          <w:color w:val="000000" w:themeColor="text1"/>
          <w:sz w:val="24"/>
          <w:szCs w:val="24"/>
        </w:rPr>
      </w:pPr>
    </w:p>
    <w:p w:rsidR="007C0F33" w:rsidRPr="00705C8D" w:rsidRDefault="007C0F33" w:rsidP="007C0F33">
      <w:pPr>
        <w:spacing w:before="240" w:line="360" w:lineRule="auto"/>
        <w:jc w:val="center"/>
        <w:rPr>
          <w:rFonts w:ascii="Tahoma" w:hAnsi="Tahoma" w:cs="Tahoma"/>
          <w:b/>
          <w:color w:val="000000" w:themeColor="text1"/>
          <w:sz w:val="24"/>
          <w:szCs w:val="24"/>
        </w:rPr>
      </w:pPr>
      <w:r w:rsidRPr="00705C8D">
        <w:rPr>
          <w:rFonts w:ascii="Tahoma" w:hAnsi="Tahoma" w:cs="Tahoma"/>
          <w:b/>
          <w:color w:val="000000" w:themeColor="text1"/>
          <w:sz w:val="24"/>
          <w:szCs w:val="24"/>
        </w:rPr>
        <w:lastRenderedPageBreak/>
        <w:t>CHAPTER TWO</w:t>
      </w:r>
    </w:p>
    <w:p w:rsidR="007C0F33" w:rsidRDefault="007C0F33" w:rsidP="007C0F33">
      <w:pPr>
        <w:pStyle w:val="NormalWeb"/>
        <w:spacing w:line="360" w:lineRule="auto"/>
        <w:jc w:val="both"/>
        <w:rPr>
          <w:rFonts w:ascii="Tahoma" w:hAnsi="Tahoma" w:cs="Tahoma"/>
        </w:rPr>
      </w:pPr>
      <w:r w:rsidRPr="00705C8D">
        <w:rPr>
          <w:rStyle w:val="Strong"/>
          <w:rFonts w:ascii="Tahoma" w:hAnsi="Tahoma" w:cs="Tahoma"/>
        </w:rPr>
        <w:t xml:space="preserve">2.1 HISTORICAL BACKGROUND OF </w:t>
      </w:r>
      <w:r>
        <w:rPr>
          <w:rStyle w:val="Strong"/>
          <w:rFonts w:ascii="Tahoma" w:hAnsi="Tahoma" w:cs="Tahoma"/>
        </w:rPr>
        <w:t>THE ESTABLISHMENT</w:t>
      </w:r>
    </w:p>
    <w:p w:rsidR="007C0F33" w:rsidRPr="007C0F33" w:rsidRDefault="007C0F33" w:rsidP="007C0F33">
      <w:pPr>
        <w:spacing w:before="100" w:beforeAutospacing="1" w:after="100" w:afterAutospacing="1" w:line="360" w:lineRule="auto"/>
        <w:jc w:val="both"/>
        <w:rPr>
          <w:rFonts w:ascii="Tahoma" w:eastAsia="Times New Roman" w:hAnsi="Tahoma" w:cs="Tahoma"/>
          <w:sz w:val="24"/>
          <w:szCs w:val="24"/>
        </w:rPr>
      </w:pPr>
      <w:r w:rsidRPr="007C0F33">
        <w:rPr>
          <w:rFonts w:ascii="Tahoma" w:hAnsi="Tahoma" w:cs="Tahoma"/>
          <w:sz w:val="24"/>
          <w:szCs w:val="24"/>
        </w:rPr>
        <w:tab/>
      </w:r>
      <w:r w:rsidRPr="007C0F33">
        <w:rPr>
          <w:rFonts w:ascii="Tahoma" w:eastAsia="Times New Roman" w:hAnsi="Tahoma" w:cs="Tahoma"/>
          <w:sz w:val="24"/>
          <w:szCs w:val="24"/>
        </w:rPr>
        <w:t xml:space="preserve">The Technology Incubation Centre (TIC) in Ilorin, located near the Agricultural Roundabout, was established in 2009 as part of Nigeria's National Board for Technology Incubation (NBTI) initiative to promote innovation and support technology-based enterprises across the country. The TIC in Ilorin serves as a hub for nurturing startups and entrepreneurs by providing resources, mentorship, and a </w:t>
      </w:r>
      <w:proofErr w:type="gramStart"/>
      <w:r w:rsidRPr="007C0F33">
        <w:rPr>
          <w:rFonts w:ascii="Tahoma" w:eastAsia="Times New Roman" w:hAnsi="Tahoma" w:cs="Tahoma"/>
          <w:sz w:val="24"/>
          <w:szCs w:val="24"/>
        </w:rPr>
        <w:t>conducive</w:t>
      </w:r>
      <w:proofErr w:type="gramEnd"/>
      <w:r w:rsidRPr="007C0F33">
        <w:rPr>
          <w:rFonts w:ascii="Tahoma" w:eastAsia="Times New Roman" w:hAnsi="Tahoma" w:cs="Tahoma"/>
          <w:sz w:val="24"/>
          <w:szCs w:val="24"/>
        </w:rPr>
        <w:t xml:space="preserve"> environment for technological advancement.​ </w:t>
      </w:r>
    </w:p>
    <w:p w:rsidR="007C0F33" w:rsidRPr="007C0F33" w:rsidRDefault="007C0F33" w:rsidP="007C0F33">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7C0F33">
        <w:rPr>
          <w:rFonts w:ascii="Tahoma" w:eastAsia="Times New Roman" w:hAnsi="Tahoma" w:cs="Tahoma"/>
          <w:sz w:val="24"/>
          <w:szCs w:val="24"/>
        </w:rPr>
        <w:t xml:space="preserve">In recent years, the </w:t>
      </w:r>
      <w:proofErr w:type="spellStart"/>
      <w:r w:rsidRPr="007C0F33">
        <w:rPr>
          <w:rFonts w:ascii="Tahoma" w:eastAsia="Times New Roman" w:hAnsi="Tahoma" w:cs="Tahoma"/>
          <w:sz w:val="24"/>
          <w:szCs w:val="24"/>
        </w:rPr>
        <w:t>Kwara</w:t>
      </w:r>
      <w:proofErr w:type="spellEnd"/>
      <w:r w:rsidRPr="007C0F33">
        <w:rPr>
          <w:rFonts w:ascii="Tahoma" w:eastAsia="Times New Roman" w:hAnsi="Tahoma" w:cs="Tahoma"/>
          <w:sz w:val="24"/>
          <w:szCs w:val="24"/>
        </w:rPr>
        <w:t xml:space="preserve"> State Government has intensified efforts to bolster technological development in the region. A notable initiative is the establishment of the Ilorin Innovation Hub, aimed at transforming </w:t>
      </w:r>
      <w:proofErr w:type="spellStart"/>
      <w:r w:rsidRPr="007C0F33">
        <w:rPr>
          <w:rFonts w:ascii="Tahoma" w:eastAsia="Times New Roman" w:hAnsi="Tahoma" w:cs="Tahoma"/>
          <w:sz w:val="24"/>
          <w:szCs w:val="24"/>
        </w:rPr>
        <w:t>Kwara</w:t>
      </w:r>
      <w:proofErr w:type="spellEnd"/>
      <w:r w:rsidRPr="007C0F33">
        <w:rPr>
          <w:rFonts w:ascii="Tahoma" w:eastAsia="Times New Roman" w:hAnsi="Tahoma" w:cs="Tahoma"/>
          <w:sz w:val="24"/>
          <w:szCs w:val="24"/>
        </w:rPr>
        <w:t xml:space="preserve"> into an economically viable and self-sustainable state through digital literacy, youth empowerment, innovation, and technology. By August 2024, the Ilorin Innovation Hub was reported to be 95% complete, with Governor </w:t>
      </w:r>
      <w:proofErr w:type="spellStart"/>
      <w:r w:rsidRPr="007C0F33">
        <w:rPr>
          <w:rFonts w:ascii="Tahoma" w:eastAsia="Times New Roman" w:hAnsi="Tahoma" w:cs="Tahoma"/>
          <w:sz w:val="24"/>
          <w:szCs w:val="24"/>
        </w:rPr>
        <w:t>AbdulRahman</w:t>
      </w:r>
      <w:proofErr w:type="spellEnd"/>
      <w:r w:rsidRPr="007C0F33">
        <w:rPr>
          <w:rFonts w:ascii="Tahoma" w:eastAsia="Times New Roman" w:hAnsi="Tahoma" w:cs="Tahoma"/>
          <w:sz w:val="24"/>
          <w:szCs w:val="24"/>
        </w:rPr>
        <w:t xml:space="preserve"> </w:t>
      </w:r>
      <w:proofErr w:type="spellStart"/>
      <w:r w:rsidRPr="007C0F33">
        <w:rPr>
          <w:rFonts w:ascii="Tahoma" w:eastAsia="Times New Roman" w:hAnsi="Tahoma" w:cs="Tahoma"/>
          <w:sz w:val="24"/>
          <w:szCs w:val="24"/>
        </w:rPr>
        <w:t>AbdulRazaq</w:t>
      </w:r>
      <w:proofErr w:type="spellEnd"/>
      <w:r w:rsidRPr="007C0F33">
        <w:rPr>
          <w:rFonts w:ascii="Tahoma" w:eastAsia="Times New Roman" w:hAnsi="Tahoma" w:cs="Tahoma"/>
          <w:sz w:val="24"/>
          <w:szCs w:val="24"/>
        </w:rPr>
        <w:t xml:space="preserve"> highlighting its potential to drive technological growth in Africa and provide opportunities for millions of young people. ​</w:t>
      </w:r>
      <w:r>
        <w:rPr>
          <w:rFonts w:ascii="Tahoma" w:eastAsia="Times New Roman" w:hAnsi="Tahoma" w:cs="Tahoma"/>
          <w:sz w:val="24"/>
          <w:szCs w:val="24"/>
        </w:rPr>
        <w:tab/>
      </w:r>
      <w:r w:rsidRPr="007C0F33">
        <w:rPr>
          <w:rFonts w:ascii="Tahoma" w:eastAsia="Times New Roman" w:hAnsi="Tahoma" w:cs="Tahoma"/>
          <w:sz w:val="24"/>
          <w:szCs w:val="24"/>
        </w:rPr>
        <w:t xml:space="preserve">Furthermore, in February 2025, the Federal Government and </w:t>
      </w:r>
      <w:proofErr w:type="spellStart"/>
      <w:r w:rsidRPr="007C0F33">
        <w:rPr>
          <w:rFonts w:ascii="Tahoma" w:eastAsia="Times New Roman" w:hAnsi="Tahoma" w:cs="Tahoma"/>
          <w:sz w:val="24"/>
          <w:szCs w:val="24"/>
        </w:rPr>
        <w:t>Kwara</w:t>
      </w:r>
      <w:proofErr w:type="spellEnd"/>
      <w:r w:rsidRPr="007C0F33">
        <w:rPr>
          <w:rFonts w:ascii="Tahoma" w:eastAsia="Times New Roman" w:hAnsi="Tahoma" w:cs="Tahoma"/>
          <w:sz w:val="24"/>
          <w:szCs w:val="24"/>
        </w:rPr>
        <w:t xml:space="preserve"> State signed a Memorandum of Understanding (</w:t>
      </w:r>
      <w:proofErr w:type="spellStart"/>
      <w:r w:rsidRPr="007C0F33">
        <w:rPr>
          <w:rFonts w:ascii="Tahoma" w:eastAsia="Times New Roman" w:hAnsi="Tahoma" w:cs="Tahoma"/>
          <w:sz w:val="24"/>
          <w:szCs w:val="24"/>
        </w:rPr>
        <w:t>MoU</w:t>
      </w:r>
      <w:proofErr w:type="spellEnd"/>
      <w:r w:rsidRPr="007C0F33">
        <w:rPr>
          <w:rFonts w:ascii="Tahoma" w:eastAsia="Times New Roman" w:hAnsi="Tahoma" w:cs="Tahoma"/>
          <w:sz w:val="24"/>
          <w:szCs w:val="24"/>
        </w:rPr>
        <w:t xml:space="preserve">) to formalize the growth and expansion of existing Technology Incubation </w:t>
      </w:r>
      <w:proofErr w:type="spellStart"/>
      <w:r w:rsidRPr="007C0F33">
        <w:rPr>
          <w:rFonts w:ascii="Tahoma" w:eastAsia="Times New Roman" w:hAnsi="Tahoma" w:cs="Tahoma"/>
          <w:sz w:val="24"/>
          <w:szCs w:val="24"/>
        </w:rPr>
        <w:t>Centres</w:t>
      </w:r>
      <w:proofErr w:type="spellEnd"/>
      <w:r w:rsidRPr="007C0F33">
        <w:rPr>
          <w:rFonts w:ascii="Tahoma" w:eastAsia="Times New Roman" w:hAnsi="Tahoma" w:cs="Tahoma"/>
          <w:sz w:val="24"/>
          <w:szCs w:val="24"/>
        </w:rPr>
        <w:t xml:space="preserve"> in the state. This partnership aims to foster technology innovation, commercialization of research and development results, and entrepreneurship in </w:t>
      </w:r>
      <w:proofErr w:type="spellStart"/>
      <w:r w:rsidRPr="007C0F33">
        <w:rPr>
          <w:rFonts w:ascii="Tahoma" w:eastAsia="Times New Roman" w:hAnsi="Tahoma" w:cs="Tahoma"/>
          <w:sz w:val="24"/>
          <w:szCs w:val="24"/>
        </w:rPr>
        <w:t>Kwara</w:t>
      </w:r>
      <w:proofErr w:type="spellEnd"/>
      <w:r w:rsidRPr="007C0F33">
        <w:rPr>
          <w:rFonts w:ascii="Tahoma" w:eastAsia="Times New Roman" w:hAnsi="Tahoma" w:cs="Tahoma"/>
          <w:sz w:val="24"/>
          <w:szCs w:val="24"/>
        </w:rPr>
        <w:t xml:space="preserve"> State through TICs. ​</w:t>
      </w:r>
      <w:r>
        <w:rPr>
          <w:rFonts w:ascii="Tahoma" w:eastAsia="Times New Roman" w:hAnsi="Tahoma" w:cs="Tahoma"/>
          <w:sz w:val="24"/>
          <w:szCs w:val="24"/>
        </w:rPr>
        <w:tab/>
      </w:r>
    </w:p>
    <w:p w:rsidR="007C0F33" w:rsidRPr="007C0F33" w:rsidRDefault="007C0F33" w:rsidP="007C0F33">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lastRenderedPageBreak/>
        <w:tab/>
      </w:r>
      <w:r w:rsidRPr="007C0F33">
        <w:rPr>
          <w:rFonts w:ascii="Tahoma" w:eastAsia="Times New Roman" w:hAnsi="Tahoma" w:cs="Tahoma"/>
          <w:sz w:val="24"/>
          <w:szCs w:val="24"/>
        </w:rPr>
        <w:t xml:space="preserve">These concerted efforts underscore the commitment of both federal and state authorities to advance technological innovation and entrepreneurship in Ilorin and the broader </w:t>
      </w:r>
      <w:proofErr w:type="spellStart"/>
      <w:r w:rsidRPr="007C0F33">
        <w:rPr>
          <w:rFonts w:ascii="Tahoma" w:eastAsia="Times New Roman" w:hAnsi="Tahoma" w:cs="Tahoma"/>
          <w:sz w:val="24"/>
          <w:szCs w:val="24"/>
        </w:rPr>
        <w:t>Kwara</w:t>
      </w:r>
      <w:proofErr w:type="spellEnd"/>
      <w:r w:rsidRPr="007C0F33">
        <w:rPr>
          <w:rFonts w:ascii="Tahoma" w:eastAsia="Times New Roman" w:hAnsi="Tahoma" w:cs="Tahoma"/>
          <w:sz w:val="24"/>
          <w:szCs w:val="24"/>
        </w:rPr>
        <w:t xml:space="preserve"> State region.</w:t>
      </w:r>
    </w:p>
    <w:p w:rsidR="007C0F33" w:rsidRDefault="007C0F33" w:rsidP="007C0F33">
      <w:pPr>
        <w:pStyle w:val="NormalWeb"/>
        <w:spacing w:before="240" w:beforeAutospacing="0" w:line="360" w:lineRule="auto"/>
        <w:jc w:val="both"/>
        <w:rPr>
          <w:rFonts w:ascii="Tahoma" w:hAnsi="Tahoma" w:cs="Tahoma"/>
        </w:rPr>
      </w:pPr>
      <w:r w:rsidRPr="00705C8D">
        <w:rPr>
          <w:rStyle w:val="Strong"/>
          <w:rFonts w:ascii="Tahoma" w:hAnsi="Tahoma" w:cs="Tahoma"/>
        </w:rPr>
        <w:t>2.2</w:t>
      </w:r>
      <w:r>
        <w:rPr>
          <w:rStyle w:val="Strong"/>
          <w:rFonts w:ascii="Tahoma" w:hAnsi="Tahoma" w:cs="Tahoma"/>
        </w:rPr>
        <w:tab/>
      </w:r>
      <w:r w:rsidRPr="00705C8D">
        <w:rPr>
          <w:rStyle w:val="Strong"/>
          <w:rFonts w:ascii="Tahoma" w:hAnsi="Tahoma" w:cs="Tahoma"/>
        </w:rPr>
        <w:t xml:space="preserve"> OBJECTIVES OF </w:t>
      </w:r>
      <w:r>
        <w:rPr>
          <w:rStyle w:val="Strong"/>
          <w:rFonts w:ascii="Tahoma" w:hAnsi="Tahoma" w:cs="Tahoma"/>
        </w:rPr>
        <w:t>THE ESTABLISHMENT</w:t>
      </w:r>
      <w:r w:rsidRPr="00705C8D">
        <w:rPr>
          <w:rFonts w:ascii="Tahoma" w:hAnsi="Tahoma" w:cs="Tahoma"/>
        </w:rPr>
        <w:t xml:space="preserve"> </w:t>
      </w:r>
    </w:p>
    <w:p w:rsidR="007C0F33" w:rsidRPr="007C0F33" w:rsidRDefault="007C0F33" w:rsidP="007C0F33">
      <w:pPr>
        <w:spacing w:before="100" w:beforeAutospacing="1" w:after="100" w:afterAutospacing="1" w:line="360" w:lineRule="auto"/>
        <w:jc w:val="both"/>
        <w:rPr>
          <w:rFonts w:ascii="Tahoma" w:eastAsia="Times New Roman" w:hAnsi="Tahoma" w:cs="Tahoma"/>
          <w:sz w:val="24"/>
          <w:szCs w:val="24"/>
        </w:rPr>
      </w:pPr>
      <w:r w:rsidRPr="007C0F33">
        <w:rPr>
          <w:rFonts w:ascii="Tahoma" w:hAnsi="Tahoma" w:cs="Tahoma"/>
          <w:sz w:val="24"/>
          <w:szCs w:val="24"/>
        </w:rPr>
        <w:tab/>
      </w:r>
      <w:r>
        <w:rPr>
          <w:rFonts w:ascii="Tahoma" w:hAnsi="Tahoma" w:cs="Tahoma"/>
          <w:sz w:val="24"/>
          <w:szCs w:val="24"/>
        </w:rPr>
        <w:t>T</w:t>
      </w:r>
      <w:r w:rsidRPr="007C0F33">
        <w:rPr>
          <w:rFonts w:ascii="Tahoma" w:eastAsia="Times New Roman" w:hAnsi="Tahoma" w:cs="Tahoma"/>
          <w:sz w:val="24"/>
          <w:szCs w:val="24"/>
        </w:rPr>
        <w:t xml:space="preserve">he </w:t>
      </w:r>
      <w:r w:rsidRPr="007C0F33">
        <w:rPr>
          <w:rFonts w:ascii="Tahoma" w:eastAsia="Times New Roman" w:hAnsi="Tahoma" w:cs="Tahoma"/>
          <w:bCs/>
          <w:sz w:val="24"/>
          <w:szCs w:val="24"/>
        </w:rPr>
        <w:t>objective of the Agricultural Technology Incubation Centre (TIC)</w:t>
      </w:r>
      <w:r w:rsidRPr="007C0F33">
        <w:rPr>
          <w:rFonts w:ascii="Tahoma" w:eastAsia="Times New Roman" w:hAnsi="Tahoma" w:cs="Tahoma"/>
          <w:sz w:val="24"/>
          <w:szCs w:val="24"/>
        </w:rPr>
        <w:t xml:space="preserve">—especially one like the centre near Agric Roundabout in Ilorin—is to </w:t>
      </w:r>
      <w:r w:rsidRPr="007C0F33">
        <w:rPr>
          <w:rFonts w:ascii="Tahoma" w:eastAsia="Times New Roman" w:hAnsi="Tahoma" w:cs="Tahoma"/>
          <w:bCs/>
          <w:sz w:val="24"/>
          <w:szCs w:val="24"/>
        </w:rPr>
        <w:t>support the development and commercialization of agricultural and technology-based innovations</w:t>
      </w:r>
      <w:r w:rsidRPr="007C0F33">
        <w:rPr>
          <w:rFonts w:ascii="Tahoma" w:eastAsia="Times New Roman" w:hAnsi="Tahoma" w:cs="Tahoma"/>
          <w:sz w:val="24"/>
          <w:szCs w:val="24"/>
        </w:rPr>
        <w:t>, with a focus on entrepreneurship, local content, and sustainable economic development.</w:t>
      </w:r>
    </w:p>
    <w:p w:rsidR="007C0F33" w:rsidRPr="007C0F33" w:rsidRDefault="007C0F33" w:rsidP="007C0F33">
      <w:pPr>
        <w:numPr>
          <w:ilvl w:val="0"/>
          <w:numId w:val="3"/>
        </w:numPr>
        <w:spacing w:before="100" w:beforeAutospacing="1" w:after="100" w:afterAutospacing="1" w:line="360" w:lineRule="auto"/>
        <w:jc w:val="both"/>
        <w:rPr>
          <w:rFonts w:ascii="Tahoma" w:eastAsia="Times New Roman" w:hAnsi="Tahoma" w:cs="Tahoma"/>
          <w:sz w:val="24"/>
          <w:szCs w:val="24"/>
        </w:rPr>
      </w:pPr>
      <w:r w:rsidRPr="007C0F33">
        <w:rPr>
          <w:rFonts w:ascii="Tahoma" w:eastAsia="Times New Roman" w:hAnsi="Tahoma" w:cs="Tahoma"/>
          <w:bCs/>
          <w:sz w:val="24"/>
          <w:szCs w:val="24"/>
        </w:rPr>
        <w:t>Promote Agro-Tech Entrepreneurship</w:t>
      </w:r>
      <w:r>
        <w:rPr>
          <w:rFonts w:ascii="Tahoma" w:eastAsia="Times New Roman" w:hAnsi="Tahoma" w:cs="Tahoma"/>
          <w:sz w:val="24"/>
          <w:szCs w:val="24"/>
        </w:rPr>
        <w:t xml:space="preserve">: </w:t>
      </w:r>
      <w:r w:rsidRPr="007C0F33">
        <w:rPr>
          <w:rFonts w:ascii="Tahoma" w:eastAsia="Times New Roman" w:hAnsi="Tahoma" w:cs="Tahoma"/>
          <w:sz w:val="24"/>
          <w:szCs w:val="24"/>
        </w:rPr>
        <w:t>Support aspiring entrepreneurs and startups in agriculture-related fields by providing a nurturing environment for business development.</w:t>
      </w:r>
    </w:p>
    <w:p w:rsidR="007C0F33" w:rsidRPr="007C0F33" w:rsidRDefault="007C0F33" w:rsidP="007C0F33">
      <w:pPr>
        <w:numPr>
          <w:ilvl w:val="0"/>
          <w:numId w:val="3"/>
        </w:numPr>
        <w:spacing w:before="100" w:beforeAutospacing="1" w:after="100" w:afterAutospacing="1" w:line="360" w:lineRule="auto"/>
        <w:jc w:val="both"/>
        <w:rPr>
          <w:rFonts w:ascii="Tahoma" w:eastAsia="Times New Roman" w:hAnsi="Tahoma" w:cs="Tahoma"/>
          <w:sz w:val="24"/>
          <w:szCs w:val="24"/>
        </w:rPr>
      </w:pPr>
      <w:r w:rsidRPr="007C0F33">
        <w:rPr>
          <w:rFonts w:ascii="Tahoma" w:eastAsia="Times New Roman" w:hAnsi="Tahoma" w:cs="Tahoma"/>
          <w:bCs/>
          <w:sz w:val="24"/>
          <w:szCs w:val="24"/>
        </w:rPr>
        <w:t>Commercialize R&amp;D Results</w:t>
      </w:r>
      <w:r>
        <w:rPr>
          <w:rFonts w:ascii="Tahoma" w:eastAsia="Times New Roman" w:hAnsi="Tahoma" w:cs="Tahoma"/>
          <w:sz w:val="24"/>
          <w:szCs w:val="24"/>
        </w:rPr>
        <w:t xml:space="preserve">: </w:t>
      </w:r>
      <w:r w:rsidRPr="007C0F33">
        <w:rPr>
          <w:rFonts w:ascii="Tahoma" w:eastAsia="Times New Roman" w:hAnsi="Tahoma" w:cs="Tahoma"/>
          <w:sz w:val="24"/>
          <w:szCs w:val="24"/>
        </w:rPr>
        <w:t>Transform research findings from universities, polytechnics, and research institutes into viable products and services that meet market needs.</w:t>
      </w:r>
    </w:p>
    <w:p w:rsidR="007C0F33" w:rsidRPr="007C0F33" w:rsidRDefault="007C0F33" w:rsidP="007C0F33">
      <w:pPr>
        <w:numPr>
          <w:ilvl w:val="0"/>
          <w:numId w:val="3"/>
        </w:numPr>
        <w:spacing w:before="100" w:beforeAutospacing="1" w:after="100" w:afterAutospacing="1" w:line="360" w:lineRule="auto"/>
        <w:jc w:val="both"/>
        <w:rPr>
          <w:rFonts w:ascii="Tahoma" w:eastAsia="Times New Roman" w:hAnsi="Tahoma" w:cs="Tahoma"/>
          <w:sz w:val="24"/>
          <w:szCs w:val="24"/>
        </w:rPr>
      </w:pPr>
      <w:r w:rsidRPr="007C0F33">
        <w:rPr>
          <w:rFonts w:ascii="Tahoma" w:eastAsia="Times New Roman" w:hAnsi="Tahoma" w:cs="Tahoma"/>
          <w:bCs/>
          <w:sz w:val="24"/>
          <w:szCs w:val="24"/>
        </w:rPr>
        <w:t>Provide Business Support Services</w:t>
      </w:r>
      <w:r>
        <w:rPr>
          <w:rFonts w:ascii="Tahoma" w:eastAsia="Times New Roman" w:hAnsi="Tahoma" w:cs="Tahoma"/>
          <w:sz w:val="24"/>
          <w:szCs w:val="24"/>
        </w:rPr>
        <w:t xml:space="preserve">: </w:t>
      </w:r>
      <w:r w:rsidRPr="007C0F33">
        <w:rPr>
          <w:rFonts w:ascii="Tahoma" w:eastAsia="Times New Roman" w:hAnsi="Tahoma" w:cs="Tahoma"/>
          <w:sz w:val="24"/>
          <w:szCs w:val="24"/>
        </w:rPr>
        <w:t xml:space="preserve">Offer mentoring, capacity building, training, and access to funding and markets for </w:t>
      </w:r>
      <w:proofErr w:type="spellStart"/>
      <w:r w:rsidRPr="007C0F33">
        <w:rPr>
          <w:rFonts w:ascii="Tahoma" w:eastAsia="Times New Roman" w:hAnsi="Tahoma" w:cs="Tahoma"/>
          <w:sz w:val="24"/>
          <w:szCs w:val="24"/>
        </w:rPr>
        <w:t>incubatees</w:t>
      </w:r>
      <w:proofErr w:type="spellEnd"/>
      <w:r w:rsidRPr="007C0F33">
        <w:rPr>
          <w:rFonts w:ascii="Tahoma" w:eastAsia="Times New Roman" w:hAnsi="Tahoma" w:cs="Tahoma"/>
          <w:sz w:val="24"/>
          <w:szCs w:val="24"/>
        </w:rPr>
        <w:t xml:space="preserve"> (entrepreneurs/startups).</w:t>
      </w:r>
    </w:p>
    <w:p w:rsidR="007C0F33" w:rsidRPr="007C0F33" w:rsidRDefault="007C0F33" w:rsidP="007C0F33">
      <w:pPr>
        <w:numPr>
          <w:ilvl w:val="0"/>
          <w:numId w:val="3"/>
        </w:numPr>
        <w:spacing w:before="100" w:beforeAutospacing="1" w:after="100" w:afterAutospacing="1" w:line="360" w:lineRule="auto"/>
        <w:jc w:val="both"/>
        <w:rPr>
          <w:rFonts w:ascii="Tahoma" w:eastAsia="Times New Roman" w:hAnsi="Tahoma" w:cs="Tahoma"/>
          <w:sz w:val="24"/>
          <w:szCs w:val="24"/>
        </w:rPr>
      </w:pPr>
      <w:r w:rsidRPr="007C0F33">
        <w:rPr>
          <w:rFonts w:ascii="Tahoma" w:eastAsia="Times New Roman" w:hAnsi="Tahoma" w:cs="Tahoma"/>
          <w:bCs/>
          <w:sz w:val="24"/>
          <w:szCs w:val="24"/>
        </w:rPr>
        <w:t>Encourage Indigenous Technology Development</w:t>
      </w:r>
      <w:r>
        <w:rPr>
          <w:rFonts w:ascii="Tahoma" w:eastAsia="Times New Roman" w:hAnsi="Tahoma" w:cs="Tahoma"/>
          <w:sz w:val="24"/>
          <w:szCs w:val="24"/>
        </w:rPr>
        <w:t xml:space="preserve">: </w:t>
      </w:r>
      <w:r w:rsidRPr="007C0F33">
        <w:rPr>
          <w:rFonts w:ascii="Tahoma" w:eastAsia="Times New Roman" w:hAnsi="Tahoma" w:cs="Tahoma"/>
          <w:sz w:val="24"/>
          <w:szCs w:val="24"/>
        </w:rPr>
        <w:t>Foster the use and growth of locally developed technologies and reduce dependence on imported solutions.</w:t>
      </w:r>
    </w:p>
    <w:p w:rsidR="007C0F33" w:rsidRPr="007C0F33" w:rsidRDefault="007C0F33" w:rsidP="007C0F33">
      <w:pPr>
        <w:numPr>
          <w:ilvl w:val="0"/>
          <w:numId w:val="3"/>
        </w:numPr>
        <w:spacing w:before="100" w:beforeAutospacing="1" w:after="100" w:afterAutospacing="1" w:line="360" w:lineRule="auto"/>
        <w:jc w:val="both"/>
        <w:rPr>
          <w:rFonts w:ascii="Tahoma" w:eastAsia="Times New Roman" w:hAnsi="Tahoma" w:cs="Tahoma"/>
          <w:sz w:val="24"/>
          <w:szCs w:val="24"/>
        </w:rPr>
      </w:pPr>
      <w:r w:rsidRPr="007C0F33">
        <w:rPr>
          <w:rFonts w:ascii="Tahoma" w:eastAsia="Times New Roman" w:hAnsi="Tahoma" w:cs="Tahoma"/>
          <w:bCs/>
          <w:sz w:val="24"/>
          <w:szCs w:val="24"/>
        </w:rPr>
        <w:t>Create Employment Opportunities</w:t>
      </w:r>
      <w:r>
        <w:rPr>
          <w:rFonts w:ascii="Tahoma" w:eastAsia="Times New Roman" w:hAnsi="Tahoma" w:cs="Tahoma"/>
          <w:sz w:val="24"/>
          <w:szCs w:val="24"/>
        </w:rPr>
        <w:t xml:space="preserve">: </w:t>
      </w:r>
      <w:r w:rsidRPr="007C0F33">
        <w:rPr>
          <w:rFonts w:ascii="Tahoma" w:eastAsia="Times New Roman" w:hAnsi="Tahoma" w:cs="Tahoma"/>
          <w:sz w:val="24"/>
          <w:szCs w:val="24"/>
        </w:rPr>
        <w:t>Help reduce unemployment by empowering youth and women through skill acquisition and enterprise development in agriculture and technology sectors.</w:t>
      </w:r>
    </w:p>
    <w:p w:rsidR="007C0F33" w:rsidRDefault="007C0F33" w:rsidP="007C0F33">
      <w:pPr>
        <w:pStyle w:val="NormalWeb"/>
        <w:spacing w:before="240" w:beforeAutospacing="0" w:line="360" w:lineRule="auto"/>
        <w:jc w:val="both"/>
        <w:rPr>
          <w:rFonts w:ascii="Tahoma" w:hAnsi="Tahoma" w:cs="Tahoma"/>
        </w:rPr>
      </w:pPr>
      <w:r w:rsidRPr="00705C8D">
        <w:rPr>
          <w:rStyle w:val="Strong"/>
          <w:rFonts w:ascii="Tahoma" w:hAnsi="Tahoma" w:cs="Tahoma"/>
        </w:rPr>
        <w:lastRenderedPageBreak/>
        <w:t xml:space="preserve">2.3 </w:t>
      </w:r>
      <w:r>
        <w:rPr>
          <w:rStyle w:val="Strong"/>
          <w:rFonts w:ascii="Tahoma" w:hAnsi="Tahoma" w:cs="Tahoma"/>
        </w:rPr>
        <w:tab/>
      </w:r>
      <w:r w:rsidRPr="00705C8D">
        <w:rPr>
          <w:rStyle w:val="Strong"/>
          <w:rFonts w:ascii="Tahoma" w:hAnsi="Tahoma" w:cs="Tahoma"/>
        </w:rPr>
        <w:t xml:space="preserve">ORGANIZATIONAL STRUCTURE OF </w:t>
      </w:r>
      <w:r>
        <w:rPr>
          <w:rStyle w:val="Strong"/>
          <w:rFonts w:ascii="Tahoma" w:hAnsi="Tahoma" w:cs="Tahoma"/>
        </w:rPr>
        <w:t>THE ESTABLISHMENT</w:t>
      </w:r>
    </w:p>
    <w:p w:rsidR="007C0F33" w:rsidRPr="007C0F33" w:rsidRDefault="007C0F33" w:rsidP="007C0F33">
      <w:pPr>
        <w:spacing w:before="100" w:beforeAutospacing="1" w:after="100" w:afterAutospacing="1" w:line="360" w:lineRule="auto"/>
        <w:jc w:val="both"/>
        <w:rPr>
          <w:rFonts w:ascii="Tahoma" w:eastAsia="Times New Roman" w:hAnsi="Tahoma" w:cs="Tahoma"/>
          <w:sz w:val="24"/>
          <w:szCs w:val="24"/>
        </w:rPr>
      </w:pPr>
      <w:r w:rsidRPr="007C0F33">
        <w:rPr>
          <w:rFonts w:ascii="Tahoma" w:hAnsi="Tahoma" w:cs="Tahoma"/>
        </w:rPr>
        <w:tab/>
      </w:r>
      <w:r w:rsidRPr="007C0F33">
        <w:rPr>
          <w:rFonts w:ascii="Tahoma" w:eastAsia="Times New Roman" w:hAnsi="Tahoma" w:cs="Tahoma"/>
          <w:sz w:val="24"/>
          <w:szCs w:val="24"/>
        </w:rPr>
        <w:t xml:space="preserve">The </w:t>
      </w:r>
      <w:r w:rsidRPr="007C0F33">
        <w:rPr>
          <w:rFonts w:ascii="Tahoma" w:eastAsia="Times New Roman" w:hAnsi="Tahoma" w:cs="Tahoma"/>
          <w:bCs/>
          <w:sz w:val="24"/>
          <w:szCs w:val="24"/>
        </w:rPr>
        <w:t>organizational structure of an Agricultural Technology Incubation Centre (TIC)</w:t>
      </w:r>
      <w:r w:rsidRPr="007C0F33">
        <w:rPr>
          <w:rFonts w:ascii="Tahoma" w:eastAsia="Times New Roman" w:hAnsi="Tahoma" w:cs="Tahoma"/>
          <w:sz w:val="24"/>
          <w:szCs w:val="24"/>
        </w:rPr>
        <w:t>—such as the one in Ilorin—typically follows a hierarchy designed to ensure smooth operations, effective decision-making, and delivery of incubation services.</w:t>
      </w:r>
    </w:p>
    <w:p w:rsidR="007C0F33" w:rsidRPr="007C0F33" w:rsidRDefault="007C0F33" w:rsidP="007C0F33">
      <w:pPr>
        <w:spacing w:before="100" w:beforeAutospacing="1" w:after="100" w:afterAutospacing="1" w:line="360" w:lineRule="auto"/>
        <w:jc w:val="both"/>
        <w:rPr>
          <w:rFonts w:ascii="Tahoma" w:eastAsia="Times New Roman" w:hAnsi="Tahoma" w:cs="Tahoma"/>
          <w:sz w:val="24"/>
          <w:szCs w:val="24"/>
        </w:rPr>
      </w:pPr>
      <w:r w:rsidRPr="007C0F33">
        <w:rPr>
          <w:rFonts w:ascii="Tahoma" w:eastAsia="Times New Roman" w:hAnsi="Tahoma" w:cs="Tahoma"/>
          <w:sz w:val="24"/>
          <w:szCs w:val="24"/>
        </w:rPr>
        <w:t xml:space="preserve">Here’s a standard organizational structure for a TIC under the </w:t>
      </w:r>
      <w:r w:rsidRPr="007C0F33">
        <w:rPr>
          <w:rFonts w:ascii="Tahoma" w:eastAsia="Times New Roman" w:hAnsi="Tahoma" w:cs="Tahoma"/>
          <w:bCs/>
          <w:sz w:val="24"/>
          <w:szCs w:val="24"/>
        </w:rPr>
        <w:t>National Board for Technology Incubation (NBTI):</w:t>
      </w:r>
    </w:p>
    <w:p w:rsidR="007C0F33" w:rsidRPr="007C0F33" w:rsidRDefault="007C0F33" w:rsidP="007C0F33">
      <w:pPr>
        <w:spacing w:before="100" w:beforeAutospacing="1" w:after="100" w:afterAutospacing="1" w:line="360" w:lineRule="auto"/>
        <w:jc w:val="both"/>
        <w:outlineLvl w:val="2"/>
        <w:rPr>
          <w:rFonts w:ascii="Tahoma" w:eastAsia="Times New Roman" w:hAnsi="Tahoma" w:cs="Tahoma"/>
          <w:bCs/>
          <w:sz w:val="27"/>
          <w:szCs w:val="27"/>
        </w:rPr>
      </w:pPr>
      <w:r w:rsidRPr="007C0F33">
        <w:rPr>
          <w:rFonts w:ascii="Tahoma" w:eastAsia="Times New Roman" w:hAnsi="Tahoma" w:cs="Tahoma"/>
          <w:bCs/>
          <w:sz w:val="27"/>
          <w:szCs w:val="27"/>
        </w:rPr>
        <w:t>1. Centre Manager (Head of Centre)</w:t>
      </w:r>
    </w:p>
    <w:p w:rsidR="007C0F33" w:rsidRPr="007C0F33" w:rsidRDefault="007C0F33" w:rsidP="007C0F33">
      <w:pPr>
        <w:numPr>
          <w:ilvl w:val="0"/>
          <w:numId w:val="4"/>
        </w:numPr>
        <w:spacing w:before="100" w:beforeAutospacing="1" w:after="100" w:afterAutospacing="1" w:line="360" w:lineRule="auto"/>
        <w:jc w:val="both"/>
        <w:rPr>
          <w:rFonts w:ascii="Tahoma" w:eastAsia="Times New Roman" w:hAnsi="Tahoma" w:cs="Tahoma"/>
          <w:sz w:val="24"/>
          <w:szCs w:val="24"/>
        </w:rPr>
      </w:pPr>
      <w:r w:rsidRPr="007C0F33">
        <w:rPr>
          <w:rFonts w:ascii="Tahoma" w:eastAsia="Times New Roman" w:hAnsi="Tahoma" w:cs="Tahoma"/>
          <w:sz w:val="24"/>
          <w:szCs w:val="24"/>
        </w:rPr>
        <w:t>Overall head of the centre</w:t>
      </w:r>
    </w:p>
    <w:p w:rsidR="007C0F33" w:rsidRPr="007C0F33" w:rsidRDefault="007C0F33" w:rsidP="007C0F33">
      <w:pPr>
        <w:numPr>
          <w:ilvl w:val="0"/>
          <w:numId w:val="4"/>
        </w:numPr>
        <w:spacing w:before="100" w:beforeAutospacing="1" w:after="100" w:afterAutospacing="1" w:line="360" w:lineRule="auto"/>
        <w:jc w:val="both"/>
        <w:rPr>
          <w:rFonts w:ascii="Tahoma" w:eastAsia="Times New Roman" w:hAnsi="Tahoma" w:cs="Tahoma"/>
          <w:sz w:val="24"/>
          <w:szCs w:val="24"/>
        </w:rPr>
      </w:pPr>
      <w:r w:rsidRPr="007C0F33">
        <w:rPr>
          <w:rFonts w:ascii="Tahoma" w:eastAsia="Times New Roman" w:hAnsi="Tahoma" w:cs="Tahoma"/>
          <w:sz w:val="24"/>
          <w:szCs w:val="24"/>
        </w:rPr>
        <w:t>Oversees daily operations, planning, and coordination of all activities</w:t>
      </w:r>
    </w:p>
    <w:p w:rsidR="007C0F33" w:rsidRPr="007C0F33" w:rsidRDefault="007C0F33" w:rsidP="007C0F33">
      <w:pPr>
        <w:numPr>
          <w:ilvl w:val="0"/>
          <w:numId w:val="4"/>
        </w:numPr>
        <w:spacing w:before="100" w:beforeAutospacing="1" w:after="100" w:afterAutospacing="1" w:line="360" w:lineRule="auto"/>
        <w:jc w:val="both"/>
        <w:rPr>
          <w:rFonts w:ascii="Tahoma" w:eastAsia="Times New Roman" w:hAnsi="Tahoma" w:cs="Tahoma"/>
          <w:sz w:val="24"/>
          <w:szCs w:val="24"/>
        </w:rPr>
      </w:pPr>
      <w:r w:rsidRPr="007C0F33">
        <w:rPr>
          <w:rFonts w:ascii="Tahoma" w:eastAsia="Times New Roman" w:hAnsi="Tahoma" w:cs="Tahoma"/>
          <w:sz w:val="24"/>
          <w:szCs w:val="24"/>
        </w:rPr>
        <w:t>Reports to the Zonal Office or NBTI Headquarters</w:t>
      </w:r>
    </w:p>
    <w:p w:rsidR="007C0F33" w:rsidRPr="007C0F33" w:rsidRDefault="007C0F33" w:rsidP="007C0F33">
      <w:pPr>
        <w:spacing w:before="100" w:beforeAutospacing="1" w:after="100" w:afterAutospacing="1" w:line="360" w:lineRule="auto"/>
        <w:jc w:val="both"/>
        <w:outlineLvl w:val="2"/>
        <w:rPr>
          <w:rFonts w:ascii="Tahoma" w:eastAsia="Times New Roman" w:hAnsi="Tahoma" w:cs="Tahoma"/>
          <w:bCs/>
          <w:sz w:val="27"/>
          <w:szCs w:val="27"/>
        </w:rPr>
      </w:pPr>
      <w:r w:rsidRPr="007C0F33">
        <w:rPr>
          <w:rFonts w:ascii="Tahoma" w:eastAsia="Times New Roman" w:hAnsi="Tahoma" w:cs="Tahoma"/>
          <w:bCs/>
          <w:sz w:val="27"/>
          <w:szCs w:val="27"/>
        </w:rPr>
        <w:t xml:space="preserve">2. </w:t>
      </w:r>
      <w:proofErr w:type="spellStart"/>
      <w:r w:rsidRPr="007C0F33">
        <w:rPr>
          <w:rFonts w:ascii="Tahoma" w:eastAsia="Times New Roman" w:hAnsi="Tahoma" w:cs="Tahoma"/>
          <w:bCs/>
          <w:sz w:val="27"/>
          <w:szCs w:val="27"/>
        </w:rPr>
        <w:t>Programme</w:t>
      </w:r>
      <w:proofErr w:type="spellEnd"/>
      <w:r w:rsidRPr="007C0F33">
        <w:rPr>
          <w:rFonts w:ascii="Tahoma" w:eastAsia="Times New Roman" w:hAnsi="Tahoma" w:cs="Tahoma"/>
          <w:bCs/>
          <w:sz w:val="27"/>
          <w:szCs w:val="27"/>
        </w:rPr>
        <w:t xml:space="preserve"> Officers / Departmental Heads</w:t>
      </w:r>
    </w:p>
    <w:p w:rsidR="007C0F33" w:rsidRPr="007C0F33" w:rsidRDefault="007C0F33" w:rsidP="007C0F33">
      <w:pPr>
        <w:spacing w:before="100" w:beforeAutospacing="1" w:after="100" w:afterAutospacing="1" w:line="360" w:lineRule="auto"/>
        <w:jc w:val="both"/>
        <w:rPr>
          <w:rFonts w:ascii="Tahoma" w:eastAsia="Times New Roman" w:hAnsi="Tahoma" w:cs="Tahoma"/>
          <w:sz w:val="24"/>
          <w:szCs w:val="24"/>
        </w:rPr>
      </w:pPr>
      <w:r w:rsidRPr="007C0F33">
        <w:rPr>
          <w:rFonts w:ascii="Tahoma" w:eastAsia="Times New Roman" w:hAnsi="Tahoma" w:cs="Tahoma"/>
          <w:sz w:val="24"/>
          <w:szCs w:val="24"/>
        </w:rPr>
        <w:t>These officers head different departments within the centre. Key departments often include:</w:t>
      </w:r>
    </w:p>
    <w:p w:rsidR="007C0F33" w:rsidRPr="007C0F33" w:rsidRDefault="007C0F33" w:rsidP="007C0F33">
      <w:pPr>
        <w:spacing w:before="100" w:beforeAutospacing="1" w:after="100" w:afterAutospacing="1" w:line="360" w:lineRule="auto"/>
        <w:jc w:val="both"/>
        <w:outlineLvl w:val="3"/>
        <w:rPr>
          <w:rFonts w:ascii="Tahoma" w:eastAsia="Times New Roman" w:hAnsi="Tahoma" w:cs="Tahoma"/>
          <w:bCs/>
          <w:sz w:val="24"/>
          <w:szCs w:val="24"/>
        </w:rPr>
      </w:pPr>
      <w:r w:rsidRPr="007C0F33">
        <w:rPr>
          <w:rFonts w:ascii="Tahoma" w:eastAsia="Times New Roman" w:hAnsi="Tahoma" w:cs="Tahoma"/>
          <w:bCs/>
          <w:sz w:val="24"/>
          <w:szCs w:val="24"/>
        </w:rPr>
        <w:t>a. Technical Services Unit</w:t>
      </w:r>
    </w:p>
    <w:p w:rsidR="007C0F33" w:rsidRPr="007C0F33" w:rsidRDefault="007C0F33" w:rsidP="007C0F33">
      <w:pPr>
        <w:numPr>
          <w:ilvl w:val="0"/>
          <w:numId w:val="5"/>
        </w:numPr>
        <w:spacing w:before="100" w:beforeAutospacing="1" w:after="100" w:afterAutospacing="1" w:line="360" w:lineRule="auto"/>
        <w:jc w:val="both"/>
        <w:rPr>
          <w:rFonts w:ascii="Tahoma" w:eastAsia="Times New Roman" w:hAnsi="Tahoma" w:cs="Tahoma"/>
          <w:sz w:val="24"/>
          <w:szCs w:val="24"/>
        </w:rPr>
      </w:pPr>
      <w:r w:rsidRPr="007C0F33">
        <w:rPr>
          <w:rFonts w:ascii="Tahoma" w:eastAsia="Times New Roman" w:hAnsi="Tahoma" w:cs="Tahoma"/>
          <w:sz w:val="24"/>
          <w:szCs w:val="24"/>
        </w:rPr>
        <w:t xml:space="preserve">Assists </w:t>
      </w:r>
      <w:proofErr w:type="spellStart"/>
      <w:r w:rsidRPr="007C0F33">
        <w:rPr>
          <w:rFonts w:ascii="Tahoma" w:eastAsia="Times New Roman" w:hAnsi="Tahoma" w:cs="Tahoma"/>
          <w:sz w:val="24"/>
          <w:szCs w:val="24"/>
        </w:rPr>
        <w:t>incubatees</w:t>
      </w:r>
      <w:proofErr w:type="spellEnd"/>
      <w:r w:rsidRPr="007C0F33">
        <w:rPr>
          <w:rFonts w:ascii="Tahoma" w:eastAsia="Times New Roman" w:hAnsi="Tahoma" w:cs="Tahoma"/>
          <w:sz w:val="24"/>
          <w:szCs w:val="24"/>
        </w:rPr>
        <w:t xml:space="preserve"> with technical support and product development</w:t>
      </w:r>
    </w:p>
    <w:p w:rsidR="007C0F33" w:rsidRPr="007C0F33" w:rsidRDefault="007C0F33" w:rsidP="007C0F33">
      <w:pPr>
        <w:numPr>
          <w:ilvl w:val="0"/>
          <w:numId w:val="5"/>
        </w:numPr>
        <w:spacing w:before="100" w:beforeAutospacing="1" w:after="100" w:afterAutospacing="1" w:line="360" w:lineRule="auto"/>
        <w:jc w:val="both"/>
        <w:rPr>
          <w:rFonts w:ascii="Tahoma" w:eastAsia="Times New Roman" w:hAnsi="Tahoma" w:cs="Tahoma"/>
          <w:sz w:val="24"/>
          <w:szCs w:val="24"/>
        </w:rPr>
      </w:pPr>
      <w:r w:rsidRPr="007C0F33">
        <w:rPr>
          <w:rFonts w:ascii="Tahoma" w:eastAsia="Times New Roman" w:hAnsi="Tahoma" w:cs="Tahoma"/>
          <w:sz w:val="24"/>
          <w:szCs w:val="24"/>
        </w:rPr>
        <w:t>Provides guidance on research and innovation</w:t>
      </w:r>
    </w:p>
    <w:p w:rsidR="007C0F33" w:rsidRPr="007C0F33" w:rsidRDefault="007C0F33" w:rsidP="007C0F33">
      <w:pPr>
        <w:numPr>
          <w:ilvl w:val="0"/>
          <w:numId w:val="5"/>
        </w:numPr>
        <w:spacing w:before="100" w:beforeAutospacing="1" w:after="100" w:afterAutospacing="1" w:line="360" w:lineRule="auto"/>
        <w:jc w:val="both"/>
        <w:rPr>
          <w:rFonts w:ascii="Tahoma" w:eastAsia="Times New Roman" w:hAnsi="Tahoma" w:cs="Tahoma"/>
          <w:sz w:val="24"/>
          <w:szCs w:val="24"/>
        </w:rPr>
      </w:pPr>
      <w:r w:rsidRPr="007C0F33">
        <w:rPr>
          <w:rFonts w:ascii="Tahoma" w:eastAsia="Times New Roman" w:hAnsi="Tahoma" w:cs="Tahoma"/>
          <w:sz w:val="24"/>
          <w:szCs w:val="24"/>
        </w:rPr>
        <w:t>Coordinates with research institutions and universities</w:t>
      </w:r>
    </w:p>
    <w:p w:rsidR="007C0F33" w:rsidRPr="007C0F33" w:rsidRDefault="007C0F33" w:rsidP="007C0F33">
      <w:pPr>
        <w:spacing w:before="100" w:beforeAutospacing="1" w:after="100" w:afterAutospacing="1" w:line="360" w:lineRule="auto"/>
        <w:jc w:val="both"/>
        <w:outlineLvl w:val="3"/>
        <w:rPr>
          <w:rFonts w:ascii="Tahoma" w:eastAsia="Times New Roman" w:hAnsi="Tahoma" w:cs="Tahoma"/>
          <w:bCs/>
          <w:sz w:val="24"/>
          <w:szCs w:val="24"/>
        </w:rPr>
      </w:pPr>
      <w:r w:rsidRPr="007C0F33">
        <w:rPr>
          <w:rFonts w:ascii="Tahoma" w:eastAsia="Times New Roman" w:hAnsi="Tahoma" w:cs="Tahoma"/>
          <w:bCs/>
          <w:sz w:val="24"/>
          <w:szCs w:val="24"/>
        </w:rPr>
        <w:t>b. Business Development Unit</w:t>
      </w:r>
    </w:p>
    <w:p w:rsidR="007C0F33" w:rsidRPr="007C0F33" w:rsidRDefault="007C0F33" w:rsidP="007C0F33">
      <w:pPr>
        <w:numPr>
          <w:ilvl w:val="0"/>
          <w:numId w:val="6"/>
        </w:numPr>
        <w:spacing w:before="100" w:beforeAutospacing="1" w:after="100" w:afterAutospacing="1" w:line="360" w:lineRule="auto"/>
        <w:jc w:val="both"/>
        <w:rPr>
          <w:rFonts w:ascii="Tahoma" w:eastAsia="Times New Roman" w:hAnsi="Tahoma" w:cs="Tahoma"/>
          <w:sz w:val="24"/>
          <w:szCs w:val="24"/>
        </w:rPr>
      </w:pPr>
      <w:r w:rsidRPr="007C0F33">
        <w:rPr>
          <w:rFonts w:ascii="Tahoma" w:eastAsia="Times New Roman" w:hAnsi="Tahoma" w:cs="Tahoma"/>
          <w:sz w:val="24"/>
          <w:szCs w:val="24"/>
        </w:rPr>
        <w:t>Handles incubation programs, business mentoring, and training</w:t>
      </w:r>
    </w:p>
    <w:p w:rsidR="007C0F33" w:rsidRPr="007C0F33" w:rsidRDefault="007C0F33" w:rsidP="007C0F33">
      <w:pPr>
        <w:numPr>
          <w:ilvl w:val="0"/>
          <w:numId w:val="6"/>
        </w:numPr>
        <w:spacing w:before="100" w:beforeAutospacing="1" w:after="100" w:afterAutospacing="1" w:line="360" w:lineRule="auto"/>
        <w:jc w:val="both"/>
        <w:rPr>
          <w:rFonts w:ascii="Tahoma" w:eastAsia="Times New Roman" w:hAnsi="Tahoma" w:cs="Tahoma"/>
          <w:sz w:val="24"/>
          <w:szCs w:val="24"/>
        </w:rPr>
      </w:pPr>
      <w:r w:rsidRPr="007C0F33">
        <w:rPr>
          <w:rFonts w:ascii="Tahoma" w:eastAsia="Times New Roman" w:hAnsi="Tahoma" w:cs="Tahoma"/>
          <w:sz w:val="24"/>
          <w:szCs w:val="24"/>
        </w:rPr>
        <w:lastRenderedPageBreak/>
        <w:t>Supports market access, feasibility studies, and business plan development</w:t>
      </w:r>
    </w:p>
    <w:p w:rsidR="007C0F33" w:rsidRPr="007C0F33" w:rsidRDefault="007C0F33" w:rsidP="007C0F33">
      <w:pPr>
        <w:spacing w:before="100" w:beforeAutospacing="1" w:after="100" w:afterAutospacing="1" w:line="360" w:lineRule="auto"/>
        <w:jc w:val="both"/>
        <w:outlineLvl w:val="3"/>
        <w:rPr>
          <w:rFonts w:ascii="Tahoma" w:eastAsia="Times New Roman" w:hAnsi="Tahoma" w:cs="Tahoma"/>
          <w:bCs/>
          <w:sz w:val="24"/>
          <w:szCs w:val="24"/>
        </w:rPr>
      </w:pPr>
      <w:r w:rsidRPr="007C0F33">
        <w:rPr>
          <w:rFonts w:ascii="Tahoma" w:eastAsia="Times New Roman" w:hAnsi="Tahoma" w:cs="Tahoma"/>
          <w:bCs/>
          <w:sz w:val="24"/>
          <w:szCs w:val="24"/>
        </w:rPr>
        <w:t>c. Finance and Administration Unit</w:t>
      </w:r>
    </w:p>
    <w:p w:rsidR="007C0F33" w:rsidRPr="007C0F33" w:rsidRDefault="007C0F33" w:rsidP="007C0F33">
      <w:pPr>
        <w:numPr>
          <w:ilvl w:val="0"/>
          <w:numId w:val="7"/>
        </w:numPr>
        <w:spacing w:before="100" w:beforeAutospacing="1" w:after="100" w:afterAutospacing="1" w:line="360" w:lineRule="auto"/>
        <w:jc w:val="both"/>
        <w:rPr>
          <w:rFonts w:ascii="Tahoma" w:eastAsia="Times New Roman" w:hAnsi="Tahoma" w:cs="Tahoma"/>
          <w:sz w:val="24"/>
          <w:szCs w:val="24"/>
        </w:rPr>
      </w:pPr>
      <w:r w:rsidRPr="007C0F33">
        <w:rPr>
          <w:rFonts w:ascii="Tahoma" w:eastAsia="Times New Roman" w:hAnsi="Tahoma" w:cs="Tahoma"/>
          <w:sz w:val="24"/>
          <w:szCs w:val="24"/>
        </w:rPr>
        <w:t>Manages budgets, financial records, and human resources</w:t>
      </w:r>
    </w:p>
    <w:p w:rsidR="007C0F33" w:rsidRPr="007C0F33" w:rsidRDefault="007C0F33" w:rsidP="007C0F33">
      <w:pPr>
        <w:numPr>
          <w:ilvl w:val="0"/>
          <w:numId w:val="7"/>
        </w:numPr>
        <w:spacing w:before="100" w:beforeAutospacing="1" w:after="100" w:afterAutospacing="1" w:line="360" w:lineRule="auto"/>
        <w:jc w:val="both"/>
        <w:rPr>
          <w:rFonts w:ascii="Tahoma" w:eastAsia="Times New Roman" w:hAnsi="Tahoma" w:cs="Tahoma"/>
          <w:sz w:val="24"/>
          <w:szCs w:val="24"/>
        </w:rPr>
      </w:pPr>
      <w:r w:rsidRPr="007C0F33">
        <w:rPr>
          <w:rFonts w:ascii="Tahoma" w:eastAsia="Times New Roman" w:hAnsi="Tahoma" w:cs="Tahoma"/>
          <w:sz w:val="24"/>
          <w:szCs w:val="24"/>
        </w:rPr>
        <w:t>Oversees procurement and logistics</w:t>
      </w:r>
    </w:p>
    <w:p w:rsidR="007C0F33" w:rsidRPr="007C0F33" w:rsidRDefault="007C0F33" w:rsidP="007C0F33">
      <w:pPr>
        <w:spacing w:before="100" w:beforeAutospacing="1" w:after="100" w:afterAutospacing="1" w:line="360" w:lineRule="auto"/>
        <w:jc w:val="both"/>
        <w:outlineLvl w:val="3"/>
        <w:rPr>
          <w:rFonts w:ascii="Tahoma" w:eastAsia="Times New Roman" w:hAnsi="Tahoma" w:cs="Tahoma"/>
          <w:bCs/>
          <w:sz w:val="24"/>
          <w:szCs w:val="24"/>
        </w:rPr>
      </w:pPr>
      <w:r w:rsidRPr="007C0F33">
        <w:rPr>
          <w:rFonts w:ascii="Tahoma" w:eastAsia="Times New Roman" w:hAnsi="Tahoma" w:cs="Tahoma"/>
          <w:bCs/>
          <w:sz w:val="24"/>
          <w:szCs w:val="24"/>
        </w:rPr>
        <w:t>d. Monitoring and Evaluation (M&amp;E) Unit</w:t>
      </w:r>
    </w:p>
    <w:p w:rsidR="007C0F33" w:rsidRPr="007C0F33" w:rsidRDefault="007C0F33" w:rsidP="007C0F33">
      <w:pPr>
        <w:numPr>
          <w:ilvl w:val="0"/>
          <w:numId w:val="8"/>
        </w:numPr>
        <w:spacing w:before="100" w:beforeAutospacing="1" w:after="100" w:afterAutospacing="1" w:line="360" w:lineRule="auto"/>
        <w:jc w:val="both"/>
        <w:rPr>
          <w:rFonts w:ascii="Tahoma" w:eastAsia="Times New Roman" w:hAnsi="Tahoma" w:cs="Tahoma"/>
          <w:sz w:val="24"/>
          <w:szCs w:val="24"/>
        </w:rPr>
      </w:pPr>
      <w:r w:rsidRPr="007C0F33">
        <w:rPr>
          <w:rFonts w:ascii="Tahoma" w:eastAsia="Times New Roman" w:hAnsi="Tahoma" w:cs="Tahoma"/>
          <w:sz w:val="24"/>
          <w:szCs w:val="24"/>
        </w:rPr>
        <w:t xml:space="preserve">Tracks progress of </w:t>
      </w:r>
      <w:proofErr w:type="spellStart"/>
      <w:r w:rsidRPr="007C0F33">
        <w:rPr>
          <w:rFonts w:ascii="Tahoma" w:eastAsia="Times New Roman" w:hAnsi="Tahoma" w:cs="Tahoma"/>
          <w:sz w:val="24"/>
          <w:szCs w:val="24"/>
        </w:rPr>
        <w:t>incubatees</w:t>
      </w:r>
      <w:proofErr w:type="spellEnd"/>
    </w:p>
    <w:p w:rsidR="007C0F33" w:rsidRPr="007C0F33" w:rsidRDefault="007C0F33" w:rsidP="007C0F33">
      <w:pPr>
        <w:numPr>
          <w:ilvl w:val="0"/>
          <w:numId w:val="8"/>
        </w:numPr>
        <w:spacing w:before="100" w:beforeAutospacing="1" w:after="100" w:afterAutospacing="1" w:line="360" w:lineRule="auto"/>
        <w:jc w:val="both"/>
        <w:rPr>
          <w:rFonts w:ascii="Tahoma" w:eastAsia="Times New Roman" w:hAnsi="Tahoma" w:cs="Tahoma"/>
          <w:sz w:val="24"/>
          <w:szCs w:val="24"/>
        </w:rPr>
      </w:pPr>
      <w:r w:rsidRPr="007C0F33">
        <w:rPr>
          <w:rFonts w:ascii="Tahoma" w:eastAsia="Times New Roman" w:hAnsi="Tahoma" w:cs="Tahoma"/>
          <w:sz w:val="24"/>
          <w:szCs w:val="24"/>
        </w:rPr>
        <w:t>Evaluates impact and success of incubation programs</w:t>
      </w:r>
    </w:p>
    <w:p w:rsidR="007C0F33" w:rsidRPr="007C0F33" w:rsidRDefault="007C0F33" w:rsidP="007C0F33">
      <w:pPr>
        <w:spacing w:before="100" w:beforeAutospacing="1" w:after="100" w:afterAutospacing="1" w:line="360" w:lineRule="auto"/>
        <w:jc w:val="both"/>
        <w:outlineLvl w:val="2"/>
        <w:rPr>
          <w:rFonts w:ascii="Tahoma" w:eastAsia="Times New Roman" w:hAnsi="Tahoma" w:cs="Tahoma"/>
          <w:bCs/>
          <w:sz w:val="27"/>
          <w:szCs w:val="27"/>
        </w:rPr>
      </w:pPr>
      <w:r w:rsidRPr="007C0F33">
        <w:rPr>
          <w:rFonts w:ascii="Tahoma" w:eastAsia="Times New Roman" w:hAnsi="Tahoma" w:cs="Tahoma"/>
          <w:bCs/>
          <w:sz w:val="27"/>
          <w:szCs w:val="27"/>
        </w:rPr>
        <w:t>3. Support Staff</w:t>
      </w:r>
    </w:p>
    <w:p w:rsidR="007C0F33" w:rsidRPr="007C0F33" w:rsidRDefault="007C0F33" w:rsidP="007C0F33">
      <w:pPr>
        <w:numPr>
          <w:ilvl w:val="0"/>
          <w:numId w:val="9"/>
        </w:numPr>
        <w:spacing w:before="100" w:beforeAutospacing="1" w:after="100" w:afterAutospacing="1" w:line="360" w:lineRule="auto"/>
        <w:jc w:val="both"/>
        <w:rPr>
          <w:rFonts w:ascii="Tahoma" w:eastAsia="Times New Roman" w:hAnsi="Tahoma" w:cs="Tahoma"/>
          <w:sz w:val="24"/>
          <w:szCs w:val="24"/>
        </w:rPr>
      </w:pPr>
      <w:r w:rsidRPr="007C0F33">
        <w:rPr>
          <w:rFonts w:ascii="Tahoma" w:eastAsia="Times New Roman" w:hAnsi="Tahoma" w:cs="Tahoma"/>
          <w:sz w:val="24"/>
          <w:szCs w:val="24"/>
        </w:rPr>
        <w:t>Secretaries, clerks, IT support, drivers, and other administrative staff</w:t>
      </w:r>
    </w:p>
    <w:p w:rsidR="007C0F33" w:rsidRPr="007C0F33" w:rsidRDefault="007C0F33" w:rsidP="007C0F33">
      <w:pPr>
        <w:numPr>
          <w:ilvl w:val="0"/>
          <w:numId w:val="9"/>
        </w:numPr>
        <w:spacing w:before="100" w:beforeAutospacing="1" w:after="100" w:afterAutospacing="1" w:line="360" w:lineRule="auto"/>
        <w:jc w:val="both"/>
        <w:rPr>
          <w:rFonts w:ascii="Tahoma" w:eastAsia="Times New Roman" w:hAnsi="Tahoma" w:cs="Tahoma"/>
          <w:sz w:val="24"/>
          <w:szCs w:val="24"/>
        </w:rPr>
      </w:pPr>
      <w:r w:rsidRPr="007C0F33">
        <w:rPr>
          <w:rFonts w:ascii="Tahoma" w:eastAsia="Times New Roman" w:hAnsi="Tahoma" w:cs="Tahoma"/>
          <w:sz w:val="24"/>
          <w:szCs w:val="24"/>
        </w:rPr>
        <w:t>Help ensure the centre runs smoothly on a day-to-day basis</w:t>
      </w:r>
    </w:p>
    <w:p w:rsidR="007C0F33" w:rsidRPr="007C0F33" w:rsidRDefault="007C0F33" w:rsidP="007C0F33">
      <w:pPr>
        <w:spacing w:before="100" w:beforeAutospacing="1" w:after="100" w:afterAutospacing="1" w:line="360" w:lineRule="auto"/>
        <w:jc w:val="both"/>
        <w:outlineLvl w:val="2"/>
        <w:rPr>
          <w:rFonts w:ascii="Tahoma" w:eastAsia="Times New Roman" w:hAnsi="Tahoma" w:cs="Tahoma"/>
          <w:bCs/>
          <w:sz w:val="27"/>
          <w:szCs w:val="27"/>
        </w:rPr>
      </w:pPr>
      <w:r w:rsidRPr="007C0F33">
        <w:rPr>
          <w:rFonts w:ascii="Tahoma" w:eastAsia="Times New Roman" w:hAnsi="Tahoma" w:cs="Tahoma"/>
          <w:bCs/>
          <w:sz w:val="27"/>
          <w:szCs w:val="27"/>
        </w:rPr>
        <w:t xml:space="preserve">4. </w:t>
      </w:r>
      <w:proofErr w:type="spellStart"/>
      <w:r w:rsidRPr="007C0F33">
        <w:rPr>
          <w:rFonts w:ascii="Tahoma" w:eastAsia="Times New Roman" w:hAnsi="Tahoma" w:cs="Tahoma"/>
          <w:bCs/>
          <w:sz w:val="27"/>
          <w:szCs w:val="27"/>
        </w:rPr>
        <w:t>Incubatees</w:t>
      </w:r>
      <w:proofErr w:type="spellEnd"/>
      <w:r w:rsidRPr="007C0F33">
        <w:rPr>
          <w:rFonts w:ascii="Tahoma" w:eastAsia="Times New Roman" w:hAnsi="Tahoma" w:cs="Tahoma"/>
          <w:bCs/>
          <w:sz w:val="27"/>
          <w:szCs w:val="27"/>
        </w:rPr>
        <w:t xml:space="preserve"> (Entrepreneurs/Startups)</w:t>
      </w:r>
    </w:p>
    <w:p w:rsidR="007C0F33" w:rsidRPr="007C0F33" w:rsidRDefault="007C0F33" w:rsidP="007C0F33">
      <w:pPr>
        <w:numPr>
          <w:ilvl w:val="0"/>
          <w:numId w:val="10"/>
        </w:numPr>
        <w:spacing w:before="100" w:beforeAutospacing="1" w:after="100" w:afterAutospacing="1" w:line="360" w:lineRule="auto"/>
        <w:jc w:val="both"/>
        <w:rPr>
          <w:rFonts w:ascii="Tahoma" w:eastAsia="Times New Roman" w:hAnsi="Tahoma" w:cs="Tahoma"/>
          <w:sz w:val="24"/>
          <w:szCs w:val="24"/>
        </w:rPr>
      </w:pPr>
      <w:r w:rsidRPr="007C0F33">
        <w:rPr>
          <w:rFonts w:ascii="Tahoma" w:eastAsia="Times New Roman" w:hAnsi="Tahoma" w:cs="Tahoma"/>
          <w:sz w:val="24"/>
          <w:szCs w:val="24"/>
        </w:rPr>
        <w:t>Registered individuals or companies undergoing incubation</w:t>
      </w:r>
    </w:p>
    <w:p w:rsidR="007C0F33" w:rsidRPr="007C0F33" w:rsidRDefault="007C0F33" w:rsidP="007C0F33">
      <w:pPr>
        <w:numPr>
          <w:ilvl w:val="0"/>
          <w:numId w:val="10"/>
        </w:numPr>
        <w:spacing w:before="100" w:beforeAutospacing="1" w:after="100" w:afterAutospacing="1" w:line="360" w:lineRule="auto"/>
        <w:jc w:val="both"/>
        <w:rPr>
          <w:rFonts w:ascii="Tahoma" w:eastAsia="Times New Roman" w:hAnsi="Tahoma" w:cs="Tahoma"/>
          <w:sz w:val="24"/>
          <w:szCs w:val="24"/>
        </w:rPr>
      </w:pPr>
      <w:r w:rsidRPr="007C0F33">
        <w:rPr>
          <w:rFonts w:ascii="Tahoma" w:eastAsia="Times New Roman" w:hAnsi="Tahoma" w:cs="Tahoma"/>
          <w:sz w:val="24"/>
          <w:szCs w:val="24"/>
        </w:rPr>
        <w:t>Receive mentoring, space, access to equipment, and support</w:t>
      </w:r>
    </w:p>
    <w:p w:rsidR="007C0F33" w:rsidRPr="007C0F33" w:rsidRDefault="007C0F33" w:rsidP="007C0F33">
      <w:pPr>
        <w:spacing w:before="100" w:beforeAutospacing="1" w:after="100" w:afterAutospacing="1" w:line="360" w:lineRule="auto"/>
        <w:jc w:val="both"/>
        <w:outlineLvl w:val="2"/>
        <w:rPr>
          <w:rFonts w:ascii="Tahoma" w:eastAsia="Times New Roman" w:hAnsi="Tahoma" w:cs="Tahoma"/>
          <w:bCs/>
          <w:sz w:val="27"/>
          <w:szCs w:val="27"/>
        </w:rPr>
      </w:pPr>
      <w:r w:rsidRPr="007C0F33">
        <w:rPr>
          <w:rFonts w:ascii="Tahoma" w:eastAsia="Times New Roman" w:hAnsi="Tahoma" w:cs="Tahoma"/>
          <w:bCs/>
          <w:sz w:val="27"/>
          <w:szCs w:val="27"/>
        </w:rPr>
        <w:t>5. Advisory Board (Optional)</w:t>
      </w:r>
    </w:p>
    <w:p w:rsidR="007C0F33" w:rsidRPr="007C0F33" w:rsidRDefault="007C0F33" w:rsidP="007C0F33">
      <w:pPr>
        <w:numPr>
          <w:ilvl w:val="0"/>
          <w:numId w:val="11"/>
        </w:numPr>
        <w:spacing w:before="100" w:beforeAutospacing="1" w:after="100" w:afterAutospacing="1" w:line="360" w:lineRule="auto"/>
        <w:jc w:val="both"/>
        <w:rPr>
          <w:rFonts w:ascii="Tahoma" w:eastAsia="Times New Roman" w:hAnsi="Tahoma" w:cs="Tahoma"/>
          <w:sz w:val="24"/>
          <w:szCs w:val="24"/>
        </w:rPr>
      </w:pPr>
      <w:r w:rsidRPr="007C0F33">
        <w:rPr>
          <w:rFonts w:ascii="Tahoma" w:eastAsia="Times New Roman" w:hAnsi="Tahoma" w:cs="Tahoma"/>
          <w:sz w:val="24"/>
          <w:szCs w:val="24"/>
        </w:rPr>
        <w:t>May consist of external experts, government reps, and industry stakeholders</w:t>
      </w:r>
    </w:p>
    <w:p w:rsidR="007C0F33" w:rsidRPr="007C0F33" w:rsidRDefault="007C0F33" w:rsidP="007C0F33">
      <w:pPr>
        <w:numPr>
          <w:ilvl w:val="0"/>
          <w:numId w:val="11"/>
        </w:numPr>
        <w:spacing w:before="100" w:beforeAutospacing="1" w:after="100" w:afterAutospacing="1" w:line="360" w:lineRule="auto"/>
        <w:jc w:val="both"/>
        <w:rPr>
          <w:rFonts w:ascii="Tahoma" w:eastAsia="Times New Roman" w:hAnsi="Tahoma" w:cs="Tahoma"/>
          <w:sz w:val="24"/>
          <w:szCs w:val="24"/>
        </w:rPr>
      </w:pPr>
      <w:r w:rsidRPr="007C0F33">
        <w:rPr>
          <w:rFonts w:ascii="Tahoma" w:eastAsia="Times New Roman" w:hAnsi="Tahoma" w:cs="Tahoma"/>
          <w:sz w:val="24"/>
          <w:szCs w:val="24"/>
        </w:rPr>
        <w:t>Provides strategic direction and oversight</w:t>
      </w:r>
    </w:p>
    <w:p w:rsidR="007C0F33" w:rsidRDefault="007C0F33" w:rsidP="007C0F33">
      <w:pPr>
        <w:pStyle w:val="NormalWeb"/>
        <w:spacing w:line="360" w:lineRule="auto"/>
        <w:jc w:val="center"/>
        <w:rPr>
          <w:rStyle w:val="Strong"/>
          <w:rFonts w:ascii="Tahoma" w:hAnsi="Tahoma" w:cs="Tahoma"/>
        </w:rPr>
      </w:pPr>
      <w:r w:rsidRPr="007C0F33">
        <w:rPr>
          <w:rStyle w:val="Strong"/>
          <w:rFonts w:ascii="Tahoma" w:hAnsi="Tahoma" w:cs="Tahoma"/>
        </w:rPr>
        <w:br w:type="page"/>
      </w:r>
      <w:r>
        <w:rPr>
          <w:rStyle w:val="Strong"/>
          <w:rFonts w:ascii="Tahoma" w:hAnsi="Tahoma" w:cs="Tahoma"/>
        </w:rPr>
        <w:lastRenderedPageBreak/>
        <w:t>CHAPTER THREE</w:t>
      </w:r>
    </w:p>
    <w:p w:rsidR="007C0F33" w:rsidRDefault="007C0F33" w:rsidP="007C0F33">
      <w:pPr>
        <w:pStyle w:val="NormalWeb"/>
        <w:spacing w:line="360" w:lineRule="auto"/>
        <w:jc w:val="both"/>
        <w:rPr>
          <w:rFonts w:ascii="Tahoma" w:hAnsi="Tahoma" w:cs="Tahoma"/>
        </w:rPr>
      </w:pPr>
      <w:r w:rsidRPr="00705C8D">
        <w:rPr>
          <w:rStyle w:val="Strong"/>
          <w:rFonts w:ascii="Tahoma" w:hAnsi="Tahoma" w:cs="Tahoma"/>
        </w:rPr>
        <w:t xml:space="preserve">3.1 </w:t>
      </w:r>
      <w:r>
        <w:rPr>
          <w:rStyle w:val="Strong"/>
          <w:rFonts w:ascii="Tahoma" w:hAnsi="Tahoma" w:cs="Tahoma"/>
        </w:rPr>
        <w:tab/>
      </w:r>
      <w:r w:rsidRPr="00705C8D">
        <w:rPr>
          <w:rStyle w:val="Strong"/>
          <w:rFonts w:ascii="Tahoma" w:hAnsi="Tahoma" w:cs="Tahoma"/>
        </w:rPr>
        <w:t>JOB DESCRIPTION AND RESPONSIBILITIES</w:t>
      </w:r>
      <w:r w:rsidRPr="00705C8D">
        <w:rPr>
          <w:rFonts w:ascii="Tahoma" w:hAnsi="Tahoma" w:cs="Tahoma"/>
        </w:rPr>
        <w:t xml:space="preserve"> </w:t>
      </w:r>
    </w:p>
    <w:p w:rsidR="008E1D30" w:rsidRPr="008E1D30" w:rsidRDefault="007C0F33" w:rsidP="008E1D30">
      <w:pPr>
        <w:spacing w:before="100" w:beforeAutospacing="1" w:after="100" w:afterAutospacing="1" w:line="360" w:lineRule="auto"/>
        <w:jc w:val="both"/>
        <w:rPr>
          <w:rFonts w:ascii="Tahoma" w:eastAsia="Times New Roman" w:hAnsi="Tahoma" w:cs="Tahoma"/>
          <w:sz w:val="24"/>
          <w:szCs w:val="24"/>
        </w:rPr>
      </w:pPr>
      <w:r w:rsidRPr="008E1D30">
        <w:rPr>
          <w:rFonts w:ascii="Tahoma" w:hAnsi="Tahoma" w:cs="Tahoma"/>
        </w:rPr>
        <w:tab/>
      </w:r>
      <w:r w:rsidR="008E1D30" w:rsidRPr="008E1D30">
        <w:rPr>
          <w:rFonts w:ascii="Tahoma" w:eastAsia="Times New Roman" w:hAnsi="Tahoma" w:cs="Tahoma"/>
          <w:sz w:val="24"/>
          <w:szCs w:val="24"/>
        </w:rPr>
        <w:t>The Agricultural Technology Incubation Centre (TIC), situated near the Agric Roundabout in Ilorin, operates under the supervision of the National Board for Technology Incubation (NBTI). Its core mandate is to promote the growth of small and medium enterprises (SMEs) in agriculture and technology through innovation, capacity building, and commercialization of research and development outputs. To achieve its objectives, the centre is staffed with a range of professionals whose roles are clearly defined to ensure smooth and effective operations.</w:t>
      </w:r>
    </w:p>
    <w:p w:rsidR="008E1D30" w:rsidRPr="008E1D30" w:rsidRDefault="008E1D30" w:rsidP="008E1D30">
      <w:pPr>
        <w:spacing w:before="100" w:beforeAutospacing="1" w:after="100" w:afterAutospacing="1" w:line="360" w:lineRule="auto"/>
        <w:jc w:val="both"/>
        <w:rPr>
          <w:rFonts w:ascii="Tahoma" w:eastAsia="Times New Roman" w:hAnsi="Tahoma" w:cs="Tahoma"/>
          <w:sz w:val="24"/>
          <w:szCs w:val="24"/>
        </w:rPr>
      </w:pPr>
      <w:r w:rsidRPr="008E1D30">
        <w:rPr>
          <w:rFonts w:ascii="Tahoma" w:eastAsia="Times New Roman" w:hAnsi="Tahoma" w:cs="Tahoma"/>
          <w:sz w:val="24"/>
          <w:szCs w:val="24"/>
        </w:rPr>
        <w:tab/>
        <w:t xml:space="preserve">The </w:t>
      </w:r>
      <w:r w:rsidRPr="008E1D30">
        <w:rPr>
          <w:rFonts w:ascii="Tahoma" w:eastAsia="Times New Roman" w:hAnsi="Tahoma" w:cs="Tahoma"/>
          <w:bCs/>
          <w:sz w:val="24"/>
          <w:szCs w:val="24"/>
        </w:rPr>
        <w:t>Centre Manager</w:t>
      </w:r>
      <w:r w:rsidRPr="008E1D30">
        <w:rPr>
          <w:rFonts w:ascii="Tahoma" w:eastAsia="Times New Roman" w:hAnsi="Tahoma" w:cs="Tahoma"/>
          <w:sz w:val="24"/>
          <w:szCs w:val="24"/>
        </w:rPr>
        <w:t xml:space="preserve"> serves as the head of the incubation centre, providing leadership, managing daily operations, coordinating incubation activities, and maintaining communication with stakeholders including government agencies and research institutions.</w:t>
      </w:r>
    </w:p>
    <w:p w:rsidR="008E1D30" w:rsidRPr="008E1D30" w:rsidRDefault="008E1D30" w:rsidP="008E1D30">
      <w:pPr>
        <w:spacing w:before="100" w:beforeAutospacing="1" w:after="100" w:afterAutospacing="1" w:line="360" w:lineRule="auto"/>
        <w:jc w:val="both"/>
        <w:rPr>
          <w:rFonts w:ascii="Tahoma" w:eastAsia="Times New Roman" w:hAnsi="Tahoma" w:cs="Tahoma"/>
          <w:sz w:val="24"/>
          <w:szCs w:val="24"/>
        </w:rPr>
      </w:pPr>
      <w:r w:rsidRPr="008E1D30">
        <w:rPr>
          <w:rFonts w:ascii="Tahoma" w:eastAsia="Times New Roman" w:hAnsi="Tahoma" w:cs="Tahoma"/>
          <w:sz w:val="24"/>
          <w:szCs w:val="24"/>
        </w:rPr>
        <w:tab/>
        <w:t xml:space="preserve">Supporting the centre’s mission is the </w:t>
      </w:r>
      <w:proofErr w:type="spellStart"/>
      <w:r w:rsidRPr="008E1D30">
        <w:rPr>
          <w:rFonts w:ascii="Tahoma" w:eastAsia="Times New Roman" w:hAnsi="Tahoma" w:cs="Tahoma"/>
          <w:bCs/>
          <w:sz w:val="24"/>
          <w:szCs w:val="24"/>
        </w:rPr>
        <w:t>Programme</w:t>
      </w:r>
      <w:proofErr w:type="spellEnd"/>
      <w:r w:rsidRPr="008E1D30">
        <w:rPr>
          <w:rFonts w:ascii="Tahoma" w:eastAsia="Times New Roman" w:hAnsi="Tahoma" w:cs="Tahoma"/>
          <w:bCs/>
          <w:sz w:val="24"/>
          <w:szCs w:val="24"/>
        </w:rPr>
        <w:t xml:space="preserve"> Officer (Business Development)</w:t>
      </w:r>
      <w:r w:rsidRPr="008E1D30">
        <w:rPr>
          <w:rFonts w:ascii="Tahoma" w:eastAsia="Times New Roman" w:hAnsi="Tahoma" w:cs="Tahoma"/>
          <w:sz w:val="24"/>
          <w:szCs w:val="24"/>
        </w:rPr>
        <w:t xml:space="preserve">, who designs and implements incubation programs, offers advisory services, organizes mentorship sessions, and identifies funding opportunities for </w:t>
      </w:r>
      <w:proofErr w:type="spellStart"/>
      <w:r w:rsidRPr="008E1D30">
        <w:rPr>
          <w:rFonts w:ascii="Tahoma" w:eastAsia="Times New Roman" w:hAnsi="Tahoma" w:cs="Tahoma"/>
          <w:sz w:val="24"/>
          <w:szCs w:val="24"/>
        </w:rPr>
        <w:t>incubatees</w:t>
      </w:r>
      <w:proofErr w:type="spellEnd"/>
      <w:r w:rsidRPr="008E1D30">
        <w:rPr>
          <w:rFonts w:ascii="Tahoma" w:eastAsia="Times New Roman" w:hAnsi="Tahoma" w:cs="Tahoma"/>
          <w:sz w:val="24"/>
          <w:szCs w:val="24"/>
        </w:rPr>
        <w:t>.</w:t>
      </w:r>
    </w:p>
    <w:p w:rsidR="008E1D30" w:rsidRPr="008E1D30" w:rsidRDefault="008E1D30" w:rsidP="008E1D30">
      <w:pPr>
        <w:spacing w:before="100" w:beforeAutospacing="1" w:after="100" w:afterAutospacing="1" w:line="360" w:lineRule="auto"/>
        <w:jc w:val="both"/>
        <w:rPr>
          <w:rFonts w:ascii="Tahoma" w:eastAsia="Times New Roman" w:hAnsi="Tahoma" w:cs="Tahoma"/>
          <w:sz w:val="24"/>
          <w:szCs w:val="24"/>
        </w:rPr>
      </w:pPr>
      <w:r w:rsidRPr="008E1D30">
        <w:rPr>
          <w:rFonts w:ascii="Tahoma" w:eastAsia="Times New Roman" w:hAnsi="Tahoma" w:cs="Tahoma"/>
          <w:sz w:val="24"/>
          <w:szCs w:val="24"/>
        </w:rPr>
        <w:tab/>
        <w:t xml:space="preserve">The </w:t>
      </w:r>
      <w:r w:rsidRPr="008E1D30">
        <w:rPr>
          <w:rFonts w:ascii="Tahoma" w:eastAsia="Times New Roman" w:hAnsi="Tahoma" w:cs="Tahoma"/>
          <w:bCs/>
          <w:sz w:val="24"/>
          <w:szCs w:val="24"/>
        </w:rPr>
        <w:t>Technical Officer</w:t>
      </w:r>
      <w:r w:rsidRPr="008E1D30">
        <w:rPr>
          <w:rFonts w:ascii="Tahoma" w:eastAsia="Times New Roman" w:hAnsi="Tahoma" w:cs="Tahoma"/>
          <w:sz w:val="24"/>
          <w:szCs w:val="24"/>
        </w:rPr>
        <w:t xml:space="preserve"> is responsible for assisting entrepreneurs with product development, ensuring the proper use of technical equipment, and facilitating collaboration with research bodies to enhance innovation.</w:t>
      </w:r>
    </w:p>
    <w:p w:rsidR="008E1D30" w:rsidRPr="008E1D30" w:rsidRDefault="008E1D30" w:rsidP="008E1D30">
      <w:pPr>
        <w:spacing w:before="100" w:beforeAutospacing="1" w:after="100" w:afterAutospacing="1" w:line="360" w:lineRule="auto"/>
        <w:jc w:val="both"/>
        <w:rPr>
          <w:rFonts w:ascii="Tahoma" w:eastAsia="Times New Roman" w:hAnsi="Tahoma" w:cs="Tahoma"/>
          <w:sz w:val="24"/>
          <w:szCs w:val="24"/>
        </w:rPr>
      </w:pPr>
      <w:r w:rsidRPr="008E1D30">
        <w:rPr>
          <w:rFonts w:ascii="Tahoma" w:eastAsia="Times New Roman" w:hAnsi="Tahoma" w:cs="Tahoma"/>
          <w:sz w:val="24"/>
          <w:szCs w:val="24"/>
        </w:rPr>
        <w:lastRenderedPageBreak/>
        <w:tab/>
        <w:t xml:space="preserve">In charge of financial operations is the </w:t>
      </w:r>
      <w:r w:rsidRPr="008E1D30">
        <w:rPr>
          <w:rFonts w:ascii="Tahoma" w:eastAsia="Times New Roman" w:hAnsi="Tahoma" w:cs="Tahoma"/>
          <w:bCs/>
          <w:sz w:val="24"/>
          <w:szCs w:val="24"/>
        </w:rPr>
        <w:t>Finance and Administrative Officer</w:t>
      </w:r>
      <w:r w:rsidRPr="008E1D30">
        <w:rPr>
          <w:rFonts w:ascii="Tahoma" w:eastAsia="Times New Roman" w:hAnsi="Tahoma" w:cs="Tahoma"/>
          <w:sz w:val="24"/>
          <w:szCs w:val="24"/>
        </w:rPr>
        <w:t>, who oversees budgeting, payroll, procurement, and logistics, while ensuring compliance with financial regulations.</w:t>
      </w:r>
    </w:p>
    <w:p w:rsidR="008E1D30" w:rsidRPr="008E1D30" w:rsidRDefault="008E1D30" w:rsidP="008E1D30">
      <w:pPr>
        <w:spacing w:before="100" w:beforeAutospacing="1" w:after="100" w:afterAutospacing="1" w:line="360" w:lineRule="auto"/>
        <w:jc w:val="both"/>
        <w:rPr>
          <w:rFonts w:ascii="Tahoma" w:eastAsia="Times New Roman" w:hAnsi="Tahoma" w:cs="Tahoma"/>
          <w:sz w:val="24"/>
          <w:szCs w:val="24"/>
        </w:rPr>
      </w:pPr>
      <w:r w:rsidRPr="008E1D30">
        <w:rPr>
          <w:rFonts w:ascii="Tahoma" w:eastAsia="Times New Roman" w:hAnsi="Tahoma" w:cs="Tahoma"/>
          <w:sz w:val="24"/>
          <w:szCs w:val="24"/>
        </w:rPr>
        <w:tab/>
        <w:t xml:space="preserve">The </w:t>
      </w:r>
      <w:r w:rsidRPr="008E1D30">
        <w:rPr>
          <w:rFonts w:ascii="Tahoma" w:eastAsia="Times New Roman" w:hAnsi="Tahoma" w:cs="Tahoma"/>
          <w:bCs/>
          <w:sz w:val="24"/>
          <w:szCs w:val="24"/>
        </w:rPr>
        <w:t>Monitoring and Evaluation (M&amp;E) Officer</w:t>
      </w:r>
      <w:r w:rsidRPr="008E1D30">
        <w:rPr>
          <w:rFonts w:ascii="Tahoma" w:eastAsia="Times New Roman" w:hAnsi="Tahoma" w:cs="Tahoma"/>
          <w:sz w:val="24"/>
          <w:szCs w:val="24"/>
        </w:rPr>
        <w:t xml:space="preserve"> plays a critical role in tracking the progress of </w:t>
      </w:r>
      <w:proofErr w:type="spellStart"/>
      <w:r w:rsidRPr="008E1D30">
        <w:rPr>
          <w:rFonts w:ascii="Tahoma" w:eastAsia="Times New Roman" w:hAnsi="Tahoma" w:cs="Tahoma"/>
          <w:sz w:val="24"/>
          <w:szCs w:val="24"/>
        </w:rPr>
        <w:t>incubatees</w:t>
      </w:r>
      <w:proofErr w:type="spellEnd"/>
      <w:r w:rsidRPr="008E1D30">
        <w:rPr>
          <w:rFonts w:ascii="Tahoma" w:eastAsia="Times New Roman" w:hAnsi="Tahoma" w:cs="Tahoma"/>
          <w:sz w:val="24"/>
          <w:szCs w:val="24"/>
        </w:rPr>
        <w:t>, assessing business growth, and providing data-driven reports for strategic decision-making and planning.</w:t>
      </w:r>
    </w:p>
    <w:p w:rsidR="008E1D30" w:rsidRPr="008E1D30" w:rsidRDefault="008E1D30" w:rsidP="008E1D30">
      <w:pPr>
        <w:spacing w:before="100" w:beforeAutospacing="1" w:after="100" w:afterAutospacing="1" w:line="360" w:lineRule="auto"/>
        <w:jc w:val="both"/>
        <w:rPr>
          <w:rFonts w:ascii="Tahoma" w:eastAsia="Times New Roman" w:hAnsi="Tahoma" w:cs="Tahoma"/>
          <w:sz w:val="24"/>
          <w:szCs w:val="24"/>
        </w:rPr>
      </w:pPr>
      <w:r w:rsidRPr="008E1D30">
        <w:rPr>
          <w:rFonts w:ascii="Tahoma" w:eastAsia="Times New Roman" w:hAnsi="Tahoma" w:cs="Tahoma"/>
          <w:sz w:val="24"/>
          <w:szCs w:val="24"/>
        </w:rPr>
        <w:tab/>
        <w:t xml:space="preserve">Additionally, the centre employs </w:t>
      </w:r>
      <w:r w:rsidRPr="008E1D30">
        <w:rPr>
          <w:rFonts w:ascii="Tahoma" w:eastAsia="Times New Roman" w:hAnsi="Tahoma" w:cs="Tahoma"/>
          <w:bCs/>
          <w:sz w:val="24"/>
          <w:szCs w:val="24"/>
        </w:rPr>
        <w:t>support staff</w:t>
      </w:r>
      <w:r w:rsidRPr="008E1D30">
        <w:rPr>
          <w:rFonts w:ascii="Tahoma" w:eastAsia="Times New Roman" w:hAnsi="Tahoma" w:cs="Tahoma"/>
          <w:sz w:val="24"/>
          <w:szCs w:val="24"/>
        </w:rPr>
        <w:t>, including clerks, technicians, security personnel, and cleaners, who contribute to the smooth running of daily operations by maintaining cleanliness, ensuring security, managing records, and supporting technical activities.</w:t>
      </w:r>
    </w:p>
    <w:p w:rsidR="008E1D30" w:rsidRPr="008E1D30" w:rsidRDefault="008E1D30" w:rsidP="008E1D30">
      <w:pPr>
        <w:spacing w:before="100" w:beforeAutospacing="1" w:after="100" w:afterAutospacing="1" w:line="360" w:lineRule="auto"/>
        <w:jc w:val="both"/>
        <w:rPr>
          <w:rFonts w:ascii="Tahoma" w:eastAsia="Times New Roman" w:hAnsi="Tahoma" w:cs="Tahoma"/>
          <w:sz w:val="24"/>
          <w:szCs w:val="24"/>
        </w:rPr>
      </w:pPr>
      <w:r w:rsidRPr="008E1D30">
        <w:rPr>
          <w:rFonts w:ascii="Tahoma" w:eastAsia="Times New Roman" w:hAnsi="Tahoma" w:cs="Tahoma"/>
          <w:sz w:val="24"/>
          <w:szCs w:val="24"/>
        </w:rPr>
        <w:tab/>
        <w:t>Together, these professionals form a dynamic team that drives the centre’s mission of empowering entrepreneurs, enhancing agricultural productivity, and fostering sustainable economic development through innovation and technology.</w:t>
      </w:r>
    </w:p>
    <w:p w:rsidR="007C0F33" w:rsidRDefault="007C0F33" w:rsidP="008E1D30">
      <w:pPr>
        <w:pStyle w:val="NormalWeb"/>
        <w:spacing w:line="360" w:lineRule="auto"/>
        <w:jc w:val="both"/>
        <w:rPr>
          <w:rFonts w:ascii="Tahoma" w:hAnsi="Tahoma" w:cs="Tahoma"/>
        </w:rPr>
      </w:pPr>
      <w:r w:rsidRPr="00705C8D">
        <w:rPr>
          <w:rStyle w:val="Strong"/>
          <w:rFonts w:ascii="Tahoma" w:hAnsi="Tahoma" w:cs="Tahoma"/>
        </w:rPr>
        <w:t xml:space="preserve">3.2 </w:t>
      </w:r>
      <w:r>
        <w:rPr>
          <w:rStyle w:val="Strong"/>
          <w:rFonts w:ascii="Tahoma" w:hAnsi="Tahoma" w:cs="Tahoma"/>
        </w:rPr>
        <w:tab/>
      </w:r>
      <w:r w:rsidRPr="00705C8D">
        <w:rPr>
          <w:rStyle w:val="Strong"/>
          <w:rFonts w:ascii="Tahoma" w:hAnsi="Tahoma" w:cs="Tahoma"/>
        </w:rPr>
        <w:t>CHALLENGES AND LESSONS LEARNED</w:t>
      </w:r>
      <w:r w:rsidRPr="00705C8D">
        <w:rPr>
          <w:rFonts w:ascii="Tahoma" w:hAnsi="Tahoma" w:cs="Tahoma"/>
        </w:rPr>
        <w:t xml:space="preserve"> </w:t>
      </w:r>
    </w:p>
    <w:p w:rsidR="008E1D30" w:rsidRPr="008E1D30" w:rsidRDefault="008E1D30" w:rsidP="008E1D30">
      <w:pPr>
        <w:spacing w:before="100" w:beforeAutospacing="1" w:after="100" w:afterAutospacing="1" w:line="360" w:lineRule="auto"/>
        <w:jc w:val="both"/>
        <w:rPr>
          <w:rFonts w:ascii="Tahoma" w:eastAsia="Times New Roman" w:hAnsi="Tahoma" w:cs="Tahoma"/>
          <w:sz w:val="24"/>
          <w:szCs w:val="24"/>
        </w:rPr>
      </w:pPr>
      <w:r w:rsidRPr="008E1D30">
        <w:rPr>
          <w:rFonts w:ascii="Tahoma" w:eastAsia="Times New Roman" w:hAnsi="Tahoma" w:cs="Tahoma"/>
          <w:sz w:val="24"/>
          <w:szCs w:val="24"/>
        </w:rPr>
        <w:tab/>
        <w:t xml:space="preserve">The Agricultural Technology Incubation Centre (TIC) in Ilorin was established to foster innovation and entrepreneurship in the agricultural and agro-allied sectors. As part of the National Board for Technology Incubation (NBTI), the centre serves as a platform for transforming research and development outputs into marketable products, while empowering young entrepreneurs with the skills, space, and support they need to build viable businesses. It also plays a vital role in promoting food security, job creation, and sustainable economic development in </w:t>
      </w:r>
      <w:proofErr w:type="spellStart"/>
      <w:r w:rsidRPr="008E1D30">
        <w:rPr>
          <w:rFonts w:ascii="Tahoma" w:eastAsia="Times New Roman" w:hAnsi="Tahoma" w:cs="Tahoma"/>
          <w:sz w:val="24"/>
          <w:szCs w:val="24"/>
        </w:rPr>
        <w:t>Kwara</w:t>
      </w:r>
      <w:proofErr w:type="spellEnd"/>
      <w:r w:rsidRPr="008E1D30">
        <w:rPr>
          <w:rFonts w:ascii="Tahoma" w:eastAsia="Times New Roman" w:hAnsi="Tahoma" w:cs="Tahoma"/>
          <w:sz w:val="24"/>
          <w:szCs w:val="24"/>
        </w:rPr>
        <w:t xml:space="preserve"> State and beyond.</w:t>
      </w:r>
    </w:p>
    <w:p w:rsidR="008E1D30" w:rsidRPr="008E1D30" w:rsidRDefault="008E1D30" w:rsidP="008E1D30">
      <w:pPr>
        <w:spacing w:before="100" w:beforeAutospacing="1" w:after="100" w:afterAutospacing="1" w:line="360" w:lineRule="auto"/>
        <w:jc w:val="both"/>
        <w:rPr>
          <w:rFonts w:ascii="Tahoma" w:eastAsia="Times New Roman" w:hAnsi="Tahoma" w:cs="Tahoma"/>
          <w:sz w:val="24"/>
          <w:szCs w:val="24"/>
        </w:rPr>
      </w:pPr>
      <w:r w:rsidRPr="008E1D30">
        <w:rPr>
          <w:rFonts w:ascii="Tahoma" w:eastAsia="Times New Roman" w:hAnsi="Tahoma" w:cs="Tahoma"/>
          <w:sz w:val="24"/>
          <w:szCs w:val="24"/>
        </w:rPr>
        <w:lastRenderedPageBreak/>
        <w:tab/>
        <w:t xml:space="preserve">Despite its strategic importance, the centre is faced with a number of operational challenges that have limited its overall effectiveness. One of the most pressing issues is </w:t>
      </w:r>
      <w:r w:rsidRPr="008E1D30">
        <w:rPr>
          <w:rFonts w:ascii="Tahoma" w:eastAsia="Times New Roman" w:hAnsi="Tahoma" w:cs="Tahoma"/>
          <w:bCs/>
          <w:sz w:val="24"/>
          <w:szCs w:val="24"/>
        </w:rPr>
        <w:t>inadequate funding</w:t>
      </w:r>
      <w:r w:rsidRPr="008E1D30">
        <w:rPr>
          <w:rFonts w:ascii="Tahoma" w:eastAsia="Times New Roman" w:hAnsi="Tahoma" w:cs="Tahoma"/>
          <w:sz w:val="24"/>
          <w:szCs w:val="24"/>
        </w:rPr>
        <w:t xml:space="preserve">, which affects nearly every aspect of the centre’s operations—from the maintenance of equipment to staff development and the provision of support to </w:t>
      </w:r>
      <w:proofErr w:type="spellStart"/>
      <w:r w:rsidRPr="008E1D30">
        <w:rPr>
          <w:rFonts w:ascii="Tahoma" w:eastAsia="Times New Roman" w:hAnsi="Tahoma" w:cs="Tahoma"/>
          <w:sz w:val="24"/>
          <w:szCs w:val="24"/>
        </w:rPr>
        <w:t>incubatees</w:t>
      </w:r>
      <w:proofErr w:type="spellEnd"/>
      <w:r w:rsidRPr="008E1D30">
        <w:rPr>
          <w:rFonts w:ascii="Tahoma" w:eastAsia="Times New Roman" w:hAnsi="Tahoma" w:cs="Tahoma"/>
          <w:sz w:val="24"/>
          <w:szCs w:val="24"/>
        </w:rPr>
        <w:t>. This financial constraint also limits the ability of the centre to upgrade its facilities or expand its reach to accommodate more entrepreneurs.</w:t>
      </w:r>
    </w:p>
    <w:p w:rsidR="008E1D30" w:rsidRPr="008E1D30" w:rsidRDefault="008E1D30" w:rsidP="008E1D30">
      <w:pPr>
        <w:spacing w:before="100" w:beforeAutospacing="1" w:after="100" w:afterAutospacing="1" w:line="360" w:lineRule="auto"/>
        <w:jc w:val="both"/>
        <w:rPr>
          <w:rFonts w:ascii="Tahoma" w:eastAsia="Times New Roman" w:hAnsi="Tahoma" w:cs="Tahoma"/>
          <w:sz w:val="24"/>
          <w:szCs w:val="24"/>
        </w:rPr>
      </w:pPr>
      <w:r w:rsidRPr="008E1D30">
        <w:rPr>
          <w:rFonts w:ascii="Tahoma" w:eastAsia="Times New Roman" w:hAnsi="Tahoma" w:cs="Tahoma"/>
          <w:sz w:val="24"/>
          <w:szCs w:val="24"/>
        </w:rPr>
        <w:tab/>
        <w:t xml:space="preserve">Another significant challenge is the </w:t>
      </w:r>
      <w:r w:rsidRPr="008E1D30">
        <w:rPr>
          <w:rFonts w:ascii="Tahoma" w:eastAsia="Times New Roman" w:hAnsi="Tahoma" w:cs="Tahoma"/>
          <w:bCs/>
          <w:sz w:val="24"/>
          <w:szCs w:val="24"/>
        </w:rPr>
        <w:t>shortage of modern infrastructure and technical equipment</w:t>
      </w:r>
      <w:r w:rsidRPr="008E1D30">
        <w:rPr>
          <w:rFonts w:ascii="Tahoma" w:eastAsia="Times New Roman" w:hAnsi="Tahoma" w:cs="Tahoma"/>
          <w:sz w:val="24"/>
          <w:szCs w:val="24"/>
        </w:rPr>
        <w:t>. The centre struggles with outdated machinery and limited space, making it difficult to carry out large-scale incubation activities or advanced product development. The lack of cutting-edge technology also restricts the level of innovation that can be achieved within the facility. Moreover, the centre experiences frequent power supply issues, which disrupt production and training sessions.</w:t>
      </w:r>
    </w:p>
    <w:p w:rsidR="008E1D30" w:rsidRPr="008E1D30" w:rsidRDefault="008E1D30" w:rsidP="008E1D30">
      <w:pPr>
        <w:spacing w:before="100" w:beforeAutospacing="1" w:after="100" w:afterAutospacing="1" w:line="360" w:lineRule="auto"/>
        <w:jc w:val="both"/>
        <w:rPr>
          <w:rFonts w:ascii="Tahoma" w:eastAsia="Times New Roman" w:hAnsi="Tahoma" w:cs="Tahoma"/>
          <w:sz w:val="24"/>
          <w:szCs w:val="24"/>
        </w:rPr>
      </w:pPr>
      <w:r w:rsidRPr="008E1D30">
        <w:rPr>
          <w:rFonts w:ascii="Tahoma" w:eastAsia="Times New Roman" w:hAnsi="Tahoma" w:cs="Tahoma"/>
          <w:sz w:val="24"/>
          <w:szCs w:val="24"/>
        </w:rPr>
        <w:tab/>
        <w:t xml:space="preserve">Furthermore, </w:t>
      </w:r>
      <w:r w:rsidRPr="008E1D30">
        <w:rPr>
          <w:rFonts w:ascii="Tahoma" w:eastAsia="Times New Roman" w:hAnsi="Tahoma" w:cs="Tahoma"/>
          <w:bCs/>
          <w:sz w:val="24"/>
          <w:szCs w:val="24"/>
        </w:rPr>
        <w:t>human resource constraints</w:t>
      </w:r>
      <w:r w:rsidRPr="008E1D30">
        <w:rPr>
          <w:rFonts w:ascii="Tahoma" w:eastAsia="Times New Roman" w:hAnsi="Tahoma" w:cs="Tahoma"/>
          <w:sz w:val="24"/>
          <w:szCs w:val="24"/>
        </w:rPr>
        <w:t xml:space="preserve"> affect the quality of services delivered. There is a noticeable shortage of specialized personnel who can provide technical mentorship and guidance to </w:t>
      </w:r>
      <w:proofErr w:type="spellStart"/>
      <w:r w:rsidRPr="008E1D30">
        <w:rPr>
          <w:rFonts w:ascii="Tahoma" w:eastAsia="Times New Roman" w:hAnsi="Tahoma" w:cs="Tahoma"/>
          <w:sz w:val="24"/>
          <w:szCs w:val="24"/>
        </w:rPr>
        <w:t>incubatees</w:t>
      </w:r>
      <w:proofErr w:type="spellEnd"/>
      <w:r w:rsidRPr="008E1D30">
        <w:rPr>
          <w:rFonts w:ascii="Tahoma" w:eastAsia="Times New Roman" w:hAnsi="Tahoma" w:cs="Tahoma"/>
          <w:sz w:val="24"/>
          <w:szCs w:val="24"/>
        </w:rPr>
        <w:t xml:space="preserve">. In addition, public awareness about the centre’s programs remains low, meaning many aspiring </w:t>
      </w:r>
      <w:proofErr w:type="spellStart"/>
      <w:r w:rsidRPr="008E1D30">
        <w:rPr>
          <w:rFonts w:ascii="Tahoma" w:eastAsia="Times New Roman" w:hAnsi="Tahoma" w:cs="Tahoma"/>
          <w:sz w:val="24"/>
          <w:szCs w:val="24"/>
        </w:rPr>
        <w:t>agropreneurs</w:t>
      </w:r>
      <w:proofErr w:type="spellEnd"/>
      <w:r w:rsidRPr="008E1D30">
        <w:rPr>
          <w:rFonts w:ascii="Tahoma" w:eastAsia="Times New Roman" w:hAnsi="Tahoma" w:cs="Tahoma"/>
          <w:sz w:val="24"/>
          <w:szCs w:val="24"/>
        </w:rPr>
        <w:t xml:space="preserve"> are unaware of the opportunities available through the TIC. This leads to under-utilization of the centre’s services and limits its impact on the local economy.</w:t>
      </w:r>
    </w:p>
    <w:p w:rsidR="008E1D30" w:rsidRPr="008E1D30" w:rsidRDefault="008E1D30" w:rsidP="008E1D30">
      <w:pPr>
        <w:spacing w:before="100" w:beforeAutospacing="1" w:after="100" w:afterAutospacing="1" w:line="360" w:lineRule="auto"/>
        <w:jc w:val="both"/>
        <w:rPr>
          <w:rFonts w:ascii="Tahoma" w:eastAsia="Times New Roman" w:hAnsi="Tahoma" w:cs="Tahoma"/>
          <w:sz w:val="24"/>
          <w:szCs w:val="24"/>
        </w:rPr>
      </w:pPr>
      <w:r w:rsidRPr="008E1D30">
        <w:rPr>
          <w:rFonts w:ascii="Tahoma" w:eastAsia="Times New Roman" w:hAnsi="Tahoma" w:cs="Tahoma"/>
          <w:sz w:val="24"/>
          <w:szCs w:val="24"/>
        </w:rPr>
        <w:tab/>
        <w:t xml:space="preserve">Lastly, </w:t>
      </w:r>
      <w:r w:rsidRPr="008E1D30">
        <w:rPr>
          <w:rFonts w:ascii="Tahoma" w:eastAsia="Times New Roman" w:hAnsi="Tahoma" w:cs="Tahoma"/>
          <w:bCs/>
          <w:sz w:val="24"/>
          <w:szCs w:val="24"/>
        </w:rPr>
        <w:t>bureaucratic delays and weak industry partnerships</w:t>
      </w:r>
      <w:r w:rsidRPr="008E1D30">
        <w:rPr>
          <w:rFonts w:ascii="Tahoma" w:eastAsia="Times New Roman" w:hAnsi="Tahoma" w:cs="Tahoma"/>
          <w:sz w:val="24"/>
          <w:szCs w:val="24"/>
        </w:rPr>
        <w:t xml:space="preserve"> continue to slow progress. Administrative bottlenecks often delay the release of government funds and support, while limited collaboration with private sector </w:t>
      </w:r>
      <w:r w:rsidRPr="008E1D30">
        <w:rPr>
          <w:rFonts w:ascii="Tahoma" w:eastAsia="Times New Roman" w:hAnsi="Tahoma" w:cs="Tahoma"/>
          <w:sz w:val="24"/>
          <w:szCs w:val="24"/>
        </w:rPr>
        <w:lastRenderedPageBreak/>
        <w:t>stakeholders restricts innovation transfer and commercialization. Addressing these challenges is essential to unlocking the full potential of the Ilorin TIC and ensuring it fulfills its mission of supporting agricultural innovation, youth empowerment, and sustainable development.</w:t>
      </w:r>
    </w:p>
    <w:p w:rsidR="008E1D30" w:rsidRDefault="008E1D30">
      <w:pPr>
        <w:rPr>
          <w:rFonts w:ascii="Tahoma" w:eastAsia="Times New Roman" w:hAnsi="Tahoma" w:cs="Tahoma"/>
          <w:b/>
          <w:sz w:val="24"/>
          <w:szCs w:val="24"/>
        </w:rPr>
      </w:pPr>
      <w:r>
        <w:rPr>
          <w:rFonts w:ascii="Tahoma" w:hAnsi="Tahoma" w:cs="Tahoma"/>
          <w:b/>
        </w:rPr>
        <w:br w:type="page"/>
      </w:r>
    </w:p>
    <w:p w:rsidR="007C0F33" w:rsidRPr="00705C8D" w:rsidRDefault="007C0F33" w:rsidP="008E1D30">
      <w:pPr>
        <w:jc w:val="center"/>
        <w:rPr>
          <w:rFonts w:ascii="Tahoma" w:hAnsi="Tahoma" w:cs="Tahoma"/>
          <w:b/>
        </w:rPr>
      </w:pPr>
      <w:r w:rsidRPr="00705C8D">
        <w:rPr>
          <w:rFonts w:ascii="Tahoma" w:hAnsi="Tahoma" w:cs="Tahoma"/>
          <w:b/>
        </w:rPr>
        <w:lastRenderedPageBreak/>
        <w:t>CHAPTER FOUR</w:t>
      </w:r>
    </w:p>
    <w:p w:rsidR="007C0F33" w:rsidRDefault="007C0F33" w:rsidP="007C0F33">
      <w:pPr>
        <w:pStyle w:val="NormalWeb"/>
        <w:spacing w:line="360" w:lineRule="auto"/>
        <w:jc w:val="both"/>
        <w:rPr>
          <w:rFonts w:ascii="Tahoma" w:hAnsi="Tahoma" w:cs="Tahoma"/>
        </w:rPr>
      </w:pPr>
      <w:r w:rsidRPr="00705C8D">
        <w:rPr>
          <w:rStyle w:val="Strong"/>
          <w:rFonts w:ascii="Tahoma" w:hAnsi="Tahoma" w:cs="Tahoma"/>
        </w:rPr>
        <w:t xml:space="preserve">4.1 </w:t>
      </w:r>
      <w:r>
        <w:rPr>
          <w:rStyle w:val="Strong"/>
          <w:rFonts w:ascii="Tahoma" w:hAnsi="Tahoma" w:cs="Tahoma"/>
        </w:rPr>
        <w:tab/>
      </w:r>
      <w:r w:rsidRPr="00705C8D">
        <w:rPr>
          <w:rStyle w:val="Strong"/>
          <w:rFonts w:ascii="Tahoma" w:hAnsi="Tahoma" w:cs="Tahoma"/>
        </w:rPr>
        <w:t>CONCLUSION</w:t>
      </w:r>
      <w:r w:rsidRPr="00705C8D">
        <w:rPr>
          <w:rFonts w:ascii="Tahoma" w:hAnsi="Tahoma" w:cs="Tahoma"/>
        </w:rPr>
        <w:t xml:space="preserve"> </w:t>
      </w:r>
    </w:p>
    <w:p w:rsidR="008E1D30" w:rsidRPr="008E1D30" w:rsidRDefault="007C0F33" w:rsidP="008E1D30">
      <w:pPr>
        <w:spacing w:before="100" w:beforeAutospacing="1" w:after="100" w:afterAutospacing="1"/>
        <w:jc w:val="both"/>
        <w:rPr>
          <w:rFonts w:ascii="Tahoma" w:eastAsia="Times New Roman" w:hAnsi="Tahoma" w:cs="Tahoma"/>
          <w:sz w:val="24"/>
          <w:szCs w:val="24"/>
        </w:rPr>
      </w:pPr>
      <w:r w:rsidRPr="008E1D30">
        <w:rPr>
          <w:rFonts w:ascii="Tahoma" w:hAnsi="Tahoma" w:cs="Tahoma"/>
          <w:sz w:val="24"/>
          <w:szCs w:val="24"/>
        </w:rPr>
        <w:tab/>
      </w:r>
      <w:r w:rsidR="008E1D30" w:rsidRPr="008E1D30">
        <w:rPr>
          <w:rFonts w:ascii="Tahoma" w:eastAsia="Times New Roman" w:hAnsi="Tahoma" w:cs="Tahoma"/>
          <w:sz w:val="24"/>
          <w:szCs w:val="24"/>
        </w:rPr>
        <w:t xml:space="preserve">The Agricultural Technology Incubation Centre, Ilorin, stands as a strategic hub for fostering innovation, entrepreneurship, and agricultural development in </w:t>
      </w:r>
      <w:proofErr w:type="spellStart"/>
      <w:r w:rsidR="008E1D30" w:rsidRPr="008E1D30">
        <w:rPr>
          <w:rFonts w:ascii="Tahoma" w:eastAsia="Times New Roman" w:hAnsi="Tahoma" w:cs="Tahoma"/>
          <w:sz w:val="24"/>
          <w:szCs w:val="24"/>
        </w:rPr>
        <w:t>Kwara</w:t>
      </w:r>
      <w:proofErr w:type="spellEnd"/>
      <w:r w:rsidR="008E1D30" w:rsidRPr="008E1D30">
        <w:rPr>
          <w:rFonts w:ascii="Tahoma" w:eastAsia="Times New Roman" w:hAnsi="Tahoma" w:cs="Tahoma"/>
          <w:sz w:val="24"/>
          <w:szCs w:val="24"/>
        </w:rPr>
        <w:t xml:space="preserve"> State and Nigeria at large. Its mission to nurture small and medium agro-based enterprises through research commercialization, capacity building, and technology transfer remains critical to the nation’s economic diversification goals. Despite the significant impact it has the potential to </w:t>
      </w:r>
      <w:proofErr w:type="gramStart"/>
      <w:r w:rsidR="008E1D30" w:rsidRPr="008E1D30">
        <w:rPr>
          <w:rFonts w:ascii="Tahoma" w:eastAsia="Times New Roman" w:hAnsi="Tahoma" w:cs="Tahoma"/>
          <w:sz w:val="24"/>
          <w:szCs w:val="24"/>
        </w:rPr>
        <w:t>make,</w:t>
      </w:r>
      <w:proofErr w:type="gramEnd"/>
      <w:r w:rsidR="008E1D30" w:rsidRPr="008E1D30">
        <w:rPr>
          <w:rFonts w:ascii="Tahoma" w:eastAsia="Times New Roman" w:hAnsi="Tahoma" w:cs="Tahoma"/>
          <w:sz w:val="24"/>
          <w:szCs w:val="24"/>
        </w:rPr>
        <w:t xml:space="preserve"> the centre continues to face several challenges ranging from inadequate funding and infrastructure to low awareness and limited access to modern technology.</w:t>
      </w:r>
    </w:p>
    <w:p w:rsidR="008E1D30" w:rsidRPr="008E1D30" w:rsidRDefault="008E1D30" w:rsidP="008E1D30">
      <w:pPr>
        <w:spacing w:before="100" w:beforeAutospacing="1" w:after="100" w:afterAutospacing="1" w:line="240" w:lineRule="auto"/>
        <w:jc w:val="both"/>
        <w:rPr>
          <w:rFonts w:ascii="Tahoma" w:eastAsia="Times New Roman" w:hAnsi="Tahoma" w:cs="Tahoma"/>
          <w:sz w:val="24"/>
          <w:szCs w:val="24"/>
        </w:rPr>
      </w:pPr>
      <w:r>
        <w:rPr>
          <w:rFonts w:ascii="Tahoma" w:eastAsia="Times New Roman" w:hAnsi="Tahoma" w:cs="Tahoma"/>
          <w:sz w:val="24"/>
          <w:szCs w:val="24"/>
        </w:rPr>
        <w:tab/>
      </w:r>
      <w:r w:rsidRPr="008E1D30">
        <w:rPr>
          <w:rFonts w:ascii="Tahoma" w:eastAsia="Times New Roman" w:hAnsi="Tahoma" w:cs="Tahoma"/>
          <w:sz w:val="24"/>
          <w:szCs w:val="24"/>
        </w:rPr>
        <w:t>Overcoming these barriers requires a multi-stakeholder approach involving government intervention, private sector partnerships, improved funding mechanisms, and enhanced capacity development. There is also a need to increase public awareness and strengthen institutional frameworks to support the sustainability of incubated businesses. By addressing these challenges, the centre can better serve as a catalyst for innovation and job creation.</w:t>
      </w:r>
    </w:p>
    <w:p w:rsidR="008E1D30" w:rsidRPr="008E1D30" w:rsidRDefault="008E1D30" w:rsidP="008E1D30">
      <w:pPr>
        <w:spacing w:before="100" w:beforeAutospacing="1" w:after="100" w:afterAutospacing="1" w:line="240" w:lineRule="auto"/>
        <w:jc w:val="both"/>
        <w:rPr>
          <w:rFonts w:ascii="Tahoma" w:eastAsia="Times New Roman" w:hAnsi="Tahoma" w:cs="Tahoma"/>
          <w:sz w:val="24"/>
          <w:szCs w:val="24"/>
        </w:rPr>
      </w:pPr>
      <w:r>
        <w:rPr>
          <w:rFonts w:ascii="Tahoma" w:eastAsia="Times New Roman" w:hAnsi="Tahoma" w:cs="Tahoma"/>
          <w:sz w:val="24"/>
          <w:szCs w:val="24"/>
        </w:rPr>
        <w:tab/>
      </w:r>
      <w:r w:rsidRPr="008E1D30">
        <w:rPr>
          <w:rFonts w:ascii="Tahoma" w:eastAsia="Times New Roman" w:hAnsi="Tahoma" w:cs="Tahoma"/>
          <w:sz w:val="24"/>
          <w:szCs w:val="24"/>
        </w:rPr>
        <w:t>In essence, the success of the Agricultural Technology Incubation Centre depends on a deliberate commitment to empowering young entrepreneurs, promoting indigenous technology, and strengthening agribusiness value chains. With the right support and policies, the Ilorin TIC can become a model for agricultural transformation and technological advancement in Nigeria.</w:t>
      </w:r>
    </w:p>
    <w:p w:rsidR="007C0F33" w:rsidRDefault="007C0F33" w:rsidP="008E1D30">
      <w:pPr>
        <w:pStyle w:val="NormalWeb"/>
        <w:spacing w:before="240" w:beforeAutospacing="0" w:line="360" w:lineRule="auto"/>
        <w:jc w:val="both"/>
        <w:rPr>
          <w:rFonts w:ascii="Tahoma" w:hAnsi="Tahoma" w:cs="Tahoma"/>
        </w:rPr>
      </w:pPr>
      <w:r w:rsidRPr="00705C8D">
        <w:rPr>
          <w:rStyle w:val="Strong"/>
          <w:rFonts w:ascii="Tahoma" w:hAnsi="Tahoma" w:cs="Tahoma"/>
        </w:rPr>
        <w:t xml:space="preserve">4.2 </w:t>
      </w:r>
      <w:r>
        <w:rPr>
          <w:rStyle w:val="Strong"/>
          <w:rFonts w:ascii="Tahoma" w:hAnsi="Tahoma" w:cs="Tahoma"/>
        </w:rPr>
        <w:tab/>
      </w:r>
      <w:r w:rsidRPr="00705C8D">
        <w:rPr>
          <w:rStyle w:val="Strong"/>
          <w:rFonts w:ascii="Tahoma" w:hAnsi="Tahoma" w:cs="Tahoma"/>
        </w:rPr>
        <w:t>RECOMMENDATION</w:t>
      </w:r>
      <w:r w:rsidRPr="00705C8D">
        <w:rPr>
          <w:rFonts w:ascii="Tahoma" w:hAnsi="Tahoma" w:cs="Tahoma"/>
        </w:rPr>
        <w:t xml:space="preserve"> </w:t>
      </w:r>
    </w:p>
    <w:p w:rsidR="008E1D30" w:rsidRPr="008E1D30" w:rsidRDefault="007C0F33" w:rsidP="008E1D30">
      <w:pPr>
        <w:spacing w:before="100" w:beforeAutospacing="1" w:after="100" w:afterAutospacing="1" w:line="360" w:lineRule="auto"/>
        <w:jc w:val="both"/>
        <w:rPr>
          <w:rFonts w:ascii="Tahoma" w:eastAsia="Times New Roman" w:hAnsi="Tahoma" w:cs="Tahoma"/>
          <w:sz w:val="24"/>
          <w:szCs w:val="24"/>
        </w:rPr>
      </w:pPr>
      <w:r w:rsidRPr="008E1D30">
        <w:rPr>
          <w:rFonts w:ascii="Tahoma" w:hAnsi="Tahoma" w:cs="Tahoma"/>
          <w:sz w:val="24"/>
          <w:szCs w:val="24"/>
        </w:rPr>
        <w:tab/>
      </w:r>
      <w:r w:rsidR="008E1D30" w:rsidRPr="008E1D30">
        <w:rPr>
          <w:rFonts w:ascii="Tahoma" w:eastAsia="Times New Roman" w:hAnsi="Tahoma" w:cs="Tahoma"/>
          <w:sz w:val="24"/>
          <w:szCs w:val="24"/>
        </w:rPr>
        <w:t xml:space="preserve">To enhance the effectiveness and impact of the Agricultural Technology Incubation Centre (TIC) in Ilorin, it is strongly recommended that the government—at both the federal and state levels—increase funding for the centre. Adequate financial resources will enable the procurement of </w:t>
      </w:r>
      <w:r w:rsidR="008E1D30" w:rsidRPr="008E1D30">
        <w:rPr>
          <w:rFonts w:ascii="Tahoma" w:eastAsia="Times New Roman" w:hAnsi="Tahoma" w:cs="Tahoma"/>
          <w:sz w:val="24"/>
          <w:szCs w:val="24"/>
        </w:rPr>
        <w:lastRenderedPageBreak/>
        <w:t xml:space="preserve">modern equipment, rehabilitation of infrastructure, training of personnel, and expansion of incubation programs. Special intervention funds should also be set aside to support </w:t>
      </w:r>
      <w:proofErr w:type="spellStart"/>
      <w:r w:rsidR="008E1D30" w:rsidRPr="008E1D30">
        <w:rPr>
          <w:rFonts w:ascii="Tahoma" w:eastAsia="Times New Roman" w:hAnsi="Tahoma" w:cs="Tahoma"/>
          <w:sz w:val="24"/>
          <w:szCs w:val="24"/>
        </w:rPr>
        <w:t>incubatees</w:t>
      </w:r>
      <w:proofErr w:type="spellEnd"/>
      <w:r w:rsidR="008E1D30" w:rsidRPr="008E1D30">
        <w:rPr>
          <w:rFonts w:ascii="Tahoma" w:eastAsia="Times New Roman" w:hAnsi="Tahoma" w:cs="Tahoma"/>
          <w:sz w:val="24"/>
          <w:szCs w:val="24"/>
        </w:rPr>
        <w:t xml:space="preserve"> with startup capital, grants, and access to affordable loans, ensuring their businesses are sustainable even after graduation from the centre.</w:t>
      </w:r>
    </w:p>
    <w:p w:rsidR="008E1D30" w:rsidRPr="008E1D30" w:rsidRDefault="008E1D30" w:rsidP="008E1D30">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E1D30">
        <w:rPr>
          <w:rFonts w:ascii="Tahoma" w:eastAsia="Times New Roman" w:hAnsi="Tahoma" w:cs="Tahoma"/>
          <w:sz w:val="24"/>
          <w:szCs w:val="24"/>
        </w:rPr>
        <w:t>There is also a need to upgrade the technological capacity of the centre. This can be achieved by investing in modern agricultural tools, processing equipment, and ICT infrastructure. Establishing partnerships with universities, polytechnics, and research institutes will help promote knowledge exchange, access to innovations, and practical solutions to agricultural challenges. Additionally, adopting renewable energy alternatives, such as solar power, can help address electricity shortages and reduce operational costs.</w:t>
      </w:r>
    </w:p>
    <w:p w:rsidR="008E1D30" w:rsidRPr="008E1D30" w:rsidRDefault="008E1D30" w:rsidP="008E1D30">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E1D30">
        <w:rPr>
          <w:rFonts w:ascii="Tahoma" w:eastAsia="Times New Roman" w:hAnsi="Tahoma" w:cs="Tahoma"/>
          <w:sz w:val="24"/>
          <w:szCs w:val="24"/>
        </w:rPr>
        <w:t xml:space="preserve">Furthermore, the centre should prioritize staff development by organizing regular training, workshops, and capacity-building programs for its personnel. Employing more specialized professionals in agribusiness, engineering, ICT, and marketing will improve the quality of services provided to </w:t>
      </w:r>
      <w:proofErr w:type="spellStart"/>
      <w:r w:rsidRPr="008E1D30">
        <w:rPr>
          <w:rFonts w:ascii="Tahoma" w:eastAsia="Times New Roman" w:hAnsi="Tahoma" w:cs="Tahoma"/>
          <w:sz w:val="24"/>
          <w:szCs w:val="24"/>
        </w:rPr>
        <w:t>incubatees</w:t>
      </w:r>
      <w:proofErr w:type="spellEnd"/>
      <w:r w:rsidRPr="008E1D30">
        <w:rPr>
          <w:rFonts w:ascii="Tahoma" w:eastAsia="Times New Roman" w:hAnsi="Tahoma" w:cs="Tahoma"/>
          <w:sz w:val="24"/>
          <w:szCs w:val="24"/>
        </w:rPr>
        <w:t>. Public awareness campaigns should also be intensified through community outreach, media engagement, and stakeholder forums to ensure more people are informed about the centre’s activities and benefits.</w:t>
      </w:r>
    </w:p>
    <w:p w:rsidR="004B4A19" w:rsidRDefault="008E1D30" w:rsidP="008E1D30">
      <w:pPr>
        <w:spacing w:before="100" w:beforeAutospacing="1" w:after="100" w:afterAutospacing="1" w:line="360" w:lineRule="auto"/>
        <w:jc w:val="both"/>
      </w:pPr>
      <w:r>
        <w:rPr>
          <w:rFonts w:ascii="Tahoma" w:eastAsia="Times New Roman" w:hAnsi="Tahoma" w:cs="Tahoma"/>
          <w:sz w:val="24"/>
          <w:szCs w:val="24"/>
        </w:rPr>
        <w:tab/>
      </w:r>
      <w:r w:rsidRPr="008E1D30">
        <w:rPr>
          <w:rFonts w:ascii="Tahoma" w:eastAsia="Times New Roman" w:hAnsi="Tahoma" w:cs="Tahoma"/>
          <w:sz w:val="24"/>
          <w:szCs w:val="24"/>
        </w:rPr>
        <w:t xml:space="preserve">Finally, it is recommended that the TIC strengthen collaboration with the private sector, NGOs, and international development partners. These partnerships can offer technical support, funding, mentorship, and market access for </w:t>
      </w:r>
      <w:proofErr w:type="spellStart"/>
      <w:r w:rsidRPr="008E1D30">
        <w:rPr>
          <w:rFonts w:ascii="Tahoma" w:eastAsia="Times New Roman" w:hAnsi="Tahoma" w:cs="Tahoma"/>
          <w:sz w:val="24"/>
          <w:szCs w:val="24"/>
        </w:rPr>
        <w:t>incubatees</w:t>
      </w:r>
      <w:proofErr w:type="spellEnd"/>
      <w:r w:rsidRPr="008E1D30">
        <w:rPr>
          <w:rFonts w:ascii="Tahoma" w:eastAsia="Times New Roman" w:hAnsi="Tahoma" w:cs="Tahoma"/>
          <w:sz w:val="24"/>
          <w:szCs w:val="24"/>
        </w:rPr>
        <w:t xml:space="preserve">. </w:t>
      </w:r>
    </w:p>
    <w:sectPr w:rsidR="004B4A19" w:rsidSect="000C44D0">
      <w:footerReference w:type="default" r:id="rId6"/>
      <w:pgSz w:w="12240" w:h="14400"/>
      <w:pgMar w:top="1440" w:right="1800" w:bottom="1440" w:left="216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08912"/>
      <w:docPartObj>
        <w:docPartGallery w:val="Page Numbers (Bottom of Page)"/>
        <w:docPartUnique/>
      </w:docPartObj>
    </w:sdtPr>
    <w:sdtEndPr/>
    <w:sdtContent>
      <w:p w:rsidR="007D3BA1" w:rsidRDefault="008E1D30">
        <w:pPr>
          <w:pStyle w:val="Footer"/>
          <w:jc w:val="center"/>
        </w:pPr>
        <w:r>
          <w:fldChar w:fldCharType="begin"/>
        </w:r>
        <w:r>
          <w:instrText xml:space="preserve"> PAGE   \* MERGEFORMAT </w:instrText>
        </w:r>
        <w:r>
          <w:fldChar w:fldCharType="separate"/>
        </w:r>
        <w:r>
          <w:rPr>
            <w:noProof/>
          </w:rPr>
          <w:t>iv</w:t>
        </w:r>
        <w:r>
          <w:fldChar w:fldCharType="end"/>
        </w:r>
      </w:p>
    </w:sdtContent>
  </w:sdt>
  <w:p w:rsidR="007D3BA1" w:rsidRDefault="008E1D3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85C01"/>
    <w:multiLevelType w:val="multilevel"/>
    <w:tmpl w:val="CBCA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44700F"/>
    <w:multiLevelType w:val="multilevel"/>
    <w:tmpl w:val="7178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5F3BFF"/>
    <w:multiLevelType w:val="multilevel"/>
    <w:tmpl w:val="BEB8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C67C2C"/>
    <w:multiLevelType w:val="multilevel"/>
    <w:tmpl w:val="0844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E80F51"/>
    <w:multiLevelType w:val="multilevel"/>
    <w:tmpl w:val="AC5C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002280"/>
    <w:multiLevelType w:val="multilevel"/>
    <w:tmpl w:val="770E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7D6693"/>
    <w:multiLevelType w:val="multilevel"/>
    <w:tmpl w:val="B31C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DFC3425"/>
    <w:multiLevelType w:val="multilevel"/>
    <w:tmpl w:val="6B4A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A218F9"/>
    <w:multiLevelType w:val="multilevel"/>
    <w:tmpl w:val="66BE0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2"/>
  </w:num>
  <w:num w:numId="6">
    <w:abstractNumId w:val="4"/>
  </w:num>
  <w:num w:numId="7">
    <w:abstractNumId w:val="6"/>
  </w:num>
  <w:num w:numId="8">
    <w:abstractNumId w:val="5"/>
  </w:num>
  <w:num w:numId="9">
    <w:abstractNumId w:val="3"/>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C0F33"/>
    <w:rsid w:val="00121946"/>
    <w:rsid w:val="001A6E5C"/>
    <w:rsid w:val="00280A66"/>
    <w:rsid w:val="004550E9"/>
    <w:rsid w:val="004B4A19"/>
    <w:rsid w:val="005219A3"/>
    <w:rsid w:val="005A1DE9"/>
    <w:rsid w:val="005A5E33"/>
    <w:rsid w:val="006D2A49"/>
    <w:rsid w:val="007C0F33"/>
    <w:rsid w:val="007E20EE"/>
    <w:rsid w:val="008E1D30"/>
    <w:rsid w:val="00983A2D"/>
    <w:rsid w:val="00C74D82"/>
    <w:rsid w:val="00C75BAD"/>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F33"/>
  </w:style>
  <w:style w:type="paragraph" w:styleId="Heading3">
    <w:name w:val="heading 3"/>
    <w:basedOn w:val="Normal"/>
    <w:link w:val="Heading3Char"/>
    <w:uiPriority w:val="9"/>
    <w:qFormat/>
    <w:rsid w:val="007C0F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C0F3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C0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F33"/>
  </w:style>
  <w:style w:type="paragraph" w:styleId="ListParagraph">
    <w:name w:val="List Paragraph"/>
    <w:basedOn w:val="Normal"/>
    <w:uiPriority w:val="34"/>
    <w:qFormat/>
    <w:rsid w:val="007C0F33"/>
    <w:pPr>
      <w:ind w:left="720"/>
      <w:contextualSpacing/>
    </w:pPr>
  </w:style>
  <w:style w:type="paragraph" w:styleId="NormalWeb">
    <w:name w:val="Normal (Web)"/>
    <w:basedOn w:val="Normal"/>
    <w:uiPriority w:val="99"/>
    <w:unhideWhenUsed/>
    <w:rsid w:val="007C0F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0F33"/>
    <w:rPr>
      <w:b/>
      <w:bCs/>
    </w:rPr>
  </w:style>
  <w:style w:type="character" w:customStyle="1" w:styleId="relative">
    <w:name w:val="relative"/>
    <w:basedOn w:val="DefaultParagraphFont"/>
    <w:rsid w:val="007C0F33"/>
  </w:style>
  <w:style w:type="character" w:customStyle="1" w:styleId="ms-1">
    <w:name w:val="ms-1"/>
    <w:basedOn w:val="DefaultParagraphFont"/>
    <w:rsid w:val="007C0F33"/>
  </w:style>
  <w:style w:type="character" w:customStyle="1" w:styleId="max-w-full">
    <w:name w:val="max-w-full"/>
    <w:basedOn w:val="DefaultParagraphFont"/>
    <w:rsid w:val="007C0F33"/>
  </w:style>
  <w:style w:type="character" w:customStyle="1" w:styleId="Heading3Char">
    <w:name w:val="Heading 3 Char"/>
    <w:basedOn w:val="DefaultParagraphFont"/>
    <w:link w:val="Heading3"/>
    <w:uiPriority w:val="9"/>
    <w:rsid w:val="007C0F3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C0F33"/>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79300222">
      <w:bodyDiv w:val="1"/>
      <w:marLeft w:val="0"/>
      <w:marRight w:val="0"/>
      <w:marTop w:val="0"/>
      <w:marBottom w:val="0"/>
      <w:divBdr>
        <w:top w:val="none" w:sz="0" w:space="0" w:color="auto"/>
        <w:left w:val="none" w:sz="0" w:space="0" w:color="auto"/>
        <w:bottom w:val="none" w:sz="0" w:space="0" w:color="auto"/>
        <w:right w:val="none" w:sz="0" w:space="0" w:color="auto"/>
      </w:divBdr>
    </w:div>
    <w:div w:id="378019855">
      <w:bodyDiv w:val="1"/>
      <w:marLeft w:val="0"/>
      <w:marRight w:val="0"/>
      <w:marTop w:val="0"/>
      <w:marBottom w:val="0"/>
      <w:divBdr>
        <w:top w:val="none" w:sz="0" w:space="0" w:color="auto"/>
        <w:left w:val="none" w:sz="0" w:space="0" w:color="auto"/>
        <w:bottom w:val="none" w:sz="0" w:space="0" w:color="auto"/>
        <w:right w:val="none" w:sz="0" w:space="0" w:color="auto"/>
      </w:divBdr>
    </w:div>
    <w:div w:id="621228349">
      <w:bodyDiv w:val="1"/>
      <w:marLeft w:val="0"/>
      <w:marRight w:val="0"/>
      <w:marTop w:val="0"/>
      <w:marBottom w:val="0"/>
      <w:divBdr>
        <w:top w:val="none" w:sz="0" w:space="0" w:color="auto"/>
        <w:left w:val="none" w:sz="0" w:space="0" w:color="auto"/>
        <w:bottom w:val="none" w:sz="0" w:space="0" w:color="auto"/>
        <w:right w:val="none" w:sz="0" w:space="0" w:color="auto"/>
      </w:divBdr>
    </w:div>
    <w:div w:id="969089772">
      <w:bodyDiv w:val="1"/>
      <w:marLeft w:val="0"/>
      <w:marRight w:val="0"/>
      <w:marTop w:val="0"/>
      <w:marBottom w:val="0"/>
      <w:divBdr>
        <w:top w:val="none" w:sz="0" w:space="0" w:color="auto"/>
        <w:left w:val="none" w:sz="0" w:space="0" w:color="auto"/>
        <w:bottom w:val="none" w:sz="0" w:space="0" w:color="auto"/>
        <w:right w:val="none" w:sz="0" w:space="0" w:color="auto"/>
      </w:divBdr>
    </w:div>
    <w:div w:id="1186361415">
      <w:bodyDiv w:val="1"/>
      <w:marLeft w:val="0"/>
      <w:marRight w:val="0"/>
      <w:marTop w:val="0"/>
      <w:marBottom w:val="0"/>
      <w:divBdr>
        <w:top w:val="none" w:sz="0" w:space="0" w:color="auto"/>
        <w:left w:val="none" w:sz="0" w:space="0" w:color="auto"/>
        <w:bottom w:val="none" w:sz="0" w:space="0" w:color="auto"/>
        <w:right w:val="none" w:sz="0" w:space="0" w:color="auto"/>
      </w:divBdr>
    </w:div>
    <w:div w:id="1494568854">
      <w:bodyDiv w:val="1"/>
      <w:marLeft w:val="0"/>
      <w:marRight w:val="0"/>
      <w:marTop w:val="0"/>
      <w:marBottom w:val="0"/>
      <w:divBdr>
        <w:top w:val="none" w:sz="0" w:space="0" w:color="auto"/>
        <w:left w:val="none" w:sz="0" w:space="0" w:color="auto"/>
        <w:bottom w:val="none" w:sz="0" w:space="0" w:color="auto"/>
        <w:right w:val="none" w:sz="0" w:space="0" w:color="auto"/>
      </w:divBdr>
    </w:div>
    <w:div w:id="171935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19</Pages>
  <Words>2858</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2025-04-10T09:49:00Z</cp:lastPrinted>
  <dcterms:created xsi:type="dcterms:W3CDTF">2025-04-10T09:30:00Z</dcterms:created>
  <dcterms:modified xsi:type="dcterms:W3CDTF">2025-04-10T09:50:00Z</dcterms:modified>
</cp:coreProperties>
</file>