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48" w:rsidRPr="003E76A1" w:rsidRDefault="000C2648" w:rsidP="000C2648">
      <w:pPr>
        <w:spacing w:before="70"/>
        <w:ind w:right="110"/>
        <w:jc w:val="center"/>
        <w:rPr>
          <w:rFonts w:ascii="Times New Roman" w:hAnsi="Times New Roman"/>
          <w:b/>
          <w:color w:val="000000" w:themeColor="text1"/>
          <w:sz w:val="28"/>
          <w:szCs w:val="28"/>
        </w:rPr>
      </w:pPr>
      <w:r w:rsidRPr="003E76A1">
        <w:rPr>
          <w:rFonts w:ascii="Times New Roman" w:hAnsi="Times New Roman"/>
          <w:b/>
          <w:color w:val="000000" w:themeColor="text1"/>
          <w:spacing w:val="-10"/>
          <w:sz w:val="28"/>
          <w:szCs w:val="28"/>
        </w:rPr>
        <w:t xml:space="preserve">A </w:t>
      </w:r>
      <w:r w:rsidRPr="003E76A1">
        <w:rPr>
          <w:rFonts w:ascii="Times New Roman" w:hAnsi="Times New Roman"/>
          <w:b/>
          <w:color w:val="000000" w:themeColor="text1"/>
          <w:sz w:val="28"/>
          <w:szCs w:val="28"/>
        </w:rPr>
        <w:t>TECHNICAL REPORT ON</w:t>
      </w:r>
    </w:p>
    <w:p w:rsidR="000C2648" w:rsidRPr="003E76A1" w:rsidRDefault="000C2648" w:rsidP="000C2648">
      <w:pPr>
        <w:spacing w:before="1"/>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STUDENTS </w:t>
      </w:r>
      <w:r w:rsidRPr="003E76A1">
        <w:rPr>
          <w:rFonts w:ascii="Times New Roman" w:hAnsi="Times New Roman"/>
          <w:b/>
          <w:color w:val="000000" w:themeColor="text1"/>
          <w:spacing w:val="-10"/>
          <w:sz w:val="28"/>
          <w:szCs w:val="28"/>
        </w:rPr>
        <w:t xml:space="preserve">INDUSTRIAL </w:t>
      </w:r>
      <w:r w:rsidRPr="003E76A1">
        <w:rPr>
          <w:rFonts w:ascii="Times New Roman" w:hAnsi="Times New Roman"/>
          <w:b/>
          <w:color w:val="000000" w:themeColor="text1"/>
          <w:sz w:val="28"/>
          <w:szCs w:val="28"/>
        </w:rPr>
        <w:t xml:space="preserve">WORK EXPERIENCE SCHEME (SIWES) UNDERTAKEN </w:t>
      </w:r>
    </w:p>
    <w:p w:rsidR="000C2648" w:rsidRPr="003E76A1" w:rsidRDefault="000C2648" w:rsidP="000C2648">
      <w:pPr>
        <w:spacing w:before="1" w:line="480" w:lineRule="auto"/>
        <w:ind w:right="110"/>
        <w:jc w:val="center"/>
        <w:rPr>
          <w:rFonts w:ascii="Times New Roman" w:hAnsi="Times New Roman"/>
          <w:b/>
          <w:color w:val="000000" w:themeColor="text1"/>
          <w:sz w:val="28"/>
          <w:szCs w:val="28"/>
        </w:rPr>
      </w:pPr>
    </w:p>
    <w:p w:rsidR="000C2648" w:rsidRPr="003E76A1" w:rsidRDefault="000C2648" w:rsidP="000C2648">
      <w:pPr>
        <w:spacing w:before="1" w:line="480" w:lineRule="auto"/>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AT</w:t>
      </w:r>
    </w:p>
    <w:p w:rsidR="000C2648" w:rsidRPr="003E76A1" w:rsidRDefault="00A322EA" w:rsidP="000C2648">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DAUBEB CONSTRUCTION COMPANY</w:t>
      </w:r>
    </w:p>
    <w:p w:rsidR="000C2648" w:rsidRPr="003E76A1" w:rsidRDefault="00BF4645" w:rsidP="000C2648">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BEHIND JUBILEE CHURCH, RING ROAD OSOGBO</w:t>
      </w:r>
      <w:r w:rsidR="000C2648" w:rsidRPr="003E76A1">
        <w:rPr>
          <w:rFonts w:ascii="Times New Roman" w:hAnsi="Times New Roman"/>
          <w:b/>
          <w:bCs/>
          <w:color w:val="000000" w:themeColor="text1"/>
          <w:sz w:val="28"/>
          <w:szCs w:val="28"/>
        </w:rPr>
        <w:t xml:space="preserve"> </w:t>
      </w:r>
    </w:p>
    <w:p w:rsidR="000C2648" w:rsidRPr="003E76A1" w:rsidRDefault="000C2648" w:rsidP="000C2648">
      <w:pPr>
        <w:spacing w:line="360" w:lineRule="auto"/>
        <w:jc w:val="center"/>
        <w:rPr>
          <w:rFonts w:ascii="Times New Roman" w:eastAsia="SimSun" w:hAnsi="Times New Roman"/>
          <w:b/>
          <w:color w:val="000000" w:themeColor="text1"/>
          <w:spacing w:val="-6"/>
          <w:sz w:val="28"/>
          <w:szCs w:val="28"/>
        </w:rPr>
      </w:pPr>
    </w:p>
    <w:p w:rsidR="000C2648" w:rsidRPr="003E76A1" w:rsidRDefault="000C2648" w:rsidP="000C2648">
      <w:pPr>
        <w:spacing w:line="360" w:lineRule="auto"/>
        <w:jc w:val="center"/>
        <w:rPr>
          <w:rFonts w:ascii="Times New Roman" w:eastAsia="SimSun" w:hAnsi="Times New Roman"/>
          <w:b/>
          <w:color w:val="000000" w:themeColor="text1"/>
          <w:sz w:val="28"/>
          <w:szCs w:val="28"/>
        </w:rPr>
      </w:pPr>
      <w:r w:rsidRPr="003E76A1">
        <w:rPr>
          <w:rFonts w:ascii="Times New Roman" w:eastAsia="SimSun" w:hAnsi="Times New Roman"/>
          <w:b/>
          <w:color w:val="000000" w:themeColor="text1"/>
          <w:spacing w:val="-6"/>
          <w:sz w:val="28"/>
          <w:szCs w:val="28"/>
        </w:rPr>
        <w:t>BY</w:t>
      </w:r>
    </w:p>
    <w:p w:rsidR="000C2648" w:rsidRPr="003E76A1" w:rsidRDefault="000C2648" w:rsidP="000C2648">
      <w:pPr>
        <w:pStyle w:val="BodyText"/>
        <w:rPr>
          <w:b/>
          <w:color w:val="000000" w:themeColor="text1"/>
          <w:sz w:val="28"/>
          <w:szCs w:val="28"/>
        </w:rPr>
      </w:pPr>
    </w:p>
    <w:p w:rsidR="000C2648" w:rsidRPr="003E76A1" w:rsidRDefault="002802F1" w:rsidP="002802F1">
      <w:pPr>
        <w:pStyle w:val="BodyText"/>
        <w:spacing w:before="2"/>
        <w:jc w:val="center"/>
        <w:rPr>
          <w:b/>
          <w:color w:val="000000" w:themeColor="text1"/>
          <w:sz w:val="28"/>
          <w:szCs w:val="28"/>
        </w:rPr>
      </w:pPr>
      <w:r>
        <w:rPr>
          <w:b/>
          <w:color w:val="000000" w:themeColor="text1"/>
          <w:sz w:val="28"/>
          <w:szCs w:val="28"/>
        </w:rPr>
        <w:t>ADEDEJI SODEEQ OLATUNDE</w:t>
      </w:r>
    </w:p>
    <w:p w:rsidR="000C2648" w:rsidRPr="003E76A1" w:rsidRDefault="002802F1" w:rsidP="000C2648">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ND/23/CEC/FT/0063</w:t>
      </w: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SUBMITTED</w:t>
      </w:r>
      <w:r>
        <w:rPr>
          <w:rFonts w:ascii="Times New Roman" w:hAnsi="Times New Roman"/>
          <w:b/>
          <w:color w:val="000000" w:themeColor="text1"/>
          <w:sz w:val="28"/>
          <w:szCs w:val="28"/>
        </w:rPr>
        <w:t xml:space="preserve"> </w:t>
      </w:r>
      <w:r w:rsidRPr="003E76A1">
        <w:rPr>
          <w:rFonts w:ascii="Times New Roman" w:hAnsi="Times New Roman"/>
          <w:b/>
          <w:color w:val="000000" w:themeColor="text1"/>
          <w:spacing w:val="-5"/>
          <w:sz w:val="28"/>
          <w:szCs w:val="28"/>
        </w:rPr>
        <w:t>TO</w:t>
      </w: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DEPARTMENT OF CIVIL ENGINEERING AND INSTITUTE OF TECHNOLOGY, KWARA STATE POLYTECHNIC, </w:t>
      </w:r>
    </w:p>
    <w:p w:rsidR="000C2648" w:rsidRPr="003E76A1" w:rsidRDefault="000C2648" w:rsidP="000C2648">
      <w:pPr>
        <w:spacing w:before="1"/>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ILORIN, KWARA STATE, </w:t>
      </w:r>
      <w:r w:rsidRPr="003E76A1">
        <w:rPr>
          <w:rFonts w:ascii="Times New Roman" w:hAnsi="Times New Roman"/>
          <w:b/>
          <w:color w:val="000000" w:themeColor="text1"/>
          <w:spacing w:val="-2"/>
          <w:sz w:val="28"/>
          <w:szCs w:val="28"/>
        </w:rPr>
        <w:t>NIGERIA</w:t>
      </w: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IN PARTIAL FULFILMENT OF THE REQUIREMENTS FOR THE AWARD OF NATIONAL DIPLOMA IN CIVIL ENGINEERING</w:t>
      </w:r>
    </w:p>
    <w:p w:rsidR="000C2648" w:rsidRPr="003E76A1" w:rsidRDefault="000C2648" w:rsidP="000C2648">
      <w:pPr>
        <w:pStyle w:val="BodyText"/>
        <w:ind w:rightChars="-44" w:right="-88"/>
        <w:jc w:val="center"/>
        <w:rPr>
          <w:b/>
          <w:color w:val="000000" w:themeColor="text1"/>
          <w:sz w:val="28"/>
          <w:szCs w:val="28"/>
        </w:rPr>
      </w:pPr>
    </w:p>
    <w:p w:rsidR="000C2648" w:rsidRPr="003E76A1" w:rsidRDefault="000C2648" w:rsidP="000C2648">
      <w:pPr>
        <w:pStyle w:val="BodyText"/>
        <w:ind w:rightChars="-44" w:right="-88"/>
        <w:jc w:val="center"/>
        <w:rPr>
          <w:b/>
          <w:color w:val="000000" w:themeColor="text1"/>
          <w:sz w:val="28"/>
          <w:szCs w:val="28"/>
        </w:rPr>
      </w:pPr>
    </w:p>
    <w:p w:rsidR="00CF0441" w:rsidRDefault="00CF0441" w:rsidP="000C2648">
      <w:pPr>
        <w:ind w:left="5040" w:rightChars="-44" w:right="-88" w:firstLine="720"/>
        <w:jc w:val="center"/>
        <w:rPr>
          <w:rFonts w:ascii="Times New Roman" w:hAnsi="Times New Roman"/>
          <w:b/>
          <w:color w:val="000000" w:themeColor="text1"/>
          <w:sz w:val="28"/>
          <w:szCs w:val="28"/>
        </w:rPr>
      </w:pPr>
    </w:p>
    <w:p w:rsidR="00CF0441" w:rsidRDefault="00CF0441" w:rsidP="000C2648">
      <w:pPr>
        <w:ind w:left="5040" w:rightChars="-44" w:right="-88" w:firstLine="720"/>
        <w:jc w:val="center"/>
        <w:rPr>
          <w:rFonts w:ascii="Times New Roman" w:hAnsi="Times New Roman"/>
          <w:b/>
          <w:color w:val="000000" w:themeColor="text1"/>
          <w:sz w:val="28"/>
          <w:szCs w:val="28"/>
        </w:rPr>
      </w:pPr>
    </w:p>
    <w:p w:rsidR="00CF0441" w:rsidRDefault="00CF0441" w:rsidP="000C2648">
      <w:pPr>
        <w:ind w:left="5040" w:rightChars="-44" w:right="-88" w:firstLine="720"/>
        <w:jc w:val="center"/>
        <w:rPr>
          <w:rFonts w:ascii="Times New Roman" w:hAnsi="Times New Roman"/>
          <w:b/>
          <w:color w:val="000000" w:themeColor="text1"/>
          <w:sz w:val="28"/>
          <w:szCs w:val="28"/>
        </w:rPr>
      </w:pPr>
    </w:p>
    <w:p w:rsidR="00CF0441" w:rsidRDefault="00CF0441" w:rsidP="000C2648">
      <w:pPr>
        <w:ind w:left="5040" w:rightChars="-44" w:right="-88" w:firstLine="720"/>
        <w:jc w:val="center"/>
        <w:rPr>
          <w:rFonts w:ascii="Times New Roman" w:hAnsi="Times New Roman"/>
          <w:b/>
          <w:color w:val="000000" w:themeColor="text1"/>
          <w:sz w:val="28"/>
          <w:szCs w:val="28"/>
        </w:rPr>
      </w:pPr>
    </w:p>
    <w:p w:rsidR="000C2648" w:rsidRPr="003E76A1" w:rsidRDefault="000C2648" w:rsidP="000C2648">
      <w:pPr>
        <w:ind w:left="5040" w:rightChars="-44" w:right="-88" w:firstLine="72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JANUARY, </w:t>
      </w:r>
      <w:r w:rsidRPr="003E76A1">
        <w:rPr>
          <w:rFonts w:ascii="Times New Roman" w:hAnsi="Times New Roman"/>
          <w:b/>
          <w:color w:val="000000" w:themeColor="text1"/>
          <w:spacing w:val="-2"/>
          <w:sz w:val="28"/>
          <w:szCs w:val="28"/>
        </w:rPr>
        <w:t>2025.</w:t>
      </w:r>
    </w:p>
    <w:p w:rsidR="000C2648" w:rsidRPr="003E76A1" w:rsidRDefault="000C2648" w:rsidP="000C2648">
      <w:pPr>
        <w:ind w:rightChars="-44" w:right="-88"/>
        <w:jc w:val="center"/>
        <w:rPr>
          <w:rFonts w:ascii="Times New Roman" w:hAnsi="Times New Roman"/>
          <w:color w:val="000000" w:themeColor="text1"/>
          <w:sz w:val="28"/>
          <w:szCs w:val="28"/>
        </w:rPr>
        <w:sectPr w:rsidR="000C2648" w:rsidRPr="003E76A1" w:rsidSect="0077189C">
          <w:footerReference w:type="default" r:id="rId7"/>
          <w:pgSz w:w="11910" w:h="16840" w:code="9"/>
          <w:pgMar w:top="1440" w:right="1080" w:bottom="1440" w:left="1080" w:header="0" w:footer="89" w:gutter="0"/>
          <w:cols w:space="720"/>
          <w:docGrid w:linePitch="272"/>
        </w:sectPr>
      </w:pPr>
    </w:p>
    <w:p w:rsidR="000C2648" w:rsidRPr="00AA7A0C" w:rsidRDefault="000C2648" w:rsidP="000C2648">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CERTIFICATION</w:t>
      </w:r>
    </w:p>
    <w:p w:rsidR="00A24E66" w:rsidRPr="00A24E66" w:rsidRDefault="000C2648" w:rsidP="00166D4F">
      <w:pPr>
        <w:pStyle w:val="BodyText"/>
        <w:spacing w:before="2" w:line="360" w:lineRule="auto"/>
        <w:jc w:val="center"/>
        <w:rPr>
          <w:b/>
          <w:color w:val="000000" w:themeColor="text1"/>
        </w:rPr>
      </w:pPr>
      <w:r w:rsidRPr="00AA7A0C">
        <w:rPr>
          <w:rFonts w:eastAsia="SimSun"/>
          <w:color w:val="000000" w:themeColor="text1"/>
        </w:rPr>
        <w:t xml:space="preserve">I, hereby certify that this SIWES report was carried out by </w:t>
      </w:r>
      <w:r w:rsidR="00A24E66" w:rsidRPr="00A24E66">
        <w:rPr>
          <w:b/>
          <w:color w:val="000000" w:themeColor="text1"/>
        </w:rPr>
        <w:t>ADEDEJI SODEEQ OLATUNDE</w:t>
      </w:r>
    </w:p>
    <w:p w:rsidR="000C2648" w:rsidRPr="00AA7A0C" w:rsidRDefault="000C2648" w:rsidP="00166D4F">
      <w:pPr>
        <w:spacing w:line="360" w:lineRule="auto"/>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 xml:space="preserve">with Matriculation Number </w:t>
      </w:r>
      <w:r w:rsidRPr="00AA7A0C">
        <w:rPr>
          <w:rFonts w:ascii="Times New Roman" w:eastAsia="SimSun" w:hAnsi="Times New Roman"/>
          <w:b/>
          <w:bCs/>
          <w:color w:val="000000" w:themeColor="text1"/>
          <w:sz w:val="24"/>
          <w:szCs w:val="24"/>
        </w:rPr>
        <w:t>ND/23/CEC/</w:t>
      </w:r>
      <w:r w:rsidR="00FB7857">
        <w:rPr>
          <w:rFonts w:ascii="Times New Roman" w:eastAsia="SimSun" w:hAnsi="Times New Roman"/>
          <w:b/>
          <w:bCs/>
          <w:color w:val="000000" w:themeColor="text1"/>
          <w:sz w:val="24"/>
          <w:szCs w:val="24"/>
        </w:rPr>
        <w:t>FT/0063</w:t>
      </w: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of Depart</w:t>
      </w:r>
      <w:r>
        <w:rPr>
          <w:rFonts w:ascii="Times New Roman" w:eastAsia="SimSun" w:hAnsi="Times New Roman"/>
          <w:color w:val="000000" w:themeColor="text1"/>
          <w:sz w:val="24"/>
          <w:szCs w:val="24"/>
        </w:rPr>
        <w:t>ment of Civil Engineering</w:t>
      </w:r>
      <w:r w:rsidRPr="00AA7A0C">
        <w:rPr>
          <w:rFonts w:ascii="Times New Roman" w:eastAsia="SimSun" w:hAnsi="Times New Roman"/>
          <w:color w:val="000000" w:themeColor="text1"/>
          <w:sz w:val="24"/>
          <w:szCs w:val="24"/>
        </w:rPr>
        <w:t xml:space="preserve"> of Kwara State Polytechnic, Ilorin Kwara State, after undergoing industrial training at </w:t>
      </w:r>
      <w:r w:rsidR="00A478B3" w:rsidRPr="00A478B3">
        <w:rPr>
          <w:rFonts w:ascii="Times New Roman" w:hAnsi="Times New Roman"/>
          <w:b/>
          <w:bCs/>
          <w:color w:val="000000" w:themeColor="text1"/>
          <w:sz w:val="24"/>
          <w:szCs w:val="24"/>
        </w:rPr>
        <w:t>DAUBEB CONSTRUCTION COMPANY</w:t>
      </w:r>
    </w:p>
    <w:p w:rsidR="000C2648" w:rsidRPr="008F4B33" w:rsidRDefault="000C2648" w:rsidP="00166D4F">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Default="000C2648" w:rsidP="000C2648">
      <w:pPr>
        <w:spacing w:line="360" w:lineRule="auto"/>
        <w:rPr>
          <w:rFonts w:ascii="Times New Roman" w:eastAsia="SimSun" w:hAnsi="Times New Roman"/>
          <w:b/>
          <w:bCs/>
          <w:color w:val="000000" w:themeColor="text1"/>
          <w:sz w:val="24"/>
          <w:szCs w:val="24"/>
        </w:rPr>
      </w:pPr>
    </w:p>
    <w:p w:rsidR="000C2648" w:rsidRDefault="000C2648" w:rsidP="000C2648">
      <w:pPr>
        <w:spacing w:line="360" w:lineRule="auto"/>
        <w:rPr>
          <w:rFonts w:ascii="Times New Roman" w:eastAsia="SimSun" w:hAnsi="Times New Roman"/>
          <w:b/>
          <w:bCs/>
          <w:color w:val="000000" w:themeColor="text1"/>
          <w:sz w:val="24"/>
          <w:szCs w:val="24"/>
        </w:rPr>
      </w:pPr>
    </w:p>
    <w:p w:rsidR="000C2648" w:rsidRDefault="000C2648" w:rsidP="000C2648">
      <w:pPr>
        <w:spacing w:line="360" w:lineRule="auto"/>
        <w:rPr>
          <w:rFonts w:ascii="Times New Roman" w:eastAsia="SimSun" w:hAnsi="Times New Roman"/>
          <w:b/>
          <w:bCs/>
          <w:color w:val="000000" w:themeColor="text1"/>
          <w:sz w:val="24"/>
          <w:szCs w:val="24"/>
        </w:rPr>
      </w:pPr>
    </w:p>
    <w:p w:rsidR="000C2648"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0C2648" w:rsidRPr="00AA7A0C" w:rsidRDefault="000C2648" w:rsidP="000C2648">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DEDICATION</w:t>
      </w:r>
    </w:p>
    <w:p w:rsidR="000C2648"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I dedic</w:t>
      </w:r>
      <w:r w:rsidR="00B66EE5">
        <w:rPr>
          <w:rFonts w:ascii="Times New Roman" w:eastAsia="SimSun" w:hAnsi="Times New Roman"/>
          <w:color w:val="000000" w:themeColor="text1"/>
          <w:sz w:val="24"/>
          <w:szCs w:val="24"/>
        </w:rPr>
        <w:t>ate this report to Allah</w:t>
      </w:r>
      <w:r w:rsidRPr="00AA7A0C">
        <w:rPr>
          <w:rFonts w:ascii="Times New Roman" w:eastAsia="SimSun" w:hAnsi="Times New Roman"/>
          <w:color w:val="000000" w:themeColor="text1"/>
          <w:sz w:val="24"/>
          <w:szCs w:val="24"/>
        </w:rPr>
        <w:t xml:space="preserve"> for His provision, protection, sustenance of life and wisdom. </w:t>
      </w:r>
      <w:r w:rsidR="00F9799E">
        <w:rPr>
          <w:rFonts w:ascii="Times New Roman" w:eastAsia="SimSun" w:hAnsi="Times New Roman"/>
          <w:color w:val="000000" w:themeColor="text1"/>
          <w:sz w:val="24"/>
          <w:szCs w:val="24"/>
        </w:rPr>
        <w:t>I also dedicate this report to my parent for their financial support</w:t>
      </w:r>
    </w:p>
    <w:p w:rsidR="00F9799E" w:rsidRDefault="00F9799E" w:rsidP="000C2648">
      <w:pPr>
        <w:spacing w:line="360" w:lineRule="auto"/>
        <w:rPr>
          <w:rFonts w:ascii="Times New Roman" w:eastAsia="SimSun" w:hAnsi="Times New Roman"/>
          <w:color w:val="000000" w:themeColor="text1"/>
          <w:sz w:val="24"/>
          <w:szCs w:val="24"/>
        </w:rPr>
      </w:pPr>
    </w:p>
    <w:p w:rsidR="00F9799E" w:rsidRDefault="00F9799E" w:rsidP="000C2648">
      <w:pPr>
        <w:spacing w:line="360" w:lineRule="auto"/>
        <w:rPr>
          <w:rFonts w:ascii="Times New Roman" w:eastAsia="SimSun" w:hAnsi="Times New Roman"/>
          <w:color w:val="000000" w:themeColor="text1"/>
          <w:sz w:val="24"/>
          <w:szCs w:val="24"/>
        </w:rPr>
      </w:pPr>
    </w:p>
    <w:p w:rsidR="00F9799E" w:rsidRPr="00AA7A0C" w:rsidRDefault="00F9799E"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AA7A0C" w:rsidRDefault="000C2648" w:rsidP="000C2648">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ACKNOWLEDGEMENT</w:t>
      </w:r>
    </w:p>
    <w:p w:rsidR="000C2648" w:rsidRPr="00AA7A0C" w:rsidRDefault="00975D4A"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I thank</w:t>
      </w:r>
      <w:r w:rsidR="0018003C">
        <w:rPr>
          <w:rFonts w:ascii="Times New Roman" w:eastAsia="SimSun" w:hAnsi="Times New Roman"/>
          <w:color w:val="000000" w:themeColor="text1"/>
          <w:sz w:val="24"/>
          <w:szCs w:val="24"/>
        </w:rPr>
        <w:t xml:space="preserve"> Almighty</w:t>
      </w:r>
      <w:r>
        <w:rPr>
          <w:rFonts w:ascii="Times New Roman" w:eastAsia="SimSun" w:hAnsi="Times New Roman"/>
          <w:color w:val="000000" w:themeColor="text1"/>
          <w:sz w:val="24"/>
          <w:szCs w:val="24"/>
        </w:rPr>
        <w:t xml:space="preserve"> Allah</w:t>
      </w:r>
      <w:r w:rsidR="000C2648" w:rsidRPr="00AA7A0C">
        <w:rPr>
          <w:rFonts w:ascii="Times New Roman" w:eastAsia="SimSun" w:hAnsi="Times New Roman"/>
          <w:color w:val="000000" w:themeColor="text1"/>
          <w:sz w:val="24"/>
          <w:szCs w:val="24"/>
        </w:rPr>
        <w:t xml:space="preserve"> for</w:t>
      </w:r>
      <w:r>
        <w:rPr>
          <w:rFonts w:ascii="Times New Roman" w:eastAsia="SimSun" w:hAnsi="Times New Roman"/>
          <w:color w:val="000000" w:themeColor="text1"/>
          <w:sz w:val="24"/>
          <w:szCs w:val="24"/>
        </w:rPr>
        <w:t xml:space="preserve"> his</w:t>
      </w:r>
      <w:r w:rsidR="000C2648" w:rsidRPr="00AA7A0C">
        <w:rPr>
          <w:rFonts w:ascii="Times New Roman" w:eastAsia="SimSun" w:hAnsi="Times New Roman"/>
          <w:color w:val="000000" w:themeColor="text1"/>
          <w:sz w:val="24"/>
          <w:szCs w:val="24"/>
        </w:rPr>
        <w:t xml:space="preserve"> love, protection and kindness over me during my 16 (Sixteen) weeks SIWES program.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will like to express my special gratitude and thanks to my SIWES coordinator for his fatherly advice.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My special greeting goes to my wonderful Parent’s Mr. and Mrs. </w:t>
      </w:r>
      <w:bookmarkStart w:id="0" w:name="_GoBack"/>
      <w:bookmarkEnd w:id="0"/>
      <w:r w:rsidR="008030E5">
        <w:rPr>
          <w:rFonts w:ascii="Times New Roman" w:eastAsia="SimSun" w:hAnsi="Times New Roman"/>
          <w:color w:val="000000" w:themeColor="text1"/>
          <w:sz w:val="24"/>
          <w:szCs w:val="24"/>
        </w:rPr>
        <w:t>Adedeji</w:t>
      </w:r>
      <w:r w:rsidR="008030E5" w:rsidRPr="00AA7A0C">
        <w:rPr>
          <w:rFonts w:ascii="Times New Roman" w:eastAsia="SimSun" w:hAnsi="Times New Roman"/>
          <w:color w:val="000000" w:themeColor="text1"/>
          <w:sz w:val="24"/>
          <w:szCs w:val="24"/>
        </w:rPr>
        <w:t xml:space="preserve"> </w:t>
      </w:r>
      <w:r w:rsidRPr="00AA7A0C">
        <w:rPr>
          <w:rFonts w:ascii="Times New Roman" w:eastAsia="SimSun" w:hAnsi="Times New Roman"/>
          <w:color w:val="000000" w:themeColor="text1"/>
          <w:sz w:val="24"/>
          <w:szCs w:val="24"/>
        </w:rPr>
        <w:t xml:space="preserve">for their care, prayers and financial support. </w:t>
      </w: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jc w:val="center"/>
        <w:rPr>
          <w:rFonts w:ascii="Times New Roman" w:eastAsia="SimSun" w:hAnsi="Times New Roman"/>
          <w:b/>
          <w:bCs/>
          <w:color w:val="000000" w:themeColor="text1"/>
          <w:sz w:val="24"/>
          <w:szCs w:val="24"/>
        </w:rPr>
      </w:pPr>
    </w:p>
    <w:p w:rsidR="000C2648" w:rsidRPr="008F4B33" w:rsidRDefault="000C2648" w:rsidP="000C2648">
      <w:pPr>
        <w:jc w:val="center"/>
        <w:rPr>
          <w:rFonts w:ascii="Times New Roman" w:eastAsia="SimSun" w:hAnsi="Times New Roman"/>
          <w:b/>
          <w:bCs/>
          <w:color w:val="000000" w:themeColor="text1"/>
          <w:sz w:val="24"/>
          <w:szCs w:val="24"/>
        </w:rPr>
      </w:pPr>
    </w:p>
    <w:p w:rsidR="000C2648" w:rsidRPr="008F4B33" w:rsidRDefault="000C2648" w:rsidP="000C2648">
      <w:pPr>
        <w:jc w:val="center"/>
        <w:rPr>
          <w:rFonts w:ascii="Times New Roman" w:eastAsia="SimSun" w:hAnsi="Times New Roman"/>
          <w:b/>
          <w:bCs/>
          <w:color w:val="000000" w:themeColor="text1"/>
          <w:sz w:val="24"/>
          <w:szCs w:val="24"/>
        </w:rPr>
      </w:pPr>
    </w:p>
    <w:p w:rsidR="000C2648" w:rsidRPr="008F4B33" w:rsidRDefault="000C2648" w:rsidP="000C2648">
      <w:pPr>
        <w:jc w:val="center"/>
        <w:rPr>
          <w:rFonts w:ascii="Times New Roman" w:eastAsia="SimSun" w:hAnsi="Times New Roman"/>
          <w:b/>
          <w:bCs/>
          <w:color w:val="000000" w:themeColor="text1"/>
          <w:sz w:val="24"/>
          <w:szCs w:val="24"/>
        </w:rPr>
      </w:pPr>
    </w:p>
    <w:p w:rsidR="000C2648" w:rsidRDefault="000C2648" w:rsidP="000C2648">
      <w:pPr>
        <w:jc w:val="center"/>
        <w:rPr>
          <w:rFonts w:ascii="Times New Roman" w:eastAsia="SimSun" w:hAnsi="Times New Roman"/>
          <w:b/>
          <w:bCs/>
          <w:color w:val="000000" w:themeColor="text1"/>
          <w:sz w:val="24"/>
          <w:szCs w:val="24"/>
        </w:rPr>
      </w:pPr>
    </w:p>
    <w:p w:rsidR="00AA7672" w:rsidRDefault="00AA7672" w:rsidP="000C2648">
      <w:pPr>
        <w:jc w:val="center"/>
        <w:rPr>
          <w:rFonts w:ascii="Times New Roman" w:eastAsia="SimSun" w:hAnsi="Times New Roman"/>
          <w:b/>
          <w:bCs/>
          <w:color w:val="000000" w:themeColor="text1"/>
          <w:sz w:val="24"/>
          <w:szCs w:val="24"/>
        </w:rPr>
      </w:pPr>
    </w:p>
    <w:p w:rsidR="00AA7672" w:rsidRPr="008F4B33" w:rsidRDefault="00AA7672" w:rsidP="000C2648">
      <w:pPr>
        <w:jc w:val="center"/>
        <w:rPr>
          <w:rFonts w:ascii="Times New Roman" w:eastAsia="SimSun" w:hAnsi="Times New Roman"/>
          <w:b/>
          <w:bCs/>
          <w:color w:val="000000" w:themeColor="text1"/>
          <w:sz w:val="24"/>
          <w:szCs w:val="24"/>
        </w:rPr>
      </w:pPr>
    </w:p>
    <w:p w:rsidR="000C2648" w:rsidRPr="00AA7A0C" w:rsidRDefault="000C2648" w:rsidP="000C2648">
      <w:pPr>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ABSTRACT</w:t>
      </w:r>
    </w:p>
    <w:p w:rsidR="000C2648" w:rsidRPr="00AA7A0C" w:rsidRDefault="000C2648" w:rsidP="000C2648">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This report is a summary of all activities and work experience I have been able to gather during my SIWES training programme at </w:t>
      </w:r>
      <w:r w:rsidR="0020141E">
        <w:rPr>
          <w:rFonts w:ascii="Times New Roman" w:hAnsi="Times New Roman"/>
          <w:b/>
          <w:bCs/>
          <w:color w:val="000000" w:themeColor="text1"/>
          <w:sz w:val="24"/>
          <w:szCs w:val="24"/>
        </w:rPr>
        <w:t>DAUBEB CONSTRUCTION CONPANY</w:t>
      </w:r>
      <w:r w:rsidRPr="00AA7A0C">
        <w:rPr>
          <w:rFonts w:ascii="Times New Roman" w:eastAsia="SimSun" w:hAnsi="Times New Roman"/>
          <w:i/>
          <w:iCs/>
          <w:color w:val="000000" w:themeColor="text1"/>
          <w:sz w:val="24"/>
          <w:szCs w:val="24"/>
        </w:rPr>
        <w:t xml:space="preserve">. Some of the skills and experience acquired at the construction company includes, the basic knowledge of how to </w:t>
      </w:r>
      <w:r w:rsidR="00E40E01">
        <w:rPr>
          <w:rFonts w:ascii="Times New Roman" w:eastAsia="SimSun" w:hAnsi="Times New Roman"/>
          <w:i/>
          <w:iCs/>
          <w:color w:val="000000" w:themeColor="text1"/>
          <w:sz w:val="24"/>
          <w:szCs w:val="24"/>
        </w:rPr>
        <w:t>construct building</w:t>
      </w:r>
    </w:p>
    <w:p w:rsidR="000C2648" w:rsidRPr="00AA7A0C" w:rsidRDefault="000C2648" w:rsidP="000C2648">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In addition to the above knowledge, I learn how to successfully troubleshoot any problem encounter on site, and how to do setting out with different method. </w:t>
      </w: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AA7A0C" w:rsidRDefault="000C2648" w:rsidP="000C2648">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TABLE OF CONTENT</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TITLE………………………………………………………………………………….</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CERTIFICATION……………………………………………………………………..</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II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DEDICATION…</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III</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ACKNOWLEDG</w:t>
      </w:r>
      <w:r>
        <w:rPr>
          <w:rFonts w:ascii="Times New Roman" w:eastAsia="SimSun" w:hAnsi="Times New Roman"/>
          <w:color w:val="000000" w:themeColor="text1"/>
          <w:sz w:val="24"/>
          <w:szCs w:val="24"/>
        </w:rPr>
        <w:t>EMENT…………………………………………………………..</w:t>
      </w:r>
      <w:r>
        <w:rPr>
          <w:rFonts w:ascii="Times New Roman" w:eastAsia="SimSun" w:hAnsi="Times New Roman"/>
          <w:color w:val="000000" w:themeColor="text1"/>
          <w:sz w:val="24"/>
          <w:szCs w:val="24"/>
        </w:rPr>
        <w:tab/>
        <w:t>IV</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ABSTRACT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V</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TABLE OF CONT</w:t>
      </w:r>
      <w:r>
        <w:rPr>
          <w:rFonts w:ascii="Times New Roman" w:eastAsia="SimSun" w:hAnsi="Times New Roman"/>
          <w:color w:val="000000" w:themeColor="text1"/>
          <w:sz w:val="24"/>
          <w:szCs w:val="24"/>
        </w:rPr>
        <w:t>ENT…………………………………………………….………..</w:t>
      </w:r>
      <w:r>
        <w:rPr>
          <w:rFonts w:ascii="Times New Roman" w:eastAsia="SimSun" w:hAnsi="Times New Roman"/>
          <w:color w:val="000000" w:themeColor="text1"/>
          <w:sz w:val="24"/>
          <w:szCs w:val="24"/>
        </w:rPr>
        <w:tab/>
        <w:t>VI</w:t>
      </w:r>
    </w:p>
    <w:p w:rsidR="000C2648" w:rsidRPr="00C203DF" w:rsidRDefault="000C2648" w:rsidP="003772E0">
      <w:pPr>
        <w:spacing w:line="360" w:lineRule="auto"/>
        <w:jc w:val="left"/>
        <w:rPr>
          <w:rFonts w:ascii="Times New Roman" w:hAnsi="Times New Roman"/>
          <w:b/>
          <w:color w:val="000000" w:themeColor="text1"/>
          <w:sz w:val="24"/>
          <w:szCs w:val="24"/>
        </w:rPr>
      </w:pPr>
      <w:r w:rsidRPr="00C203DF">
        <w:rPr>
          <w:rFonts w:ascii="Times New Roman" w:eastAsia="SimSun" w:hAnsi="Times New Roman"/>
          <w:b/>
          <w:color w:val="000000" w:themeColor="text1"/>
          <w:sz w:val="24"/>
          <w:szCs w:val="24"/>
        </w:rPr>
        <w:t>CHAPTER ONE</w:t>
      </w:r>
    </w:p>
    <w:p w:rsidR="000C2648" w:rsidRPr="00C203DF"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1.1</w:t>
      </w:r>
      <w:r>
        <w:rPr>
          <w:rFonts w:ascii="Times New Roman" w:eastAsia="SimSun" w:hAnsi="Times New Roman"/>
          <w:color w:val="000000" w:themeColor="text1"/>
          <w:sz w:val="24"/>
          <w:szCs w:val="24"/>
        </w:rPr>
        <w:tab/>
      </w:r>
      <w:r w:rsidRPr="00C203DF">
        <w:rPr>
          <w:rFonts w:ascii="Times New Roman" w:eastAsia="SimSun" w:hAnsi="Times New Roman"/>
          <w:color w:val="000000" w:themeColor="text1"/>
          <w:sz w:val="24"/>
          <w:szCs w:val="24"/>
        </w:rPr>
        <w:t>INTRODUC</w:t>
      </w:r>
      <w:r>
        <w:rPr>
          <w:rFonts w:ascii="Times New Roman" w:eastAsia="SimSun" w:hAnsi="Times New Roman"/>
          <w:color w:val="000000" w:themeColor="text1"/>
          <w:sz w:val="24"/>
          <w:szCs w:val="24"/>
        </w:rPr>
        <w:t>TION………………………………………………………………..</w:t>
      </w:r>
      <w:r>
        <w:rPr>
          <w:rFonts w:ascii="Times New Roman" w:eastAsia="SimSun" w:hAnsi="Times New Roman"/>
          <w:color w:val="000000" w:themeColor="text1"/>
          <w:sz w:val="24"/>
          <w:szCs w:val="24"/>
        </w:rPr>
        <w:tab/>
        <w:t>1</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1.2</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PURPOSE OF TH</w:t>
      </w:r>
      <w:r>
        <w:rPr>
          <w:rFonts w:ascii="Times New Roman" w:eastAsia="SimSun" w:hAnsi="Times New Roman"/>
          <w:color w:val="000000" w:themeColor="text1"/>
          <w:sz w:val="24"/>
          <w:szCs w:val="24"/>
        </w:rPr>
        <w:t>IS REPORT…………………………………………………..</w:t>
      </w:r>
      <w:r>
        <w:rPr>
          <w:rFonts w:ascii="Times New Roman" w:eastAsia="SimSun" w:hAnsi="Times New Roman"/>
          <w:color w:val="000000" w:themeColor="text1"/>
          <w:sz w:val="24"/>
          <w:szCs w:val="24"/>
        </w:rPr>
        <w:tab/>
        <w:t>1</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1.3</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HISTORY O</w:t>
      </w:r>
      <w:r>
        <w:rPr>
          <w:rFonts w:ascii="Times New Roman" w:eastAsia="SimSun" w:hAnsi="Times New Roman"/>
          <w:color w:val="000000" w:themeColor="text1"/>
          <w:sz w:val="24"/>
          <w:szCs w:val="24"/>
        </w:rPr>
        <w:t>F SIWES……………………………………………………………</w:t>
      </w:r>
      <w:r>
        <w:rPr>
          <w:rFonts w:ascii="Times New Roman" w:eastAsia="SimSun" w:hAnsi="Times New Roman"/>
          <w:color w:val="000000" w:themeColor="text1"/>
          <w:sz w:val="24"/>
          <w:szCs w:val="24"/>
        </w:rPr>
        <w:tab/>
        <w:t>1</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1.4</w:t>
      </w:r>
      <w:r>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AIM AND OBJECTI</w:t>
      </w:r>
      <w:r>
        <w:rPr>
          <w:rFonts w:ascii="Times New Roman" w:eastAsia="SimSun" w:hAnsi="Times New Roman"/>
          <w:color w:val="000000" w:themeColor="text1"/>
          <w:sz w:val="24"/>
          <w:szCs w:val="24"/>
        </w:rPr>
        <w:t>VE OF SIWES……………………………………….…….</w:t>
      </w:r>
      <w:r>
        <w:rPr>
          <w:rFonts w:ascii="Times New Roman" w:eastAsia="SimSun" w:hAnsi="Times New Roman"/>
          <w:color w:val="000000" w:themeColor="text1"/>
          <w:sz w:val="24"/>
          <w:szCs w:val="24"/>
        </w:rPr>
        <w:tab/>
        <w:t>2</w:t>
      </w:r>
    </w:p>
    <w:p w:rsidR="000C2648" w:rsidRPr="00AA7A0C" w:rsidRDefault="000C2648" w:rsidP="003772E0">
      <w:pPr>
        <w:spacing w:line="360" w:lineRule="auto"/>
        <w:jc w:val="left"/>
        <w:rPr>
          <w:rFonts w:ascii="Times New Roman" w:hAnsi="Times New Roman"/>
          <w:color w:val="000000" w:themeColor="text1"/>
          <w:sz w:val="24"/>
          <w:szCs w:val="24"/>
        </w:rPr>
      </w:pPr>
      <w:r w:rsidRPr="004D46E2">
        <w:rPr>
          <w:rFonts w:ascii="Times New Roman" w:eastAsia="SimSun" w:hAnsi="Times New Roman"/>
          <w:b/>
          <w:color w:val="000000" w:themeColor="text1"/>
          <w:sz w:val="24"/>
          <w:szCs w:val="24"/>
        </w:rPr>
        <w:t>CHAPTER TWO</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2.1</w:t>
      </w:r>
      <w:r>
        <w:rPr>
          <w:rFonts w:ascii="Times New Roman" w:eastAsia="SimSun" w:hAnsi="Times New Roman"/>
          <w:color w:val="000000" w:themeColor="text1"/>
          <w:sz w:val="24"/>
          <w:szCs w:val="24"/>
        </w:rPr>
        <w:tab/>
        <w:t>COPERATE BACKGROUND…………………………………….…….………..</w:t>
      </w:r>
      <w:r>
        <w:rPr>
          <w:rFonts w:ascii="Times New Roman" w:eastAsia="SimSun" w:hAnsi="Times New Roman"/>
          <w:color w:val="000000" w:themeColor="text1"/>
          <w:sz w:val="24"/>
          <w:szCs w:val="24"/>
        </w:rPr>
        <w:tab/>
        <w:t>3</w:t>
      </w:r>
    </w:p>
    <w:p w:rsidR="000C2648" w:rsidRPr="009E53D4" w:rsidRDefault="000C2648" w:rsidP="003772E0">
      <w:pPr>
        <w:spacing w:line="360" w:lineRule="auto"/>
        <w:jc w:val="left"/>
        <w:rPr>
          <w:rFonts w:ascii="Times New Roman" w:hAnsi="Times New Roman"/>
          <w:b/>
          <w:color w:val="000000" w:themeColor="text1"/>
          <w:sz w:val="24"/>
          <w:szCs w:val="24"/>
        </w:rPr>
      </w:pPr>
      <w:r w:rsidRPr="009E53D4">
        <w:rPr>
          <w:rFonts w:ascii="Times New Roman" w:eastAsia="SimSun" w:hAnsi="Times New Roman"/>
          <w:b/>
          <w:color w:val="000000" w:themeColor="text1"/>
          <w:sz w:val="24"/>
          <w:szCs w:val="24"/>
        </w:rPr>
        <w:t>CHAPTER THREE</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3.1 </w:t>
      </w:r>
      <w:r>
        <w:rPr>
          <w:rFonts w:ascii="Times New Roman" w:eastAsia="SimSun" w:hAnsi="Times New Roman"/>
          <w:color w:val="000000" w:themeColor="text1"/>
          <w:sz w:val="24"/>
          <w:szCs w:val="24"/>
        </w:rPr>
        <w:tab/>
        <w:t>SITE EXPERIENCE ………………………………………………………………</w:t>
      </w:r>
      <w:r>
        <w:rPr>
          <w:rFonts w:ascii="Times New Roman" w:eastAsia="SimSun" w:hAnsi="Times New Roman"/>
          <w:color w:val="000000" w:themeColor="text1"/>
          <w:sz w:val="24"/>
          <w:szCs w:val="24"/>
        </w:rPr>
        <w:tab/>
        <w:t>4</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3.2 </w:t>
      </w:r>
      <w:r w:rsidR="006846B7">
        <w:rPr>
          <w:rFonts w:ascii="Times New Roman" w:eastAsia="SimSun" w:hAnsi="Times New Roman"/>
          <w:color w:val="000000" w:themeColor="text1"/>
          <w:sz w:val="24"/>
          <w:szCs w:val="24"/>
        </w:rPr>
        <w:tab/>
        <w:t>KEY CONSIDERATION</w:t>
      </w:r>
      <w:r w:rsidR="00825563">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t>4</w:t>
      </w:r>
    </w:p>
    <w:p w:rsidR="000C2648" w:rsidRPr="00AA7A0C" w:rsidRDefault="00825563"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3.3</w:t>
      </w:r>
      <w:r>
        <w:rPr>
          <w:rFonts w:ascii="Times New Roman" w:eastAsia="SimSun" w:hAnsi="Times New Roman"/>
          <w:color w:val="000000" w:themeColor="text1"/>
          <w:sz w:val="24"/>
          <w:szCs w:val="24"/>
        </w:rPr>
        <w:tab/>
        <w:t>TYPE OF FORM WORK…………………</w:t>
      </w:r>
      <w:r w:rsidR="00831C52">
        <w:rPr>
          <w:rFonts w:ascii="Times New Roman" w:eastAsia="SimSun" w:hAnsi="Times New Roman"/>
          <w:color w:val="000000" w:themeColor="text1"/>
          <w:sz w:val="24"/>
          <w:szCs w:val="24"/>
        </w:rPr>
        <w:t>…………………………………</w:t>
      </w:r>
      <w:r w:rsidR="00831C52">
        <w:rPr>
          <w:rFonts w:ascii="Times New Roman" w:eastAsia="SimSun" w:hAnsi="Times New Roman"/>
          <w:color w:val="000000" w:themeColor="text1"/>
          <w:sz w:val="24"/>
          <w:szCs w:val="24"/>
        </w:rPr>
        <w:tab/>
        <w:t>5</w:t>
      </w:r>
    </w:p>
    <w:p w:rsidR="000C2648" w:rsidRPr="00AA7A0C" w:rsidRDefault="00831C52"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3.4</w:t>
      </w:r>
      <w:r>
        <w:rPr>
          <w:rFonts w:ascii="Times New Roman" w:eastAsia="SimSun" w:hAnsi="Times New Roman"/>
          <w:color w:val="000000" w:themeColor="text1"/>
          <w:sz w:val="24"/>
          <w:szCs w:val="24"/>
        </w:rPr>
        <w:tab/>
        <w:t>FLYING FORM WORK………………………………………..</w:t>
      </w:r>
      <w:r w:rsidR="000C2648">
        <w:rPr>
          <w:rFonts w:ascii="Times New Roman" w:eastAsia="SimSun" w:hAnsi="Times New Roman"/>
          <w:color w:val="000000" w:themeColor="text1"/>
          <w:sz w:val="24"/>
          <w:szCs w:val="24"/>
        </w:rPr>
        <w:t>……………..</w:t>
      </w:r>
      <w:r w:rsidR="000C2648">
        <w:rPr>
          <w:rFonts w:ascii="Times New Roman" w:eastAsia="SimSun" w:hAnsi="Times New Roman"/>
          <w:color w:val="000000" w:themeColor="text1"/>
          <w:sz w:val="24"/>
          <w:szCs w:val="24"/>
        </w:rPr>
        <w:tab/>
        <w:t>5</w:t>
      </w:r>
    </w:p>
    <w:p w:rsidR="000C2648" w:rsidRDefault="00831C52" w:rsidP="000C2648">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3.5</w:t>
      </w:r>
      <w:r>
        <w:rPr>
          <w:rFonts w:ascii="Times New Roman" w:eastAsia="SimSun" w:hAnsi="Times New Roman"/>
          <w:color w:val="000000" w:themeColor="text1"/>
          <w:sz w:val="24"/>
          <w:szCs w:val="24"/>
        </w:rPr>
        <w:tab/>
        <w:t>BENDIND AND BINDING OF FORM WORK ………………………………..</w:t>
      </w:r>
      <w:r>
        <w:rPr>
          <w:rFonts w:ascii="Times New Roman" w:eastAsia="SimSun" w:hAnsi="Times New Roman"/>
          <w:color w:val="000000" w:themeColor="text1"/>
          <w:sz w:val="24"/>
          <w:szCs w:val="24"/>
        </w:rPr>
        <w:tab/>
        <w:t>7</w:t>
      </w:r>
    </w:p>
    <w:p w:rsidR="002745BD" w:rsidRDefault="002745BD" w:rsidP="000C2648">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3.6</w:t>
      </w:r>
      <w:r>
        <w:rPr>
          <w:rFonts w:ascii="Times New Roman" w:eastAsia="SimSun" w:hAnsi="Times New Roman"/>
          <w:color w:val="000000" w:themeColor="text1"/>
          <w:sz w:val="24"/>
          <w:szCs w:val="24"/>
        </w:rPr>
        <w:tab/>
        <w:t>BENDIND OF COLUMN BASES………………………………………………..</w:t>
      </w:r>
      <w:r>
        <w:rPr>
          <w:rFonts w:ascii="Times New Roman" w:eastAsia="SimSun" w:hAnsi="Times New Roman"/>
          <w:color w:val="000000" w:themeColor="text1"/>
          <w:sz w:val="24"/>
          <w:szCs w:val="24"/>
        </w:rPr>
        <w:tab/>
        <w:t>8</w:t>
      </w:r>
    </w:p>
    <w:p w:rsidR="002745BD" w:rsidRDefault="002745BD" w:rsidP="000C2648">
      <w:pPr>
        <w:spacing w:line="360" w:lineRule="auto"/>
        <w:rPr>
          <w:rFonts w:ascii="Times New Roman" w:eastAsia="SimSun" w:hAnsi="Times New Roman"/>
          <w:color w:val="000000" w:themeColor="text1"/>
          <w:sz w:val="24"/>
          <w:szCs w:val="24"/>
        </w:rPr>
      </w:pPr>
      <w:r>
        <w:rPr>
          <w:rFonts w:ascii="Times New Roman" w:eastAsia="SimSun" w:hAnsi="Times New Roman"/>
          <w:color w:val="000000" w:themeColor="text1"/>
          <w:sz w:val="24"/>
          <w:szCs w:val="24"/>
        </w:rPr>
        <w:t>3.7</w:t>
      </w:r>
      <w:r>
        <w:rPr>
          <w:rFonts w:ascii="Times New Roman" w:eastAsia="SimSun" w:hAnsi="Times New Roman"/>
          <w:color w:val="000000" w:themeColor="text1"/>
          <w:sz w:val="24"/>
          <w:szCs w:val="24"/>
        </w:rPr>
        <w:tab/>
        <w:t>BINDING OF COLUMN BASES………………………………………………</w:t>
      </w:r>
      <w:r>
        <w:rPr>
          <w:rFonts w:ascii="Times New Roman" w:eastAsia="SimSun" w:hAnsi="Times New Roman"/>
          <w:color w:val="000000" w:themeColor="text1"/>
          <w:sz w:val="24"/>
          <w:szCs w:val="24"/>
        </w:rPr>
        <w:tab/>
        <w:t>8</w:t>
      </w:r>
    </w:p>
    <w:p w:rsidR="000C2648" w:rsidRPr="00AA7A0C" w:rsidRDefault="000C2648" w:rsidP="00C31119">
      <w:pPr>
        <w:spacing w:line="360" w:lineRule="auto"/>
        <w:jc w:val="left"/>
        <w:rPr>
          <w:rFonts w:ascii="Times New Roman" w:hAnsi="Times New Roman"/>
          <w:color w:val="000000" w:themeColor="text1"/>
          <w:sz w:val="24"/>
          <w:szCs w:val="24"/>
        </w:rPr>
      </w:pPr>
      <w:r w:rsidRPr="006861BC">
        <w:rPr>
          <w:rFonts w:ascii="Times New Roman" w:eastAsia="SimSun" w:hAnsi="Times New Roman"/>
          <w:b/>
          <w:color w:val="000000" w:themeColor="text1"/>
          <w:sz w:val="24"/>
          <w:szCs w:val="24"/>
        </w:rPr>
        <w:t>CHAPTER FOUR</w:t>
      </w:r>
    </w:p>
    <w:p w:rsidR="000C2648" w:rsidRPr="00AA7A0C" w:rsidRDefault="00FE7B9A"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4.1</w:t>
      </w:r>
      <w:r>
        <w:rPr>
          <w:rFonts w:ascii="Times New Roman" w:eastAsia="SimSun" w:hAnsi="Times New Roman"/>
          <w:color w:val="000000" w:themeColor="text1"/>
          <w:sz w:val="24"/>
          <w:szCs w:val="24"/>
        </w:rPr>
        <w:tab/>
        <w:t>BUILDING LAYOUT…………………………………………………………..</w:t>
      </w:r>
      <w:r>
        <w:rPr>
          <w:rFonts w:ascii="Times New Roman" w:eastAsia="SimSun" w:hAnsi="Times New Roman"/>
          <w:color w:val="000000" w:themeColor="text1"/>
          <w:sz w:val="24"/>
          <w:szCs w:val="24"/>
        </w:rPr>
        <w:tab/>
        <w:t>11</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4.2</w:t>
      </w:r>
      <w:r w:rsidR="000528C2">
        <w:rPr>
          <w:rFonts w:ascii="Times New Roman" w:eastAsia="SimSun" w:hAnsi="Times New Roman"/>
          <w:color w:val="000000" w:themeColor="text1"/>
          <w:sz w:val="24"/>
          <w:szCs w:val="24"/>
        </w:rPr>
        <w:t xml:space="preserve"> </w:t>
      </w:r>
      <w:r w:rsidR="000528C2">
        <w:rPr>
          <w:rFonts w:ascii="Times New Roman" w:eastAsia="SimSun" w:hAnsi="Times New Roman"/>
          <w:color w:val="000000" w:themeColor="text1"/>
          <w:sz w:val="24"/>
          <w:szCs w:val="24"/>
        </w:rPr>
        <w:tab/>
      </w:r>
      <w:r w:rsidR="00AC227D">
        <w:rPr>
          <w:rFonts w:ascii="Times New Roman" w:eastAsia="SimSun" w:hAnsi="Times New Roman"/>
          <w:color w:val="000000" w:themeColor="text1"/>
          <w:sz w:val="24"/>
          <w:szCs w:val="24"/>
        </w:rPr>
        <w:t>STEPS IN BUILLDING LAYOUT………………………….</w:t>
      </w:r>
      <w:r w:rsidR="000528C2">
        <w:rPr>
          <w:rFonts w:ascii="Times New Roman" w:eastAsia="SimSun" w:hAnsi="Times New Roman"/>
          <w:color w:val="000000" w:themeColor="text1"/>
          <w:sz w:val="24"/>
          <w:szCs w:val="24"/>
        </w:rPr>
        <w:t xml:space="preserve"> …………………</w:t>
      </w:r>
      <w:r w:rsidR="000528C2">
        <w:rPr>
          <w:rFonts w:ascii="Times New Roman" w:eastAsia="SimSun" w:hAnsi="Times New Roman"/>
          <w:color w:val="000000" w:themeColor="text1"/>
          <w:sz w:val="24"/>
          <w:szCs w:val="24"/>
        </w:rPr>
        <w:tab/>
        <w:t>12</w:t>
      </w:r>
    </w:p>
    <w:p w:rsidR="000C2648" w:rsidRPr="00AB1E5B" w:rsidRDefault="000C2648" w:rsidP="000C2648">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w:t>
      </w:r>
      <w:r w:rsidR="002C0F3E">
        <w:rPr>
          <w:rFonts w:ascii="Times New Roman" w:eastAsia="SimSun" w:hAnsi="Times New Roman"/>
          <w:color w:val="000000" w:themeColor="text1"/>
          <w:sz w:val="24"/>
          <w:szCs w:val="24"/>
        </w:rPr>
        <w:t>3</w:t>
      </w:r>
      <w:r w:rsidR="002C0F3E">
        <w:rPr>
          <w:rFonts w:ascii="Times New Roman" w:eastAsia="SimSun" w:hAnsi="Times New Roman"/>
          <w:color w:val="000000" w:themeColor="text1"/>
          <w:sz w:val="24"/>
          <w:szCs w:val="24"/>
        </w:rPr>
        <w:tab/>
        <w:t xml:space="preserve"> </w:t>
      </w:r>
      <w:r w:rsidR="00EA075A">
        <w:rPr>
          <w:rFonts w:ascii="Times New Roman" w:eastAsia="SimSun" w:hAnsi="Times New Roman"/>
          <w:color w:val="000000" w:themeColor="text1"/>
          <w:sz w:val="24"/>
          <w:szCs w:val="24"/>
        </w:rPr>
        <w:t>SUBSTRUCTURE BLOCK BINDING</w:t>
      </w:r>
      <w:r w:rsidRPr="00AA7A0C">
        <w:rPr>
          <w:rFonts w:ascii="Times New Roman" w:eastAsia="SimSun" w:hAnsi="Times New Roman"/>
          <w:color w:val="000000" w:themeColor="text1"/>
          <w:sz w:val="24"/>
          <w:szCs w:val="24"/>
        </w:rPr>
        <w:t xml:space="preserve"> </w:t>
      </w:r>
      <w:r>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ab/>
      </w:r>
      <w:r w:rsidR="00EA1B1F">
        <w:rPr>
          <w:rFonts w:ascii="Times New Roman" w:eastAsia="SimSun" w:hAnsi="Times New Roman"/>
          <w:color w:val="000000" w:themeColor="text1"/>
          <w:sz w:val="24"/>
          <w:szCs w:val="24"/>
        </w:rPr>
        <w:t>13</w:t>
      </w:r>
    </w:p>
    <w:p w:rsidR="000C2648" w:rsidRDefault="000C2648" w:rsidP="00A73724">
      <w:pPr>
        <w:spacing w:line="360" w:lineRule="auto"/>
        <w:jc w:val="left"/>
        <w:rPr>
          <w:rFonts w:ascii="Times New Roman" w:eastAsia="SimSun" w:hAnsi="Times New Roman"/>
          <w:b/>
          <w:bCs/>
          <w:color w:val="000000" w:themeColor="text1"/>
          <w:sz w:val="24"/>
          <w:szCs w:val="24"/>
        </w:rPr>
      </w:pPr>
      <w:r>
        <w:rPr>
          <w:rFonts w:ascii="Times New Roman" w:eastAsia="SimSun" w:hAnsi="Times New Roman"/>
          <w:b/>
          <w:bCs/>
          <w:color w:val="000000" w:themeColor="text1"/>
          <w:sz w:val="24"/>
          <w:szCs w:val="24"/>
        </w:rPr>
        <w:t>CHAPTER FIVE</w:t>
      </w:r>
    </w:p>
    <w:p w:rsidR="000C2648" w:rsidRDefault="000C2648" w:rsidP="000C2648">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5.1</w:t>
      </w:r>
      <w:r>
        <w:rPr>
          <w:rFonts w:ascii="Times New Roman" w:eastAsia="SimSun" w:hAnsi="Times New Roman"/>
          <w:bCs/>
          <w:color w:val="000000" w:themeColor="text1"/>
          <w:sz w:val="24"/>
          <w:szCs w:val="24"/>
        </w:rPr>
        <w:tab/>
        <w:t>SU</w:t>
      </w:r>
      <w:r w:rsidR="00EA1B1F">
        <w:rPr>
          <w:rFonts w:ascii="Times New Roman" w:eastAsia="SimSun" w:hAnsi="Times New Roman"/>
          <w:bCs/>
          <w:color w:val="000000" w:themeColor="text1"/>
          <w:sz w:val="24"/>
          <w:szCs w:val="24"/>
        </w:rPr>
        <w:t>MMARY………………………………………………………………………</w:t>
      </w:r>
      <w:r w:rsidR="00EA1B1F">
        <w:rPr>
          <w:rFonts w:ascii="Times New Roman" w:eastAsia="SimSun" w:hAnsi="Times New Roman"/>
          <w:bCs/>
          <w:color w:val="000000" w:themeColor="text1"/>
          <w:sz w:val="24"/>
          <w:szCs w:val="24"/>
        </w:rPr>
        <w:tab/>
        <w:t>15</w:t>
      </w:r>
    </w:p>
    <w:p w:rsidR="000C2648" w:rsidRDefault="000C2648" w:rsidP="000C2648">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5.5</w:t>
      </w:r>
      <w:r>
        <w:rPr>
          <w:rFonts w:ascii="Times New Roman" w:eastAsia="SimSun" w:hAnsi="Times New Roman"/>
          <w:bCs/>
          <w:color w:val="000000" w:themeColor="text1"/>
          <w:sz w:val="24"/>
          <w:szCs w:val="24"/>
        </w:rPr>
        <w:tab/>
        <w:t>CONCLUSION……………………………………</w:t>
      </w:r>
      <w:r w:rsidR="00F95A5D">
        <w:rPr>
          <w:rFonts w:ascii="Times New Roman" w:eastAsia="SimSun" w:hAnsi="Times New Roman"/>
          <w:bCs/>
          <w:color w:val="000000" w:themeColor="text1"/>
          <w:sz w:val="24"/>
          <w:szCs w:val="24"/>
        </w:rPr>
        <w:t>…………………………….</w:t>
      </w:r>
      <w:r w:rsidR="00F95A5D">
        <w:rPr>
          <w:rFonts w:ascii="Times New Roman" w:eastAsia="SimSun" w:hAnsi="Times New Roman"/>
          <w:bCs/>
          <w:color w:val="000000" w:themeColor="text1"/>
          <w:sz w:val="24"/>
          <w:szCs w:val="24"/>
        </w:rPr>
        <w:tab/>
        <w:t>15</w:t>
      </w:r>
    </w:p>
    <w:p w:rsidR="000C2648" w:rsidRDefault="000C2648" w:rsidP="000C2648">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5.6</w:t>
      </w:r>
      <w:r>
        <w:rPr>
          <w:rFonts w:ascii="Times New Roman" w:eastAsia="SimSun" w:hAnsi="Times New Roman"/>
          <w:bCs/>
          <w:color w:val="000000" w:themeColor="text1"/>
          <w:sz w:val="24"/>
          <w:szCs w:val="24"/>
        </w:rPr>
        <w:tab/>
        <w:t>RECOMMENDATION…………………………………</w:t>
      </w:r>
      <w:r w:rsidR="00F95A5D">
        <w:rPr>
          <w:rFonts w:ascii="Times New Roman" w:eastAsia="SimSun" w:hAnsi="Times New Roman"/>
          <w:bCs/>
          <w:color w:val="000000" w:themeColor="text1"/>
          <w:sz w:val="24"/>
          <w:szCs w:val="24"/>
        </w:rPr>
        <w:t>………………………</w:t>
      </w:r>
      <w:r w:rsidR="00F95A5D">
        <w:rPr>
          <w:rFonts w:ascii="Times New Roman" w:eastAsia="SimSun" w:hAnsi="Times New Roman"/>
          <w:bCs/>
          <w:color w:val="000000" w:themeColor="text1"/>
          <w:sz w:val="24"/>
          <w:szCs w:val="24"/>
        </w:rPr>
        <w:tab/>
        <w:t>15</w:t>
      </w:r>
    </w:p>
    <w:p w:rsidR="000C2648" w:rsidRPr="00567A7A" w:rsidRDefault="000C2648" w:rsidP="000C2648">
      <w:pPr>
        <w:spacing w:line="360" w:lineRule="auto"/>
        <w:ind w:firstLine="720"/>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REFFERENCE………………………………………………</w:t>
      </w:r>
      <w:r w:rsidR="00F95A5D">
        <w:rPr>
          <w:rFonts w:ascii="Times New Roman" w:eastAsia="SimSun" w:hAnsi="Times New Roman"/>
          <w:bCs/>
          <w:color w:val="000000" w:themeColor="text1"/>
          <w:sz w:val="24"/>
          <w:szCs w:val="24"/>
        </w:rPr>
        <w:t>…………………..</w:t>
      </w:r>
      <w:r w:rsidR="00F95A5D">
        <w:rPr>
          <w:rFonts w:ascii="Times New Roman" w:eastAsia="SimSun" w:hAnsi="Times New Roman"/>
          <w:bCs/>
          <w:color w:val="000000" w:themeColor="text1"/>
          <w:sz w:val="24"/>
          <w:szCs w:val="24"/>
        </w:rPr>
        <w:tab/>
        <w:t>16</w:t>
      </w: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8F4B33" w:rsidRDefault="000C2648" w:rsidP="000C2648">
      <w:pPr>
        <w:spacing w:line="360" w:lineRule="auto"/>
        <w:rPr>
          <w:rFonts w:ascii="Times New Roman" w:eastAsia="SimSun" w:hAnsi="Times New Roman"/>
          <w:b/>
          <w:bCs/>
          <w:color w:val="000000" w:themeColor="text1"/>
          <w:sz w:val="24"/>
          <w:szCs w:val="24"/>
        </w:rPr>
      </w:pPr>
    </w:p>
    <w:p w:rsidR="000C2648" w:rsidRPr="00AA7A0C" w:rsidRDefault="000C2648" w:rsidP="000C2648">
      <w:pPr>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ONE</w:t>
      </w:r>
    </w:p>
    <w:p w:rsidR="000C2648" w:rsidRPr="00AA7A0C" w:rsidRDefault="000C2648" w:rsidP="000C2648">
      <w:pPr>
        <w:rPr>
          <w:rFonts w:ascii="Times New Roman" w:hAnsi="Times New Roman"/>
          <w:color w:val="000000" w:themeColor="text1"/>
          <w:sz w:val="24"/>
          <w:szCs w:val="24"/>
        </w:rPr>
      </w:pPr>
      <w:r>
        <w:rPr>
          <w:rFonts w:ascii="Times New Roman" w:eastAsia="SimSun" w:hAnsi="Times New Roman"/>
          <w:b/>
          <w:bCs/>
          <w:color w:val="000000" w:themeColor="text1"/>
          <w:sz w:val="24"/>
          <w:szCs w:val="24"/>
        </w:rPr>
        <w:t>1.1</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INTRODUCTION</w:t>
      </w:r>
    </w:p>
    <w:p w:rsidR="000C2648" w:rsidRPr="008F4B33" w:rsidRDefault="000C2648" w:rsidP="000C2648">
      <w:pPr>
        <w:rPr>
          <w:rFonts w:ascii="Times New Roman" w:eastAsia="SimSun" w:hAnsi="Times New Roman"/>
          <w:color w:val="000000" w:themeColor="text1"/>
          <w:sz w:val="24"/>
          <w:szCs w:val="24"/>
        </w:rPr>
      </w:pP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scheme exposes students to industry based skills necessary for a smooth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Transition from the classroom to the world of work. It affords students of tertiary institution the opportunity of being familiarized and exposed to the needed experience in handling machinery and equipment which is usually not available in the educational institution.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0C2648" w:rsidRPr="002A0062"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1.3</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HISTORY OF SIWES </w:t>
      </w:r>
    </w:p>
    <w:p w:rsidR="000C2648" w:rsidRPr="00AA7A0C"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Government’s decree No 47 of 8th Oct. 1971 as amended in 1990, Highlighted the capacity building of human resources in industry, commerce and the government through training and retaining of workers in order to effectively provide the much needed high quality goods and services in dynamic economy as ours (jemerigbo. 2003). The decree led to the establishment of industrial training fund (ITF) in 19/03/1974. The growing concern amongst our industrialists that graduates from our institution of higher learning, lack adequate practical background studies preparation for employment in industries, led to the formation to the Students Industrial Work Experience Scheme (SIWES) by ITF in 1993/1994 (Information and Guidance for SIWES, 2002). ITF has one of its key functions; to work as cooperation entity with industry and commerce where students in institution of higher learning can undertake mid-career work experience attachment in Industries which are compatible with student’s area of study (Okorie 2002, and Asikadi, 2003). </w:t>
      </w:r>
    </w:p>
    <w:p w:rsidR="000C2648" w:rsidRPr="00AA7A0C"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w:t>
      </w:r>
      <w:r w:rsidRPr="00AA7A0C">
        <w:rPr>
          <w:rFonts w:ascii="Times New Roman" w:eastAsia="SimSun" w:hAnsi="Times New Roman"/>
          <w:color w:val="000000" w:themeColor="text1"/>
          <w:sz w:val="24"/>
          <w:szCs w:val="24"/>
        </w:rPr>
        <w:lastRenderedPageBreak/>
        <w:t xml:space="preserve">of Siwes is four (3) months in polytechnics, four months in college of education at the end of NCE II and six months in the universities at the end of 300 or 400 or 500 level depending on the discipline. </w:t>
      </w: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1.4</w:t>
      </w:r>
      <w:r>
        <w:rPr>
          <w:rFonts w:ascii="Times New Roman" w:eastAsia="SimSun" w:hAnsi="Times New Roman"/>
          <w:b/>
          <w:bCs/>
          <w:color w:val="000000" w:themeColor="text1"/>
          <w:sz w:val="24"/>
          <w:szCs w:val="24"/>
        </w:rPr>
        <w:tab/>
      </w:r>
      <w:r w:rsidRPr="00AA7A0C">
        <w:rPr>
          <w:rFonts w:ascii="Times New Roman" w:eastAsia="SimSun" w:hAnsi="Times New Roman"/>
          <w:b/>
          <w:bCs/>
          <w:color w:val="000000" w:themeColor="text1"/>
          <w:sz w:val="24"/>
          <w:szCs w:val="24"/>
        </w:rPr>
        <w:t xml:space="preserve">AIM AND OBJECTIVE OF SIWES </w:t>
      </w:r>
    </w:p>
    <w:p w:rsidR="000C2648" w:rsidRPr="00AA7A0C"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 xml:space="preserve">Some of the objectives of </w:t>
      </w:r>
      <w:r w:rsidR="00391CC5" w:rsidRPr="00AA7A0C">
        <w:rPr>
          <w:rFonts w:ascii="Times New Roman" w:eastAsia="SimSun" w:hAnsi="Times New Roman"/>
          <w:b/>
          <w:bCs/>
          <w:color w:val="000000" w:themeColor="text1"/>
          <w:sz w:val="24"/>
          <w:szCs w:val="24"/>
        </w:rPr>
        <w:t xml:space="preserve">Siwes </w:t>
      </w:r>
      <w:r w:rsidRPr="00AA7A0C">
        <w:rPr>
          <w:rFonts w:ascii="Times New Roman" w:eastAsia="SimSun" w:hAnsi="Times New Roman"/>
          <w:b/>
          <w:bCs/>
          <w:color w:val="000000" w:themeColor="text1"/>
          <w:sz w:val="24"/>
          <w:szCs w:val="24"/>
        </w:rPr>
        <w:t xml:space="preserve">are: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provide an avenue for students in Nigeria Universities and Polytechnic to acquire industrial skills and experience during their course of study.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prepare students for the work situation they are likely to meet after </w:t>
      </w:r>
    </w:p>
    <w:p w:rsidR="000C2648" w:rsidRPr="00AA7A0C" w:rsidRDefault="000C2648" w:rsidP="000C2648">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graduation.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 To expose the students to working methods and techniques in handling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equipment and machinery that may not be available in their polytechnics.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 To allow the transition phase from school to world of working environment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easier and facilitate students contact for later job placement.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5. To provide students with an opportunity to apply their theoretical knowledge in real work situation thereby bridging the gap between theory and practical</w:t>
      </w: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Pr="008F4B33" w:rsidRDefault="000C2648" w:rsidP="000C2648">
      <w:pPr>
        <w:spacing w:line="360" w:lineRule="auto"/>
        <w:jc w:val="center"/>
        <w:rPr>
          <w:rFonts w:ascii="Times New Roman" w:eastAsia="SimSun" w:hAnsi="Times New Roman"/>
          <w:b/>
          <w:bCs/>
          <w:color w:val="000000" w:themeColor="text1"/>
          <w:sz w:val="24"/>
          <w:szCs w:val="24"/>
        </w:rPr>
      </w:pPr>
    </w:p>
    <w:p w:rsidR="000C2648" w:rsidRDefault="000C2648"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Default="00391CC5" w:rsidP="000C2648">
      <w:pPr>
        <w:spacing w:line="360" w:lineRule="auto"/>
        <w:jc w:val="center"/>
        <w:rPr>
          <w:rFonts w:ascii="Times New Roman" w:eastAsia="SimSun" w:hAnsi="Times New Roman"/>
          <w:b/>
          <w:bCs/>
          <w:color w:val="000000" w:themeColor="text1"/>
          <w:sz w:val="24"/>
          <w:szCs w:val="24"/>
        </w:rPr>
      </w:pPr>
    </w:p>
    <w:p w:rsidR="00391CC5" w:rsidRPr="008F4B33" w:rsidRDefault="00391CC5" w:rsidP="000C2648">
      <w:pPr>
        <w:spacing w:line="360" w:lineRule="auto"/>
        <w:jc w:val="center"/>
        <w:rPr>
          <w:rFonts w:ascii="Times New Roman" w:eastAsia="SimSun" w:hAnsi="Times New Roman"/>
          <w:b/>
          <w:bCs/>
          <w:color w:val="000000" w:themeColor="text1"/>
          <w:sz w:val="24"/>
          <w:szCs w:val="24"/>
        </w:rPr>
      </w:pPr>
    </w:p>
    <w:p w:rsidR="000C2648" w:rsidRPr="00AA7A0C" w:rsidRDefault="000C2648" w:rsidP="000C2648">
      <w:pPr>
        <w:spacing w:line="360" w:lineRule="auto"/>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TWO</w:t>
      </w:r>
    </w:p>
    <w:p w:rsidR="000C2648" w:rsidRPr="008F4B33" w:rsidRDefault="000C2648" w:rsidP="000C2648">
      <w:pPr>
        <w:spacing w:line="360" w:lineRule="auto"/>
        <w:rPr>
          <w:rFonts w:ascii="Times New Roman" w:hAnsi="Times New Roman"/>
          <w:color w:val="000000" w:themeColor="text1"/>
          <w:sz w:val="24"/>
          <w:szCs w:val="24"/>
        </w:rPr>
      </w:pPr>
    </w:p>
    <w:p w:rsidR="000C2648" w:rsidRPr="00AA7A0C" w:rsidRDefault="000C2648" w:rsidP="000C2648">
      <w:pPr>
        <w:spacing w:line="360" w:lineRule="auto"/>
        <w:rPr>
          <w:rFonts w:ascii="Times New Roman" w:hAnsi="Times New Roman"/>
          <w:color w:val="000000" w:themeColor="text1"/>
          <w:sz w:val="24"/>
          <w:szCs w:val="24"/>
        </w:rPr>
      </w:pPr>
      <w:r>
        <w:rPr>
          <w:rFonts w:ascii="Times New Roman" w:eastAsia="Georgia-Bold" w:hAnsi="Times New Roman"/>
          <w:b/>
          <w:bCs/>
          <w:color w:val="000000" w:themeColor="text1"/>
          <w:sz w:val="24"/>
          <w:szCs w:val="24"/>
        </w:rPr>
        <w:t>2.1</w:t>
      </w:r>
      <w:r>
        <w:rPr>
          <w:rFonts w:ascii="Times New Roman" w:eastAsia="Georgia-Bold" w:hAnsi="Times New Roman"/>
          <w:b/>
          <w:bCs/>
          <w:color w:val="000000" w:themeColor="text1"/>
          <w:sz w:val="24"/>
          <w:szCs w:val="24"/>
        </w:rPr>
        <w:tab/>
      </w:r>
      <w:r w:rsidRPr="00AA7A0C">
        <w:rPr>
          <w:rFonts w:ascii="Times New Roman" w:eastAsia="Georgia-Bold" w:hAnsi="Times New Roman"/>
          <w:b/>
          <w:bCs/>
          <w:color w:val="000000" w:themeColor="text1"/>
          <w:sz w:val="24"/>
          <w:szCs w:val="24"/>
        </w:rPr>
        <w:t>CORPORATE BACKGROUND</w:t>
      </w:r>
    </w:p>
    <w:p w:rsidR="001C0801" w:rsidRPr="00627681" w:rsidRDefault="001C0801" w:rsidP="001C0801">
      <w:pPr>
        <w:pStyle w:val="NormalWeb"/>
      </w:pPr>
      <w:r w:rsidRPr="00627681">
        <w:t>Daubeb Construction Company, like many firms in the construction industry, typically has a history shaped by its founding, key projects, and growth over the years. While specific historical details may vary, here's a general outline of what you might expect from a company with that name:</w:t>
      </w:r>
    </w:p>
    <w:p w:rsidR="001C0801" w:rsidRPr="00627681" w:rsidRDefault="001C0801" w:rsidP="001C0801">
      <w:pPr>
        <w:pStyle w:val="Heading3"/>
        <w:rPr>
          <w:sz w:val="24"/>
          <w:szCs w:val="24"/>
        </w:rPr>
      </w:pPr>
      <w:r w:rsidRPr="00627681">
        <w:rPr>
          <w:sz w:val="24"/>
          <w:szCs w:val="24"/>
        </w:rPr>
        <w:t>Founding and Early Years</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Foundation</w:t>
      </w:r>
      <w:r w:rsidRPr="00627681">
        <w:rPr>
          <w:rFonts w:ascii="Times New Roman" w:hAnsi="Times New Roman"/>
          <w:sz w:val="24"/>
          <w:szCs w:val="24"/>
        </w:rPr>
        <w:t xml:space="preserve">: Daubeb Construction Company may have been established </w:t>
      </w:r>
      <w:r w:rsidR="00E97733" w:rsidRPr="00627681">
        <w:rPr>
          <w:rFonts w:ascii="Times New Roman" w:hAnsi="Times New Roman"/>
          <w:sz w:val="24"/>
          <w:szCs w:val="24"/>
        </w:rPr>
        <w:t>in the year 2004</w:t>
      </w:r>
      <w:r w:rsidRPr="00627681">
        <w:rPr>
          <w:rFonts w:ascii="Times New Roman" w:hAnsi="Times New Roman"/>
          <w:sz w:val="24"/>
          <w:szCs w:val="24"/>
        </w:rPr>
        <w:t>, focusing initially on local construction projects, such as residential buildings or small commercial structures.</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Early Projects</w:t>
      </w:r>
      <w:r w:rsidRPr="00627681">
        <w:rPr>
          <w:rFonts w:ascii="Times New Roman" w:hAnsi="Times New Roman"/>
          <w:sz w:val="24"/>
          <w:szCs w:val="24"/>
        </w:rPr>
        <w:t>: The company's first projects could have included homes, schools, or small commercial buildings, helping to establish its reputation in the local community.</w:t>
      </w:r>
    </w:p>
    <w:p w:rsidR="001C0801" w:rsidRPr="00627681" w:rsidRDefault="001C0801" w:rsidP="001C0801">
      <w:pPr>
        <w:pStyle w:val="Heading3"/>
        <w:rPr>
          <w:sz w:val="24"/>
          <w:szCs w:val="24"/>
        </w:rPr>
      </w:pPr>
      <w:r w:rsidRPr="00627681">
        <w:rPr>
          <w:sz w:val="24"/>
          <w:szCs w:val="24"/>
        </w:rPr>
        <w:t>Growth and Development</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Expansion</w:t>
      </w:r>
      <w:r w:rsidRPr="00627681">
        <w:rPr>
          <w:rFonts w:ascii="Times New Roman" w:hAnsi="Times New Roman"/>
          <w:sz w:val="24"/>
          <w:szCs w:val="24"/>
        </w:rPr>
        <w:t>: As the company gained experience and recognition, it likely expanded its services to include larger commercial projects, infrastructure, or specialized construction.</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Innovation</w:t>
      </w:r>
      <w:r w:rsidRPr="00627681">
        <w:rPr>
          <w:rFonts w:ascii="Times New Roman" w:hAnsi="Times New Roman"/>
          <w:sz w:val="24"/>
          <w:szCs w:val="24"/>
        </w:rPr>
        <w:t>: Throughout its history, Daubeb Construction may have adopted new technologies or construction methods, such as sustainable building practices or advanced project management techniques.</w:t>
      </w:r>
    </w:p>
    <w:p w:rsidR="001C0801" w:rsidRPr="00627681" w:rsidRDefault="001C0801" w:rsidP="001C0801">
      <w:pPr>
        <w:pStyle w:val="Heading3"/>
        <w:rPr>
          <w:sz w:val="24"/>
          <w:szCs w:val="24"/>
        </w:rPr>
      </w:pPr>
      <w:r w:rsidRPr="00627681">
        <w:rPr>
          <w:sz w:val="24"/>
          <w:szCs w:val="24"/>
        </w:rPr>
        <w:t>Notable Projects</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Major Contracts</w:t>
      </w:r>
      <w:r w:rsidRPr="00627681">
        <w:rPr>
          <w:rFonts w:ascii="Times New Roman" w:hAnsi="Times New Roman"/>
          <w:sz w:val="24"/>
          <w:szCs w:val="24"/>
        </w:rPr>
        <w:t>: The company could have been involved in significant projects, such as hospitals, bridges, or high-rise buildings, showcasing its capabilities and expertise.</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Awards and Recognition</w:t>
      </w:r>
      <w:r w:rsidRPr="00627681">
        <w:rPr>
          <w:rFonts w:ascii="Times New Roman" w:hAnsi="Times New Roman"/>
          <w:sz w:val="24"/>
          <w:szCs w:val="24"/>
        </w:rPr>
        <w:t>: Over the years, Daubeb Construction might have received awards for excellence in construction, safety, or innovation.</w:t>
      </w:r>
    </w:p>
    <w:p w:rsidR="001C0801" w:rsidRPr="00627681" w:rsidRDefault="001C0801" w:rsidP="001C0801">
      <w:pPr>
        <w:pStyle w:val="Heading3"/>
        <w:rPr>
          <w:sz w:val="24"/>
          <w:szCs w:val="24"/>
        </w:rPr>
      </w:pPr>
      <w:r w:rsidRPr="00627681">
        <w:rPr>
          <w:sz w:val="24"/>
          <w:szCs w:val="24"/>
        </w:rPr>
        <w:t>Modern Era</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Current Operations</w:t>
      </w:r>
      <w:r w:rsidRPr="00627681">
        <w:rPr>
          <w:rFonts w:ascii="Times New Roman" w:hAnsi="Times New Roman"/>
          <w:sz w:val="24"/>
          <w:szCs w:val="24"/>
        </w:rPr>
        <w:t>: Today, Daubeb Construction likely focuses on a diverse range of projects, possibly including commercial, residential, and public works.</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Commitment to Sustainability</w:t>
      </w:r>
      <w:r w:rsidRPr="00627681">
        <w:rPr>
          <w:rFonts w:ascii="Times New Roman" w:hAnsi="Times New Roman"/>
          <w:sz w:val="24"/>
          <w:szCs w:val="24"/>
        </w:rPr>
        <w:t>: Many modern construction companies prioritize sustainable practices, and Daubeb may be involved in green building initiatives or energy-efficient construction methods.</w:t>
      </w:r>
    </w:p>
    <w:p w:rsidR="001C0801" w:rsidRPr="00627681" w:rsidRDefault="001C0801" w:rsidP="001C0801">
      <w:pPr>
        <w:pStyle w:val="Heading3"/>
        <w:rPr>
          <w:sz w:val="24"/>
          <w:szCs w:val="24"/>
        </w:rPr>
      </w:pPr>
      <w:r w:rsidRPr="00627681">
        <w:rPr>
          <w:sz w:val="24"/>
          <w:szCs w:val="24"/>
        </w:rPr>
        <w:t>Community Engagement</w:t>
      </w:r>
    </w:p>
    <w:p w:rsidR="001C0801" w:rsidRPr="00627681" w:rsidRDefault="001C0801" w:rsidP="00E97733">
      <w:pPr>
        <w:spacing w:before="100" w:beforeAutospacing="1" w:after="100" w:afterAutospacing="1"/>
        <w:ind w:left="360"/>
        <w:jc w:val="left"/>
        <w:rPr>
          <w:rFonts w:ascii="Times New Roman" w:hAnsi="Times New Roman"/>
          <w:sz w:val="24"/>
          <w:szCs w:val="24"/>
        </w:rPr>
      </w:pPr>
      <w:r w:rsidRPr="00627681">
        <w:rPr>
          <w:rStyle w:val="Strong"/>
          <w:rFonts w:ascii="Times New Roman" w:hAnsi="Times New Roman"/>
          <w:sz w:val="24"/>
          <w:szCs w:val="24"/>
        </w:rPr>
        <w:t>Local Involvement</w:t>
      </w:r>
      <w:r w:rsidRPr="00627681">
        <w:rPr>
          <w:rFonts w:ascii="Times New Roman" w:hAnsi="Times New Roman"/>
          <w:sz w:val="24"/>
          <w:szCs w:val="24"/>
        </w:rPr>
        <w:t>: The company may have a history of community engagement, participating in local development projects or supporting charitable initiatives.</w:t>
      </w:r>
      <w:r w:rsidR="003E7896">
        <w:rPr>
          <w:rFonts w:ascii="Times New Roman" w:hAnsi="Times New Roman"/>
          <w:sz w:val="24"/>
          <w:szCs w:val="24"/>
        </w:rPr>
        <w:t xml:space="preserve"> </w:t>
      </w:r>
    </w:p>
    <w:p w:rsidR="000C2648" w:rsidRPr="00AA7A0C" w:rsidRDefault="000C2648" w:rsidP="000C2648">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THREE</w:t>
      </w:r>
    </w:p>
    <w:p w:rsidR="000C2648" w:rsidRPr="00AA7A0C" w:rsidRDefault="000C2648" w:rsidP="000C2648">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3.1</w:t>
      </w:r>
      <w:r>
        <w:rPr>
          <w:rFonts w:ascii="Times New Roman" w:eastAsia="Georgia" w:hAnsi="Times New Roman"/>
          <w:b/>
          <w:bCs/>
          <w:color w:val="000000" w:themeColor="text1"/>
          <w:sz w:val="24"/>
          <w:szCs w:val="24"/>
        </w:rPr>
        <w:tab/>
      </w:r>
      <w:r w:rsidRPr="00AA7A0C">
        <w:rPr>
          <w:rFonts w:ascii="Times New Roman" w:eastAsia="Georgia" w:hAnsi="Times New Roman"/>
          <w:b/>
          <w:bCs/>
          <w:color w:val="000000" w:themeColor="text1"/>
          <w:sz w:val="24"/>
          <w:szCs w:val="24"/>
        </w:rPr>
        <w:t>SITE EXPERIENCE</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Formwork for slabs is a critical aspect of concrete construction, providing the necessary support and shape for the concrete until it hardens. Here’s an overview of the key considerations and types of formwork used for slab construction:</w:t>
      </w:r>
    </w:p>
    <w:p w:rsidR="00272D47" w:rsidRPr="00CC3E83" w:rsidRDefault="00C146CC" w:rsidP="00272D4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CC3E83" w:rsidRPr="00CC3E83">
        <w:rPr>
          <w:rFonts w:ascii="Times New Roman" w:hAnsi="Times New Roman"/>
          <w:b/>
          <w:sz w:val="24"/>
          <w:szCs w:val="24"/>
        </w:rPr>
        <w:t>KEY CONSIDERATIONS</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1. </w:t>
      </w:r>
      <w:r w:rsidRPr="00022CC0">
        <w:rPr>
          <w:rFonts w:ascii="Times New Roman" w:hAnsi="Times New Roman"/>
          <w:b/>
          <w:sz w:val="24"/>
          <w:szCs w:val="24"/>
        </w:rPr>
        <w:t>Design and Load Requirements:</w:t>
      </w:r>
    </w:p>
    <w:p w:rsidR="00A747C9" w:rsidRDefault="00847A5E" w:rsidP="00272D4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   </w:t>
      </w:r>
      <w:r w:rsidR="00272D47" w:rsidRPr="00272D47">
        <w:rPr>
          <w:rFonts w:ascii="Times New Roman" w:hAnsi="Times New Roman"/>
          <w:sz w:val="24"/>
          <w:szCs w:val="24"/>
        </w:rPr>
        <w:t>The formwork must be designed to withstand the weight of the wet concrete and any additional loads (workers, equipment).</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Considerations for deflection and stability are crucial to prevent failure during the pour.</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2. </w:t>
      </w:r>
      <w:r w:rsidR="006B06F0" w:rsidRPr="000134A5">
        <w:rPr>
          <w:rFonts w:ascii="Times New Roman" w:hAnsi="Times New Roman"/>
          <w:b/>
          <w:sz w:val="24"/>
          <w:szCs w:val="24"/>
        </w:rPr>
        <w:t>Material Selection</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Common materials include plywood, steel, and plastic. Plywood is popular for its versatility and cost-effectiveness.</w:t>
      </w:r>
    </w:p>
    <w:p w:rsidR="00272D47" w:rsidRPr="00272D47" w:rsidRDefault="00552A05" w:rsidP="00272D4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w:t>
      </w:r>
      <w:r w:rsidR="00272D47" w:rsidRPr="00272D47">
        <w:rPr>
          <w:rFonts w:ascii="Times New Roman" w:hAnsi="Times New Roman"/>
          <w:sz w:val="24"/>
          <w:szCs w:val="24"/>
        </w:rPr>
        <w:t>he choice depends on the project requirements, including budget and desired finish.</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3. </w:t>
      </w:r>
      <w:r w:rsidRPr="00552A05">
        <w:rPr>
          <w:rFonts w:ascii="Times New Roman" w:hAnsi="Times New Roman"/>
          <w:b/>
          <w:sz w:val="24"/>
          <w:szCs w:val="24"/>
        </w:rPr>
        <w:t>Waterproofing</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If using plywood, it should be treated or lined to prevent water absorption, which can affect the surface finish.</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4. </w:t>
      </w:r>
      <w:r w:rsidRPr="00354EE2">
        <w:rPr>
          <w:rFonts w:ascii="Times New Roman" w:hAnsi="Times New Roman"/>
          <w:b/>
          <w:sz w:val="24"/>
          <w:szCs w:val="24"/>
        </w:rPr>
        <w:t>Sealing and Joints</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 Proper sealing at joints is essential to avoid leaks of concrete, which can lead to uneven surfaces or loss of material.</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5. </w:t>
      </w:r>
      <w:r w:rsidRPr="005130A4">
        <w:rPr>
          <w:rFonts w:ascii="Times New Roman" w:hAnsi="Times New Roman"/>
          <w:b/>
          <w:sz w:val="24"/>
          <w:szCs w:val="24"/>
        </w:rPr>
        <w:t>Ease of Removal</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Formwork should be designed for easy stripping without damaging the concrete. The timing of removal is also critical, as premature removal can lead to structural issues.</w:t>
      </w:r>
    </w:p>
    <w:p w:rsidR="00D20E24"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lastRenderedPageBreak/>
        <w:t xml:space="preserve">6. </w:t>
      </w:r>
      <w:r w:rsidR="00983C08" w:rsidRPr="00983C08">
        <w:rPr>
          <w:rFonts w:ascii="Times New Roman" w:hAnsi="Times New Roman"/>
          <w:b/>
          <w:sz w:val="24"/>
          <w:szCs w:val="24"/>
        </w:rPr>
        <w:t>A</w:t>
      </w:r>
      <w:r w:rsidRPr="00983C08">
        <w:rPr>
          <w:rFonts w:ascii="Times New Roman" w:hAnsi="Times New Roman"/>
          <w:b/>
          <w:sz w:val="24"/>
          <w:szCs w:val="24"/>
        </w:rPr>
        <w:t>lignment and Leveling</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272D47">
        <w:rPr>
          <w:rFonts w:ascii="Times New Roman" w:hAnsi="Times New Roman"/>
          <w:sz w:val="24"/>
          <w:szCs w:val="24"/>
        </w:rPr>
        <w:t xml:space="preserve"> Accurate leveling and alignment are necessary to ensure a flat and uniform slab. Regular checks during the installation phase are important.</w:t>
      </w:r>
    </w:p>
    <w:p w:rsidR="00272D47" w:rsidRPr="008F08C4" w:rsidRDefault="008F08C4" w:rsidP="00272D4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8F08C4">
        <w:rPr>
          <w:rFonts w:ascii="Times New Roman" w:hAnsi="Times New Roman"/>
          <w:b/>
          <w:sz w:val="24"/>
          <w:szCs w:val="24"/>
        </w:rPr>
        <w:t>TYPES OF FORMWORK</w:t>
      </w:r>
    </w:p>
    <w:p w:rsidR="00EB3FF6" w:rsidRPr="00EB3FF6" w:rsidRDefault="00272D47" w:rsidP="00EB3FF6">
      <w:pPr>
        <w:pStyle w:val="ListParagraph"/>
        <w:numPr>
          <w:ilvl w:val="0"/>
          <w:numId w:val="12"/>
        </w:numPr>
        <w:spacing w:before="100" w:beforeAutospacing="1" w:after="100" w:afterAutospacing="1" w:line="360" w:lineRule="auto"/>
        <w:rPr>
          <w:rFonts w:ascii="Times New Roman" w:hAnsi="Times New Roman"/>
          <w:sz w:val="24"/>
          <w:szCs w:val="24"/>
        </w:rPr>
      </w:pPr>
      <w:r w:rsidRPr="00EB3FF6">
        <w:rPr>
          <w:rFonts w:ascii="Times New Roman" w:hAnsi="Times New Roman"/>
          <w:b/>
          <w:sz w:val="24"/>
          <w:szCs w:val="24"/>
        </w:rPr>
        <w:t>Traditional Formwork</w:t>
      </w:r>
    </w:p>
    <w:p w:rsidR="00272D47" w:rsidRPr="00EB3FF6" w:rsidRDefault="00272D47" w:rsidP="00EB3FF6">
      <w:pPr>
        <w:pStyle w:val="ListParagraph"/>
        <w:spacing w:before="100" w:beforeAutospacing="1" w:after="100" w:afterAutospacing="1" w:line="360" w:lineRule="auto"/>
        <w:rPr>
          <w:rFonts w:ascii="Times New Roman" w:hAnsi="Times New Roman"/>
          <w:sz w:val="24"/>
          <w:szCs w:val="24"/>
        </w:rPr>
      </w:pPr>
      <w:r w:rsidRPr="00EB3FF6">
        <w:rPr>
          <w:rFonts w:ascii="Times New Roman" w:hAnsi="Times New Roman"/>
          <w:sz w:val="24"/>
          <w:szCs w:val="24"/>
        </w:rPr>
        <w:t>Made from timber or plywood and can be customized on-site. It’s versatile but can be labor-intensive and time-consuming to set up.</w:t>
      </w:r>
    </w:p>
    <w:p w:rsidR="000223E7" w:rsidRPr="000223E7" w:rsidRDefault="00272D47" w:rsidP="00272D47">
      <w:pPr>
        <w:pStyle w:val="ListParagraph"/>
        <w:numPr>
          <w:ilvl w:val="0"/>
          <w:numId w:val="12"/>
        </w:numPr>
        <w:spacing w:before="100" w:beforeAutospacing="1" w:after="100" w:afterAutospacing="1" w:line="360" w:lineRule="auto"/>
        <w:rPr>
          <w:rFonts w:ascii="Times New Roman" w:hAnsi="Times New Roman"/>
          <w:sz w:val="24"/>
          <w:szCs w:val="24"/>
        </w:rPr>
      </w:pPr>
      <w:r w:rsidRPr="00401F45">
        <w:rPr>
          <w:rFonts w:ascii="Times New Roman" w:hAnsi="Times New Roman"/>
          <w:b/>
          <w:sz w:val="24"/>
          <w:szCs w:val="24"/>
        </w:rPr>
        <w:t>Modular Formwork</w:t>
      </w:r>
    </w:p>
    <w:p w:rsidR="00272D47" w:rsidRPr="000223E7" w:rsidRDefault="00272D47" w:rsidP="000223E7">
      <w:pPr>
        <w:pStyle w:val="ListParagraph"/>
        <w:spacing w:before="100" w:beforeAutospacing="1" w:after="100" w:afterAutospacing="1" w:line="360" w:lineRule="auto"/>
        <w:rPr>
          <w:rFonts w:ascii="Times New Roman" w:hAnsi="Times New Roman"/>
          <w:sz w:val="24"/>
          <w:szCs w:val="24"/>
        </w:rPr>
      </w:pPr>
      <w:r w:rsidRPr="000223E7">
        <w:rPr>
          <w:rFonts w:ascii="Times New Roman" w:hAnsi="Times New Roman"/>
          <w:sz w:val="24"/>
          <w:szCs w:val="24"/>
        </w:rPr>
        <w:t>Prefabricated panels that can be reused multiple times, offering consistency and speed in assembly. They often require fewer skilled laborers for setup.</w:t>
      </w:r>
    </w:p>
    <w:p w:rsidR="000414C0" w:rsidRDefault="000414C0" w:rsidP="00272D47">
      <w:pPr>
        <w:pStyle w:val="ListParagraph"/>
        <w:numPr>
          <w:ilvl w:val="0"/>
          <w:numId w:val="12"/>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Engineered Formwork Systems</w:t>
      </w:r>
    </w:p>
    <w:p w:rsidR="00272D47" w:rsidRPr="000414C0" w:rsidRDefault="00272D47" w:rsidP="000414C0">
      <w:pPr>
        <w:pStyle w:val="ListParagraph"/>
        <w:spacing w:before="100" w:beforeAutospacing="1" w:after="100" w:afterAutospacing="1" w:line="360" w:lineRule="auto"/>
        <w:rPr>
          <w:rFonts w:ascii="Times New Roman" w:hAnsi="Times New Roman"/>
          <w:b/>
          <w:sz w:val="24"/>
          <w:szCs w:val="24"/>
        </w:rPr>
      </w:pPr>
      <w:r w:rsidRPr="000414C0">
        <w:rPr>
          <w:rFonts w:ascii="Times New Roman" w:hAnsi="Times New Roman"/>
          <w:sz w:val="24"/>
          <w:szCs w:val="24"/>
        </w:rPr>
        <w:t>Systems made from metal or engineered wood that are designed for quick assembly and high structural integrity. They are often used for large-scale projects.</w:t>
      </w:r>
    </w:p>
    <w:p w:rsidR="00A45091" w:rsidRDefault="005F061C" w:rsidP="00272D47">
      <w:pPr>
        <w:pStyle w:val="ListParagraph"/>
        <w:numPr>
          <w:ilvl w:val="0"/>
          <w:numId w:val="12"/>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Stay-in-Place Formwork</w:t>
      </w:r>
    </w:p>
    <w:p w:rsidR="00272D47" w:rsidRPr="00A45091" w:rsidRDefault="00272D47" w:rsidP="00A45091">
      <w:pPr>
        <w:pStyle w:val="ListParagraph"/>
        <w:spacing w:before="100" w:beforeAutospacing="1" w:after="100" w:afterAutospacing="1" w:line="360" w:lineRule="auto"/>
        <w:rPr>
          <w:rFonts w:ascii="Times New Roman" w:hAnsi="Times New Roman"/>
          <w:b/>
          <w:sz w:val="24"/>
          <w:szCs w:val="24"/>
        </w:rPr>
      </w:pPr>
      <w:r w:rsidRPr="00A45091">
        <w:rPr>
          <w:rFonts w:ascii="Times New Roman" w:hAnsi="Times New Roman"/>
          <w:sz w:val="24"/>
          <w:szCs w:val="24"/>
        </w:rPr>
        <w:t>These forms remain in place after the concrete has cured, often providing thermal insulation or other benefits. They can be made from plastic or metal.</w:t>
      </w:r>
    </w:p>
    <w:p w:rsidR="00562A76" w:rsidRDefault="005A122E" w:rsidP="00272D4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59595E">
        <w:rPr>
          <w:rFonts w:ascii="Times New Roman" w:hAnsi="Times New Roman"/>
          <w:b/>
          <w:sz w:val="24"/>
          <w:szCs w:val="24"/>
        </w:rPr>
        <w:t>FLYING FORMWORK</w:t>
      </w:r>
    </w:p>
    <w:p w:rsidR="00272D47" w:rsidRPr="00562A76" w:rsidRDefault="00272D47" w:rsidP="00272D47">
      <w:pPr>
        <w:spacing w:before="100" w:beforeAutospacing="1" w:after="100" w:afterAutospacing="1" w:line="360" w:lineRule="auto"/>
        <w:rPr>
          <w:rFonts w:ascii="Times New Roman" w:hAnsi="Times New Roman"/>
          <w:b/>
          <w:sz w:val="24"/>
          <w:szCs w:val="24"/>
        </w:rPr>
      </w:pPr>
      <w:r w:rsidRPr="00272D47">
        <w:rPr>
          <w:rFonts w:ascii="Times New Roman" w:hAnsi="Times New Roman"/>
          <w:sz w:val="24"/>
          <w:szCs w:val="24"/>
        </w:rPr>
        <w:t>Used for large slabs, such as in high-rise buildings. This system allows for quick repositioning of the formwork for successive pours, enhancing productivity.</w:t>
      </w:r>
    </w:p>
    <w:p w:rsidR="00272D47" w:rsidRPr="00B82F04" w:rsidRDefault="00883CE2" w:rsidP="00272D47">
      <w:pPr>
        <w:spacing w:before="100" w:beforeAutospacing="1" w:after="100" w:afterAutospacing="1" w:line="360" w:lineRule="auto"/>
        <w:rPr>
          <w:rFonts w:ascii="Times New Roman" w:hAnsi="Times New Roman"/>
          <w:b/>
          <w:sz w:val="24"/>
          <w:szCs w:val="24"/>
        </w:rPr>
      </w:pPr>
      <w:r w:rsidRPr="00B82F04">
        <w:rPr>
          <w:rFonts w:ascii="Times New Roman" w:hAnsi="Times New Roman"/>
          <w:b/>
          <w:sz w:val="24"/>
          <w:szCs w:val="24"/>
        </w:rPr>
        <w:t>BEST PRACTICES</w:t>
      </w:r>
    </w:p>
    <w:p w:rsidR="00272D47" w:rsidRPr="00272D47" w:rsidRDefault="00272D47" w:rsidP="00272D47">
      <w:pPr>
        <w:spacing w:before="100" w:beforeAutospacing="1" w:after="100" w:afterAutospacing="1" w:line="360" w:lineRule="auto"/>
        <w:rPr>
          <w:rFonts w:ascii="Times New Roman" w:hAnsi="Times New Roman"/>
          <w:sz w:val="24"/>
          <w:szCs w:val="24"/>
        </w:rPr>
      </w:pPr>
      <w:r w:rsidRPr="00C036CD">
        <w:rPr>
          <w:rFonts w:ascii="Times New Roman" w:hAnsi="Times New Roman"/>
          <w:b/>
          <w:sz w:val="24"/>
          <w:szCs w:val="24"/>
        </w:rPr>
        <w:t>Regular Inspection:</w:t>
      </w:r>
      <w:r w:rsidR="00C036CD">
        <w:rPr>
          <w:rFonts w:ascii="Times New Roman" w:hAnsi="Times New Roman"/>
          <w:b/>
          <w:sz w:val="24"/>
          <w:szCs w:val="24"/>
        </w:rPr>
        <w:t xml:space="preserve"> </w:t>
      </w:r>
      <w:r w:rsidRPr="00272D47">
        <w:rPr>
          <w:rFonts w:ascii="Times New Roman" w:hAnsi="Times New Roman"/>
          <w:sz w:val="24"/>
          <w:szCs w:val="24"/>
        </w:rPr>
        <w:t>Conduct inspections of the formwork before, during, and after pouring to ensure safety and quality.</w:t>
      </w:r>
    </w:p>
    <w:p w:rsidR="00272D47" w:rsidRPr="00272D47" w:rsidRDefault="001769DA" w:rsidP="00272D47">
      <w:pPr>
        <w:spacing w:before="100" w:beforeAutospacing="1" w:after="100" w:afterAutospacing="1" w:line="360" w:lineRule="auto"/>
        <w:rPr>
          <w:rFonts w:ascii="Times New Roman" w:hAnsi="Times New Roman"/>
          <w:sz w:val="24"/>
          <w:szCs w:val="24"/>
        </w:rPr>
      </w:pPr>
      <w:r w:rsidRPr="001769DA">
        <w:rPr>
          <w:rFonts w:ascii="Times New Roman" w:hAnsi="Times New Roman"/>
          <w:b/>
          <w:sz w:val="24"/>
          <w:szCs w:val="24"/>
        </w:rPr>
        <w:t>Proper Bracing:</w:t>
      </w:r>
      <w:r w:rsidR="00272D47" w:rsidRPr="00272D47">
        <w:rPr>
          <w:rFonts w:ascii="Times New Roman" w:hAnsi="Times New Roman"/>
          <w:sz w:val="24"/>
          <w:szCs w:val="24"/>
        </w:rPr>
        <w:t xml:space="preserve"> Adequate bracing is essential to prevent movement and ensure the forms hold their shape under load.</w:t>
      </w:r>
    </w:p>
    <w:p w:rsidR="00894796" w:rsidRDefault="00272D47" w:rsidP="00272D47">
      <w:pPr>
        <w:spacing w:before="100" w:beforeAutospacing="1" w:after="100" w:afterAutospacing="1" w:line="360" w:lineRule="auto"/>
        <w:rPr>
          <w:rFonts w:ascii="Times New Roman" w:hAnsi="Times New Roman"/>
          <w:sz w:val="24"/>
          <w:szCs w:val="24"/>
        </w:rPr>
      </w:pPr>
      <w:r w:rsidRPr="00221771">
        <w:rPr>
          <w:rFonts w:ascii="Times New Roman" w:hAnsi="Times New Roman"/>
          <w:b/>
          <w:sz w:val="24"/>
          <w:szCs w:val="24"/>
        </w:rPr>
        <w:t>Control of Temperature and Moisture:</w:t>
      </w:r>
      <w:r w:rsidRPr="00272D47">
        <w:rPr>
          <w:rFonts w:ascii="Times New Roman" w:hAnsi="Times New Roman"/>
          <w:sz w:val="24"/>
          <w:szCs w:val="24"/>
        </w:rPr>
        <w:t xml:space="preserve"> Manage the curing process to prevent cracking, particularly in extreme weather conditions.</w:t>
      </w:r>
    </w:p>
    <w:p w:rsidR="00272D47" w:rsidRPr="00272D47" w:rsidRDefault="00894796" w:rsidP="00272D47">
      <w:pPr>
        <w:spacing w:before="100" w:beforeAutospacing="1" w:after="100" w:afterAutospacing="1" w:line="360" w:lineRule="auto"/>
        <w:rPr>
          <w:rFonts w:ascii="Times New Roman" w:hAnsi="Times New Roman"/>
          <w:sz w:val="24"/>
          <w:szCs w:val="24"/>
        </w:rPr>
      </w:pPr>
      <w:r w:rsidRPr="00894796">
        <w:rPr>
          <w:rFonts w:ascii="Times New Roman" w:hAnsi="Times New Roman"/>
          <w:b/>
          <w:sz w:val="24"/>
          <w:szCs w:val="24"/>
        </w:rPr>
        <w:lastRenderedPageBreak/>
        <w:t>Documentation:</w:t>
      </w:r>
      <w:r w:rsidR="00272D47" w:rsidRPr="00272D47">
        <w:rPr>
          <w:rFonts w:ascii="Times New Roman" w:hAnsi="Times New Roman"/>
          <w:sz w:val="24"/>
          <w:szCs w:val="24"/>
        </w:rPr>
        <w:t xml:space="preserve"> Keep records of formwork configurations, changes, and inspections for quality assurance.</w:t>
      </w:r>
    </w:p>
    <w:p w:rsidR="000C2648" w:rsidRPr="00964AF1" w:rsidRDefault="00272D47" w:rsidP="00272D47">
      <w:pPr>
        <w:spacing w:before="100" w:beforeAutospacing="1" w:after="100" w:afterAutospacing="1" w:line="360" w:lineRule="auto"/>
        <w:rPr>
          <w:rFonts w:ascii="Times New Roman" w:eastAsia="Times New Roman" w:hAnsi="Times New Roman"/>
          <w:sz w:val="24"/>
          <w:szCs w:val="24"/>
          <w:lang w:eastAsia="en-US"/>
        </w:rPr>
      </w:pPr>
      <w:r w:rsidRPr="00272D47">
        <w:rPr>
          <w:rFonts w:ascii="Times New Roman" w:hAnsi="Times New Roman"/>
          <w:sz w:val="24"/>
          <w:szCs w:val="24"/>
        </w:rPr>
        <w:t>By carefully considering these factors, the formwork for slabs can be effectively designed and executed, contributing to the overall success of the construction project.</w:t>
      </w:r>
    </w:p>
    <w:p w:rsidR="000C2648" w:rsidRPr="00A163DE" w:rsidRDefault="004845C0" w:rsidP="000C2648">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3.5</w:t>
      </w:r>
      <w:r>
        <w:rPr>
          <w:rFonts w:ascii="Times New Roman" w:eastAsia="Georgia" w:hAnsi="Times New Roman"/>
          <w:b/>
          <w:color w:val="000000" w:themeColor="text1"/>
          <w:sz w:val="24"/>
          <w:szCs w:val="24"/>
        </w:rPr>
        <w:tab/>
      </w:r>
      <w:r w:rsidR="00272D47" w:rsidRPr="00A163DE">
        <w:rPr>
          <w:rFonts w:ascii="Times New Roman" w:eastAsia="Georgia" w:hAnsi="Times New Roman"/>
          <w:b/>
          <w:color w:val="000000" w:themeColor="text1"/>
          <w:sz w:val="24"/>
          <w:szCs w:val="24"/>
        </w:rPr>
        <w:t>BENDING AND BINDING OF COLUMN</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Bending and binding of column bases are crucial aspects of structural engineering, particularly in the context of reinforced concrete construction. These processes ensure that column bases can effectively transfer loads to the foundation and resist bending moments, shear forces, and other stresses. Here’s an overview of the key considerations, methods, and best practices related to this topic.</w:t>
      </w:r>
    </w:p>
    <w:p w:rsidR="00272D47" w:rsidRPr="00414703" w:rsidRDefault="00414703" w:rsidP="00272D47">
      <w:pPr>
        <w:spacing w:line="360" w:lineRule="auto"/>
        <w:rPr>
          <w:rFonts w:ascii="Times New Roman" w:eastAsia="Georgia" w:hAnsi="Times New Roman"/>
          <w:b/>
          <w:color w:val="000000" w:themeColor="text1"/>
          <w:sz w:val="24"/>
          <w:szCs w:val="24"/>
        </w:rPr>
      </w:pPr>
      <w:r w:rsidRPr="00414703">
        <w:rPr>
          <w:rFonts w:ascii="Times New Roman" w:eastAsia="Georgia" w:hAnsi="Times New Roman"/>
          <w:b/>
          <w:color w:val="000000" w:themeColor="text1"/>
          <w:sz w:val="24"/>
          <w:szCs w:val="24"/>
        </w:rPr>
        <w:t>KEY CONSIDERATIONS</w:t>
      </w:r>
    </w:p>
    <w:p w:rsidR="00637363" w:rsidRPr="00637363" w:rsidRDefault="00272D47" w:rsidP="00637363">
      <w:pPr>
        <w:pStyle w:val="ListParagraph"/>
        <w:numPr>
          <w:ilvl w:val="0"/>
          <w:numId w:val="13"/>
        </w:numPr>
        <w:spacing w:line="360" w:lineRule="auto"/>
        <w:rPr>
          <w:rFonts w:ascii="Times New Roman" w:eastAsia="Georgia" w:hAnsi="Times New Roman"/>
          <w:color w:val="000000" w:themeColor="text1"/>
          <w:sz w:val="24"/>
          <w:szCs w:val="24"/>
        </w:rPr>
      </w:pPr>
      <w:r w:rsidRPr="00637363">
        <w:rPr>
          <w:rFonts w:ascii="Times New Roman" w:eastAsia="Georgia" w:hAnsi="Times New Roman"/>
          <w:b/>
          <w:color w:val="000000" w:themeColor="text1"/>
          <w:sz w:val="24"/>
          <w:szCs w:val="24"/>
        </w:rPr>
        <w:t>Load Distribution</w:t>
      </w:r>
      <w:r w:rsidRPr="00637363">
        <w:rPr>
          <w:rFonts w:ascii="Times New Roman" w:eastAsia="Georgia" w:hAnsi="Times New Roman"/>
          <w:color w:val="000000" w:themeColor="text1"/>
          <w:sz w:val="24"/>
          <w:szCs w:val="24"/>
        </w:rPr>
        <w:t xml:space="preserve"> </w:t>
      </w:r>
    </w:p>
    <w:p w:rsidR="00272D47" w:rsidRPr="00637363" w:rsidRDefault="00272D47" w:rsidP="00637363">
      <w:pPr>
        <w:pStyle w:val="ListParagraph"/>
        <w:spacing w:line="360" w:lineRule="auto"/>
        <w:rPr>
          <w:rFonts w:ascii="Times New Roman" w:eastAsia="Georgia" w:hAnsi="Times New Roman"/>
          <w:color w:val="000000" w:themeColor="text1"/>
          <w:sz w:val="24"/>
          <w:szCs w:val="24"/>
        </w:rPr>
      </w:pPr>
      <w:r w:rsidRPr="00637363">
        <w:rPr>
          <w:rFonts w:ascii="Times New Roman" w:eastAsia="Georgia" w:hAnsi="Times New Roman"/>
          <w:color w:val="000000" w:themeColor="text1"/>
          <w:sz w:val="24"/>
          <w:szCs w:val="24"/>
        </w:rPr>
        <w:t>Column bases must distribute vertical loads (compression) and lateral loads (shear) effectively to the foundation.</w:t>
      </w:r>
    </w:p>
    <w:p w:rsidR="00272D47" w:rsidRPr="00272D47" w:rsidRDefault="00FA322F" w:rsidP="00272D47">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 </w:t>
      </w:r>
      <w:r w:rsidR="00272D47" w:rsidRPr="00272D47">
        <w:rPr>
          <w:rFonts w:ascii="Times New Roman" w:eastAsia="Georgia" w:hAnsi="Times New Roman"/>
          <w:color w:val="000000" w:themeColor="text1"/>
          <w:sz w:val="24"/>
          <w:szCs w:val="24"/>
        </w:rPr>
        <w:t>The design should consider axial loads, moments, and any potential eccentricity due to lateral forces (like wind or seismic loads).</w:t>
      </w:r>
    </w:p>
    <w:p w:rsidR="00A17F43" w:rsidRDefault="00A17F43" w:rsidP="00272D47">
      <w:pPr>
        <w:pStyle w:val="ListParagraph"/>
        <w:numPr>
          <w:ilvl w:val="0"/>
          <w:numId w:val="13"/>
        </w:num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Bending Moments</w:t>
      </w:r>
    </w:p>
    <w:p w:rsidR="005F6300" w:rsidRDefault="00272D47" w:rsidP="005F6300">
      <w:pPr>
        <w:pStyle w:val="ListParagraph"/>
        <w:spacing w:line="360" w:lineRule="auto"/>
        <w:rPr>
          <w:rFonts w:ascii="Times New Roman" w:eastAsia="Georgia" w:hAnsi="Times New Roman"/>
          <w:color w:val="000000" w:themeColor="text1"/>
          <w:sz w:val="24"/>
          <w:szCs w:val="24"/>
        </w:rPr>
      </w:pPr>
      <w:r w:rsidRPr="00A17F43">
        <w:rPr>
          <w:rFonts w:ascii="Times New Roman" w:eastAsia="Georgia" w:hAnsi="Times New Roman"/>
          <w:color w:val="000000" w:themeColor="text1"/>
          <w:sz w:val="24"/>
          <w:szCs w:val="24"/>
        </w:rPr>
        <w:t>The bending moments acting on the column base are influenced by the load from the column and any applied lateral forces.</w:t>
      </w:r>
    </w:p>
    <w:p w:rsidR="00272D47" w:rsidRPr="005F6300" w:rsidRDefault="00272D47" w:rsidP="005F6300">
      <w:pPr>
        <w:pStyle w:val="ListParagraph"/>
        <w:spacing w:line="360" w:lineRule="auto"/>
        <w:rPr>
          <w:rFonts w:ascii="Times New Roman" w:eastAsia="Georgia" w:hAnsi="Times New Roman"/>
          <w:b/>
          <w:color w:val="000000" w:themeColor="text1"/>
          <w:sz w:val="24"/>
          <w:szCs w:val="24"/>
        </w:rPr>
      </w:pPr>
      <w:r w:rsidRPr="00272D47">
        <w:rPr>
          <w:rFonts w:ascii="Times New Roman" w:eastAsia="Georgia" w:hAnsi="Times New Roman"/>
          <w:color w:val="000000" w:themeColor="text1"/>
          <w:sz w:val="24"/>
          <w:szCs w:val="24"/>
        </w:rPr>
        <w:t>Proper reinforcement is necessary to resist these moments, ensuring that the column base remains structurally sound.</w:t>
      </w:r>
    </w:p>
    <w:p w:rsidR="00271433" w:rsidRPr="00271433" w:rsidRDefault="002D09F9" w:rsidP="00272D47">
      <w:pPr>
        <w:pStyle w:val="ListParagraph"/>
        <w:numPr>
          <w:ilvl w:val="0"/>
          <w:numId w:val="13"/>
        </w:numPr>
        <w:spacing w:line="360" w:lineRule="auto"/>
        <w:rPr>
          <w:rFonts w:ascii="Times New Roman" w:eastAsia="Georgia" w:hAnsi="Times New Roman"/>
          <w:color w:val="000000" w:themeColor="text1"/>
          <w:sz w:val="24"/>
          <w:szCs w:val="24"/>
        </w:rPr>
      </w:pPr>
      <w:r w:rsidRPr="002D09F9">
        <w:rPr>
          <w:rFonts w:ascii="Times New Roman" w:eastAsia="Georgia" w:hAnsi="Times New Roman"/>
          <w:b/>
          <w:color w:val="000000" w:themeColor="text1"/>
          <w:sz w:val="24"/>
          <w:szCs w:val="24"/>
        </w:rPr>
        <w:t>R</w:t>
      </w:r>
      <w:r w:rsidR="00272D47" w:rsidRPr="002D09F9">
        <w:rPr>
          <w:rFonts w:ascii="Times New Roman" w:eastAsia="Georgia" w:hAnsi="Times New Roman"/>
          <w:b/>
          <w:color w:val="000000" w:themeColor="text1"/>
          <w:sz w:val="24"/>
          <w:szCs w:val="24"/>
        </w:rPr>
        <w:t>einforcement Design</w:t>
      </w:r>
    </w:p>
    <w:p w:rsidR="00272D47" w:rsidRPr="00271433" w:rsidRDefault="00272D47" w:rsidP="00271433">
      <w:pPr>
        <w:pStyle w:val="ListParagraph"/>
        <w:spacing w:line="360" w:lineRule="auto"/>
        <w:rPr>
          <w:rFonts w:ascii="Times New Roman" w:eastAsia="Georgia" w:hAnsi="Times New Roman"/>
          <w:color w:val="000000" w:themeColor="text1"/>
          <w:sz w:val="24"/>
          <w:szCs w:val="24"/>
        </w:rPr>
      </w:pPr>
      <w:r w:rsidRPr="00271433">
        <w:rPr>
          <w:rFonts w:ascii="Times New Roman" w:eastAsia="Georgia" w:hAnsi="Times New Roman"/>
          <w:color w:val="000000" w:themeColor="text1"/>
          <w:sz w:val="24"/>
          <w:szCs w:val="24"/>
        </w:rPr>
        <w:t>The arrangement of reinforcement (rebars) in the column base is crucial. Typically, it involves:</w:t>
      </w:r>
    </w:p>
    <w:p w:rsidR="00272D47" w:rsidRPr="00550A99" w:rsidRDefault="00272D47" w:rsidP="00550A99">
      <w:pPr>
        <w:pStyle w:val="ListParagraph"/>
        <w:numPr>
          <w:ilvl w:val="0"/>
          <w:numId w:val="14"/>
        </w:numPr>
        <w:spacing w:line="360" w:lineRule="auto"/>
        <w:rPr>
          <w:rFonts w:ascii="Times New Roman" w:eastAsia="Georgia" w:hAnsi="Times New Roman"/>
          <w:color w:val="000000" w:themeColor="text1"/>
          <w:sz w:val="24"/>
          <w:szCs w:val="24"/>
        </w:rPr>
      </w:pPr>
      <w:r w:rsidRPr="00550A99">
        <w:rPr>
          <w:rFonts w:ascii="Times New Roman" w:eastAsia="Georgia" w:hAnsi="Times New Roman"/>
          <w:b/>
          <w:color w:val="000000" w:themeColor="text1"/>
          <w:sz w:val="24"/>
          <w:szCs w:val="24"/>
        </w:rPr>
        <w:t>Vertical Reinforcement:</w:t>
      </w:r>
      <w:r w:rsidRPr="00550A99">
        <w:rPr>
          <w:rFonts w:ascii="Times New Roman" w:eastAsia="Georgia" w:hAnsi="Times New Roman"/>
          <w:color w:val="000000" w:themeColor="text1"/>
          <w:sz w:val="24"/>
          <w:szCs w:val="24"/>
        </w:rPr>
        <w:t xml:space="preserve"> To handle axial loads.</w:t>
      </w:r>
    </w:p>
    <w:p w:rsidR="00272D47" w:rsidRPr="00550A99" w:rsidRDefault="00272D47" w:rsidP="00550A99">
      <w:pPr>
        <w:pStyle w:val="ListParagraph"/>
        <w:numPr>
          <w:ilvl w:val="0"/>
          <w:numId w:val="14"/>
        </w:numPr>
        <w:spacing w:line="360" w:lineRule="auto"/>
        <w:rPr>
          <w:rFonts w:ascii="Times New Roman" w:eastAsia="Georgia" w:hAnsi="Times New Roman"/>
          <w:color w:val="000000" w:themeColor="text1"/>
          <w:sz w:val="24"/>
          <w:szCs w:val="24"/>
        </w:rPr>
      </w:pPr>
      <w:r w:rsidRPr="00550A99">
        <w:rPr>
          <w:rFonts w:ascii="Times New Roman" w:eastAsia="Georgia" w:hAnsi="Times New Roman"/>
          <w:b/>
          <w:color w:val="000000" w:themeColor="text1"/>
          <w:sz w:val="24"/>
          <w:szCs w:val="24"/>
        </w:rPr>
        <w:t>Horizontal Reinforcement:</w:t>
      </w:r>
      <w:r w:rsidRPr="00550A99">
        <w:rPr>
          <w:rFonts w:ascii="Times New Roman" w:eastAsia="Georgia" w:hAnsi="Times New Roman"/>
          <w:color w:val="000000" w:themeColor="text1"/>
          <w:sz w:val="24"/>
          <w:szCs w:val="24"/>
        </w:rPr>
        <w:t xml:space="preserve"> To resist bending moments, usually placed in the form of ties or stirrups.</w:t>
      </w:r>
    </w:p>
    <w:p w:rsidR="00173D76" w:rsidRDefault="00272D47" w:rsidP="00272D47">
      <w:pPr>
        <w:spacing w:line="360" w:lineRule="auto"/>
        <w:rPr>
          <w:rFonts w:ascii="Times New Roman" w:eastAsia="Georgia" w:hAnsi="Times New Roman"/>
          <w:b/>
          <w:color w:val="000000" w:themeColor="text1"/>
          <w:sz w:val="24"/>
          <w:szCs w:val="24"/>
        </w:rPr>
      </w:pPr>
      <w:r w:rsidRPr="00586E0F">
        <w:rPr>
          <w:rFonts w:ascii="Times New Roman" w:eastAsia="Georgia" w:hAnsi="Times New Roman"/>
          <w:b/>
          <w:color w:val="000000" w:themeColor="text1"/>
          <w:sz w:val="24"/>
          <w:szCs w:val="24"/>
        </w:rPr>
        <w:t>Connection with Foundation</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The connection between the column base and the foundation must be robust to prevent failure. This can involve anchor bolts or embedment techniques.</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A good bond between the concrete and the foundation is essential for effective load transfer.</w:t>
      </w:r>
    </w:p>
    <w:p w:rsidR="009E5234" w:rsidRDefault="009E5234" w:rsidP="00272D47">
      <w:pPr>
        <w:spacing w:line="360" w:lineRule="auto"/>
        <w:rPr>
          <w:rFonts w:ascii="Times New Roman" w:eastAsia="Georgia" w:hAnsi="Times New Roman"/>
          <w:b/>
          <w:color w:val="000000" w:themeColor="text1"/>
          <w:sz w:val="24"/>
          <w:szCs w:val="24"/>
        </w:rPr>
      </w:pPr>
    </w:p>
    <w:p w:rsidR="00272D47" w:rsidRPr="009E5234" w:rsidRDefault="00F76F50" w:rsidP="00272D47">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lastRenderedPageBreak/>
        <w:t>3.6</w:t>
      </w:r>
      <w:r>
        <w:rPr>
          <w:rFonts w:ascii="Times New Roman" w:eastAsia="Georgia" w:hAnsi="Times New Roman"/>
          <w:b/>
          <w:color w:val="000000" w:themeColor="text1"/>
          <w:sz w:val="24"/>
          <w:szCs w:val="24"/>
        </w:rPr>
        <w:tab/>
      </w:r>
      <w:r w:rsidR="004A3068" w:rsidRPr="009E5234">
        <w:rPr>
          <w:rFonts w:ascii="Times New Roman" w:eastAsia="Georgia" w:hAnsi="Times New Roman"/>
          <w:b/>
          <w:color w:val="000000" w:themeColor="text1"/>
          <w:sz w:val="24"/>
          <w:szCs w:val="24"/>
        </w:rPr>
        <w:t>BENDING OF COLUMN BASES</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1.</w:t>
      </w:r>
      <w:r w:rsidR="009E5234">
        <w:rPr>
          <w:rFonts w:ascii="Times New Roman" w:eastAsia="Georgia" w:hAnsi="Times New Roman"/>
          <w:b/>
          <w:color w:val="000000" w:themeColor="text1"/>
          <w:sz w:val="24"/>
          <w:szCs w:val="24"/>
        </w:rPr>
        <w:t xml:space="preserve"> </w:t>
      </w:r>
      <w:r w:rsidRPr="009E5234">
        <w:rPr>
          <w:rFonts w:ascii="Times New Roman" w:eastAsia="Georgia" w:hAnsi="Times New Roman"/>
          <w:b/>
          <w:color w:val="000000" w:themeColor="text1"/>
          <w:sz w:val="24"/>
          <w:szCs w:val="24"/>
        </w:rPr>
        <w:t>Analysis:</w:t>
      </w:r>
      <w:r w:rsidRPr="00272D47">
        <w:rPr>
          <w:rFonts w:ascii="Times New Roman" w:eastAsia="Georgia" w:hAnsi="Times New Roman"/>
          <w:color w:val="000000" w:themeColor="text1"/>
          <w:sz w:val="24"/>
          <w:szCs w:val="24"/>
        </w:rPr>
        <w:t xml:space="preserve"> Structural analysis should be performed to determine the expected bending moments and shear forces. This often involves using methods like the moment-curvature relationship or finite element analysis.</w:t>
      </w:r>
    </w:p>
    <w:p w:rsidR="002C242B"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 xml:space="preserve">2. </w:t>
      </w:r>
      <w:r w:rsidRPr="0091171F">
        <w:rPr>
          <w:rFonts w:ascii="Times New Roman" w:eastAsia="Georgia" w:hAnsi="Times New Roman"/>
          <w:b/>
          <w:color w:val="000000" w:themeColor="text1"/>
          <w:sz w:val="24"/>
          <w:szCs w:val="24"/>
        </w:rPr>
        <w:t>Design Considerations:</w:t>
      </w:r>
      <w:r w:rsidR="00B831CC">
        <w:rPr>
          <w:rFonts w:ascii="Times New Roman" w:eastAsia="Georgia" w:hAnsi="Times New Roman"/>
          <w:b/>
          <w:color w:val="000000" w:themeColor="text1"/>
          <w:sz w:val="24"/>
          <w:szCs w:val="24"/>
        </w:rPr>
        <w:t xml:space="preserve"> </w:t>
      </w:r>
      <w:r w:rsidRPr="00272D47">
        <w:rPr>
          <w:rFonts w:ascii="Times New Roman" w:eastAsia="Georgia" w:hAnsi="Times New Roman"/>
          <w:color w:val="000000" w:themeColor="text1"/>
          <w:sz w:val="24"/>
          <w:szCs w:val="24"/>
        </w:rPr>
        <w:t>The design should comply with relevant codes and standards (like ACI, Eurocode, etc.) for reinforcement detailing, cover, and spacing.</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The thickness of the base slab should also be sufficient to prevent excessive deflection or cracking.</w:t>
      </w:r>
    </w:p>
    <w:p w:rsidR="00272D47" w:rsidRPr="00272D47"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 xml:space="preserve">3. </w:t>
      </w:r>
      <w:r w:rsidRPr="002628FA">
        <w:rPr>
          <w:rFonts w:ascii="Times New Roman" w:eastAsia="Georgia" w:hAnsi="Times New Roman"/>
          <w:b/>
          <w:color w:val="000000" w:themeColor="text1"/>
          <w:sz w:val="24"/>
          <w:szCs w:val="24"/>
        </w:rPr>
        <w:t>Crack Control:</w:t>
      </w:r>
      <w:r w:rsidRPr="00272D47">
        <w:rPr>
          <w:rFonts w:ascii="Times New Roman" w:eastAsia="Georgia" w:hAnsi="Times New Roman"/>
          <w:color w:val="000000" w:themeColor="text1"/>
          <w:sz w:val="24"/>
          <w:szCs w:val="24"/>
        </w:rPr>
        <w:t xml:space="preserve"> Proper detailing and reinforcement are vital for controlling cracking. Spacing of reinforcement and type of concrete can impact crack behavior.</w:t>
      </w:r>
    </w:p>
    <w:p w:rsidR="00A97680" w:rsidRDefault="00C20B5C" w:rsidP="00272D47">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3.6</w:t>
      </w:r>
      <w:r>
        <w:rPr>
          <w:rFonts w:ascii="Times New Roman" w:eastAsia="Georgia" w:hAnsi="Times New Roman"/>
          <w:b/>
          <w:color w:val="000000" w:themeColor="text1"/>
          <w:sz w:val="24"/>
          <w:szCs w:val="24"/>
        </w:rPr>
        <w:tab/>
      </w:r>
      <w:r w:rsidR="00690A9B" w:rsidRPr="00AF4B5D">
        <w:rPr>
          <w:rFonts w:ascii="Times New Roman" w:eastAsia="Georgia" w:hAnsi="Times New Roman"/>
          <w:b/>
          <w:color w:val="000000" w:themeColor="text1"/>
          <w:sz w:val="24"/>
          <w:szCs w:val="24"/>
        </w:rPr>
        <w:t>BINDING OF COLUMN BASES</w:t>
      </w:r>
    </w:p>
    <w:p w:rsidR="00686315" w:rsidRPr="00686315" w:rsidRDefault="00272D47" w:rsidP="0015231F">
      <w:pPr>
        <w:pStyle w:val="ListParagraph"/>
        <w:numPr>
          <w:ilvl w:val="0"/>
          <w:numId w:val="15"/>
        </w:numPr>
        <w:spacing w:line="360" w:lineRule="auto"/>
        <w:ind w:left="180"/>
        <w:rPr>
          <w:rFonts w:ascii="Times New Roman" w:eastAsia="Georgia" w:hAnsi="Times New Roman"/>
          <w:color w:val="000000" w:themeColor="text1"/>
          <w:sz w:val="24"/>
          <w:szCs w:val="24"/>
        </w:rPr>
      </w:pPr>
      <w:r w:rsidRPr="00686315">
        <w:rPr>
          <w:rFonts w:ascii="Times New Roman" w:eastAsia="Georgia" w:hAnsi="Times New Roman"/>
          <w:b/>
          <w:color w:val="000000" w:themeColor="text1"/>
          <w:sz w:val="24"/>
          <w:szCs w:val="24"/>
        </w:rPr>
        <w:t>Binding Reinforcement</w:t>
      </w:r>
    </w:p>
    <w:p w:rsidR="0015231F" w:rsidRPr="00686315" w:rsidRDefault="00272D47" w:rsidP="00686315">
      <w:pPr>
        <w:pStyle w:val="ListParagraph"/>
        <w:spacing w:line="360" w:lineRule="auto"/>
        <w:ind w:left="180"/>
        <w:rPr>
          <w:rFonts w:ascii="Times New Roman" w:eastAsia="Georgia" w:hAnsi="Times New Roman"/>
          <w:color w:val="000000" w:themeColor="text1"/>
          <w:sz w:val="24"/>
          <w:szCs w:val="24"/>
        </w:rPr>
      </w:pPr>
      <w:r w:rsidRPr="00686315">
        <w:rPr>
          <w:rFonts w:ascii="Times New Roman" w:eastAsia="Georgia" w:hAnsi="Times New Roman"/>
          <w:color w:val="000000" w:themeColor="text1"/>
          <w:sz w:val="24"/>
          <w:szCs w:val="24"/>
        </w:rPr>
        <w:t>The term “binding” often refers to the use of ties or stirrups in reinforced concrete columns and their bases.</w:t>
      </w:r>
    </w:p>
    <w:p w:rsidR="00686315" w:rsidRDefault="00272D47" w:rsidP="00686315">
      <w:pPr>
        <w:spacing w:line="360" w:lineRule="auto"/>
        <w:ind w:left="180"/>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Ties help confine the concrete, improving its behavior under load and preventing buckling of the longitudinal bars.</w:t>
      </w:r>
    </w:p>
    <w:p w:rsidR="0050453F" w:rsidRDefault="0050453F" w:rsidP="00EB5D52">
      <w:pPr>
        <w:pStyle w:val="ListParagraph"/>
        <w:numPr>
          <w:ilvl w:val="0"/>
          <w:numId w:val="15"/>
        </w:numPr>
        <w:spacing w:line="360" w:lineRule="auto"/>
        <w:ind w:left="90" w:hanging="270"/>
        <w:rPr>
          <w:rFonts w:ascii="Times New Roman" w:eastAsia="Georgia" w:hAnsi="Times New Roman"/>
          <w:color w:val="000000" w:themeColor="text1"/>
          <w:sz w:val="24"/>
          <w:szCs w:val="24"/>
        </w:rPr>
      </w:pPr>
      <w:r>
        <w:rPr>
          <w:rFonts w:ascii="Times New Roman" w:eastAsia="Georgia" w:hAnsi="Times New Roman"/>
          <w:b/>
          <w:color w:val="000000" w:themeColor="text1"/>
          <w:sz w:val="24"/>
          <w:szCs w:val="24"/>
        </w:rPr>
        <w:t xml:space="preserve"> </w:t>
      </w:r>
      <w:r w:rsidR="00272D47" w:rsidRPr="00983671">
        <w:rPr>
          <w:rFonts w:ascii="Times New Roman" w:eastAsia="Georgia" w:hAnsi="Times New Roman"/>
          <w:b/>
          <w:color w:val="000000" w:themeColor="text1"/>
          <w:sz w:val="24"/>
          <w:szCs w:val="24"/>
        </w:rPr>
        <w:t>Lateral Support</w:t>
      </w:r>
    </w:p>
    <w:p w:rsidR="00272D47" w:rsidRPr="0050453F" w:rsidRDefault="00272D47" w:rsidP="0050453F">
      <w:pPr>
        <w:pStyle w:val="ListParagraph"/>
        <w:spacing w:line="360" w:lineRule="auto"/>
        <w:ind w:left="180"/>
        <w:rPr>
          <w:rFonts w:ascii="Times New Roman" w:eastAsia="Georgia" w:hAnsi="Times New Roman"/>
          <w:color w:val="000000" w:themeColor="text1"/>
          <w:sz w:val="24"/>
          <w:szCs w:val="24"/>
        </w:rPr>
      </w:pPr>
      <w:r w:rsidRPr="0050453F">
        <w:rPr>
          <w:rFonts w:ascii="Times New Roman" w:eastAsia="Georgia" w:hAnsi="Times New Roman"/>
          <w:color w:val="000000" w:themeColor="text1"/>
          <w:sz w:val="24"/>
          <w:szCs w:val="24"/>
        </w:rPr>
        <w:t>Proper binding provides lateral support to the main bars in the column, allowing them to perform effectively under compression.</w:t>
      </w:r>
    </w:p>
    <w:p w:rsidR="00743713" w:rsidRPr="00743713" w:rsidRDefault="00272D47" w:rsidP="00272D47">
      <w:pPr>
        <w:pStyle w:val="ListParagraph"/>
        <w:numPr>
          <w:ilvl w:val="0"/>
          <w:numId w:val="15"/>
        </w:numPr>
        <w:spacing w:line="360" w:lineRule="auto"/>
        <w:ind w:left="180"/>
        <w:rPr>
          <w:rFonts w:ascii="Times New Roman" w:eastAsia="Georgia" w:hAnsi="Times New Roman"/>
          <w:b/>
          <w:color w:val="000000" w:themeColor="text1"/>
          <w:sz w:val="24"/>
          <w:szCs w:val="24"/>
        </w:rPr>
      </w:pPr>
      <w:r w:rsidRPr="00743713">
        <w:rPr>
          <w:rFonts w:ascii="Times New Roman" w:eastAsia="Georgia" w:hAnsi="Times New Roman"/>
          <w:b/>
          <w:color w:val="000000" w:themeColor="text1"/>
          <w:sz w:val="24"/>
          <w:szCs w:val="24"/>
        </w:rPr>
        <w:t>Construction Techniques</w:t>
      </w:r>
    </w:p>
    <w:p w:rsidR="00272D47" w:rsidRPr="00743713" w:rsidRDefault="00272D47" w:rsidP="00743713">
      <w:pPr>
        <w:pStyle w:val="ListParagraph"/>
        <w:spacing w:line="360" w:lineRule="auto"/>
        <w:ind w:left="180"/>
        <w:rPr>
          <w:rFonts w:ascii="Times New Roman" w:eastAsia="Georgia" w:hAnsi="Times New Roman"/>
          <w:color w:val="000000" w:themeColor="text1"/>
          <w:sz w:val="24"/>
          <w:szCs w:val="24"/>
        </w:rPr>
      </w:pPr>
      <w:r w:rsidRPr="00743713">
        <w:rPr>
          <w:rFonts w:ascii="Times New Roman" w:eastAsia="Georgia" w:hAnsi="Times New Roman"/>
          <w:color w:val="000000" w:themeColor="text1"/>
          <w:sz w:val="24"/>
          <w:szCs w:val="24"/>
        </w:rPr>
        <w:t>Ensure that the binding reinforcement is placed accurately and securely before concrete pouring to avoid displacement.</w:t>
      </w:r>
    </w:p>
    <w:p w:rsidR="00272D47" w:rsidRPr="00272D47" w:rsidRDefault="00B661F4" w:rsidP="00272D47">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   </w:t>
      </w:r>
      <w:r w:rsidR="00272D47" w:rsidRPr="00272D47">
        <w:rPr>
          <w:rFonts w:ascii="Times New Roman" w:eastAsia="Georgia" w:hAnsi="Times New Roman"/>
          <w:color w:val="000000" w:themeColor="text1"/>
          <w:sz w:val="24"/>
          <w:szCs w:val="24"/>
        </w:rPr>
        <w:t>Use reliable fastening methods and ensure proper overlap of ties to meet structural requirements.</w:t>
      </w:r>
    </w:p>
    <w:p w:rsidR="00272D47" w:rsidRPr="000B213E" w:rsidRDefault="000B213E" w:rsidP="00272D47">
      <w:pPr>
        <w:spacing w:line="360" w:lineRule="auto"/>
        <w:rPr>
          <w:rFonts w:ascii="Times New Roman" w:eastAsia="Georgia" w:hAnsi="Times New Roman"/>
          <w:b/>
          <w:color w:val="000000" w:themeColor="text1"/>
          <w:sz w:val="24"/>
          <w:szCs w:val="24"/>
        </w:rPr>
      </w:pPr>
      <w:r w:rsidRPr="000B213E">
        <w:rPr>
          <w:rFonts w:ascii="Times New Roman" w:eastAsia="Georgia" w:hAnsi="Times New Roman"/>
          <w:b/>
          <w:color w:val="000000" w:themeColor="text1"/>
          <w:sz w:val="24"/>
          <w:szCs w:val="24"/>
        </w:rPr>
        <w:t>BEST PRACTICES</w:t>
      </w:r>
    </w:p>
    <w:p w:rsidR="00B977E1" w:rsidRPr="00B977E1" w:rsidRDefault="00272D47" w:rsidP="00B977E1">
      <w:pPr>
        <w:pStyle w:val="ListParagraph"/>
        <w:numPr>
          <w:ilvl w:val="0"/>
          <w:numId w:val="16"/>
        </w:numPr>
        <w:spacing w:line="360" w:lineRule="auto"/>
        <w:rPr>
          <w:rFonts w:ascii="Times New Roman" w:eastAsia="Georgia" w:hAnsi="Times New Roman"/>
          <w:color w:val="000000" w:themeColor="text1"/>
          <w:sz w:val="24"/>
          <w:szCs w:val="24"/>
        </w:rPr>
      </w:pPr>
      <w:r w:rsidRPr="00B977E1">
        <w:rPr>
          <w:rFonts w:ascii="Times New Roman" w:eastAsia="Georgia" w:hAnsi="Times New Roman"/>
          <w:b/>
          <w:color w:val="000000" w:themeColor="text1"/>
          <w:sz w:val="24"/>
          <w:szCs w:val="24"/>
        </w:rPr>
        <w:t>Quality Control</w:t>
      </w:r>
    </w:p>
    <w:p w:rsidR="00272D47" w:rsidRPr="00B977E1" w:rsidRDefault="00272D47" w:rsidP="00B977E1">
      <w:pPr>
        <w:pStyle w:val="ListParagraph"/>
        <w:spacing w:line="360" w:lineRule="auto"/>
        <w:rPr>
          <w:rFonts w:ascii="Times New Roman" w:eastAsia="Georgia" w:hAnsi="Times New Roman"/>
          <w:color w:val="000000" w:themeColor="text1"/>
          <w:sz w:val="24"/>
          <w:szCs w:val="24"/>
        </w:rPr>
      </w:pPr>
      <w:r w:rsidRPr="00B977E1">
        <w:rPr>
          <w:rFonts w:ascii="Times New Roman" w:eastAsia="Georgia" w:hAnsi="Times New Roman"/>
          <w:color w:val="000000" w:themeColor="text1"/>
          <w:sz w:val="24"/>
          <w:szCs w:val="24"/>
        </w:rPr>
        <w:t>Regular inspections of the reinforcement layout, concrete quality, and curing processes are essential to ensure compliance with design specifications.</w:t>
      </w:r>
    </w:p>
    <w:p w:rsidR="00272D47" w:rsidRPr="00272D47" w:rsidRDefault="00272D47" w:rsidP="00272D47">
      <w:pPr>
        <w:spacing w:line="360" w:lineRule="auto"/>
        <w:rPr>
          <w:rFonts w:ascii="Times New Roman" w:eastAsia="Georgia" w:hAnsi="Times New Roman"/>
          <w:color w:val="000000" w:themeColor="text1"/>
          <w:sz w:val="24"/>
          <w:szCs w:val="24"/>
        </w:rPr>
      </w:pPr>
    </w:p>
    <w:p w:rsidR="003E73BB" w:rsidRPr="003E73BB" w:rsidRDefault="003E73BB" w:rsidP="00272D47">
      <w:pPr>
        <w:pStyle w:val="ListParagraph"/>
        <w:numPr>
          <w:ilvl w:val="0"/>
          <w:numId w:val="16"/>
        </w:numPr>
        <w:spacing w:line="360" w:lineRule="auto"/>
        <w:rPr>
          <w:rFonts w:ascii="Times New Roman" w:eastAsia="Georgia" w:hAnsi="Times New Roman"/>
          <w:color w:val="000000" w:themeColor="text1"/>
          <w:sz w:val="24"/>
          <w:szCs w:val="24"/>
        </w:rPr>
      </w:pPr>
      <w:r w:rsidRPr="003E73BB">
        <w:rPr>
          <w:rFonts w:ascii="Times New Roman" w:eastAsia="Georgia" w:hAnsi="Times New Roman"/>
          <w:b/>
          <w:color w:val="000000" w:themeColor="text1"/>
          <w:sz w:val="24"/>
          <w:szCs w:val="24"/>
        </w:rPr>
        <w:t>Construction Sequence</w:t>
      </w:r>
    </w:p>
    <w:p w:rsidR="00272D47" w:rsidRPr="003E73BB" w:rsidRDefault="00272D47" w:rsidP="003E73BB">
      <w:pPr>
        <w:pStyle w:val="ListParagraph"/>
        <w:spacing w:line="360" w:lineRule="auto"/>
        <w:rPr>
          <w:rFonts w:ascii="Times New Roman" w:eastAsia="Georgia" w:hAnsi="Times New Roman"/>
          <w:color w:val="000000" w:themeColor="text1"/>
          <w:sz w:val="24"/>
          <w:szCs w:val="24"/>
        </w:rPr>
      </w:pPr>
      <w:r w:rsidRPr="003E73BB">
        <w:rPr>
          <w:rFonts w:ascii="Times New Roman" w:eastAsia="Georgia" w:hAnsi="Times New Roman"/>
          <w:color w:val="000000" w:themeColor="text1"/>
          <w:sz w:val="24"/>
          <w:szCs w:val="24"/>
        </w:rPr>
        <w:t>Follow a systematic approach during construction, including proper sequencing of column and foundation work to minimize the risk of errors.</w:t>
      </w:r>
    </w:p>
    <w:p w:rsidR="003E73BB" w:rsidRPr="003E73BB" w:rsidRDefault="00272D47" w:rsidP="00272D47">
      <w:pPr>
        <w:pStyle w:val="ListParagraph"/>
        <w:numPr>
          <w:ilvl w:val="0"/>
          <w:numId w:val="16"/>
        </w:numPr>
        <w:spacing w:line="360" w:lineRule="auto"/>
        <w:rPr>
          <w:rFonts w:ascii="Times New Roman" w:eastAsia="Georgia" w:hAnsi="Times New Roman"/>
          <w:color w:val="000000" w:themeColor="text1"/>
          <w:sz w:val="24"/>
          <w:szCs w:val="24"/>
        </w:rPr>
      </w:pPr>
      <w:r w:rsidRPr="003E73BB">
        <w:rPr>
          <w:rFonts w:ascii="Times New Roman" w:eastAsia="Georgia" w:hAnsi="Times New Roman"/>
          <w:b/>
          <w:color w:val="000000" w:themeColor="text1"/>
          <w:sz w:val="24"/>
          <w:szCs w:val="24"/>
        </w:rPr>
        <w:t>Field Adjustments</w:t>
      </w:r>
    </w:p>
    <w:p w:rsidR="00272D47" w:rsidRPr="003E73BB" w:rsidRDefault="00272D47" w:rsidP="008B6A91">
      <w:pPr>
        <w:pStyle w:val="ListParagraph"/>
        <w:spacing w:line="360" w:lineRule="auto"/>
        <w:rPr>
          <w:rFonts w:ascii="Times New Roman" w:eastAsia="Georgia" w:hAnsi="Times New Roman"/>
          <w:color w:val="000000" w:themeColor="text1"/>
          <w:sz w:val="24"/>
          <w:szCs w:val="24"/>
        </w:rPr>
      </w:pPr>
      <w:r w:rsidRPr="003E73BB">
        <w:rPr>
          <w:rFonts w:ascii="Times New Roman" w:eastAsia="Georgia" w:hAnsi="Times New Roman"/>
          <w:color w:val="000000" w:themeColor="text1"/>
          <w:sz w:val="24"/>
          <w:szCs w:val="24"/>
        </w:rPr>
        <w:t>Be prepared to make adjustments in the field as necessary, especially when dealing with unforeseen site conditions.</w:t>
      </w:r>
    </w:p>
    <w:p w:rsidR="00272D47" w:rsidRPr="00272D47" w:rsidRDefault="00272D47" w:rsidP="00272D47">
      <w:pPr>
        <w:spacing w:line="360" w:lineRule="auto"/>
        <w:rPr>
          <w:rFonts w:ascii="Times New Roman" w:eastAsia="Georgia" w:hAnsi="Times New Roman"/>
          <w:color w:val="000000" w:themeColor="text1"/>
          <w:sz w:val="24"/>
          <w:szCs w:val="24"/>
        </w:rPr>
      </w:pPr>
    </w:p>
    <w:p w:rsidR="006F7E75" w:rsidRPr="006F7E75" w:rsidRDefault="00272D47" w:rsidP="00272D47">
      <w:pPr>
        <w:pStyle w:val="ListParagraph"/>
        <w:numPr>
          <w:ilvl w:val="0"/>
          <w:numId w:val="16"/>
        </w:numPr>
        <w:spacing w:line="360" w:lineRule="auto"/>
        <w:rPr>
          <w:rFonts w:ascii="Times New Roman" w:eastAsia="Georgia" w:hAnsi="Times New Roman"/>
          <w:color w:val="000000" w:themeColor="text1"/>
          <w:sz w:val="24"/>
          <w:szCs w:val="24"/>
        </w:rPr>
      </w:pPr>
      <w:r w:rsidRPr="006F7E75">
        <w:rPr>
          <w:rFonts w:ascii="Times New Roman" w:eastAsia="Georgia" w:hAnsi="Times New Roman"/>
          <w:b/>
          <w:color w:val="000000" w:themeColor="text1"/>
          <w:sz w:val="24"/>
          <w:szCs w:val="24"/>
        </w:rPr>
        <w:lastRenderedPageBreak/>
        <w:t>Collaboration</w:t>
      </w:r>
    </w:p>
    <w:p w:rsidR="00272D47" w:rsidRPr="006F7E75" w:rsidRDefault="00596991" w:rsidP="006F7E75">
      <w:pPr>
        <w:pStyle w:val="ListParagraph"/>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E</w:t>
      </w:r>
      <w:r w:rsidR="00272D47" w:rsidRPr="006F7E75">
        <w:rPr>
          <w:rFonts w:ascii="Times New Roman" w:eastAsia="Georgia" w:hAnsi="Times New Roman"/>
          <w:color w:val="000000" w:themeColor="text1"/>
          <w:sz w:val="24"/>
          <w:szCs w:val="24"/>
        </w:rPr>
        <w:t>ffective communication between architects, engineers, and construction teams can prevent misunderstandings and ensure that the design intent is fully realized.</w:t>
      </w:r>
    </w:p>
    <w:p w:rsidR="000C2648" w:rsidRPr="008F4B33" w:rsidRDefault="00272D47" w:rsidP="00272D47">
      <w:pPr>
        <w:spacing w:line="360" w:lineRule="auto"/>
        <w:rPr>
          <w:rFonts w:ascii="Times New Roman" w:eastAsia="Georgia" w:hAnsi="Times New Roman"/>
          <w:color w:val="000000" w:themeColor="text1"/>
          <w:sz w:val="24"/>
          <w:szCs w:val="24"/>
        </w:rPr>
      </w:pPr>
      <w:r w:rsidRPr="00272D47">
        <w:rPr>
          <w:rFonts w:ascii="Times New Roman" w:eastAsia="Georgia" w:hAnsi="Times New Roman"/>
          <w:color w:val="000000" w:themeColor="text1"/>
          <w:sz w:val="24"/>
          <w:szCs w:val="24"/>
        </w:rPr>
        <w:t>By understanding and effectively implementing bending and binding techniques in column base design and construction, structural integrity can be achieved, ensuring safety and longevity of the structure.</w:t>
      </w:r>
    </w:p>
    <w:p w:rsidR="000C2648" w:rsidRPr="00B55ACC" w:rsidRDefault="00777B9C" w:rsidP="000C2648">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3.7</w:t>
      </w:r>
      <w:r>
        <w:rPr>
          <w:rFonts w:ascii="Times New Roman" w:eastAsia="Georgia" w:hAnsi="Times New Roman"/>
          <w:b/>
          <w:color w:val="000000" w:themeColor="text1"/>
          <w:sz w:val="24"/>
          <w:szCs w:val="24"/>
        </w:rPr>
        <w:tab/>
      </w:r>
      <w:r w:rsidR="00022448" w:rsidRPr="00B55ACC">
        <w:rPr>
          <w:rFonts w:ascii="Times New Roman" w:eastAsia="Georgia" w:hAnsi="Times New Roman"/>
          <w:b/>
          <w:color w:val="000000" w:themeColor="text1"/>
          <w:sz w:val="24"/>
          <w:szCs w:val="24"/>
        </w:rPr>
        <w:t>CASTING OF FOUNDATION</w:t>
      </w:r>
    </w:p>
    <w:p w:rsidR="00022448" w:rsidRPr="00022448"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Casting a foundation is a critical step in the construction process, as it serves as the base for the entire structure. Proper execution of this phase ensures stability, durability, and integrity of the building. Here’s an overview of the key aspects involved in the casting of foundations:</w:t>
      </w:r>
    </w:p>
    <w:p w:rsidR="00022448" w:rsidRPr="00AD73BB" w:rsidRDefault="00022448" w:rsidP="00022448">
      <w:pPr>
        <w:spacing w:line="360" w:lineRule="auto"/>
        <w:rPr>
          <w:rFonts w:ascii="Times New Roman" w:eastAsia="Georgia" w:hAnsi="Times New Roman"/>
          <w:b/>
          <w:color w:val="000000" w:themeColor="text1"/>
          <w:sz w:val="24"/>
          <w:szCs w:val="24"/>
        </w:rPr>
      </w:pPr>
      <w:r w:rsidRPr="00AD73BB">
        <w:rPr>
          <w:rFonts w:ascii="Times New Roman" w:eastAsia="Georgia" w:hAnsi="Times New Roman"/>
          <w:b/>
          <w:color w:val="000000" w:themeColor="text1"/>
          <w:sz w:val="24"/>
          <w:szCs w:val="24"/>
        </w:rPr>
        <w:t>Key Considerations</w:t>
      </w:r>
    </w:p>
    <w:p w:rsidR="00022448" w:rsidRPr="00022448"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1. </w:t>
      </w:r>
      <w:r w:rsidRPr="00AD73BB">
        <w:rPr>
          <w:rFonts w:ascii="Times New Roman" w:eastAsia="Georgia" w:hAnsi="Times New Roman"/>
          <w:b/>
          <w:color w:val="000000" w:themeColor="text1"/>
          <w:sz w:val="24"/>
          <w:szCs w:val="24"/>
        </w:rPr>
        <w:t>Design and Planning</w:t>
      </w:r>
    </w:p>
    <w:p w:rsidR="00022448" w:rsidRPr="00A309BE" w:rsidRDefault="009A6177" w:rsidP="00A309BE">
      <w:pPr>
        <w:pStyle w:val="ListParagraph"/>
        <w:numPr>
          <w:ilvl w:val="0"/>
          <w:numId w:val="17"/>
        </w:numPr>
        <w:spacing w:line="360" w:lineRule="auto"/>
        <w:rPr>
          <w:rFonts w:ascii="Times New Roman" w:eastAsia="Georgia" w:hAnsi="Times New Roman"/>
          <w:color w:val="000000" w:themeColor="text1"/>
          <w:sz w:val="24"/>
          <w:szCs w:val="24"/>
        </w:rPr>
      </w:pPr>
      <w:r w:rsidRPr="00144E65">
        <w:rPr>
          <w:rFonts w:ascii="Times New Roman" w:eastAsia="Georgia" w:hAnsi="Times New Roman"/>
          <w:b/>
          <w:color w:val="000000" w:themeColor="text1"/>
          <w:sz w:val="24"/>
          <w:szCs w:val="24"/>
        </w:rPr>
        <w:t>Foundation Type:</w:t>
      </w:r>
      <w:r w:rsidR="00022448" w:rsidRPr="00A309BE">
        <w:rPr>
          <w:rFonts w:ascii="Times New Roman" w:eastAsia="Georgia" w:hAnsi="Times New Roman"/>
          <w:color w:val="000000" w:themeColor="text1"/>
          <w:sz w:val="24"/>
          <w:szCs w:val="24"/>
        </w:rPr>
        <w:t xml:space="preserve"> Determine the appropriate type of foundation (shallow vs. deep) based on soil conditions, load requirements, and building design.</w:t>
      </w:r>
    </w:p>
    <w:p w:rsidR="00022448" w:rsidRPr="004878B1" w:rsidRDefault="00022448" w:rsidP="004878B1">
      <w:pPr>
        <w:pStyle w:val="ListParagraph"/>
        <w:numPr>
          <w:ilvl w:val="0"/>
          <w:numId w:val="17"/>
        </w:numPr>
        <w:spacing w:line="360" w:lineRule="auto"/>
        <w:rPr>
          <w:rFonts w:ascii="Times New Roman" w:eastAsia="Georgia" w:hAnsi="Times New Roman"/>
          <w:color w:val="000000" w:themeColor="text1"/>
          <w:sz w:val="24"/>
          <w:szCs w:val="24"/>
        </w:rPr>
      </w:pPr>
      <w:r w:rsidRPr="004878B1">
        <w:rPr>
          <w:rFonts w:ascii="Times New Roman" w:eastAsia="Georgia" w:hAnsi="Times New Roman"/>
          <w:b/>
          <w:color w:val="000000" w:themeColor="text1"/>
          <w:sz w:val="24"/>
          <w:szCs w:val="24"/>
        </w:rPr>
        <w:t>Load Calculations:</w:t>
      </w:r>
      <w:r w:rsidR="00A309BE" w:rsidRPr="004878B1">
        <w:rPr>
          <w:rFonts w:ascii="Times New Roman" w:eastAsia="Georgia" w:hAnsi="Times New Roman"/>
          <w:b/>
          <w:color w:val="000000" w:themeColor="text1"/>
          <w:sz w:val="24"/>
          <w:szCs w:val="24"/>
        </w:rPr>
        <w:t xml:space="preserve"> </w:t>
      </w:r>
      <w:r w:rsidRPr="004878B1">
        <w:rPr>
          <w:rFonts w:ascii="Times New Roman" w:eastAsia="Georgia" w:hAnsi="Times New Roman"/>
          <w:color w:val="000000" w:themeColor="text1"/>
          <w:sz w:val="24"/>
          <w:szCs w:val="24"/>
        </w:rPr>
        <w:t>Conduct thorough load analysis to determine the size and reinforcement needed for the foundation.</w:t>
      </w:r>
    </w:p>
    <w:p w:rsidR="00022448" w:rsidRPr="004878B1" w:rsidRDefault="007A59DC" w:rsidP="00022448">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 xml:space="preserve">2. </w:t>
      </w:r>
      <w:r w:rsidR="00022448" w:rsidRPr="004878B1">
        <w:rPr>
          <w:rFonts w:ascii="Times New Roman" w:eastAsia="Georgia" w:hAnsi="Times New Roman"/>
          <w:b/>
          <w:color w:val="000000" w:themeColor="text1"/>
          <w:sz w:val="24"/>
          <w:szCs w:val="24"/>
        </w:rPr>
        <w:t>Site Preparation</w:t>
      </w:r>
    </w:p>
    <w:p w:rsidR="00022448" w:rsidRPr="00792374" w:rsidRDefault="00022448" w:rsidP="008B4A4F">
      <w:pPr>
        <w:pStyle w:val="ListParagraph"/>
        <w:numPr>
          <w:ilvl w:val="0"/>
          <w:numId w:val="20"/>
        </w:numPr>
        <w:spacing w:line="360" w:lineRule="auto"/>
        <w:rPr>
          <w:rFonts w:ascii="Times New Roman" w:eastAsia="Georgia" w:hAnsi="Times New Roman"/>
          <w:color w:val="000000" w:themeColor="text1"/>
          <w:sz w:val="24"/>
          <w:szCs w:val="24"/>
        </w:rPr>
      </w:pPr>
      <w:r w:rsidRPr="00792374">
        <w:rPr>
          <w:rFonts w:ascii="Times New Roman" w:eastAsia="Georgia" w:hAnsi="Times New Roman"/>
          <w:b/>
          <w:color w:val="000000" w:themeColor="text1"/>
          <w:sz w:val="24"/>
          <w:szCs w:val="24"/>
        </w:rPr>
        <w:t>Excavation:</w:t>
      </w:r>
      <w:r w:rsidR="00001A8C" w:rsidRPr="00792374">
        <w:rPr>
          <w:rFonts w:ascii="Times New Roman" w:eastAsia="Georgia" w:hAnsi="Times New Roman"/>
          <w:b/>
          <w:color w:val="000000" w:themeColor="text1"/>
          <w:sz w:val="24"/>
          <w:szCs w:val="24"/>
        </w:rPr>
        <w:t xml:space="preserve"> </w:t>
      </w:r>
      <w:r w:rsidRPr="00792374">
        <w:rPr>
          <w:rFonts w:ascii="Times New Roman" w:eastAsia="Georgia" w:hAnsi="Times New Roman"/>
          <w:color w:val="000000" w:themeColor="text1"/>
          <w:sz w:val="24"/>
          <w:szCs w:val="24"/>
        </w:rPr>
        <w:t>Excavate to the required depth, ensuring that the bottom of the excavation is stable and free of debris.</w:t>
      </w:r>
    </w:p>
    <w:p w:rsidR="00022448" w:rsidRPr="00792374" w:rsidRDefault="00792374" w:rsidP="008B4A4F">
      <w:pPr>
        <w:pStyle w:val="ListParagraph"/>
        <w:numPr>
          <w:ilvl w:val="0"/>
          <w:numId w:val="20"/>
        </w:numPr>
        <w:spacing w:line="360" w:lineRule="auto"/>
        <w:rPr>
          <w:rFonts w:ascii="Times New Roman" w:eastAsia="Georgia" w:hAnsi="Times New Roman"/>
          <w:color w:val="000000" w:themeColor="text1"/>
          <w:sz w:val="24"/>
          <w:szCs w:val="24"/>
        </w:rPr>
      </w:pPr>
      <w:r w:rsidRPr="00792374">
        <w:rPr>
          <w:rFonts w:ascii="Times New Roman" w:eastAsia="Georgia" w:hAnsi="Times New Roman"/>
          <w:b/>
          <w:color w:val="000000" w:themeColor="text1"/>
          <w:sz w:val="24"/>
          <w:szCs w:val="24"/>
        </w:rPr>
        <w:t>S</w:t>
      </w:r>
      <w:r w:rsidR="00022448" w:rsidRPr="00792374">
        <w:rPr>
          <w:rFonts w:ascii="Times New Roman" w:eastAsia="Georgia" w:hAnsi="Times New Roman"/>
          <w:b/>
          <w:color w:val="000000" w:themeColor="text1"/>
          <w:sz w:val="24"/>
          <w:szCs w:val="24"/>
        </w:rPr>
        <w:t>ubgrade Preparation:</w:t>
      </w:r>
      <w:r w:rsidR="00022448" w:rsidRPr="00792374">
        <w:rPr>
          <w:rFonts w:ascii="Times New Roman" w:eastAsia="Georgia" w:hAnsi="Times New Roman"/>
          <w:color w:val="000000" w:themeColor="text1"/>
          <w:sz w:val="24"/>
          <w:szCs w:val="24"/>
        </w:rPr>
        <w:t xml:space="preserve"> Compact the soil and add a layer of gravel if necessary for drainage and support.</w:t>
      </w:r>
    </w:p>
    <w:p w:rsidR="00022448" w:rsidRPr="00022448"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3.</w:t>
      </w:r>
      <w:r w:rsidR="00A55ECF">
        <w:rPr>
          <w:rFonts w:ascii="Times New Roman" w:eastAsia="Georgia" w:hAnsi="Times New Roman"/>
          <w:color w:val="000000" w:themeColor="text1"/>
          <w:sz w:val="24"/>
          <w:szCs w:val="24"/>
        </w:rPr>
        <w:t xml:space="preserve"> </w:t>
      </w:r>
      <w:r w:rsidRPr="00A55ECF">
        <w:rPr>
          <w:rFonts w:ascii="Times New Roman" w:eastAsia="Georgia" w:hAnsi="Times New Roman"/>
          <w:b/>
          <w:color w:val="000000" w:themeColor="text1"/>
          <w:sz w:val="24"/>
          <w:szCs w:val="24"/>
        </w:rPr>
        <w:t>Formwork:</w:t>
      </w:r>
    </w:p>
    <w:p w:rsidR="00022448" w:rsidRPr="008B4A4F" w:rsidRDefault="00915061" w:rsidP="008B4A4F">
      <w:pPr>
        <w:pStyle w:val="ListParagraph"/>
        <w:numPr>
          <w:ilvl w:val="0"/>
          <w:numId w:val="21"/>
        </w:numPr>
        <w:spacing w:line="360" w:lineRule="auto"/>
        <w:rPr>
          <w:rFonts w:ascii="Times New Roman" w:eastAsia="Georgia" w:hAnsi="Times New Roman"/>
          <w:color w:val="000000" w:themeColor="text1"/>
          <w:sz w:val="24"/>
          <w:szCs w:val="24"/>
        </w:rPr>
      </w:pPr>
      <w:r w:rsidRPr="008B4A4F">
        <w:rPr>
          <w:rFonts w:ascii="Times New Roman" w:eastAsia="Georgia" w:hAnsi="Times New Roman"/>
          <w:b/>
          <w:color w:val="000000" w:themeColor="text1"/>
          <w:sz w:val="24"/>
          <w:szCs w:val="24"/>
        </w:rPr>
        <w:t>Design:</w:t>
      </w:r>
      <w:r w:rsidRPr="008B4A4F">
        <w:rPr>
          <w:rFonts w:ascii="Times New Roman" w:eastAsia="Georgia" w:hAnsi="Times New Roman"/>
          <w:color w:val="000000" w:themeColor="text1"/>
          <w:sz w:val="24"/>
          <w:szCs w:val="24"/>
        </w:rPr>
        <w:t xml:space="preserve"> </w:t>
      </w:r>
      <w:r w:rsidR="00022448" w:rsidRPr="008B4A4F">
        <w:rPr>
          <w:rFonts w:ascii="Times New Roman" w:eastAsia="Georgia" w:hAnsi="Times New Roman"/>
          <w:color w:val="000000" w:themeColor="text1"/>
          <w:sz w:val="24"/>
          <w:szCs w:val="24"/>
        </w:rPr>
        <w:t>Construct formwork to hold the concrete in place during curing. It should be strong enough to withstand the weight of the wet concrete.</w:t>
      </w:r>
    </w:p>
    <w:p w:rsidR="00022448" w:rsidRPr="008B4A4F" w:rsidRDefault="00022448" w:rsidP="008B4A4F">
      <w:pPr>
        <w:pStyle w:val="ListParagraph"/>
        <w:numPr>
          <w:ilvl w:val="0"/>
          <w:numId w:val="21"/>
        </w:numPr>
        <w:spacing w:line="360" w:lineRule="auto"/>
        <w:rPr>
          <w:rFonts w:ascii="Times New Roman" w:eastAsia="Georgia" w:hAnsi="Times New Roman"/>
          <w:color w:val="000000" w:themeColor="text1"/>
          <w:sz w:val="24"/>
          <w:szCs w:val="24"/>
        </w:rPr>
      </w:pPr>
      <w:r w:rsidRPr="008B4A4F">
        <w:rPr>
          <w:rFonts w:ascii="Times New Roman" w:eastAsia="Georgia" w:hAnsi="Times New Roman"/>
          <w:b/>
          <w:color w:val="000000" w:themeColor="text1"/>
          <w:sz w:val="24"/>
          <w:szCs w:val="24"/>
        </w:rPr>
        <w:t>Installation:</w:t>
      </w:r>
      <w:r w:rsidRPr="008B4A4F">
        <w:rPr>
          <w:rFonts w:ascii="Times New Roman" w:eastAsia="Georgia" w:hAnsi="Times New Roman"/>
          <w:color w:val="000000" w:themeColor="text1"/>
          <w:sz w:val="24"/>
          <w:szCs w:val="24"/>
        </w:rPr>
        <w:t xml:space="preserve"> Ensure the formwork is properly aligned and securely braced to prevent deformation.</w:t>
      </w:r>
    </w:p>
    <w:p w:rsidR="00022448" w:rsidRPr="00846489" w:rsidRDefault="0080524E" w:rsidP="00022448">
      <w:pPr>
        <w:spacing w:line="360" w:lineRule="auto"/>
        <w:rPr>
          <w:rFonts w:ascii="Times New Roman" w:eastAsia="Georgia" w:hAnsi="Times New Roman"/>
          <w:b/>
          <w:color w:val="000000" w:themeColor="text1"/>
          <w:sz w:val="24"/>
          <w:szCs w:val="24"/>
        </w:rPr>
      </w:pPr>
      <w:r>
        <w:rPr>
          <w:rFonts w:ascii="Times New Roman" w:eastAsia="Georgia" w:hAnsi="Times New Roman"/>
          <w:b/>
          <w:color w:val="000000" w:themeColor="text1"/>
          <w:sz w:val="24"/>
          <w:szCs w:val="24"/>
        </w:rPr>
        <w:t>3.8</w:t>
      </w:r>
      <w:r>
        <w:rPr>
          <w:rFonts w:ascii="Times New Roman" w:eastAsia="Georgia" w:hAnsi="Times New Roman"/>
          <w:b/>
          <w:color w:val="000000" w:themeColor="text1"/>
          <w:sz w:val="24"/>
          <w:szCs w:val="24"/>
        </w:rPr>
        <w:tab/>
      </w:r>
      <w:r w:rsidR="00BB4B7C" w:rsidRPr="00846489">
        <w:rPr>
          <w:rFonts w:ascii="Times New Roman" w:eastAsia="Georgia" w:hAnsi="Times New Roman"/>
          <w:b/>
          <w:color w:val="000000" w:themeColor="text1"/>
          <w:sz w:val="24"/>
          <w:szCs w:val="24"/>
        </w:rPr>
        <w:t>STEPS IN THE CASTING PROCESS</w:t>
      </w:r>
    </w:p>
    <w:p w:rsidR="00022448" w:rsidRPr="00022448" w:rsidRDefault="00EF1A7F" w:rsidP="00022448">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1. </w:t>
      </w:r>
      <w:r w:rsidRPr="00EF1A7F">
        <w:rPr>
          <w:rFonts w:ascii="Times New Roman" w:eastAsia="Georgia" w:hAnsi="Times New Roman"/>
          <w:b/>
          <w:color w:val="000000" w:themeColor="text1"/>
          <w:sz w:val="24"/>
          <w:szCs w:val="24"/>
        </w:rPr>
        <w:t>Reinforcement Placement</w:t>
      </w:r>
    </w:p>
    <w:p w:rsidR="00022448" w:rsidRPr="00906D87" w:rsidRDefault="00022448" w:rsidP="00906D87">
      <w:pPr>
        <w:pStyle w:val="ListParagraph"/>
        <w:numPr>
          <w:ilvl w:val="0"/>
          <w:numId w:val="22"/>
        </w:numPr>
        <w:spacing w:line="360" w:lineRule="auto"/>
        <w:rPr>
          <w:rFonts w:ascii="Times New Roman" w:eastAsia="Georgia" w:hAnsi="Times New Roman"/>
          <w:color w:val="000000" w:themeColor="text1"/>
          <w:sz w:val="24"/>
          <w:szCs w:val="24"/>
        </w:rPr>
      </w:pPr>
      <w:r w:rsidRPr="00906D87">
        <w:rPr>
          <w:rFonts w:ascii="Times New Roman" w:eastAsia="Georgia" w:hAnsi="Times New Roman"/>
          <w:b/>
          <w:color w:val="000000" w:themeColor="text1"/>
          <w:sz w:val="24"/>
          <w:szCs w:val="24"/>
        </w:rPr>
        <w:t>Rebar Layout:</w:t>
      </w:r>
      <w:r w:rsidRPr="00906D87">
        <w:rPr>
          <w:rFonts w:ascii="Times New Roman" w:eastAsia="Georgia" w:hAnsi="Times New Roman"/>
          <w:color w:val="000000" w:themeColor="text1"/>
          <w:sz w:val="24"/>
          <w:szCs w:val="24"/>
        </w:rPr>
        <w:t xml:space="preserve"> Install reinforcement bars (rebars) according to design specifications. Ensure proper spacing, overlap, and anchoring.</w:t>
      </w:r>
    </w:p>
    <w:p w:rsidR="00022448" w:rsidRPr="00906D87" w:rsidRDefault="00022448" w:rsidP="00906D87">
      <w:pPr>
        <w:pStyle w:val="ListParagraph"/>
        <w:numPr>
          <w:ilvl w:val="0"/>
          <w:numId w:val="22"/>
        </w:numPr>
        <w:spacing w:line="360" w:lineRule="auto"/>
        <w:rPr>
          <w:rFonts w:ascii="Times New Roman" w:eastAsia="Georgia" w:hAnsi="Times New Roman"/>
          <w:color w:val="000000" w:themeColor="text1"/>
          <w:sz w:val="24"/>
          <w:szCs w:val="24"/>
        </w:rPr>
      </w:pPr>
      <w:r w:rsidRPr="00906D87">
        <w:rPr>
          <w:rFonts w:ascii="Times New Roman" w:eastAsia="Georgia" w:hAnsi="Times New Roman"/>
          <w:color w:val="000000" w:themeColor="text1"/>
          <w:sz w:val="24"/>
          <w:szCs w:val="24"/>
        </w:rPr>
        <w:t>Supports:** Use chairs or supports to maintain the correct cover for the reinforcement.</w:t>
      </w:r>
    </w:p>
    <w:p w:rsidR="00022448" w:rsidRPr="00022448"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2. </w:t>
      </w:r>
      <w:r w:rsidRPr="00971F61">
        <w:rPr>
          <w:rFonts w:ascii="Times New Roman" w:eastAsia="Georgia" w:hAnsi="Times New Roman"/>
          <w:b/>
          <w:color w:val="000000" w:themeColor="text1"/>
          <w:sz w:val="24"/>
          <w:szCs w:val="24"/>
        </w:rPr>
        <w:t>Concrete Mixing</w:t>
      </w:r>
    </w:p>
    <w:p w:rsidR="00022448" w:rsidRPr="00D27681" w:rsidRDefault="00E233F3" w:rsidP="00D27681">
      <w:pPr>
        <w:pStyle w:val="ListParagraph"/>
        <w:numPr>
          <w:ilvl w:val="0"/>
          <w:numId w:val="23"/>
        </w:numPr>
        <w:spacing w:line="360" w:lineRule="auto"/>
        <w:rPr>
          <w:rFonts w:ascii="Times New Roman" w:eastAsia="Georgia" w:hAnsi="Times New Roman"/>
          <w:color w:val="000000" w:themeColor="text1"/>
          <w:sz w:val="24"/>
          <w:szCs w:val="24"/>
        </w:rPr>
      </w:pPr>
      <w:r w:rsidRPr="00D27681">
        <w:rPr>
          <w:rFonts w:ascii="Times New Roman" w:eastAsia="Georgia" w:hAnsi="Times New Roman"/>
          <w:b/>
          <w:color w:val="000000" w:themeColor="text1"/>
          <w:sz w:val="24"/>
          <w:szCs w:val="24"/>
        </w:rPr>
        <w:t>Batching:</w:t>
      </w:r>
      <w:r w:rsidR="00022448" w:rsidRPr="00D27681">
        <w:rPr>
          <w:rFonts w:ascii="Times New Roman" w:eastAsia="Georgia" w:hAnsi="Times New Roman"/>
          <w:color w:val="000000" w:themeColor="text1"/>
          <w:sz w:val="24"/>
          <w:szCs w:val="24"/>
        </w:rPr>
        <w:t xml:space="preserve"> Use the right proportions of cement, aggregates, water, and additives based on the design mix.</w:t>
      </w:r>
    </w:p>
    <w:p w:rsidR="00022448" w:rsidRPr="00494ACA" w:rsidRDefault="00494ACA" w:rsidP="00494ACA">
      <w:pPr>
        <w:pStyle w:val="ListParagraph"/>
        <w:numPr>
          <w:ilvl w:val="0"/>
          <w:numId w:val="23"/>
        </w:numPr>
        <w:spacing w:line="360" w:lineRule="auto"/>
        <w:rPr>
          <w:rFonts w:ascii="Times New Roman" w:eastAsia="Georgia" w:hAnsi="Times New Roman"/>
          <w:color w:val="000000" w:themeColor="text1"/>
          <w:sz w:val="24"/>
          <w:szCs w:val="24"/>
        </w:rPr>
      </w:pPr>
      <w:r w:rsidRPr="00494ACA">
        <w:rPr>
          <w:rFonts w:ascii="Times New Roman" w:eastAsia="Georgia" w:hAnsi="Times New Roman"/>
          <w:b/>
          <w:color w:val="000000" w:themeColor="text1"/>
          <w:sz w:val="24"/>
          <w:szCs w:val="24"/>
        </w:rPr>
        <w:lastRenderedPageBreak/>
        <w:t>Consistency:</w:t>
      </w:r>
      <w:r>
        <w:rPr>
          <w:rFonts w:ascii="Times New Roman" w:eastAsia="Georgia" w:hAnsi="Times New Roman"/>
          <w:color w:val="000000" w:themeColor="text1"/>
          <w:sz w:val="24"/>
          <w:szCs w:val="24"/>
        </w:rPr>
        <w:t xml:space="preserve"> </w:t>
      </w:r>
      <w:r w:rsidR="00022448" w:rsidRPr="00494ACA">
        <w:rPr>
          <w:rFonts w:ascii="Times New Roman" w:eastAsia="Georgia" w:hAnsi="Times New Roman"/>
          <w:color w:val="000000" w:themeColor="text1"/>
          <w:sz w:val="24"/>
          <w:szCs w:val="24"/>
        </w:rPr>
        <w:t>Ensure a uniform mix to achieve desired workability and strength.</w:t>
      </w:r>
    </w:p>
    <w:p w:rsidR="002D1351"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3. </w:t>
      </w:r>
      <w:r w:rsidRPr="00273820">
        <w:rPr>
          <w:rFonts w:ascii="Times New Roman" w:eastAsia="Georgia" w:hAnsi="Times New Roman"/>
          <w:b/>
          <w:color w:val="000000" w:themeColor="text1"/>
          <w:sz w:val="24"/>
          <w:szCs w:val="24"/>
        </w:rPr>
        <w:t>Concrete Pouring:</w:t>
      </w:r>
    </w:p>
    <w:p w:rsidR="00022448" w:rsidRPr="00834963" w:rsidRDefault="002D1351" w:rsidP="00834963">
      <w:pPr>
        <w:pStyle w:val="ListParagraph"/>
        <w:numPr>
          <w:ilvl w:val="0"/>
          <w:numId w:val="24"/>
        </w:numPr>
        <w:spacing w:line="360" w:lineRule="auto"/>
        <w:rPr>
          <w:rFonts w:ascii="Times New Roman" w:eastAsia="Georgia" w:hAnsi="Times New Roman"/>
          <w:color w:val="000000" w:themeColor="text1"/>
          <w:sz w:val="24"/>
          <w:szCs w:val="24"/>
        </w:rPr>
      </w:pPr>
      <w:r w:rsidRPr="00834963">
        <w:rPr>
          <w:rFonts w:ascii="Times New Roman" w:eastAsia="Georgia" w:hAnsi="Times New Roman"/>
          <w:b/>
          <w:color w:val="000000" w:themeColor="text1"/>
          <w:sz w:val="24"/>
          <w:szCs w:val="24"/>
        </w:rPr>
        <w:t>Method:</w:t>
      </w:r>
      <w:r w:rsidR="00022448" w:rsidRPr="00834963">
        <w:rPr>
          <w:rFonts w:ascii="Times New Roman" w:eastAsia="Georgia" w:hAnsi="Times New Roman"/>
          <w:color w:val="000000" w:themeColor="text1"/>
          <w:sz w:val="24"/>
          <w:szCs w:val="24"/>
        </w:rPr>
        <w:t xml:space="preserve"> Use a pump or chute to pour concrete into the formwork. Avoid dropping concrete from significant heights to prevent segregation.</w:t>
      </w:r>
    </w:p>
    <w:p w:rsidR="00022448" w:rsidRPr="009432B0" w:rsidRDefault="009432B0" w:rsidP="009432B0">
      <w:pPr>
        <w:pStyle w:val="ListParagraph"/>
        <w:numPr>
          <w:ilvl w:val="0"/>
          <w:numId w:val="24"/>
        </w:numPr>
        <w:spacing w:line="360" w:lineRule="auto"/>
        <w:rPr>
          <w:rFonts w:ascii="Times New Roman" w:eastAsia="Georgia" w:hAnsi="Times New Roman"/>
          <w:color w:val="000000" w:themeColor="text1"/>
          <w:sz w:val="24"/>
          <w:szCs w:val="24"/>
        </w:rPr>
      </w:pPr>
      <w:r w:rsidRPr="003D4C85">
        <w:rPr>
          <w:rFonts w:ascii="Times New Roman" w:eastAsia="Georgia" w:hAnsi="Times New Roman"/>
          <w:b/>
          <w:color w:val="000000" w:themeColor="text1"/>
          <w:sz w:val="24"/>
          <w:szCs w:val="24"/>
        </w:rPr>
        <w:t>Layering:</w:t>
      </w:r>
      <w:r>
        <w:rPr>
          <w:rFonts w:ascii="Times New Roman" w:eastAsia="Georgia" w:hAnsi="Times New Roman"/>
          <w:color w:val="000000" w:themeColor="text1"/>
          <w:sz w:val="24"/>
          <w:szCs w:val="24"/>
        </w:rPr>
        <w:t xml:space="preserve"> </w:t>
      </w:r>
      <w:r w:rsidR="00022448" w:rsidRPr="009432B0">
        <w:rPr>
          <w:rFonts w:ascii="Times New Roman" w:eastAsia="Georgia" w:hAnsi="Times New Roman"/>
          <w:color w:val="000000" w:themeColor="text1"/>
          <w:sz w:val="24"/>
          <w:szCs w:val="24"/>
        </w:rPr>
        <w:t>Pour in layers if necessary, especially for large foundations, to maintain consistency and manage weight.</w:t>
      </w:r>
    </w:p>
    <w:p w:rsidR="00022448" w:rsidRPr="00022448" w:rsidRDefault="00022448" w:rsidP="00022448">
      <w:pPr>
        <w:spacing w:line="360" w:lineRule="auto"/>
        <w:rPr>
          <w:rFonts w:ascii="Times New Roman" w:eastAsia="Georgia" w:hAnsi="Times New Roman"/>
          <w:color w:val="000000" w:themeColor="text1"/>
          <w:sz w:val="24"/>
          <w:szCs w:val="24"/>
        </w:rPr>
      </w:pPr>
      <w:r w:rsidRPr="00022448">
        <w:rPr>
          <w:rFonts w:ascii="Times New Roman" w:eastAsia="Georgia" w:hAnsi="Times New Roman"/>
          <w:color w:val="000000" w:themeColor="text1"/>
          <w:sz w:val="24"/>
          <w:szCs w:val="24"/>
        </w:rPr>
        <w:t xml:space="preserve">4. </w:t>
      </w:r>
      <w:r w:rsidRPr="003D4C85">
        <w:rPr>
          <w:rFonts w:ascii="Times New Roman" w:eastAsia="Georgia" w:hAnsi="Times New Roman"/>
          <w:b/>
          <w:color w:val="000000" w:themeColor="text1"/>
          <w:sz w:val="24"/>
          <w:szCs w:val="24"/>
        </w:rPr>
        <w:t>Compaction</w:t>
      </w:r>
    </w:p>
    <w:p w:rsidR="00022448" w:rsidRPr="003B2C4F" w:rsidRDefault="00022448" w:rsidP="003B2C4F">
      <w:pPr>
        <w:pStyle w:val="ListParagraph"/>
        <w:numPr>
          <w:ilvl w:val="0"/>
          <w:numId w:val="25"/>
        </w:numPr>
        <w:spacing w:line="360" w:lineRule="auto"/>
        <w:rPr>
          <w:rFonts w:ascii="Times New Roman" w:eastAsia="Georgia" w:hAnsi="Times New Roman"/>
          <w:color w:val="000000" w:themeColor="text1"/>
          <w:sz w:val="24"/>
          <w:szCs w:val="24"/>
        </w:rPr>
      </w:pPr>
      <w:r w:rsidRPr="003B2C4F">
        <w:rPr>
          <w:rFonts w:ascii="Times New Roman" w:eastAsia="Georgia" w:hAnsi="Times New Roman"/>
          <w:b/>
          <w:color w:val="000000" w:themeColor="text1"/>
          <w:sz w:val="24"/>
          <w:szCs w:val="24"/>
        </w:rPr>
        <w:t>Vibration:</w:t>
      </w:r>
      <w:r w:rsidRPr="003B2C4F">
        <w:rPr>
          <w:rFonts w:ascii="Times New Roman" w:eastAsia="Georgia" w:hAnsi="Times New Roman"/>
          <w:color w:val="000000" w:themeColor="text1"/>
          <w:sz w:val="24"/>
          <w:szCs w:val="24"/>
        </w:rPr>
        <w:t xml:space="preserve"> Use vibrators to eliminate air pockets and ensure proper consolidation of the concrete.</w:t>
      </w:r>
    </w:p>
    <w:p w:rsidR="00022448" w:rsidRPr="002E3951" w:rsidRDefault="002E3951" w:rsidP="002E3951">
      <w:pPr>
        <w:pStyle w:val="ListParagraph"/>
        <w:numPr>
          <w:ilvl w:val="0"/>
          <w:numId w:val="25"/>
        </w:numPr>
        <w:spacing w:line="360" w:lineRule="auto"/>
        <w:rPr>
          <w:rFonts w:ascii="Times New Roman" w:eastAsia="Georgia" w:hAnsi="Times New Roman"/>
          <w:color w:val="000000" w:themeColor="text1"/>
          <w:sz w:val="24"/>
          <w:szCs w:val="24"/>
        </w:rPr>
      </w:pPr>
      <w:r w:rsidRPr="000C6F8D">
        <w:rPr>
          <w:rFonts w:ascii="Times New Roman" w:eastAsia="Georgia" w:hAnsi="Times New Roman"/>
          <w:b/>
          <w:color w:val="000000" w:themeColor="text1"/>
          <w:sz w:val="24"/>
          <w:szCs w:val="24"/>
        </w:rPr>
        <w:t>Finish Leveling:</w:t>
      </w:r>
      <w:r w:rsidR="00022448" w:rsidRPr="002E3951">
        <w:rPr>
          <w:rFonts w:ascii="Times New Roman" w:eastAsia="Georgia" w:hAnsi="Times New Roman"/>
          <w:color w:val="000000" w:themeColor="text1"/>
          <w:sz w:val="24"/>
          <w:szCs w:val="24"/>
        </w:rPr>
        <w:t xml:space="preserve"> Level the surface as needed, using tools like screeds.</w:t>
      </w:r>
    </w:p>
    <w:p w:rsidR="00022448" w:rsidRPr="00022448" w:rsidRDefault="00022448" w:rsidP="00022448">
      <w:pPr>
        <w:spacing w:line="360" w:lineRule="auto"/>
        <w:rPr>
          <w:rFonts w:ascii="Times New Roman" w:eastAsia="Georgia" w:hAnsi="Times New Roman"/>
          <w:color w:val="000000" w:themeColor="text1"/>
          <w:sz w:val="24"/>
          <w:szCs w:val="24"/>
        </w:rPr>
      </w:pPr>
    </w:p>
    <w:p w:rsidR="00022448" w:rsidRPr="00022448" w:rsidRDefault="001246E4" w:rsidP="00022448">
      <w:pPr>
        <w:spacing w:line="360" w:lineRule="auto"/>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5. </w:t>
      </w:r>
      <w:r w:rsidRPr="001246E4">
        <w:rPr>
          <w:rFonts w:ascii="Times New Roman" w:eastAsia="Georgia" w:hAnsi="Times New Roman"/>
          <w:b/>
          <w:color w:val="000000" w:themeColor="text1"/>
          <w:sz w:val="24"/>
          <w:szCs w:val="24"/>
        </w:rPr>
        <w:t>Curing</w:t>
      </w:r>
    </w:p>
    <w:p w:rsidR="00022448" w:rsidRPr="00A9442C" w:rsidRDefault="00022448" w:rsidP="00A9442C">
      <w:pPr>
        <w:pStyle w:val="ListParagraph"/>
        <w:numPr>
          <w:ilvl w:val="0"/>
          <w:numId w:val="26"/>
        </w:numPr>
        <w:spacing w:line="360" w:lineRule="auto"/>
        <w:rPr>
          <w:rFonts w:ascii="Times New Roman" w:eastAsia="Georgia" w:hAnsi="Times New Roman"/>
          <w:color w:val="000000" w:themeColor="text1"/>
          <w:sz w:val="24"/>
          <w:szCs w:val="24"/>
        </w:rPr>
      </w:pPr>
      <w:r w:rsidRPr="00A9442C">
        <w:rPr>
          <w:rFonts w:ascii="Times New Roman" w:eastAsia="Georgia" w:hAnsi="Times New Roman"/>
          <w:b/>
          <w:color w:val="000000" w:themeColor="text1"/>
          <w:sz w:val="24"/>
          <w:szCs w:val="24"/>
        </w:rPr>
        <w:t>Initial Curing:</w:t>
      </w:r>
      <w:r w:rsidRPr="00A9442C">
        <w:rPr>
          <w:rFonts w:ascii="Times New Roman" w:eastAsia="Georgia" w:hAnsi="Times New Roman"/>
          <w:color w:val="000000" w:themeColor="text1"/>
          <w:sz w:val="24"/>
          <w:szCs w:val="24"/>
        </w:rPr>
        <w:t xml:space="preserve"> Cover the concrete with curing blankets, plastic sheeting, or wet burlap to retain moisture.</w:t>
      </w:r>
    </w:p>
    <w:p w:rsidR="00022448" w:rsidRPr="00AC4EC9" w:rsidRDefault="00AC4EC9" w:rsidP="00AC4EC9">
      <w:pPr>
        <w:pStyle w:val="ListParagraph"/>
        <w:numPr>
          <w:ilvl w:val="0"/>
          <w:numId w:val="26"/>
        </w:numPr>
        <w:spacing w:line="360" w:lineRule="auto"/>
        <w:rPr>
          <w:rFonts w:ascii="Times New Roman" w:eastAsia="Georgia" w:hAnsi="Times New Roman"/>
          <w:color w:val="000000" w:themeColor="text1"/>
          <w:sz w:val="24"/>
          <w:szCs w:val="24"/>
        </w:rPr>
      </w:pPr>
      <w:r w:rsidRPr="00AC4EC9">
        <w:rPr>
          <w:rFonts w:ascii="Times New Roman" w:eastAsia="Georgia" w:hAnsi="Times New Roman"/>
          <w:b/>
          <w:color w:val="000000" w:themeColor="text1"/>
          <w:sz w:val="24"/>
          <w:szCs w:val="24"/>
        </w:rPr>
        <w:t>Curing Period:</w:t>
      </w:r>
      <w:r w:rsidR="00022448" w:rsidRPr="00AC4EC9">
        <w:rPr>
          <w:rFonts w:ascii="Times New Roman" w:eastAsia="Georgia" w:hAnsi="Times New Roman"/>
          <w:color w:val="000000" w:themeColor="text1"/>
          <w:sz w:val="24"/>
          <w:szCs w:val="24"/>
        </w:rPr>
        <w:t xml:space="preserve"> Maintain moisture for at least 7 days (or according to project specifications) to ensure proper hydration and strength gain.</w:t>
      </w:r>
    </w:p>
    <w:p w:rsidR="00022448" w:rsidRPr="009833C7" w:rsidRDefault="000859A2" w:rsidP="00022448">
      <w:pPr>
        <w:spacing w:line="360" w:lineRule="auto"/>
        <w:rPr>
          <w:rFonts w:ascii="Times New Roman" w:eastAsia="Georgia" w:hAnsi="Times New Roman"/>
          <w:b/>
          <w:color w:val="000000" w:themeColor="text1"/>
          <w:sz w:val="24"/>
          <w:szCs w:val="24"/>
        </w:rPr>
      </w:pPr>
      <w:r w:rsidRPr="009833C7">
        <w:rPr>
          <w:rFonts w:ascii="Times New Roman" w:eastAsia="Georgia" w:hAnsi="Times New Roman"/>
          <w:b/>
          <w:color w:val="000000" w:themeColor="text1"/>
          <w:sz w:val="24"/>
          <w:szCs w:val="24"/>
        </w:rPr>
        <w:t>BEST PRACTICES</w:t>
      </w:r>
    </w:p>
    <w:p w:rsidR="00022448" w:rsidRPr="00022448" w:rsidRDefault="00022448" w:rsidP="00022448">
      <w:pPr>
        <w:spacing w:line="360" w:lineRule="auto"/>
        <w:rPr>
          <w:rFonts w:ascii="Times New Roman" w:eastAsia="Georgia" w:hAnsi="Times New Roman"/>
          <w:color w:val="000000" w:themeColor="text1"/>
          <w:sz w:val="24"/>
          <w:szCs w:val="24"/>
        </w:rPr>
      </w:pPr>
    </w:p>
    <w:p w:rsidR="008952AD" w:rsidRPr="008952AD" w:rsidRDefault="00FF7E35" w:rsidP="008952AD">
      <w:pPr>
        <w:pStyle w:val="ListParagraph"/>
        <w:numPr>
          <w:ilvl w:val="0"/>
          <w:numId w:val="27"/>
        </w:numPr>
        <w:spacing w:line="360" w:lineRule="auto"/>
        <w:rPr>
          <w:rFonts w:ascii="Times New Roman" w:eastAsia="Georgia" w:hAnsi="Times New Roman"/>
          <w:color w:val="000000" w:themeColor="text1"/>
          <w:sz w:val="24"/>
          <w:szCs w:val="24"/>
        </w:rPr>
      </w:pPr>
      <w:r w:rsidRPr="008952AD">
        <w:rPr>
          <w:rFonts w:ascii="Times New Roman" w:eastAsia="Georgia" w:hAnsi="Times New Roman"/>
          <w:b/>
          <w:color w:val="000000" w:themeColor="text1"/>
          <w:sz w:val="24"/>
          <w:szCs w:val="24"/>
        </w:rPr>
        <w:t>Quality Control:</w:t>
      </w:r>
    </w:p>
    <w:p w:rsidR="00022448" w:rsidRPr="008952AD" w:rsidRDefault="00022448" w:rsidP="008952AD">
      <w:pPr>
        <w:pStyle w:val="ListParagraph"/>
        <w:spacing w:line="360" w:lineRule="auto"/>
        <w:rPr>
          <w:rFonts w:ascii="Times New Roman" w:eastAsia="Georgia" w:hAnsi="Times New Roman"/>
          <w:color w:val="000000" w:themeColor="text1"/>
          <w:sz w:val="24"/>
          <w:szCs w:val="24"/>
        </w:rPr>
      </w:pPr>
      <w:r w:rsidRPr="008952AD">
        <w:rPr>
          <w:rFonts w:ascii="Times New Roman" w:eastAsia="Georgia" w:hAnsi="Times New Roman"/>
          <w:color w:val="000000" w:themeColor="text1"/>
          <w:sz w:val="24"/>
          <w:szCs w:val="24"/>
        </w:rPr>
        <w:t>Conduct regular inspections during all stages of foundation work, including formwork, reinforcement placement, and concrete quality.</w:t>
      </w:r>
    </w:p>
    <w:p w:rsidR="00022448" w:rsidRPr="00D81837" w:rsidRDefault="00D81837" w:rsidP="00022448">
      <w:pPr>
        <w:pStyle w:val="ListParagraph"/>
        <w:numPr>
          <w:ilvl w:val="0"/>
          <w:numId w:val="27"/>
        </w:numPr>
        <w:spacing w:line="360" w:lineRule="auto"/>
        <w:rPr>
          <w:rFonts w:ascii="Times New Roman" w:eastAsia="Georgia" w:hAnsi="Times New Roman"/>
          <w:color w:val="000000" w:themeColor="text1"/>
          <w:sz w:val="24"/>
          <w:szCs w:val="24"/>
        </w:rPr>
      </w:pPr>
      <w:r w:rsidRPr="00637689">
        <w:rPr>
          <w:rFonts w:ascii="Times New Roman" w:eastAsia="Georgia" w:hAnsi="Times New Roman"/>
          <w:b/>
          <w:color w:val="000000" w:themeColor="text1"/>
          <w:sz w:val="24"/>
          <w:szCs w:val="24"/>
        </w:rPr>
        <w:t>Weather Considerations:</w:t>
      </w:r>
      <w:r w:rsidR="00022448" w:rsidRPr="00D81837">
        <w:rPr>
          <w:rFonts w:ascii="Times New Roman" w:eastAsia="Georgia" w:hAnsi="Times New Roman"/>
          <w:color w:val="000000" w:themeColor="text1"/>
          <w:sz w:val="24"/>
          <w:szCs w:val="24"/>
        </w:rPr>
        <w:t xml:space="preserve"> Avoid casting in extreme weather conditions (e.g., very hot or cold temperatures). Take necessary precautions, such as using curing compounds or insulating blankets.</w:t>
      </w:r>
    </w:p>
    <w:p w:rsidR="00682A6A" w:rsidRDefault="007D6A13" w:rsidP="00022448">
      <w:pPr>
        <w:pStyle w:val="ListParagraph"/>
        <w:numPr>
          <w:ilvl w:val="0"/>
          <w:numId w:val="27"/>
        </w:numPr>
        <w:spacing w:line="360" w:lineRule="auto"/>
        <w:rPr>
          <w:rFonts w:ascii="Times New Roman" w:eastAsia="Georgia" w:hAnsi="Times New Roman"/>
          <w:b/>
          <w:color w:val="000000" w:themeColor="text1"/>
          <w:sz w:val="24"/>
          <w:szCs w:val="24"/>
        </w:rPr>
      </w:pPr>
      <w:r w:rsidRPr="007D6A13">
        <w:rPr>
          <w:rFonts w:ascii="Times New Roman" w:eastAsia="Georgia" w:hAnsi="Times New Roman"/>
          <w:b/>
          <w:color w:val="000000" w:themeColor="text1"/>
          <w:sz w:val="24"/>
          <w:szCs w:val="24"/>
        </w:rPr>
        <w:t>Communication:</w:t>
      </w:r>
    </w:p>
    <w:p w:rsidR="00022448" w:rsidRPr="00682A6A" w:rsidRDefault="00022448" w:rsidP="00682A6A">
      <w:pPr>
        <w:pStyle w:val="ListParagraph"/>
        <w:spacing w:line="360" w:lineRule="auto"/>
        <w:rPr>
          <w:rFonts w:ascii="Times New Roman" w:eastAsia="Georgia" w:hAnsi="Times New Roman"/>
          <w:b/>
          <w:color w:val="000000" w:themeColor="text1"/>
          <w:sz w:val="24"/>
          <w:szCs w:val="24"/>
        </w:rPr>
      </w:pPr>
      <w:r w:rsidRPr="00682A6A">
        <w:rPr>
          <w:rFonts w:ascii="Times New Roman" w:eastAsia="Georgia" w:hAnsi="Times New Roman"/>
          <w:color w:val="000000" w:themeColor="text1"/>
          <w:sz w:val="24"/>
          <w:szCs w:val="24"/>
        </w:rPr>
        <w:t>Maintain clear communication among the project team to address any issues promptly and ensure adherence to design specifications.</w:t>
      </w:r>
    </w:p>
    <w:p w:rsidR="0015070D" w:rsidRPr="0015070D" w:rsidRDefault="00022448" w:rsidP="00022448">
      <w:pPr>
        <w:pStyle w:val="ListParagraph"/>
        <w:numPr>
          <w:ilvl w:val="0"/>
          <w:numId w:val="27"/>
        </w:numPr>
        <w:spacing w:line="360" w:lineRule="auto"/>
        <w:rPr>
          <w:rFonts w:ascii="Times New Roman" w:eastAsia="Georgia" w:hAnsi="Times New Roman"/>
          <w:color w:val="000000" w:themeColor="text1"/>
          <w:sz w:val="24"/>
          <w:szCs w:val="24"/>
        </w:rPr>
      </w:pPr>
      <w:r w:rsidRPr="0015070D">
        <w:rPr>
          <w:rFonts w:ascii="Times New Roman" w:eastAsia="Georgia" w:hAnsi="Times New Roman"/>
          <w:b/>
          <w:color w:val="000000" w:themeColor="text1"/>
          <w:sz w:val="24"/>
          <w:szCs w:val="24"/>
        </w:rPr>
        <w:t>Documentation:</w:t>
      </w:r>
    </w:p>
    <w:p w:rsidR="00022448" w:rsidRPr="0015070D" w:rsidRDefault="00022448" w:rsidP="0015070D">
      <w:pPr>
        <w:pStyle w:val="ListParagraph"/>
        <w:spacing w:line="360" w:lineRule="auto"/>
        <w:rPr>
          <w:rFonts w:ascii="Times New Roman" w:eastAsia="Georgia" w:hAnsi="Times New Roman"/>
          <w:color w:val="000000" w:themeColor="text1"/>
          <w:sz w:val="24"/>
          <w:szCs w:val="24"/>
        </w:rPr>
      </w:pPr>
      <w:r w:rsidRPr="0015070D">
        <w:rPr>
          <w:rFonts w:ascii="Times New Roman" w:eastAsia="Georgia" w:hAnsi="Times New Roman"/>
          <w:color w:val="000000" w:themeColor="text1"/>
          <w:sz w:val="24"/>
          <w:szCs w:val="24"/>
        </w:rPr>
        <w:t>Keep detailed records of materials used, inspection reports, and any changes made during the process for quality assurance.</w:t>
      </w:r>
    </w:p>
    <w:p w:rsidR="00022448" w:rsidRPr="00022448" w:rsidRDefault="00022448" w:rsidP="00022448">
      <w:pPr>
        <w:spacing w:line="360" w:lineRule="auto"/>
        <w:rPr>
          <w:rFonts w:ascii="Times New Roman" w:eastAsia="Georgia" w:hAnsi="Times New Roman"/>
          <w:color w:val="000000" w:themeColor="text1"/>
          <w:sz w:val="24"/>
          <w:szCs w:val="24"/>
        </w:rPr>
      </w:pPr>
    </w:p>
    <w:p w:rsidR="000C2648" w:rsidRPr="008F4B33" w:rsidRDefault="000C2648" w:rsidP="000C2648">
      <w:pPr>
        <w:spacing w:line="360" w:lineRule="auto"/>
        <w:rPr>
          <w:rFonts w:ascii="Times New Roman" w:eastAsia="Georgia" w:hAnsi="Times New Roman"/>
          <w:color w:val="000000" w:themeColor="text1"/>
          <w:sz w:val="24"/>
          <w:szCs w:val="24"/>
        </w:rPr>
      </w:pPr>
    </w:p>
    <w:p w:rsidR="000C2648" w:rsidRPr="008F4B33" w:rsidRDefault="000C2648" w:rsidP="000C2648">
      <w:pPr>
        <w:spacing w:line="360" w:lineRule="auto"/>
        <w:rPr>
          <w:rFonts w:ascii="Times New Roman" w:eastAsia="Georgia" w:hAnsi="Times New Roman"/>
          <w:color w:val="000000" w:themeColor="text1"/>
          <w:sz w:val="24"/>
          <w:szCs w:val="24"/>
        </w:rPr>
      </w:pPr>
    </w:p>
    <w:p w:rsidR="000C2648" w:rsidRPr="008F4B33" w:rsidRDefault="000C2648" w:rsidP="000C2648">
      <w:pPr>
        <w:spacing w:line="360" w:lineRule="auto"/>
        <w:rPr>
          <w:rFonts w:ascii="Times New Roman" w:eastAsia="Georgia" w:hAnsi="Times New Roman"/>
          <w:color w:val="000000" w:themeColor="text1"/>
          <w:sz w:val="24"/>
          <w:szCs w:val="24"/>
        </w:rPr>
      </w:pPr>
    </w:p>
    <w:p w:rsidR="000C2648" w:rsidRPr="00AA7A0C" w:rsidRDefault="000C2648" w:rsidP="000C2648">
      <w:pPr>
        <w:spacing w:line="360" w:lineRule="auto"/>
        <w:jc w:val="center"/>
        <w:rPr>
          <w:rFonts w:ascii="Times New Roman" w:hAnsi="Times New Roman"/>
          <w:b/>
          <w:bCs/>
          <w:color w:val="000000" w:themeColor="text1"/>
          <w:sz w:val="24"/>
          <w:szCs w:val="24"/>
        </w:rPr>
      </w:pPr>
      <w:r w:rsidRPr="00AA7A0C">
        <w:rPr>
          <w:rFonts w:ascii="Times New Roman" w:hAnsi="Times New Roman"/>
          <w:b/>
          <w:bCs/>
          <w:color w:val="000000" w:themeColor="text1"/>
          <w:sz w:val="24"/>
          <w:szCs w:val="24"/>
        </w:rPr>
        <w:lastRenderedPageBreak/>
        <w:t>CHAPTER FOUR</w:t>
      </w:r>
    </w:p>
    <w:p w:rsidR="007F576C" w:rsidRDefault="000C2648" w:rsidP="007F576C">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4.1</w:t>
      </w:r>
      <w:r>
        <w:rPr>
          <w:rFonts w:ascii="Times New Roman" w:eastAsia="Times New Roman" w:hAnsi="Times New Roman"/>
          <w:b/>
          <w:bCs/>
          <w:sz w:val="27"/>
          <w:szCs w:val="27"/>
          <w:lang w:eastAsia="en-US"/>
        </w:rPr>
        <w:tab/>
      </w:r>
      <w:r w:rsidR="007F576C">
        <w:rPr>
          <w:rFonts w:ascii="Times New Roman" w:eastAsia="Times New Roman" w:hAnsi="Times New Roman"/>
          <w:b/>
          <w:bCs/>
          <w:sz w:val="27"/>
          <w:szCs w:val="27"/>
          <w:lang w:eastAsia="en-US"/>
        </w:rPr>
        <w:t>BUILDING LAYOUT</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Building layout is a crucial phase in the architectural and construction process, as it sets the foundation for all subsequent work. A well-planned layout optimizes space, enhances functionality, and ensures that the building meets the needs of its occupants. Here’s a detailed discussion on building layout:</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Key Considerations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5C60F9">
        <w:rPr>
          <w:rFonts w:ascii="Times New Roman" w:eastAsia="Times New Roman" w:hAnsi="Times New Roman"/>
          <w:b/>
          <w:bCs/>
          <w:sz w:val="27"/>
          <w:szCs w:val="27"/>
          <w:lang w:eastAsia="en-US"/>
        </w:rPr>
        <w:t>Site Analysis</w:t>
      </w:r>
    </w:p>
    <w:p w:rsidR="007F576C" w:rsidRPr="0004087D" w:rsidRDefault="0004087D" w:rsidP="0004087D">
      <w:pPr>
        <w:pStyle w:val="ListParagraph"/>
        <w:numPr>
          <w:ilvl w:val="0"/>
          <w:numId w:val="30"/>
        </w:numPr>
        <w:spacing w:before="100" w:beforeAutospacing="1" w:after="100" w:afterAutospacing="1" w:line="360" w:lineRule="auto"/>
        <w:outlineLvl w:val="2"/>
        <w:rPr>
          <w:rFonts w:ascii="Times New Roman" w:eastAsia="Times New Roman" w:hAnsi="Times New Roman"/>
          <w:bCs/>
          <w:sz w:val="27"/>
          <w:szCs w:val="27"/>
          <w:lang w:eastAsia="en-US"/>
        </w:rPr>
      </w:pPr>
      <w:r w:rsidRPr="0004087D">
        <w:rPr>
          <w:rFonts w:ascii="Times New Roman" w:eastAsia="Times New Roman" w:hAnsi="Times New Roman"/>
          <w:b/>
          <w:bCs/>
          <w:sz w:val="27"/>
          <w:szCs w:val="27"/>
          <w:lang w:eastAsia="en-US"/>
        </w:rPr>
        <w:t>Topography:</w:t>
      </w:r>
      <w:r w:rsidR="007F576C" w:rsidRPr="0004087D">
        <w:rPr>
          <w:rFonts w:ascii="Times New Roman" w:eastAsia="Times New Roman" w:hAnsi="Times New Roman"/>
          <w:bCs/>
          <w:sz w:val="27"/>
          <w:szCs w:val="27"/>
          <w:lang w:eastAsia="en-US"/>
        </w:rPr>
        <w:t xml:space="preserve"> Assess the land's contours, slopes, and existing features. This influences the design and positioning of the building.</w:t>
      </w:r>
    </w:p>
    <w:p w:rsidR="007F576C" w:rsidRPr="00980B45" w:rsidRDefault="00980B45" w:rsidP="00980B45">
      <w:pPr>
        <w:pStyle w:val="ListParagraph"/>
        <w:numPr>
          <w:ilvl w:val="0"/>
          <w:numId w:val="30"/>
        </w:numPr>
        <w:spacing w:before="100" w:beforeAutospacing="1" w:after="100" w:afterAutospacing="1" w:line="360" w:lineRule="auto"/>
        <w:outlineLvl w:val="2"/>
        <w:rPr>
          <w:rFonts w:ascii="Times New Roman" w:eastAsia="Times New Roman" w:hAnsi="Times New Roman"/>
          <w:bCs/>
          <w:sz w:val="27"/>
          <w:szCs w:val="27"/>
          <w:lang w:eastAsia="en-US"/>
        </w:rPr>
      </w:pPr>
      <w:r w:rsidRPr="00980B45">
        <w:rPr>
          <w:rFonts w:ascii="Times New Roman" w:eastAsia="Times New Roman" w:hAnsi="Times New Roman"/>
          <w:b/>
          <w:bCs/>
          <w:sz w:val="27"/>
          <w:szCs w:val="27"/>
          <w:lang w:eastAsia="en-US"/>
        </w:rPr>
        <w:t>Zoning Regulations:</w:t>
      </w:r>
      <w:r w:rsidR="007F576C" w:rsidRPr="00980B45">
        <w:rPr>
          <w:rFonts w:ascii="Times New Roman" w:eastAsia="Times New Roman" w:hAnsi="Times New Roman"/>
          <w:bCs/>
          <w:sz w:val="27"/>
          <w:szCs w:val="27"/>
          <w:lang w:eastAsia="en-US"/>
        </w:rPr>
        <w:t xml:space="preserve"> Understand local building codes, zoning laws, and restrictions that may affect the layout.</w:t>
      </w:r>
    </w:p>
    <w:p w:rsidR="007F576C" w:rsidRPr="00D455C4" w:rsidRDefault="00980B45" w:rsidP="00D455C4">
      <w:pPr>
        <w:pStyle w:val="ListParagraph"/>
        <w:numPr>
          <w:ilvl w:val="0"/>
          <w:numId w:val="30"/>
        </w:numPr>
        <w:spacing w:before="100" w:beforeAutospacing="1" w:after="100" w:afterAutospacing="1" w:line="360" w:lineRule="auto"/>
        <w:outlineLvl w:val="2"/>
        <w:rPr>
          <w:rFonts w:ascii="Times New Roman" w:eastAsia="Times New Roman" w:hAnsi="Times New Roman"/>
          <w:bCs/>
          <w:sz w:val="27"/>
          <w:szCs w:val="27"/>
          <w:lang w:eastAsia="en-US"/>
        </w:rPr>
      </w:pPr>
      <w:r w:rsidRPr="00D455C4">
        <w:rPr>
          <w:rFonts w:ascii="Times New Roman" w:eastAsia="Times New Roman" w:hAnsi="Times New Roman"/>
          <w:b/>
          <w:bCs/>
          <w:sz w:val="27"/>
          <w:szCs w:val="27"/>
          <w:lang w:eastAsia="en-US"/>
        </w:rPr>
        <w:t>Environmental Factors:</w:t>
      </w:r>
      <w:r w:rsidRPr="00D455C4">
        <w:rPr>
          <w:rFonts w:ascii="Times New Roman" w:eastAsia="Times New Roman" w:hAnsi="Times New Roman"/>
          <w:bCs/>
          <w:sz w:val="27"/>
          <w:szCs w:val="27"/>
          <w:lang w:eastAsia="en-US"/>
        </w:rPr>
        <w:t xml:space="preserve"> </w:t>
      </w:r>
      <w:r w:rsidR="007F576C" w:rsidRPr="00D455C4">
        <w:rPr>
          <w:rFonts w:ascii="Times New Roman" w:eastAsia="Times New Roman" w:hAnsi="Times New Roman"/>
          <w:bCs/>
          <w:sz w:val="27"/>
          <w:szCs w:val="27"/>
          <w:lang w:eastAsia="en-US"/>
        </w:rPr>
        <w:t>Consider factors such as sunlight, wind patterns, and drainage, which can impact energy efficiency and comfort.</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2.</w:t>
      </w:r>
      <w:r w:rsidR="0028326E">
        <w:rPr>
          <w:rFonts w:ascii="Times New Roman" w:eastAsia="Times New Roman" w:hAnsi="Times New Roman"/>
          <w:bCs/>
          <w:sz w:val="27"/>
          <w:szCs w:val="27"/>
          <w:lang w:eastAsia="en-US"/>
        </w:rPr>
        <w:t xml:space="preserve"> </w:t>
      </w:r>
      <w:r w:rsidRPr="00D455C4">
        <w:rPr>
          <w:rFonts w:ascii="Times New Roman" w:eastAsia="Times New Roman" w:hAnsi="Times New Roman"/>
          <w:b/>
          <w:bCs/>
          <w:sz w:val="27"/>
          <w:szCs w:val="27"/>
          <w:lang w:eastAsia="en-US"/>
        </w:rPr>
        <w:t>Functionality</w:t>
      </w:r>
    </w:p>
    <w:p w:rsidR="007F576C" w:rsidRPr="00826C4D" w:rsidRDefault="00CB179B" w:rsidP="00826C4D">
      <w:pPr>
        <w:pStyle w:val="ListParagraph"/>
        <w:numPr>
          <w:ilvl w:val="0"/>
          <w:numId w:val="31"/>
        </w:numPr>
        <w:spacing w:before="100" w:beforeAutospacing="1" w:after="100" w:afterAutospacing="1" w:line="360" w:lineRule="auto"/>
        <w:outlineLvl w:val="2"/>
        <w:rPr>
          <w:rFonts w:ascii="Times New Roman" w:eastAsia="Times New Roman" w:hAnsi="Times New Roman"/>
          <w:bCs/>
          <w:sz w:val="27"/>
          <w:szCs w:val="27"/>
          <w:lang w:eastAsia="en-US"/>
        </w:rPr>
      </w:pPr>
      <w:r w:rsidRPr="00826C4D">
        <w:rPr>
          <w:rFonts w:ascii="Times New Roman" w:eastAsia="Times New Roman" w:hAnsi="Times New Roman"/>
          <w:b/>
          <w:bCs/>
          <w:sz w:val="27"/>
          <w:szCs w:val="27"/>
          <w:lang w:eastAsia="en-US"/>
        </w:rPr>
        <w:t>Space Planning:</w:t>
      </w:r>
      <w:r w:rsidRPr="00826C4D">
        <w:rPr>
          <w:rFonts w:ascii="Times New Roman" w:eastAsia="Times New Roman" w:hAnsi="Times New Roman"/>
          <w:bCs/>
          <w:sz w:val="27"/>
          <w:szCs w:val="27"/>
          <w:lang w:eastAsia="en-US"/>
        </w:rPr>
        <w:t xml:space="preserve"> </w:t>
      </w:r>
      <w:r w:rsidR="007F576C" w:rsidRPr="00826C4D">
        <w:rPr>
          <w:rFonts w:ascii="Times New Roman" w:eastAsia="Times New Roman" w:hAnsi="Times New Roman"/>
          <w:bCs/>
          <w:sz w:val="27"/>
          <w:szCs w:val="27"/>
          <w:lang w:eastAsia="en-US"/>
        </w:rPr>
        <w:t xml:space="preserve"> Define the purpose of each area (e.g., living, working, recreation) and how they relate to each other.</w:t>
      </w:r>
    </w:p>
    <w:p w:rsidR="007F576C" w:rsidRPr="00FC6FFC" w:rsidRDefault="00FC6FFC" w:rsidP="00FC6FFC">
      <w:pPr>
        <w:pStyle w:val="ListParagraph"/>
        <w:numPr>
          <w:ilvl w:val="0"/>
          <w:numId w:val="31"/>
        </w:numPr>
        <w:spacing w:before="100" w:beforeAutospacing="1" w:after="100" w:afterAutospacing="1" w:line="360" w:lineRule="auto"/>
        <w:outlineLvl w:val="2"/>
        <w:rPr>
          <w:rFonts w:ascii="Times New Roman" w:eastAsia="Times New Roman" w:hAnsi="Times New Roman"/>
          <w:bCs/>
          <w:sz w:val="27"/>
          <w:szCs w:val="27"/>
          <w:lang w:eastAsia="en-US"/>
        </w:rPr>
      </w:pPr>
      <w:r w:rsidRPr="00FC6FFC">
        <w:rPr>
          <w:rFonts w:ascii="Times New Roman" w:eastAsia="Times New Roman" w:hAnsi="Times New Roman"/>
          <w:b/>
          <w:bCs/>
          <w:sz w:val="27"/>
          <w:szCs w:val="27"/>
          <w:lang w:eastAsia="en-US"/>
        </w:rPr>
        <w:t>Flow and Circulation:</w:t>
      </w:r>
      <w:r w:rsidRPr="00FC6FFC">
        <w:rPr>
          <w:rFonts w:ascii="Times New Roman" w:eastAsia="Times New Roman" w:hAnsi="Times New Roman"/>
          <w:bCs/>
          <w:sz w:val="27"/>
          <w:szCs w:val="27"/>
          <w:lang w:eastAsia="en-US"/>
        </w:rPr>
        <w:t xml:space="preserve"> </w:t>
      </w:r>
      <w:r w:rsidR="007F576C" w:rsidRPr="00FC6FFC">
        <w:rPr>
          <w:rFonts w:ascii="Times New Roman" w:eastAsia="Times New Roman" w:hAnsi="Times New Roman"/>
          <w:bCs/>
          <w:sz w:val="27"/>
          <w:szCs w:val="27"/>
          <w:lang w:eastAsia="en-US"/>
        </w:rPr>
        <w:t xml:space="preserve"> Ensure logical pathways for movement within the building, including entrances, hallways, and exits.</w:t>
      </w:r>
    </w:p>
    <w:p w:rsidR="007F576C" w:rsidRPr="007F576C" w:rsidRDefault="007F576C" w:rsidP="00FC6FF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00FC6FFC" w:rsidRPr="00FC6FFC">
        <w:rPr>
          <w:rFonts w:ascii="Times New Roman" w:eastAsia="Times New Roman" w:hAnsi="Times New Roman"/>
          <w:b/>
          <w:bCs/>
          <w:sz w:val="27"/>
          <w:szCs w:val="27"/>
          <w:lang w:eastAsia="en-US"/>
        </w:rPr>
        <w:t>Aesthetic Considerations</w:t>
      </w:r>
    </w:p>
    <w:p w:rsidR="007F576C" w:rsidRPr="00FC6FFC" w:rsidRDefault="00FC6FFC" w:rsidP="00FC6FFC">
      <w:pPr>
        <w:pStyle w:val="ListParagraph"/>
        <w:numPr>
          <w:ilvl w:val="0"/>
          <w:numId w:val="32"/>
        </w:numPr>
        <w:spacing w:before="100" w:beforeAutospacing="1" w:after="100" w:afterAutospacing="1" w:line="360" w:lineRule="auto"/>
        <w:outlineLvl w:val="2"/>
        <w:rPr>
          <w:rFonts w:ascii="Times New Roman" w:eastAsia="Times New Roman" w:hAnsi="Times New Roman"/>
          <w:bCs/>
          <w:sz w:val="27"/>
          <w:szCs w:val="27"/>
          <w:lang w:eastAsia="en-US"/>
        </w:rPr>
      </w:pPr>
      <w:r w:rsidRPr="00FC6FFC">
        <w:rPr>
          <w:rFonts w:ascii="Times New Roman" w:eastAsia="Times New Roman" w:hAnsi="Times New Roman"/>
          <w:b/>
          <w:bCs/>
          <w:sz w:val="27"/>
          <w:szCs w:val="27"/>
          <w:lang w:eastAsia="en-US"/>
        </w:rPr>
        <w:t>Design Cohesion:</w:t>
      </w:r>
      <w:r w:rsidR="007F576C" w:rsidRPr="00FC6FFC">
        <w:rPr>
          <w:rFonts w:ascii="Times New Roman" w:eastAsia="Times New Roman" w:hAnsi="Times New Roman"/>
          <w:bCs/>
          <w:sz w:val="27"/>
          <w:szCs w:val="27"/>
          <w:lang w:eastAsia="en-US"/>
        </w:rPr>
        <w:t xml:space="preserve"> The layout should align with the architectural style and vision for the building.</w:t>
      </w:r>
    </w:p>
    <w:p w:rsidR="007F576C" w:rsidRPr="00A37F51" w:rsidRDefault="007F576C" w:rsidP="00A37F51">
      <w:pPr>
        <w:pStyle w:val="ListParagraph"/>
        <w:numPr>
          <w:ilvl w:val="0"/>
          <w:numId w:val="32"/>
        </w:numPr>
        <w:spacing w:before="100" w:beforeAutospacing="1" w:after="100" w:afterAutospacing="1" w:line="360" w:lineRule="auto"/>
        <w:outlineLvl w:val="2"/>
        <w:rPr>
          <w:rFonts w:ascii="Times New Roman" w:eastAsia="Times New Roman" w:hAnsi="Times New Roman"/>
          <w:bCs/>
          <w:sz w:val="27"/>
          <w:szCs w:val="27"/>
          <w:lang w:eastAsia="en-US"/>
        </w:rPr>
      </w:pPr>
      <w:r w:rsidRPr="00A37F51">
        <w:rPr>
          <w:rFonts w:ascii="Times New Roman" w:eastAsia="Times New Roman" w:hAnsi="Times New Roman"/>
          <w:b/>
          <w:bCs/>
          <w:sz w:val="27"/>
          <w:szCs w:val="27"/>
          <w:lang w:eastAsia="en-US"/>
        </w:rPr>
        <w:t>Visual Appeal:</w:t>
      </w:r>
      <w:r w:rsidRPr="00A37F51">
        <w:rPr>
          <w:rFonts w:ascii="Times New Roman" w:eastAsia="Times New Roman" w:hAnsi="Times New Roman"/>
          <w:bCs/>
          <w:sz w:val="27"/>
          <w:szCs w:val="27"/>
          <w:lang w:eastAsia="en-US"/>
        </w:rPr>
        <w:t xml:space="preserve"> Consider sightlines, natural lighting, and views from different areas to enhance the aesthetic experience.</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lastRenderedPageBreak/>
        <w:t xml:space="preserve">4. </w:t>
      </w:r>
      <w:r w:rsidR="00827636" w:rsidRPr="00827636">
        <w:rPr>
          <w:rFonts w:ascii="Times New Roman" w:eastAsia="Times New Roman" w:hAnsi="Times New Roman"/>
          <w:b/>
          <w:bCs/>
          <w:sz w:val="27"/>
          <w:szCs w:val="27"/>
          <w:lang w:eastAsia="en-US"/>
        </w:rPr>
        <w:t>Safety and Accessibility</w:t>
      </w:r>
    </w:p>
    <w:p w:rsidR="007F576C" w:rsidRPr="00827636" w:rsidRDefault="00827636" w:rsidP="00827636">
      <w:pPr>
        <w:pStyle w:val="ListParagraph"/>
        <w:numPr>
          <w:ilvl w:val="0"/>
          <w:numId w:val="33"/>
        </w:numPr>
        <w:spacing w:before="100" w:beforeAutospacing="1" w:after="100" w:afterAutospacing="1" w:line="360" w:lineRule="auto"/>
        <w:outlineLvl w:val="2"/>
        <w:rPr>
          <w:rFonts w:ascii="Times New Roman" w:eastAsia="Times New Roman" w:hAnsi="Times New Roman"/>
          <w:bCs/>
          <w:sz w:val="27"/>
          <w:szCs w:val="27"/>
          <w:lang w:eastAsia="en-US"/>
        </w:rPr>
      </w:pPr>
      <w:r w:rsidRPr="00827636">
        <w:rPr>
          <w:rFonts w:ascii="Times New Roman" w:eastAsia="Times New Roman" w:hAnsi="Times New Roman"/>
          <w:b/>
          <w:bCs/>
          <w:sz w:val="27"/>
          <w:szCs w:val="27"/>
          <w:lang w:eastAsia="en-US"/>
        </w:rPr>
        <w:t>Emergency Exits:</w:t>
      </w:r>
      <w:r w:rsidR="007F576C" w:rsidRPr="00827636">
        <w:rPr>
          <w:rFonts w:ascii="Times New Roman" w:eastAsia="Times New Roman" w:hAnsi="Times New Roman"/>
          <w:bCs/>
          <w:sz w:val="27"/>
          <w:szCs w:val="27"/>
          <w:lang w:eastAsia="en-US"/>
        </w:rPr>
        <w:t xml:space="preserve"> Plan for safe egress routes in case of emergencies.</w:t>
      </w:r>
    </w:p>
    <w:p w:rsidR="007F576C" w:rsidRPr="00E607E3" w:rsidRDefault="00E607E3" w:rsidP="00E607E3">
      <w:pPr>
        <w:pStyle w:val="ListParagraph"/>
        <w:numPr>
          <w:ilvl w:val="0"/>
          <w:numId w:val="33"/>
        </w:numPr>
        <w:spacing w:before="100" w:beforeAutospacing="1" w:after="100" w:afterAutospacing="1" w:line="360" w:lineRule="auto"/>
        <w:outlineLvl w:val="2"/>
        <w:rPr>
          <w:rFonts w:ascii="Times New Roman" w:eastAsia="Times New Roman" w:hAnsi="Times New Roman"/>
          <w:bCs/>
          <w:sz w:val="27"/>
          <w:szCs w:val="27"/>
          <w:lang w:eastAsia="en-US"/>
        </w:rPr>
      </w:pPr>
      <w:r w:rsidRPr="00E607E3">
        <w:rPr>
          <w:rFonts w:ascii="Times New Roman" w:eastAsia="Times New Roman" w:hAnsi="Times New Roman"/>
          <w:b/>
          <w:bCs/>
          <w:sz w:val="27"/>
          <w:szCs w:val="27"/>
          <w:lang w:eastAsia="en-US"/>
        </w:rPr>
        <w:t>Accessibility:</w:t>
      </w:r>
      <w:r w:rsidR="007F576C" w:rsidRPr="00E607E3">
        <w:rPr>
          <w:rFonts w:ascii="Times New Roman" w:eastAsia="Times New Roman" w:hAnsi="Times New Roman"/>
          <w:bCs/>
          <w:sz w:val="27"/>
          <w:szCs w:val="27"/>
          <w:lang w:eastAsia="en-US"/>
        </w:rPr>
        <w:t xml:space="preserve"> Ensure compliance with accessibility standards (e.g., ADA) to accommodate individuals with disabilities.</w:t>
      </w:r>
    </w:p>
    <w:p w:rsidR="007F576C" w:rsidRPr="00A8268F" w:rsidRDefault="007F4DEC" w:rsidP="007F576C">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4.2</w:t>
      </w:r>
      <w:r>
        <w:rPr>
          <w:rFonts w:ascii="Times New Roman" w:eastAsia="Times New Roman" w:hAnsi="Times New Roman"/>
          <w:b/>
          <w:bCs/>
          <w:sz w:val="27"/>
          <w:szCs w:val="27"/>
          <w:lang w:eastAsia="en-US"/>
        </w:rPr>
        <w:tab/>
      </w:r>
      <w:r w:rsidR="00A8268F" w:rsidRPr="00A8268F">
        <w:rPr>
          <w:rFonts w:ascii="Times New Roman" w:eastAsia="Times New Roman" w:hAnsi="Times New Roman"/>
          <w:b/>
          <w:bCs/>
          <w:sz w:val="27"/>
          <w:szCs w:val="27"/>
          <w:lang w:eastAsia="en-US"/>
        </w:rPr>
        <w:t>STEPS IN BUILDING LAYOUT</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A8268F">
        <w:rPr>
          <w:rFonts w:ascii="Times New Roman" w:eastAsia="Times New Roman" w:hAnsi="Times New Roman"/>
          <w:b/>
          <w:bCs/>
          <w:sz w:val="27"/>
          <w:szCs w:val="27"/>
          <w:lang w:eastAsia="en-US"/>
        </w:rPr>
        <w:t>Preliminary Sketches:</w:t>
      </w:r>
      <w:r w:rsidR="006B44F8">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Create rough sketches to visualize the initial layout, focusing on the placement of major spaces and structures.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2. </w:t>
      </w:r>
      <w:r w:rsidRPr="006B44F8">
        <w:rPr>
          <w:rFonts w:ascii="Times New Roman" w:eastAsia="Times New Roman" w:hAnsi="Times New Roman"/>
          <w:b/>
          <w:bCs/>
          <w:sz w:val="27"/>
          <w:szCs w:val="27"/>
          <w:lang w:eastAsia="en-US"/>
        </w:rPr>
        <w:t>Detailed Drawings:</w:t>
      </w:r>
      <w:r w:rsidRPr="007F576C">
        <w:rPr>
          <w:rFonts w:ascii="Times New Roman" w:eastAsia="Times New Roman" w:hAnsi="Times New Roman"/>
          <w:bCs/>
          <w:sz w:val="27"/>
          <w:szCs w:val="27"/>
          <w:lang w:eastAsia="en-US"/>
        </w:rPr>
        <w:t xml:space="preserve"> Develop detailed floor plans that include dimensions, wall placements, door and window locations, and furniture layouts.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Pr="00F7415F">
        <w:rPr>
          <w:rFonts w:ascii="Times New Roman" w:eastAsia="Times New Roman" w:hAnsi="Times New Roman"/>
          <w:b/>
          <w:bCs/>
          <w:sz w:val="27"/>
          <w:szCs w:val="27"/>
          <w:lang w:eastAsia="en-US"/>
        </w:rPr>
        <w:t>3D Modeling:</w:t>
      </w:r>
      <w:r w:rsidR="00B2404C">
        <w:rPr>
          <w:rFonts w:ascii="Times New Roman" w:eastAsia="Times New Roman" w:hAnsi="Times New Roman"/>
          <w:bCs/>
          <w:sz w:val="27"/>
          <w:szCs w:val="27"/>
          <w:lang w:eastAsia="en-US"/>
        </w:rPr>
        <w:t xml:space="preserve"> </w:t>
      </w:r>
      <w:r w:rsidRPr="007F576C">
        <w:rPr>
          <w:rFonts w:ascii="Times New Roman" w:eastAsia="Times New Roman" w:hAnsi="Times New Roman"/>
          <w:bCs/>
          <w:sz w:val="27"/>
          <w:szCs w:val="27"/>
          <w:lang w:eastAsia="en-US"/>
        </w:rPr>
        <w:t>Use software for 3D modeling to visualize the building from different perspectives, making it easier to assess spatial relationships.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4. </w:t>
      </w:r>
      <w:r w:rsidRPr="00E64377">
        <w:rPr>
          <w:rFonts w:ascii="Times New Roman" w:eastAsia="Times New Roman" w:hAnsi="Times New Roman"/>
          <w:b/>
          <w:bCs/>
          <w:sz w:val="27"/>
          <w:szCs w:val="27"/>
          <w:lang w:eastAsia="en-US"/>
        </w:rPr>
        <w:t>Stakeholder Input</w:t>
      </w:r>
      <w:r w:rsidR="00E64377">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Engage with clients, architects, and contractors to gather feedback and ensure that the layout meets their needs and expectations.</w:t>
      </w:r>
    </w:p>
    <w:p w:rsidR="007F576C" w:rsidRPr="00E065E1" w:rsidRDefault="007F576C" w:rsidP="007F576C">
      <w:pPr>
        <w:spacing w:before="100" w:beforeAutospacing="1" w:after="100" w:afterAutospacing="1" w:line="360" w:lineRule="auto"/>
        <w:outlineLvl w:val="2"/>
        <w:rPr>
          <w:rFonts w:ascii="Times New Roman" w:eastAsia="Times New Roman" w:hAnsi="Times New Roman"/>
          <w:b/>
          <w:bCs/>
          <w:sz w:val="27"/>
          <w:szCs w:val="27"/>
          <w:lang w:eastAsia="en-US"/>
        </w:rPr>
      </w:pPr>
      <w:r w:rsidRPr="00E065E1">
        <w:rPr>
          <w:rFonts w:ascii="Times New Roman" w:eastAsia="Times New Roman" w:hAnsi="Times New Roman"/>
          <w:b/>
          <w:bCs/>
          <w:sz w:val="27"/>
          <w:szCs w:val="27"/>
          <w:lang w:eastAsia="en-US"/>
        </w:rPr>
        <w:t>Best Practices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1. </w:t>
      </w:r>
      <w:r w:rsidRPr="00E065E1">
        <w:rPr>
          <w:rFonts w:ascii="Times New Roman" w:eastAsia="Times New Roman" w:hAnsi="Times New Roman"/>
          <w:b/>
          <w:bCs/>
          <w:sz w:val="27"/>
          <w:szCs w:val="27"/>
          <w:lang w:eastAsia="en-US"/>
        </w:rPr>
        <w:t>Flexibility:</w:t>
      </w:r>
      <w:r w:rsidRPr="007F576C">
        <w:rPr>
          <w:rFonts w:ascii="Times New Roman" w:eastAsia="Times New Roman" w:hAnsi="Times New Roman"/>
          <w:bCs/>
          <w:sz w:val="27"/>
          <w:szCs w:val="27"/>
          <w:lang w:eastAsia="en-US"/>
        </w:rPr>
        <w:t xml:space="preserve"> Design spaces that can adapt to future needs, allowing for easy modifications or expansions.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2. </w:t>
      </w:r>
      <w:r w:rsidRPr="00E35F7B">
        <w:rPr>
          <w:rFonts w:ascii="Times New Roman" w:eastAsia="Times New Roman" w:hAnsi="Times New Roman"/>
          <w:b/>
          <w:bCs/>
          <w:sz w:val="27"/>
          <w:szCs w:val="27"/>
          <w:lang w:eastAsia="en-US"/>
        </w:rPr>
        <w:t>Sustainability:</w:t>
      </w:r>
      <w:r w:rsidRPr="007F576C">
        <w:rPr>
          <w:rFonts w:ascii="Times New Roman" w:eastAsia="Times New Roman" w:hAnsi="Times New Roman"/>
          <w:bCs/>
          <w:sz w:val="27"/>
          <w:szCs w:val="27"/>
          <w:lang w:eastAsia="en-US"/>
        </w:rPr>
        <w:t xml:space="preserve"> Incorporate sustainable practices, such as natural ventilation, passive solar design, and the use of eco-friendly materials.</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 xml:space="preserve">3. </w:t>
      </w:r>
      <w:r w:rsidR="008059F9" w:rsidRPr="000A090E">
        <w:rPr>
          <w:rFonts w:ascii="Times New Roman" w:eastAsia="Times New Roman" w:hAnsi="Times New Roman"/>
          <w:b/>
          <w:bCs/>
          <w:sz w:val="27"/>
          <w:szCs w:val="27"/>
          <w:lang w:eastAsia="en-US"/>
        </w:rPr>
        <w:t>Integration with Landscape:</w:t>
      </w:r>
      <w:r w:rsidR="00FB64D2">
        <w:rPr>
          <w:rFonts w:ascii="Times New Roman" w:eastAsia="Times New Roman" w:hAnsi="Times New Roman"/>
          <w:b/>
          <w:bCs/>
          <w:sz w:val="27"/>
          <w:szCs w:val="27"/>
          <w:lang w:eastAsia="en-US"/>
        </w:rPr>
        <w:t xml:space="preserve"> </w:t>
      </w:r>
      <w:r w:rsidRPr="007F576C">
        <w:rPr>
          <w:rFonts w:ascii="Times New Roman" w:eastAsia="Times New Roman" w:hAnsi="Times New Roman"/>
          <w:bCs/>
          <w:sz w:val="27"/>
          <w:szCs w:val="27"/>
          <w:lang w:eastAsia="en-US"/>
        </w:rPr>
        <w:t>Consider how the building will interact with its surroundings, including outdoor spaces, landscaping, and natural features.</w:t>
      </w:r>
    </w:p>
    <w:p w:rsidR="00CD6FA8" w:rsidRDefault="006F52C7"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99631E">
        <w:rPr>
          <w:rFonts w:ascii="Times New Roman" w:eastAsia="Times New Roman" w:hAnsi="Times New Roman"/>
          <w:b/>
          <w:bCs/>
          <w:sz w:val="27"/>
          <w:szCs w:val="27"/>
          <w:lang w:eastAsia="en-US"/>
        </w:rPr>
        <w:t>Technology Integration</w:t>
      </w:r>
    </w:p>
    <w:p w:rsidR="007F576C" w:rsidRPr="007F576C" w:rsidRDefault="007F576C" w:rsidP="007F576C">
      <w:pPr>
        <w:spacing w:before="100" w:beforeAutospacing="1" w:after="100" w:afterAutospacing="1" w:line="360" w:lineRule="auto"/>
        <w:outlineLvl w:val="2"/>
        <w:rPr>
          <w:rFonts w:ascii="Times New Roman" w:eastAsia="Times New Roman" w:hAnsi="Times New Roman"/>
          <w:bCs/>
          <w:sz w:val="27"/>
          <w:szCs w:val="27"/>
          <w:lang w:eastAsia="en-US"/>
        </w:rPr>
      </w:pPr>
      <w:r w:rsidRPr="007F576C">
        <w:rPr>
          <w:rFonts w:ascii="Times New Roman" w:eastAsia="Times New Roman" w:hAnsi="Times New Roman"/>
          <w:bCs/>
          <w:sz w:val="27"/>
          <w:szCs w:val="27"/>
          <w:lang w:eastAsia="en-US"/>
        </w:rPr>
        <w:t>Plan for the inclusion of technology, such as smart home systems, security features, and energy-efficient appliances.</w:t>
      </w:r>
    </w:p>
    <w:p w:rsidR="00F971E6" w:rsidRPr="00AB4F8F" w:rsidRDefault="00497C96" w:rsidP="00AB4F8F">
      <w:pPr>
        <w:spacing w:before="100" w:beforeAutospacing="1" w:after="100" w:afterAutospacing="1" w:line="360" w:lineRule="auto"/>
        <w:outlineLvl w:val="2"/>
        <w:rPr>
          <w:rFonts w:ascii="Times New Roman" w:hAnsi="Times New Roman"/>
          <w:b/>
          <w:bCs/>
          <w:color w:val="000000" w:themeColor="text1"/>
          <w:sz w:val="24"/>
          <w:szCs w:val="24"/>
        </w:rPr>
      </w:pPr>
      <w:r>
        <w:rPr>
          <w:rFonts w:ascii="Times New Roman" w:eastAsia="Times New Roman" w:hAnsi="Times New Roman"/>
          <w:b/>
          <w:bCs/>
          <w:sz w:val="24"/>
          <w:szCs w:val="24"/>
          <w:lang w:eastAsia="en-US"/>
        </w:rPr>
        <w:lastRenderedPageBreak/>
        <w:t>4.3</w:t>
      </w:r>
      <w:r>
        <w:rPr>
          <w:rFonts w:ascii="Times New Roman" w:eastAsia="Times New Roman" w:hAnsi="Times New Roman"/>
          <w:b/>
          <w:bCs/>
          <w:sz w:val="24"/>
          <w:szCs w:val="24"/>
          <w:lang w:eastAsia="en-US"/>
        </w:rPr>
        <w:tab/>
      </w:r>
      <w:r w:rsidR="00F971E6" w:rsidRPr="00AB4F8F">
        <w:rPr>
          <w:rFonts w:ascii="Times New Roman" w:eastAsia="Times New Roman" w:hAnsi="Times New Roman"/>
          <w:b/>
          <w:bCs/>
          <w:sz w:val="24"/>
          <w:szCs w:val="24"/>
          <w:lang w:eastAsia="en-US"/>
        </w:rPr>
        <w:t>SUBSTRUCTURE BLOCK BINDING</w:t>
      </w:r>
    </w:p>
    <w:p w:rsidR="00ED1F6F" w:rsidRPr="00AB4F8F" w:rsidRDefault="00ED1F6F" w:rsidP="00AB4F8F">
      <w:pPr>
        <w:pStyle w:val="NormalWeb"/>
        <w:spacing w:line="360" w:lineRule="auto"/>
      </w:pPr>
      <w:r w:rsidRPr="00AB4F8F">
        <w:t>Substructure block binding refers to a method used in various fields, including structural engineering, computer science, and materials science, to improve the efficiency of systems by managing how components or blocks are interconnected. Here’s a breakdown of its applications and significance:</w:t>
      </w:r>
    </w:p>
    <w:p w:rsidR="00ED1F6F" w:rsidRPr="00AB4F8F" w:rsidRDefault="00ED1F6F" w:rsidP="00AB4F8F">
      <w:pPr>
        <w:pStyle w:val="Heading3"/>
        <w:spacing w:line="360" w:lineRule="auto"/>
        <w:rPr>
          <w:sz w:val="24"/>
          <w:szCs w:val="24"/>
        </w:rPr>
      </w:pPr>
      <w:r w:rsidRPr="00AB4F8F">
        <w:rPr>
          <w:sz w:val="24"/>
          <w:szCs w:val="24"/>
        </w:rPr>
        <w:t>Structural Engineering</w:t>
      </w:r>
    </w:p>
    <w:p w:rsidR="00ED1F6F" w:rsidRPr="00AB4F8F" w:rsidRDefault="00ED1F6F" w:rsidP="00AB4F8F">
      <w:pPr>
        <w:pStyle w:val="NormalWeb"/>
        <w:spacing w:line="360" w:lineRule="auto"/>
      </w:pPr>
      <w:r w:rsidRPr="00AB4F8F">
        <w:t>In structural engineering, substructure block binding often pertains to how different components of a building or bridge are connected. It helps ensure stability and load distribution. Key considerations include:</w:t>
      </w:r>
    </w:p>
    <w:p w:rsidR="00ED1F6F" w:rsidRPr="00AB4F8F" w:rsidRDefault="00ED1F6F" w:rsidP="00AB4F8F">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Material Selection</w:t>
      </w:r>
      <w:r w:rsidRPr="00AB4F8F">
        <w:rPr>
          <w:rFonts w:ascii="Times New Roman" w:hAnsi="Times New Roman"/>
          <w:sz w:val="24"/>
          <w:szCs w:val="24"/>
        </w:rPr>
        <w:t>: Choosing appropriate materials that can withstand the expected loads.</w:t>
      </w:r>
    </w:p>
    <w:p w:rsidR="00ED1F6F" w:rsidRPr="00AB4F8F" w:rsidRDefault="00ED1F6F" w:rsidP="00AB4F8F">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Connection Design</w:t>
      </w:r>
      <w:r w:rsidRPr="00AB4F8F">
        <w:rPr>
          <w:rFonts w:ascii="Times New Roman" w:hAnsi="Times New Roman"/>
          <w:sz w:val="24"/>
          <w:szCs w:val="24"/>
        </w:rPr>
        <w:t>: Ensuring that connections between blocks or elements can transfer forces effectively.</w:t>
      </w:r>
    </w:p>
    <w:p w:rsidR="00ED1F6F" w:rsidRPr="00AB4F8F" w:rsidRDefault="00ED1F6F" w:rsidP="00AB4F8F">
      <w:pPr>
        <w:numPr>
          <w:ilvl w:val="0"/>
          <w:numId w:val="1"/>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Modularity</w:t>
      </w:r>
      <w:r w:rsidRPr="00AB4F8F">
        <w:rPr>
          <w:rFonts w:ascii="Times New Roman" w:hAnsi="Times New Roman"/>
          <w:sz w:val="24"/>
          <w:szCs w:val="24"/>
        </w:rPr>
        <w:t>: Designing structures in a modular way allows for easier assembly and disassembly.</w:t>
      </w:r>
    </w:p>
    <w:p w:rsidR="00ED1F6F" w:rsidRPr="00AB4F8F" w:rsidRDefault="00ED1F6F" w:rsidP="00AB4F8F">
      <w:pPr>
        <w:pStyle w:val="Heading3"/>
        <w:spacing w:line="360" w:lineRule="auto"/>
        <w:rPr>
          <w:sz w:val="24"/>
          <w:szCs w:val="24"/>
        </w:rPr>
      </w:pPr>
      <w:r w:rsidRPr="00AB4F8F">
        <w:rPr>
          <w:sz w:val="24"/>
          <w:szCs w:val="24"/>
        </w:rPr>
        <w:t>Computer Science</w:t>
      </w:r>
    </w:p>
    <w:p w:rsidR="00ED1F6F" w:rsidRPr="00AB4F8F" w:rsidRDefault="00ED1F6F" w:rsidP="00AB4F8F">
      <w:pPr>
        <w:pStyle w:val="NormalWeb"/>
        <w:spacing w:line="360" w:lineRule="auto"/>
      </w:pPr>
      <w:r w:rsidRPr="00AB4F8F">
        <w:t>In computer science, especially in software engineering, substructure block binding might refer to how modules or components within a system interact. This includes:</w:t>
      </w:r>
    </w:p>
    <w:p w:rsidR="00ED1F6F" w:rsidRPr="00AB4F8F" w:rsidRDefault="00ED1F6F" w:rsidP="00AB4F8F">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Encapsulation</w:t>
      </w:r>
      <w:r w:rsidRPr="00AB4F8F">
        <w:rPr>
          <w:rFonts w:ascii="Times New Roman" w:hAnsi="Times New Roman"/>
          <w:sz w:val="24"/>
          <w:szCs w:val="24"/>
        </w:rPr>
        <w:t>: Hiding the internal workings of a module while exposing only what’s necessary.</w:t>
      </w:r>
    </w:p>
    <w:p w:rsidR="00ED1F6F" w:rsidRPr="00AB4F8F" w:rsidRDefault="00ED1F6F" w:rsidP="00AB4F8F">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Interface Design</w:t>
      </w:r>
      <w:r w:rsidRPr="00AB4F8F">
        <w:rPr>
          <w:rFonts w:ascii="Times New Roman" w:hAnsi="Times New Roman"/>
          <w:sz w:val="24"/>
          <w:szCs w:val="24"/>
        </w:rPr>
        <w:t>: Creating clear interfaces between modules to allow for seamless interaction.</w:t>
      </w:r>
    </w:p>
    <w:p w:rsidR="00ED1F6F" w:rsidRPr="00AB4F8F" w:rsidRDefault="00ED1F6F" w:rsidP="00AB4F8F">
      <w:pPr>
        <w:numPr>
          <w:ilvl w:val="0"/>
          <w:numId w:val="2"/>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Reusability</w:t>
      </w:r>
      <w:r w:rsidRPr="00AB4F8F">
        <w:rPr>
          <w:rFonts w:ascii="Times New Roman" w:hAnsi="Times New Roman"/>
          <w:sz w:val="24"/>
          <w:szCs w:val="24"/>
        </w:rPr>
        <w:t>: Designing components that can be reused across different parts of a system or in different projects.</w:t>
      </w:r>
    </w:p>
    <w:p w:rsidR="00ED1F6F" w:rsidRPr="00AB4F8F" w:rsidRDefault="00ED1F6F" w:rsidP="00AB4F8F">
      <w:pPr>
        <w:pStyle w:val="Heading3"/>
        <w:spacing w:line="360" w:lineRule="auto"/>
        <w:rPr>
          <w:sz w:val="24"/>
          <w:szCs w:val="24"/>
        </w:rPr>
      </w:pPr>
      <w:r w:rsidRPr="00AB4F8F">
        <w:rPr>
          <w:sz w:val="24"/>
          <w:szCs w:val="24"/>
        </w:rPr>
        <w:t>Materials Science</w:t>
      </w:r>
    </w:p>
    <w:p w:rsidR="00ED1F6F" w:rsidRPr="00AB4F8F" w:rsidRDefault="00ED1F6F" w:rsidP="00AB4F8F">
      <w:pPr>
        <w:pStyle w:val="NormalWeb"/>
        <w:spacing w:line="360" w:lineRule="auto"/>
      </w:pPr>
      <w:r w:rsidRPr="00AB4F8F">
        <w:t>In materials science, block binding can refer to the way materials are combined or adhered together to create composite materials with enhanced properties. Key aspects include:</w:t>
      </w:r>
    </w:p>
    <w:p w:rsidR="00ED1F6F" w:rsidRPr="00AB4F8F" w:rsidRDefault="00ED1F6F" w:rsidP="00AB4F8F">
      <w:pPr>
        <w:numPr>
          <w:ilvl w:val="0"/>
          <w:numId w:val="3"/>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lastRenderedPageBreak/>
        <w:t>Adhesive Technologies</w:t>
      </w:r>
      <w:r w:rsidRPr="00AB4F8F">
        <w:rPr>
          <w:rFonts w:ascii="Times New Roman" w:hAnsi="Times New Roman"/>
          <w:sz w:val="24"/>
          <w:szCs w:val="24"/>
        </w:rPr>
        <w:t>: Using specific adhesives or bonding techniques to improve the strength and durability of the connection.</w:t>
      </w:r>
    </w:p>
    <w:p w:rsidR="00ED1F6F" w:rsidRPr="00AB4F8F" w:rsidRDefault="00ED1F6F" w:rsidP="00AB4F8F">
      <w:pPr>
        <w:numPr>
          <w:ilvl w:val="0"/>
          <w:numId w:val="3"/>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Layering Techniques</w:t>
      </w:r>
      <w:r w:rsidRPr="00AB4F8F">
        <w:rPr>
          <w:rFonts w:ascii="Times New Roman" w:hAnsi="Times New Roman"/>
          <w:sz w:val="24"/>
          <w:szCs w:val="24"/>
        </w:rPr>
        <w:t>: Developing layered materials that leverage the properties of different materials for improved performance.</w:t>
      </w:r>
    </w:p>
    <w:p w:rsidR="00ED1F6F" w:rsidRPr="00AB4F8F" w:rsidRDefault="00ED1F6F" w:rsidP="00AB4F8F">
      <w:pPr>
        <w:pStyle w:val="Heading3"/>
        <w:spacing w:line="360" w:lineRule="auto"/>
        <w:rPr>
          <w:sz w:val="24"/>
          <w:szCs w:val="24"/>
        </w:rPr>
      </w:pPr>
      <w:r w:rsidRPr="00AB4F8F">
        <w:rPr>
          <w:sz w:val="24"/>
          <w:szCs w:val="24"/>
        </w:rPr>
        <w:t>Applications</w:t>
      </w:r>
    </w:p>
    <w:p w:rsidR="00ED1F6F" w:rsidRPr="00AB4F8F" w:rsidRDefault="00ED1F6F" w:rsidP="00AB4F8F">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Construction</w:t>
      </w:r>
      <w:r w:rsidRPr="00AB4F8F">
        <w:rPr>
          <w:rFonts w:ascii="Times New Roman" w:hAnsi="Times New Roman"/>
          <w:sz w:val="24"/>
          <w:szCs w:val="24"/>
        </w:rPr>
        <w:t>: Enhancing the integrity and safety of buildings and infrastructures.</w:t>
      </w:r>
    </w:p>
    <w:p w:rsidR="00ED1F6F" w:rsidRPr="00AB4F8F" w:rsidRDefault="00ED1F6F" w:rsidP="00AB4F8F">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Software Development</w:t>
      </w:r>
      <w:r w:rsidRPr="00AB4F8F">
        <w:rPr>
          <w:rFonts w:ascii="Times New Roman" w:hAnsi="Times New Roman"/>
          <w:sz w:val="24"/>
          <w:szCs w:val="24"/>
        </w:rPr>
        <w:t>: Facilitating better code management and system upgrades.</w:t>
      </w:r>
    </w:p>
    <w:p w:rsidR="00ED1F6F" w:rsidRPr="00AB4F8F" w:rsidRDefault="00ED1F6F" w:rsidP="00AB4F8F">
      <w:pPr>
        <w:numPr>
          <w:ilvl w:val="0"/>
          <w:numId w:val="4"/>
        </w:numPr>
        <w:spacing w:before="100" w:beforeAutospacing="1" w:after="100" w:afterAutospacing="1" w:line="360" w:lineRule="auto"/>
        <w:jc w:val="left"/>
        <w:rPr>
          <w:rFonts w:ascii="Times New Roman" w:hAnsi="Times New Roman"/>
          <w:sz w:val="24"/>
          <w:szCs w:val="24"/>
        </w:rPr>
      </w:pPr>
      <w:r w:rsidRPr="00AB4F8F">
        <w:rPr>
          <w:rStyle w:val="Strong"/>
          <w:rFonts w:ascii="Times New Roman" w:hAnsi="Times New Roman"/>
          <w:sz w:val="24"/>
          <w:szCs w:val="24"/>
        </w:rPr>
        <w:t>Composite Materials</w:t>
      </w:r>
      <w:r w:rsidRPr="00AB4F8F">
        <w:rPr>
          <w:rFonts w:ascii="Times New Roman" w:hAnsi="Times New Roman"/>
          <w:sz w:val="24"/>
          <w:szCs w:val="24"/>
        </w:rPr>
        <w:t>: Creating stronger, lighter materials for use in aerospace, automotive, and other industries.</w:t>
      </w:r>
    </w:p>
    <w:p w:rsidR="00ED1F6F" w:rsidRPr="00AB4F8F" w:rsidRDefault="00ED1F6F" w:rsidP="00AB4F8F">
      <w:pPr>
        <w:pStyle w:val="Heading3"/>
        <w:spacing w:line="360" w:lineRule="auto"/>
        <w:rPr>
          <w:sz w:val="24"/>
          <w:szCs w:val="24"/>
        </w:rPr>
      </w:pPr>
      <w:r w:rsidRPr="00AB4F8F">
        <w:rPr>
          <w:sz w:val="24"/>
          <w:szCs w:val="24"/>
        </w:rPr>
        <w:t>Conclusion</w:t>
      </w:r>
    </w:p>
    <w:p w:rsidR="00ED1F6F" w:rsidRPr="00AB4F8F" w:rsidRDefault="00ED1F6F" w:rsidP="00AB4F8F">
      <w:pPr>
        <w:pStyle w:val="NormalWeb"/>
        <w:spacing w:line="360" w:lineRule="auto"/>
      </w:pPr>
      <w:r w:rsidRPr="00AB4F8F">
        <w:t>Understanding substructure block binding is essential for optimizing the performance and reliability of systems across various disciplines. It requires careful consideration of materials, design principles, and the intended application to achieve the best results.</w:t>
      </w:r>
    </w:p>
    <w:p w:rsidR="000C2648" w:rsidRPr="008F4B33" w:rsidRDefault="000C2648" w:rsidP="007C465A">
      <w:pPr>
        <w:spacing w:line="360" w:lineRule="auto"/>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Pr="008F4B33" w:rsidRDefault="000C2648" w:rsidP="000C2648">
      <w:pPr>
        <w:spacing w:line="360" w:lineRule="auto"/>
        <w:jc w:val="center"/>
        <w:rPr>
          <w:rFonts w:ascii="Times New Roman" w:eastAsia="Georgia" w:hAnsi="Times New Roman"/>
          <w:b/>
          <w:bCs/>
          <w:color w:val="000000" w:themeColor="text1"/>
          <w:sz w:val="24"/>
          <w:szCs w:val="24"/>
        </w:rPr>
      </w:pPr>
    </w:p>
    <w:p w:rsidR="000C2648" w:rsidRDefault="000C2648"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4030D" w:rsidRDefault="0004030D" w:rsidP="000C2648">
      <w:pPr>
        <w:spacing w:line="360" w:lineRule="auto"/>
        <w:jc w:val="center"/>
        <w:rPr>
          <w:rFonts w:ascii="Times New Roman" w:eastAsia="Georgia" w:hAnsi="Times New Roman"/>
          <w:b/>
          <w:bCs/>
          <w:color w:val="000000" w:themeColor="text1"/>
          <w:sz w:val="24"/>
          <w:szCs w:val="24"/>
        </w:rPr>
      </w:pPr>
    </w:p>
    <w:p w:rsidR="000C2648" w:rsidRDefault="000C2648" w:rsidP="000C2648">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FIVE</w:t>
      </w:r>
    </w:p>
    <w:p w:rsidR="000C2648" w:rsidRPr="00AA7A0C" w:rsidRDefault="000C2648" w:rsidP="000C2648">
      <w:pPr>
        <w:spacing w:line="360" w:lineRule="auto"/>
        <w:jc w:val="left"/>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5.1</w:t>
      </w:r>
      <w:r>
        <w:rPr>
          <w:rFonts w:ascii="Times New Roman" w:eastAsia="Georgia" w:hAnsi="Times New Roman"/>
          <w:b/>
          <w:bCs/>
          <w:color w:val="000000" w:themeColor="text1"/>
          <w:sz w:val="24"/>
          <w:szCs w:val="24"/>
        </w:rPr>
        <w:tab/>
        <w:t>SUMMARY</w:t>
      </w:r>
    </w:p>
    <w:p w:rsidR="000C2648" w:rsidRPr="00AA7A0C" w:rsidRDefault="000C2648" w:rsidP="000C2648">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p>
    <w:p w:rsidR="000C2648" w:rsidRPr="00AA7A0C" w:rsidRDefault="003C7F96" w:rsidP="000C2648">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5.2</w:t>
      </w:r>
      <w:r w:rsidR="000C2648">
        <w:rPr>
          <w:rFonts w:ascii="Times New Roman" w:eastAsia="SimSun" w:hAnsi="Times New Roman"/>
          <w:b/>
          <w:bCs/>
          <w:color w:val="000000" w:themeColor="text1"/>
          <w:sz w:val="24"/>
          <w:szCs w:val="24"/>
        </w:rPr>
        <w:tab/>
      </w:r>
      <w:r w:rsidR="000C2648" w:rsidRPr="00AA7A0C">
        <w:rPr>
          <w:rFonts w:ascii="Times New Roman" w:eastAsia="SimSun" w:hAnsi="Times New Roman"/>
          <w:b/>
          <w:bCs/>
          <w:color w:val="000000" w:themeColor="text1"/>
          <w:sz w:val="24"/>
          <w:szCs w:val="24"/>
        </w:rPr>
        <w:t xml:space="preserve">CONCLUSION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Finally, I would like to conclude by encouraging all students to make good use of their time during SIWES and appreciate his or her profession, because this training.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It's actually a forum for ushering one into the labor market. </w:t>
      </w:r>
    </w:p>
    <w:p w:rsidR="000C2648" w:rsidRPr="00AA7A0C" w:rsidRDefault="003C7F96" w:rsidP="000C2648">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5.3</w:t>
      </w:r>
      <w:r w:rsidR="000C2648">
        <w:rPr>
          <w:rFonts w:ascii="Times New Roman" w:eastAsia="SimSun" w:hAnsi="Times New Roman"/>
          <w:b/>
          <w:bCs/>
          <w:color w:val="000000" w:themeColor="text1"/>
          <w:sz w:val="24"/>
          <w:szCs w:val="24"/>
        </w:rPr>
        <w:tab/>
      </w:r>
      <w:r w:rsidR="000C2648" w:rsidRPr="00AA7A0C">
        <w:rPr>
          <w:rFonts w:ascii="Times New Roman" w:eastAsia="SimSun" w:hAnsi="Times New Roman"/>
          <w:b/>
          <w:bCs/>
          <w:color w:val="000000" w:themeColor="text1"/>
          <w:sz w:val="24"/>
          <w:szCs w:val="24"/>
        </w:rPr>
        <w:t xml:space="preserve">RECOMMENDATION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training department of IT should be providing adequate information about the biennial SIWES national conference and workshops on time.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All the institution involved should be organizing orientation courses in collaboration with the ITF for their students prior to their attachment with the attendance made mandatory for the students accepted for SIWES and ITF staff.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ITF should ensure the regular visitation of the IT officers to supervising agencies, institutions, employers and students on attachment.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Students are most time faced with the problem of placement.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log-book issued to students at attachment by institutions must be checked and signed by the institutions and ITF supervisors responsible during supervision. </w:t>
      </w:r>
    </w:p>
    <w:p w:rsidR="000C2648" w:rsidRPr="00AA7A0C" w:rsidRDefault="000C2648" w:rsidP="000C2648">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Ensure payment of allowances for the students and supervisors even if is for only transport of the SIWES student. </w:t>
      </w:r>
    </w:p>
    <w:p w:rsidR="000C2648" w:rsidRPr="008F4B33" w:rsidRDefault="000C2648" w:rsidP="000C2648">
      <w:pPr>
        <w:spacing w:line="360" w:lineRule="auto"/>
        <w:rPr>
          <w:rFonts w:ascii="Times New Roman" w:eastAsia="SimSun" w:hAnsi="Times New Roman"/>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8F4B33" w:rsidRDefault="000C2648" w:rsidP="000C2648">
      <w:pPr>
        <w:spacing w:line="360" w:lineRule="auto"/>
        <w:jc w:val="center"/>
        <w:rPr>
          <w:rFonts w:ascii="Times New Roman" w:hAnsi="Times New Roman"/>
          <w:b/>
          <w:bCs/>
          <w:color w:val="000000" w:themeColor="text1"/>
          <w:sz w:val="24"/>
          <w:szCs w:val="24"/>
        </w:rPr>
      </w:pPr>
    </w:p>
    <w:p w:rsidR="000C2648" w:rsidRPr="00AA7A0C" w:rsidRDefault="000C2648" w:rsidP="000C2648">
      <w:pPr>
        <w:spacing w:line="360" w:lineRule="auto"/>
        <w:jc w:val="center"/>
        <w:rPr>
          <w:rFonts w:ascii="Times New Roman" w:hAnsi="Times New Roman"/>
          <w:b/>
          <w:bCs/>
          <w:color w:val="000000" w:themeColor="text1"/>
          <w:sz w:val="28"/>
          <w:szCs w:val="28"/>
        </w:rPr>
      </w:pPr>
      <w:r w:rsidRPr="00AA7A0C">
        <w:rPr>
          <w:rFonts w:ascii="Times New Roman" w:hAnsi="Times New Roman"/>
          <w:b/>
          <w:bCs/>
          <w:color w:val="000000" w:themeColor="text1"/>
          <w:sz w:val="28"/>
          <w:szCs w:val="28"/>
        </w:rPr>
        <w:lastRenderedPageBreak/>
        <w:t>REFERENCE</w:t>
      </w:r>
    </w:p>
    <w:p w:rsidR="00B27546" w:rsidRPr="00254840" w:rsidRDefault="00B27546" w:rsidP="004D67BD">
      <w:pPr>
        <w:spacing w:before="100" w:beforeAutospacing="1" w:after="100" w:afterAutospacing="1" w:line="360" w:lineRule="auto"/>
        <w:jc w:val="left"/>
        <w:rPr>
          <w:rFonts w:ascii="Times New Roman" w:eastAsia="Times New Roman" w:hAnsi="Times New Roman"/>
          <w:sz w:val="28"/>
          <w:szCs w:val="28"/>
          <w:lang w:eastAsia="en-US"/>
        </w:rPr>
      </w:pPr>
      <w:r w:rsidRPr="00254840">
        <w:rPr>
          <w:rFonts w:ascii="Times New Roman" w:eastAsia="Times New Roman" w:hAnsi="Times New Roman"/>
          <w:bCs/>
          <w:sz w:val="28"/>
          <w:szCs w:val="28"/>
          <w:lang w:eastAsia="en-US"/>
        </w:rPr>
        <w:t>Williams, Alan.</w:t>
      </w:r>
      <w:r w:rsidRPr="00B27546">
        <w:rPr>
          <w:rFonts w:ascii="Times New Roman" w:eastAsia="Times New Roman" w:hAnsi="Times New Roman"/>
          <w:sz w:val="28"/>
          <w:szCs w:val="28"/>
          <w:lang w:eastAsia="en-US"/>
        </w:rPr>
        <w:t xml:space="preserve"> </w:t>
      </w:r>
      <w:r w:rsidRPr="00254840">
        <w:rPr>
          <w:rFonts w:ascii="Times New Roman" w:eastAsia="Times New Roman" w:hAnsi="Times New Roman"/>
          <w:i/>
          <w:iCs/>
          <w:sz w:val="28"/>
          <w:szCs w:val="28"/>
          <w:lang w:eastAsia="en-US"/>
        </w:rPr>
        <w:t>Structural Engineering Reference Manual</w:t>
      </w:r>
      <w:r w:rsidRPr="00B27546">
        <w:rPr>
          <w:rFonts w:ascii="Times New Roman" w:eastAsia="Times New Roman" w:hAnsi="Times New Roman"/>
          <w:sz w:val="28"/>
          <w:szCs w:val="28"/>
          <w:lang w:eastAsia="en-US"/>
        </w:rPr>
        <w:t>. 8th ed. 2014.</w:t>
      </w:r>
    </w:p>
    <w:p w:rsidR="00B27546" w:rsidRPr="00254840" w:rsidRDefault="00B120AE" w:rsidP="004D67BD">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Gambhir, M. L.</w:t>
      </w:r>
      <w:r w:rsidRPr="00254840">
        <w:rPr>
          <w:rFonts w:ascii="Times New Roman" w:hAnsi="Times New Roman"/>
          <w:sz w:val="28"/>
          <w:szCs w:val="28"/>
        </w:rPr>
        <w:t xml:space="preserve"> </w:t>
      </w:r>
      <w:r w:rsidRPr="00254840">
        <w:rPr>
          <w:rStyle w:val="Emphasis"/>
          <w:rFonts w:ascii="Times New Roman" w:hAnsi="Times New Roman"/>
          <w:sz w:val="28"/>
          <w:szCs w:val="28"/>
        </w:rPr>
        <w:t>Design of Reinforced Concrete Structures</w:t>
      </w:r>
      <w:r w:rsidRPr="00254840">
        <w:rPr>
          <w:rFonts w:ascii="Times New Roman" w:hAnsi="Times New Roman"/>
          <w:sz w:val="28"/>
          <w:szCs w:val="28"/>
        </w:rPr>
        <w:t>. 2015.</w:t>
      </w:r>
    </w:p>
    <w:p w:rsidR="00B120AE" w:rsidRPr="00254840" w:rsidRDefault="00B120AE" w:rsidP="004D67BD">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Wang, R. P. M. C. W.</w:t>
      </w:r>
      <w:r w:rsidRPr="00254840">
        <w:rPr>
          <w:rFonts w:ascii="Times New Roman" w:hAnsi="Times New Roman"/>
          <w:sz w:val="28"/>
          <w:szCs w:val="28"/>
        </w:rPr>
        <w:t xml:space="preserve"> </w:t>
      </w:r>
      <w:r w:rsidRPr="00254840">
        <w:rPr>
          <w:rStyle w:val="Emphasis"/>
          <w:rFonts w:ascii="Times New Roman" w:hAnsi="Times New Roman"/>
          <w:sz w:val="28"/>
          <w:szCs w:val="28"/>
        </w:rPr>
        <w:t>Connections in Steel Structures</w:t>
      </w:r>
      <w:r w:rsidRPr="00254840">
        <w:rPr>
          <w:rFonts w:ascii="Times New Roman" w:hAnsi="Times New Roman"/>
          <w:sz w:val="28"/>
          <w:szCs w:val="28"/>
        </w:rPr>
        <w:t>. 2012.</w:t>
      </w:r>
    </w:p>
    <w:p w:rsidR="00B120AE" w:rsidRPr="00254840" w:rsidRDefault="00B120AE" w:rsidP="004D67BD">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Hoa, Suong V.</w:t>
      </w:r>
      <w:r w:rsidRPr="00254840">
        <w:rPr>
          <w:rFonts w:ascii="Times New Roman" w:hAnsi="Times New Roman"/>
          <w:sz w:val="28"/>
          <w:szCs w:val="28"/>
        </w:rPr>
        <w:t xml:space="preserve"> </w:t>
      </w:r>
      <w:r w:rsidRPr="00254840">
        <w:rPr>
          <w:rStyle w:val="Emphasis"/>
          <w:rFonts w:ascii="Times New Roman" w:hAnsi="Times New Roman"/>
          <w:sz w:val="28"/>
          <w:szCs w:val="28"/>
        </w:rPr>
        <w:t>Composite Materials: Science and Engineering</w:t>
      </w:r>
      <w:r w:rsidRPr="00254840">
        <w:rPr>
          <w:rFonts w:ascii="Times New Roman" w:hAnsi="Times New Roman"/>
          <w:sz w:val="28"/>
          <w:szCs w:val="28"/>
        </w:rPr>
        <w:t>. 2004.</w:t>
      </w:r>
    </w:p>
    <w:p w:rsidR="00B120AE" w:rsidRPr="00254840" w:rsidRDefault="00B120AE" w:rsidP="004D67BD">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Engineering Structures</w:t>
      </w:r>
      <w:r w:rsidRPr="00254840">
        <w:rPr>
          <w:rFonts w:ascii="Times New Roman" w:hAnsi="Times New Roman"/>
          <w:sz w:val="28"/>
          <w:szCs w:val="28"/>
        </w:rPr>
        <w:t xml:space="preserve"> (Journal). Various articles published from 2000 to present.</w:t>
      </w:r>
    </w:p>
    <w:p w:rsidR="00B120AE" w:rsidRPr="00254840" w:rsidRDefault="00B120AE" w:rsidP="004D67BD">
      <w:pPr>
        <w:spacing w:before="100" w:beforeAutospacing="1" w:after="100" w:afterAutospacing="1" w:line="360" w:lineRule="auto"/>
        <w:jc w:val="left"/>
        <w:rPr>
          <w:rFonts w:ascii="Times New Roman" w:hAnsi="Times New Roman"/>
          <w:sz w:val="28"/>
          <w:szCs w:val="28"/>
        </w:rPr>
      </w:pPr>
      <w:r w:rsidRPr="00254840">
        <w:rPr>
          <w:rStyle w:val="Strong"/>
          <w:rFonts w:ascii="Times New Roman" w:hAnsi="Times New Roman"/>
          <w:b w:val="0"/>
          <w:sz w:val="28"/>
          <w:szCs w:val="28"/>
        </w:rPr>
        <w:t>Journal of Structural Engineering</w:t>
      </w:r>
      <w:r w:rsidRPr="00254840">
        <w:rPr>
          <w:rFonts w:ascii="Times New Roman" w:hAnsi="Times New Roman"/>
          <w:sz w:val="28"/>
          <w:szCs w:val="28"/>
        </w:rPr>
        <w:t>. Various articles published from 1995 to present.</w:t>
      </w:r>
    </w:p>
    <w:p w:rsidR="00B120AE" w:rsidRPr="00B27546" w:rsidRDefault="00B120AE" w:rsidP="004D67BD">
      <w:pPr>
        <w:spacing w:before="100" w:beforeAutospacing="1" w:after="100" w:afterAutospacing="1" w:line="360" w:lineRule="auto"/>
        <w:jc w:val="left"/>
        <w:rPr>
          <w:rFonts w:ascii="Times New Roman" w:eastAsia="Times New Roman" w:hAnsi="Times New Roman"/>
          <w:sz w:val="28"/>
          <w:szCs w:val="28"/>
          <w:lang w:eastAsia="en-US"/>
        </w:rPr>
      </w:pPr>
      <w:r w:rsidRPr="00254840">
        <w:rPr>
          <w:rStyle w:val="Strong"/>
          <w:rFonts w:ascii="Times New Roman" w:hAnsi="Times New Roman"/>
          <w:b w:val="0"/>
          <w:sz w:val="28"/>
          <w:szCs w:val="28"/>
        </w:rPr>
        <w:t>IEEE Xplore Digital Library</w:t>
      </w:r>
      <w:r w:rsidRPr="00254840">
        <w:rPr>
          <w:rFonts w:ascii="Times New Roman" w:hAnsi="Times New Roman"/>
          <w:sz w:val="28"/>
          <w:szCs w:val="28"/>
        </w:rPr>
        <w:t>. Ongoing publications since the early 2000s.</w:t>
      </w:r>
    </w:p>
    <w:sectPr w:rsidR="00B120AE" w:rsidRPr="00B27546" w:rsidSect="00AE0D3F">
      <w:type w:val="continuous"/>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CED" w:rsidRDefault="00492CED" w:rsidP="00B13326">
      <w:r>
        <w:separator/>
      </w:r>
    </w:p>
  </w:endnote>
  <w:endnote w:type="continuationSeparator" w:id="1">
    <w:p w:rsidR="00492CED" w:rsidRDefault="00492CED" w:rsidP="00B13326">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eorgia-Bold">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3F" w:rsidRDefault="00492CED">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CED" w:rsidRDefault="00492CED" w:rsidP="00B13326">
      <w:r>
        <w:separator/>
      </w:r>
    </w:p>
  </w:footnote>
  <w:footnote w:type="continuationSeparator" w:id="1">
    <w:p w:rsidR="00492CED" w:rsidRDefault="00492CED" w:rsidP="00B13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8B4"/>
    <w:multiLevelType w:val="hybridMultilevel"/>
    <w:tmpl w:val="2326F104"/>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
    <w:nsid w:val="023B52A9"/>
    <w:multiLevelType w:val="hybridMultilevel"/>
    <w:tmpl w:val="ACC449F8"/>
    <w:lvl w:ilvl="0" w:tplc="AEC074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B6725"/>
    <w:multiLevelType w:val="hybridMultilevel"/>
    <w:tmpl w:val="B892647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09291C4F"/>
    <w:multiLevelType w:val="hybridMultilevel"/>
    <w:tmpl w:val="901630B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102D3F62"/>
    <w:multiLevelType w:val="hybridMultilevel"/>
    <w:tmpl w:val="117295F2"/>
    <w:lvl w:ilvl="0" w:tplc="71D21C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80166"/>
    <w:multiLevelType w:val="hybridMultilevel"/>
    <w:tmpl w:val="C958E32E"/>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nsid w:val="18C03C84"/>
    <w:multiLevelType w:val="multilevel"/>
    <w:tmpl w:val="B90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40FB6"/>
    <w:multiLevelType w:val="hybridMultilevel"/>
    <w:tmpl w:val="6010B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F231B"/>
    <w:multiLevelType w:val="multilevel"/>
    <w:tmpl w:val="037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D241A"/>
    <w:multiLevelType w:val="multilevel"/>
    <w:tmpl w:val="688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86E33"/>
    <w:multiLevelType w:val="hybridMultilevel"/>
    <w:tmpl w:val="EE107CD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27617962"/>
    <w:multiLevelType w:val="hybridMultilevel"/>
    <w:tmpl w:val="F3E8B7E6"/>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2">
    <w:nsid w:val="298A574A"/>
    <w:multiLevelType w:val="multilevel"/>
    <w:tmpl w:val="F92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33618"/>
    <w:multiLevelType w:val="hybridMultilevel"/>
    <w:tmpl w:val="000038BE"/>
    <w:lvl w:ilvl="0" w:tplc="0409000B">
      <w:start w:val="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4">
    <w:nsid w:val="3C8D1D57"/>
    <w:multiLevelType w:val="hybridMultilevel"/>
    <w:tmpl w:val="9168A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A26FE5"/>
    <w:multiLevelType w:val="hybridMultilevel"/>
    <w:tmpl w:val="CB0AB4E2"/>
    <w:lvl w:ilvl="0" w:tplc="AEC074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459F3"/>
    <w:multiLevelType w:val="multilevel"/>
    <w:tmpl w:val="248C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06DD6"/>
    <w:multiLevelType w:val="hybridMultilevel"/>
    <w:tmpl w:val="0178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11D3F"/>
    <w:multiLevelType w:val="hybridMultilevel"/>
    <w:tmpl w:val="5E4609E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9">
    <w:nsid w:val="4FAF2419"/>
    <w:multiLevelType w:val="hybridMultilevel"/>
    <w:tmpl w:val="9C4CAEC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0">
    <w:nsid w:val="54296C83"/>
    <w:multiLevelType w:val="multilevel"/>
    <w:tmpl w:val="5302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329D1"/>
    <w:multiLevelType w:val="hybridMultilevel"/>
    <w:tmpl w:val="C91E137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nsid w:val="58F7521E"/>
    <w:multiLevelType w:val="hybridMultilevel"/>
    <w:tmpl w:val="96769D8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nsid w:val="5A1E6ADE"/>
    <w:multiLevelType w:val="multilevel"/>
    <w:tmpl w:val="1220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332D2C"/>
    <w:multiLevelType w:val="hybridMultilevel"/>
    <w:tmpl w:val="B0A64F8C"/>
    <w:lvl w:ilvl="0" w:tplc="04090009">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5">
    <w:nsid w:val="5B8A12B5"/>
    <w:multiLevelType w:val="hybridMultilevel"/>
    <w:tmpl w:val="CCEE3C0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nsid w:val="5E4A1A69"/>
    <w:multiLevelType w:val="hybridMultilevel"/>
    <w:tmpl w:val="9760E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B7A65"/>
    <w:multiLevelType w:val="multilevel"/>
    <w:tmpl w:val="9606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EA67BF"/>
    <w:multiLevelType w:val="hybridMultilevel"/>
    <w:tmpl w:val="2208CD3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9">
    <w:nsid w:val="642C4830"/>
    <w:multiLevelType w:val="hybridMultilevel"/>
    <w:tmpl w:val="9E7E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6340F"/>
    <w:multiLevelType w:val="multilevel"/>
    <w:tmpl w:val="E4B8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5B6B28"/>
    <w:multiLevelType w:val="multilevel"/>
    <w:tmpl w:val="5E4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995D26"/>
    <w:multiLevelType w:val="hybridMultilevel"/>
    <w:tmpl w:val="D076F52E"/>
    <w:lvl w:ilvl="0" w:tplc="AEC074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3"/>
  </w:num>
  <w:num w:numId="4">
    <w:abstractNumId w:val="30"/>
  </w:num>
  <w:num w:numId="5">
    <w:abstractNumId w:val="27"/>
  </w:num>
  <w:num w:numId="6">
    <w:abstractNumId w:val="31"/>
  </w:num>
  <w:num w:numId="7">
    <w:abstractNumId w:val="6"/>
  </w:num>
  <w:num w:numId="8">
    <w:abstractNumId w:val="20"/>
  </w:num>
  <w:num w:numId="9">
    <w:abstractNumId w:val="9"/>
  </w:num>
  <w:num w:numId="10">
    <w:abstractNumId w:val="16"/>
  </w:num>
  <w:num w:numId="11">
    <w:abstractNumId w:val="14"/>
  </w:num>
  <w:num w:numId="12">
    <w:abstractNumId w:val="4"/>
  </w:num>
  <w:num w:numId="13">
    <w:abstractNumId w:val="26"/>
  </w:num>
  <w:num w:numId="14">
    <w:abstractNumId w:val="13"/>
  </w:num>
  <w:num w:numId="15">
    <w:abstractNumId w:val="29"/>
  </w:num>
  <w:num w:numId="16">
    <w:abstractNumId w:val="17"/>
  </w:num>
  <w:num w:numId="17">
    <w:abstractNumId w:val="25"/>
  </w:num>
  <w:num w:numId="18">
    <w:abstractNumId w:val="10"/>
  </w:num>
  <w:num w:numId="19">
    <w:abstractNumId w:val="24"/>
  </w:num>
  <w:num w:numId="20">
    <w:abstractNumId w:val="21"/>
  </w:num>
  <w:num w:numId="21">
    <w:abstractNumId w:val="0"/>
  </w:num>
  <w:num w:numId="22">
    <w:abstractNumId w:val="5"/>
  </w:num>
  <w:num w:numId="23">
    <w:abstractNumId w:val="11"/>
  </w:num>
  <w:num w:numId="24">
    <w:abstractNumId w:val="7"/>
  </w:num>
  <w:num w:numId="25">
    <w:abstractNumId w:val="22"/>
  </w:num>
  <w:num w:numId="26">
    <w:abstractNumId w:val="3"/>
  </w:num>
  <w:num w:numId="27">
    <w:abstractNumId w:val="32"/>
  </w:num>
  <w:num w:numId="28">
    <w:abstractNumId w:val="1"/>
  </w:num>
  <w:num w:numId="29">
    <w:abstractNumId w:val="15"/>
  </w:num>
  <w:num w:numId="30">
    <w:abstractNumId w:val="28"/>
  </w:num>
  <w:num w:numId="31">
    <w:abstractNumId w:val="2"/>
  </w:num>
  <w:num w:numId="32">
    <w:abstractNumId w:val="18"/>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C2648"/>
    <w:rsid w:val="00001A8C"/>
    <w:rsid w:val="000038A7"/>
    <w:rsid w:val="000134A5"/>
    <w:rsid w:val="000223E7"/>
    <w:rsid w:val="00022448"/>
    <w:rsid w:val="00022CC0"/>
    <w:rsid w:val="000258E9"/>
    <w:rsid w:val="0004030D"/>
    <w:rsid w:val="0004087D"/>
    <w:rsid w:val="000414C0"/>
    <w:rsid w:val="000528C2"/>
    <w:rsid w:val="00054EAF"/>
    <w:rsid w:val="00061208"/>
    <w:rsid w:val="00077CFB"/>
    <w:rsid w:val="000859A2"/>
    <w:rsid w:val="00095E0D"/>
    <w:rsid w:val="000A090E"/>
    <w:rsid w:val="000B213E"/>
    <w:rsid w:val="000C2648"/>
    <w:rsid w:val="000C6F8D"/>
    <w:rsid w:val="000E014A"/>
    <w:rsid w:val="000E2C8B"/>
    <w:rsid w:val="000F363E"/>
    <w:rsid w:val="0010406F"/>
    <w:rsid w:val="001246E4"/>
    <w:rsid w:val="001407CE"/>
    <w:rsid w:val="00143D2A"/>
    <w:rsid w:val="00144E65"/>
    <w:rsid w:val="0015070D"/>
    <w:rsid w:val="0015231F"/>
    <w:rsid w:val="00161E7C"/>
    <w:rsid w:val="00166D4F"/>
    <w:rsid w:val="00173D76"/>
    <w:rsid w:val="001769DA"/>
    <w:rsid w:val="0018003C"/>
    <w:rsid w:val="001A6A26"/>
    <w:rsid w:val="001C0801"/>
    <w:rsid w:val="001D3DB6"/>
    <w:rsid w:val="001E2B8A"/>
    <w:rsid w:val="0020141E"/>
    <w:rsid w:val="002064B8"/>
    <w:rsid w:val="002139B0"/>
    <w:rsid w:val="00221771"/>
    <w:rsid w:val="00222AE7"/>
    <w:rsid w:val="00254840"/>
    <w:rsid w:val="002628FA"/>
    <w:rsid w:val="00271433"/>
    <w:rsid w:val="00272D47"/>
    <w:rsid w:val="00273820"/>
    <w:rsid w:val="002745BD"/>
    <w:rsid w:val="002802F1"/>
    <w:rsid w:val="0028326E"/>
    <w:rsid w:val="002A0062"/>
    <w:rsid w:val="002C0F3E"/>
    <w:rsid w:val="002C242B"/>
    <w:rsid w:val="002D09F9"/>
    <w:rsid w:val="002D1351"/>
    <w:rsid w:val="002E33D5"/>
    <w:rsid w:val="002E3951"/>
    <w:rsid w:val="002E471E"/>
    <w:rsid w:val="00354EE2"/>
    <w:rsid w:val="003772E0"/>
    <w:rsid w:val="003840E5"/>
    <w:rsid w:val="00391CC5"/>
    <w:rsid w:val="003A2116"/>
    <w:rsid w:val="003B2C4F"/>
    <w:rsid w:val="003B50B7"/>
    <w:rsid w:val="003C4B09"/>
    <w:rsid w:val="003C7F96"/>
    <w:rsid w:val="003D4C85"/>
    <w:rsid w:val="003E73BB"/>
    <w:rsid w:val="003E7896"/>
    <w:rsid w:val="003F45FF"/>
    <w:rsid w:val="00401F45"/>
    <w:rsid w:val="00414703"/>
    <w:rsid w:val="00422C08"/>
    <w:rsid w:val="0042476A"/>
    <w:rsid w:val="00435A45"/>
    <w:rsid w:val="004423B3"/>
    <w:rsid w:val="0045609D"/>
    <w:rsid w:val="0047777A"/>
    <w:rsid w:val="004845C0"/>
    <w:rsid w:val="004878B1"/>
    <w:rsid w:val="00492CED"/>
    <w:rsid w:val="00494ACA"/>
    <w:rsid w:val="00497C96"/>
    <w:rsid w:val="004A3068"/>
    <w:rsid w:val="004A46B2"/>
    <w:rsid w:val="004D67BD"/>
    <w:rsid w:val="004F7C2D"/>
    <w:rsid w:val="00503164"/>
    <w:rsid w:val="0050453F"/>
    <w:rsid w:val="005130A4"/>
    <w:rsid w:val="005242A3"/>
    <w:rsid w:val="00524A36"/>
    <w:rsid w:val="00550A99"/>
    <w:rsid w:val="00552A05"/>
    <w:rsid w:val="00552E01"/>
    <w:rsid w:val="00562A76"/>
    <w:rsid w:val="005754AA"/>
    <w:rsid w:val="00586E0F"/>
    <w:rsid w:val="0059595E"/>
    <w:rsid w:val="00596991"/>
    <w:rsid w:val="005A122E"/>
    <w:rsid w:val="005B0330"/>
    <w:rsid w:val="005C60F9"/>
    <w:rsid w:val="005D7E92"/>
    <w:rsid w:val="005F061C"/>
    <w:rsid w:val="005F4F3D"/>
    <w:rsid w:val="005F6300"/>
    <w:rsid w:val="005F6302"/>
    <w:rsid w:val="00612A1E"/>
    <w:rsid w:val="0062719B"/>
    <w:rsid w:val="00627681"/>
    <w:rsid w:val="00631ECD"/>
    <w:rsid w:val="00637363"/>
    <w:rsid w:val="00637689"/>
    <w:rsid w:val="0064219D"/>
    <w:rsid w:val="00645AA6"/>
    <w:rsid w:val="00660C57"/>
    <w:rsid w:val="00681F6B"/>
    <w:rsid w:val="00682A6A"/>
    <w:rsid w:val="006846B7"/>
    <w:rsid w:val="00686315"/>
    <w:rsid w:val="00690A9B"/>
    <w:rsid w:val="006B06F0"/>
    <w:rsid w:val="006B44F8"/>
    <w:rsid w:val="006C7A73"/>
    <w:rsid w:val="006D5FC5"/>
    <w:rsid w:val="006E1AE5"/>
    <w:rsid w:val="006E26DB"/>
    <w:rsid w:val="006E5A47"/>
    <w:rsid w:val="006F52C7"/>
    <w:rsid w:val="006F7E75"/>
    <w:rsid w:val="007012AF"/>
    <w:rsid w:val="007262AC"/>
    <w:rsid w:val="007345BD"/>
    <w:rsid w:val="00743713"/>
    <w:rsid w:val="00752636"/>
    <w:rsid w:val="00777B9C"/>
    <w:rsid w:val="00792374"/>
    <w:rsid w:val="007A4ADD"/>
    <w:rsid w:val="007A59DC"/>
    <w:rsid w:val="007B74C4"/>
    <w:rsid w:val="007C465A"/>
    <w:rsid w:val="007D6A13"/>
    <w:rsid w:val="007D6F79"/>
    <w:rsid w:val="007F4DEC"/>
    <w:rsid w:val="007F576C"/>
    <w:rsid w:val="008030E5"/>
    <w:rsid w:val="0080524E"/>
    <w:rsid w:val="008059F9"/>
    <w:rsid w:val="00816EBC"/>
    <w:rsid w:val="00825563"/>
    <w:rsid w:val="00826C4D"/>
    <w:rsid w:val="00827636"/>
    <w:rsid w:val="00831C52"/>
    <w:rsid w:val="00834963"/>
    <w:rsid w:val="00846489"/>
    <w:rsid w:val="00847A5E"/>
    <w:rsid w:val="00864636"/>
    <w:rsid w:val="008668FA"/>
    <w:rsid w:val="00874664"/>
    <w:rsid w:val="00876316"/>
    <w:rsid w:val="00883CE2"/>
    <w:rsid w:val="00894796"/>
    <w:rsid w:val="008952AD"/>
    <w:rsid w:val="008A5BFE"/>
    <w:rsid w:val="008B4A4F"/>
    <w:rsid w:val="008B6A91"/>
    <w:rsid w:val="008C124B"/>
    <w:rsid w:val="008D10D8"/>
    <w:rsid w:val="008F08C4"/>
    <w:rsid w:val="00906D87"/>
    <w:rsid w:val="0091171F"/>
    <w:rsid w:val="00915061"/>
    <w:rsid w:val="00916A91"/>
    <w:rsid w:val="0092749D"/>
    <w:rsid w:val="009432B0"/>
    <w:rsid w:val="00971F61"/>
    <w:rsid w:val="00975D4A"/>
    <w:rsid w:val="00980B45"/>
    <w:rsid w:val="009833C7"/>
    <w:rsid w:val="00983671"/>
    <w:rsid w:val="00983C08"/>
    <w:rsid w:val="0099631E"/>
    <w:rsid w:val="009A6177"/>
    <w:rsid w:val="009C0268"/>
    <w:rsid w:val="009E5234"/>
    <w:rsid w:val="00A160A5"/>
    <w:rsid w:val="00A163DE"/>
    <w:rsid w:val="00A17F43"/>
    <w:rsid w:val="00A24E66"/>
    <w:rsid w:val="00A309BE"/>
    <w:rsid w:val="00A322EA"/>
    <w:rsid w:val="00A3699B"/>
    <w:rsid w:val="00A37F51"/>
    <w:rsid w:val="00A45091"/>
    <w:rsid w:val="00A478B3"/>
    <w:rsid w:val="00A55ECF"/>
    <w:rsid w:val="00A60183"/>
    <w:rsid w:val="00A73724"/>
    <w:rsid w:val="00A747C9"/>
    <w:rsid w:val="00A75E08"/>
    <w:rsid w:val="00A8268F"/>
    <w:rsid w:val="00A9442C"/>
    <w:rsid w:val="00A97680"/>
    <w:rsid w:val="00AA7672"/>
    <w:rsid w:val="00AB1E5B"/>
    <w:rsid w:val="00AB4F8F"/>
    <w:rsid w:val="00AC227D"/>
    <w:rsid w:val="00AC460C"/>
    <w:rsid w:val="00AC4EC9"/>
    <w:rsid w:val="00AD73BB"/>
    <w:rsid w:val="00AE3290"/>
    <w:rsid w:val="00AF4B5D"/>
    <w:rsid w:val="00B067D1"/>
    <w:rsid w:val="00B120AE"/>
    <w:rsid w:val="00B13326"/>
    <w:rsid w:val="00B2404C"/>
    <w:rsid w:val="00B27546"/>
    <w:rsid w:val="00B27EF8"/>
    <w:rsid w:val="00B54A72"/>
    <w:rsid w:val="00B55ACC"/>
    <w:rsid w:val="00B661F4"/>
    <w:rsid w:val="00B66EE5"/>
    <w:rsid w:val="00B82F04"/>
    <w:rsid w:val="00B831CC"/>
    <w:rsid w:val="00B977E1"/>
    <w:rsid w:val="00BB3269"/>
    <w:rsid w:val="00BB4B7C"/>
    <w:rsid w:val="00BD5962"/>
    <w:rsid w:val="00BF4645"/>
    <w:rsid w:val="00C036CD"/>
    <w:rsid w:val="00C146CC"/>
    <w:rsid w:val="00C20B5C"/>
    <w:rsid w:val="00C31119"/>
    <w:rsid w:val="00C3509C"/>
    <w:rsid w:val="00C37BD2"/>
    <w:rsid w:val="00C4242D"/>
    <w:rsid w:val="00C60F1D"/>
    <w:rsid w:val="00CB179B"/>
    <w:rsid w:val="00CB2596"/>
    <w:rsid w:val="00CC2C32"/>
    <w:rsid w:val="00CC3E83"/>
    <w:rsid w:val="00CD6FA8"/>
    <w:rsid w:val="00CF0441"/>
    <w:rsid w:val="00CF40D2"/>
    <w:rsid w:val="00D10436"/>
    <w:rsid w:val="00D20E24"/>
    <w:rsid w:val="00D27681"/>
    <w:rsid w:val="00D37347"/>
    <w:rsid w:val="00D455C4"/>
    <w:rsid w:val="00D67907"/>
    <w:rsid w:val="00D81837"/>
    <w:rsid w:val="00DB1EF1"/>
    <w:rsid w:val="00DC10DB"/>
    <w:rsid w:val="00DF2AFB"/>
    <w:rsid w:val="00E065E1"/>
    <w:rsid w:val="00E233F3"/>
    <w:rsid w:val="00E35F7B"/>
    <w:rsid w:val="00E37653"/>
    <w:rsid w:val="00E40E01"/>
    <w:rsid w:val="00E50C1F"/>
    <w:rsid w:val="00E575FD"/>
    <w:rsid w:val="00E607E3"/>
    <w:rsid w:val="00E64377"/>
    <w:rsid w:val="00E644C2"/>
    <w:rsid w:val="00E80586"/>
    <w:rsid w:val="00E91637"/>
    <w:rsid w:val="00E97733"/>
    <w:rsid w:val="00EA075A"/>
    <w:rsid w:val="00EA173C"/>
    <w:rsid w:val="00EA1B1F"/>
    <w:rsid w:val="00EB3FF6"/>
    <w:rsid w:val="00EB46E0"/>
    <w:rsid w:val="00EB58CB"/>
    <w:rsid w:val="00EB5D52"/>
    <w:rsid w:val="00ED1F6F"/>
    <w:rsid w:val="00EE31EF"/>
    <w:rsid w:val="00EE3613"/>
    <w:rsid w:val="00EF1A7F"/>
    <w:rsid w:val="00EF716F"/>
    <w:rsid w:val="00F02C35"/>
    <w:rsid w:val="00F30BE4"/>
    <w:rsid w:val="00F30F75"/>
    <w:rsid w:val="00F52FAB"/>
    <w:rsid w:val="00F7415F"/>
    <w:rsid w:val="00F76F50"/>
    <w:rsid w:val="00F95A5D"/>
    <w:rsid w:val="00F971E6"/>
    <w:rsid w:val="00F9799E"/>
    <w:rsid w:val="00FA322F"/>
    <w:rsid w:val="00FA6A2F"/>
    <w:rsid w:val="00FB64D2"/>
    <w:rsid w:val="00FB7857"/>
    <w:rsid w:val="00FC6FFC"/>
    <w:rsid w:val="00FE7B9A"/>
    <w:rsid w:val="00FF7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48"/>
    <w:pPr>
      <w:spacing w:after="0" w:line="240" w:lineRule="auto"/>
      <w:jc w:val="both"/>
    </w:pPr>
    <w:rPr>
      <w:rFonts w:ascii="Calibri" w:eastAsia="等线" w:hAnsi="Calibri" w:cs="Times New Roman"/>
      <w:sz w:val="20"/>
      <w:szCs w:val="20"/>
      <w:lang w:eastAsia="zh-CN"/>
    </w:rPr>
  </w:style>
  <w:style w:type="paragraph" w:styleId="Heading3">
    <w:name w:val="heading 3"/>
    <w:basedOn w:val="Normal"/>
    <w:link w:val="Heading3Char"/>
    <w:uiPriority w:val="9"/>
    <w:qFormat/>
    <w:rsid w:val="000C2648"/>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648"/>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0C2648"/>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0C2648"/>
    <w:rPr>
      <w:rFonts w:ascii="Times New Roman" w:eastAsia="Times New Roman" w:hAnsi="Times New Roman" w:cs="Times New Roman"/>
      <w:sz w:val="24"/>
      <w:szCs w:val="24"/>
    </w:rPr>
  </w:style>
  <w:style w:type="character" w:styleId="Emphasis">
    <w:name w:val="Emphasis"/>
    <w:basedOn w:val="DefaultParagraphFont"/>
    <w:uiPriority w:val="20"/>
    <w:qFormat/>
    <w:rsid w:val="000C2648"/>
    <w:rPr>
      <w:i/>
      <w:iCs/>
    </w:rPr>
  </w:style>
  <w:style w:type="paragraph" w:styleId="NormalWeb">
    <w:name w:val="Normal (Web)"/>
    <w:uiPriority w:val="99"/>
    <w:rsid w:val="000C2648"/>
    <w:pPr>
      <w:spacing w:before="100" w:beforeAutospacing="1" w:after="100" w:afterAutospacing="1" w:line="240" w:lineRule="auto"/>
      <w:jc w:val="both"/>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0C2648"/>
    <w:rPr>
      <w:b/>
      <w:bCs/>
    </w:rPr>
  </w:style>
  <w:style w:type="character" w:styleId="Hyperlink">
    <w:name w:val="Hyperlink"/>
    <w:basedOn w:val="DefaultParagraphFont"/>
    <w:uiPriority w:val="99"/>
    <w:semiHidden/>
    <w:unhideWhenUsed/>
    <w:rsid w:val="000C2648"/>
    <w:rPr>
      <w:color w:val="0000FF"/>
      <w:u w:val="single"/>
    </w:rPr>
  </w:style>
  <w:style w:type="paragraph" w:styleId="ListParagraph">
    <w:name w:val="List Paragraph"/>
    <w:basedOn w:val="Normal"/>
    <w:uiPriority w:val="34"/>
    <w:qFormat/>
    <w:rsid w:val="00E97733"/>
    <w:pPr>
      <w:ind w:left="720"/>
      <w:contextualSpacing/>
    </w:pPr>
  </w:style>
</w:styles>
</file>

<file path=word/webSettings.xml><?xml version="1.0" encoding="utf-8"?>
<w:webSettings xmlns:r="http://schemas.openxmlformats.org/officeDocument/2006/relationships" xmlns:w="http://schemas.openxmlformats.org/wordprocessingml/2006/main">
  <w:divs>
    <w:div w:id="160853715">
      <w:bodyDiv w:val="1"/>
      <w:marLeft w:val="0"/>
      <w:marRight w:val="0"/>
      <w:marTop w:val="0"/>
      <w:marBottom w:val="0"/>
      <w:divBdr>
        <w:top w:val="none" w:sz="0" w:space="0" w:color="auto"/>
        <w:left w:val="none" w:sz="0" w:space="0" w:color="auto"/>
        <w:bottom w:val="none" w:sz="0" w:space="0" w:color="auto"/>
        <w:right w:val="none" w:sz="0" w:space="0" w:color="auto"/>
      </w:divBdr>
    </w:div>
    <w:div w:id="1760981104">
      <w:bodyDiv w:val="1"/>
      <w:marLeft w:val="0"/>
      <w:marRight w:val="0"/>
      <w:marTop w:val="0"/>
      <w:marBottom w:val="0"/>
      <w:divBdr>
        <w:top w:val="none" w:sz="0" w:space="0" w:color="auto"/>
        <w:left w:val="none" w:sz="0" w:space="0" w:color="auto"/>
        <w:bottom w:val="none" w:sz="0" w:space="0" w:color="auto"/>
        <w:right w:val="none" w:sz="0" w:space="0" w:color="auto"/>
      </w:divBdr>
    </w:div>
    <w:div w:id="20005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21</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294</cp:revision>
  <cp:lastPrinted>2025-01-25T13:33:00Z</cp:lastPrinted>
  <dcterms:created xsi:type="dcterms:W3CDTF">2025-01-24T08:04:00Z</dcterms:created>
  <dcterms:modified xsi:type="dcterms:W3CDTF">2025-03-10T20:17:00Z</dcterms:modified>
</cp:coreProperties>
</file>