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jc w:val="center"/>
        <w:rPr>
          <w:rFonts w:ascii="Times New Roman" w:hAnsi="Times New Roman" w:cs="Times New Roman"/>
          <w:b/>
          <w:sz w:val="36"/>
        </w:rPr>
      </w:pPr>
      <w:r>
        <w:rPr>
          <w:b/>
          <w:sz w:val="28"/>
          <w:szCs w:val="28"/>
        </w:rPr>
        <w:drawing>
          <wp:anchor distT="0" distB="0" distL="114300" distR="114300" simplePos="0" relativeHeight="251668480" behindDoc="1" locked="0" layoutInCell="1" allowOverlap="1">
            <wp:simplePos x="0" y="0"/>
            <wp:positionH relativeFrom="margin">
              <wp:posOffset>2521585</wp:posOffset>
            </wp:positionH>
            <wp:positionV relativeFrom="paragraph">
              <wp:posOffset>30480</wp:posOffset>
            </wp:positionV>
            <wp:extent cx="993775" cy="930275"/>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993775" cy="930275"/>
                    </a:xfrm>
                    <a:prstGeom prst="rect">
                      <a:avLst/>
                    </a:prstGeom>
                    <a:noFill/>
                    <a:ln>
                      <a:noFill/>
                    </a:ln>
                  </pic:spPr>
                </pic:pic>
              </a:graphicData>
            </a:graphic>
          </wp:anchor>
        </w:drawing>
      </w:r>
    </w:p>
    <w:p>
      <w:pPr>
        <w:spacing w:line="240" w:lineRule="auto"/>
        <w:jc w:val="center"/>
        <w:rPr>
          <w:rFonts w:ascii="Times New Roman" w:hAnsi="Times New Roman" w:cs="Times New Roman"/>
          <w:b/>
          <w:caps/>
          <w:sz w:val="54"/>
          <w:szCs w:val="32"/>
        </w:rPr>
      </w:pPr>
    </w:p>
    <w:p>
      <w:pPr>
        <w:spacing w:after="0" w:line="240" w:lineRule="auto"/>
        <w:jc w:val="center"/>
        <w:rPr>
          <w:rFonts w:ascii="Times New Roman" w:hAnsi="Times New Roman" w:cs="Times New Roman"/>
          <w:b/>
          <w:caps/>
          <w:sz w:val="32"/>
          <w:szCs w:val="32"/>
        </w:rPr>
      </w:pPr>
      <w:r>
        <w:rPr>
          <w:rFonts w:ascii="Times New Roman" w:hAnsi="Times New Roman" w:cs="Times New Roman"/>
          <w:b/>
          <w:caps/>
          <w:sz w:val="32"/>
          <w:szCs w:val="32"/>
        </w:rPr>
        <w:t xml:space="preserve">a TECHNICAL reporton student industrial </w:t>
      </w:r>
    </w:p>
    <w:p>
      <w:pPr>
        <w:spacing w:line="240" w:lineRule="auto"/>
        <w:jc w:val="center"/>
        <w:rPr>
          <w:rFonts w:ascii="Times New Roman" w:hAnsi="Times New Roman" w:cs="Times New Roman"/>
          <w:b/>
          <w:caps/>
          <w:sz w:val="32"/>
          <w:szCs w:val="32"/>
        </w:rPr>
      </w:pPr>
      <w:r>
        <w:rPr>
          <w:rFonts w:ascii="Times New Roman" w:hAnsi="Times New Roman" w:cs="Times New Roman"/>
          <w:b/>
          <w:caps/>
          <w:sz w:val="32"/>
          <w:szCs w:val="32"/>
        </w:rPr>
        <w:t>work experience scheme</w:t>
      </w:r>
    </w:p>
    <w:p>
      <w:pPr>
        <w:spacing w:line="240" w:lineRule="auto"/>
        <w:jc w:val="center"/>
        <w:rPr>
          <w:rFonts w:ascii="Times New Roman" w:hAnsi="Times New Roman" w:cs="Times New Roman"/>
          <w:b/>
          <w:caps/>
          <w:sz w:val="32"/>
          <w:szCs w:val="32"/>
        </w:rPr>
      </w:pPr>
      <w:r>
        <w:rPr>
          <w:rFonts w:ascii="Times New Roman" w:hAnsi="Times New Roman" w:cs="Times New Roman"/>
          <w:b/>
          <w:caps/>
          <w:sz w:val="32"/>
          <w:szCs w:val="32"/>
        </w:rPr>
        <w:t>(SIWES)</w:t>
      </w:r>
    </w:p>
    <w:p>
      <w:pPr>
        <w:spacing w:line="240" w:lineRule="auto"/>
        <w:jc w:val="center"/>
        <w:rPr>
          <w:rFonts w:ascii="Times New Roman" w:hAnsi="Times New Roman" w:cs="Times New Roman"/>
          <w:b/>
          <w:caps/>
          <w:sz w:val="28"/>
          <w:szCs w:val="28"/>
        </w:rPr>
      </w:pPr>
      <w:r>
        <w:rPr>
          <w:rFonts w:ascii="Times New Roman" w:hAnsi="Times New Roman" w:cs="Times New Roman"/>
          <w:b/>
          <w:caps/>
          <w:sz w:val="28"/>
          <w:szCs w:val="28"/>
        </w:rPr>
        <w:t xml:space="preserve">held at </w:t>
      </w:r>
    </w:p>
    <w:p>
      <w:pPr>
        <w:spacing w:line="240" w:lineRule="auto"/>
        <w:jc w:val="center"/>
        <w:rPr>
          <w:rFonts w:ascii="Times New Roman" w:hAnsi="Times New Roman" w:cs="Times New Roman"/>
          <w:b/>
          <w:caps/>
          <w:sz w:val="28"/>
          <w:szCs w:val="28"/>
          <w:lang w:val="en-US"/>
        </w:rPr>
      </w:pPr>
      <w:r>
        <w:rPr>
          <w:rFonts w:ascii="Times New Roman" w:hAnsi="Times New Roman" w:cs="Times New Roman"/>
          <w:b/>
          <w:caps/>
          <w:sz w:val="28"/>
          <w:szCs w:val="28"/>
        </w:rPr>
        <w:t>DORMAN LONG ENGINEERING LIMITED</w:t>
      </w:r>
      <w:r>
        <w:rPr>
          <w:rFonts w:ascii="Times New Roman" w:hAnsi="Times New Roman" w:cs="Times New Roman"/>
          <w:b/>
          <w:caps/>
          <w:sz w:val="28"/>
          <w:szCs w:val="28"/>
          <w:lang w:val="en-US"/>
        </w:rPr>
        <w:t>,</w:t>
      </w:r>
    </w:p>
    <w:p>
      <w:pPr>
        <w:spacing w:line="240" w:lineRule="auto"/>
        <w:jc w:val="center"/>
        <w:rPr>
          <w:rFonts w:ascii="Times New Roman" w:hAnsi="Times New Roman" w:cs="Times New Roman"/>
          <w:b/>
          <w:caps/>
          <w:sz w:val="28"/>
          <w:szCs w:val="28"/>
          <w:lang w:val="en-US"/>
        </w:rPr>
      </w:pPr>
      <w:r>
        <w:rPr>
          <w:rFonts w:ascii="Times New Roman" w:hAnsi="Times New Roman" w:cs="Times New Roman"/>
          <w:b/>
          <w:caps/>
          <w:sz w:val="28"/>
          <w:szCs w:val="28"/>
          <w:lang w:val="en-US"/>
        </w:rPr>
        <w:t>Was established in 1949, managing director, CEO</w:t>
      </w:r>
    </w:p>
    <w:p>
      <w:pPr>
        <w:spacing w:line="240" w:lineRule="auto"/>
        <w:jc w:val="center"/>
        <w:rPr>
          <w:rFonts w:ascii="Times New Roman" w:hAnsi="Times New Roman" w:cs="Times New Roman"/>
          <w:b/>
          <w:caps/>
          <w:sz w:val="28"/>
          <w:szCs w:val="28"/>
          <w:lang w:val="en-US"/>
        </w:rPr>
      </w:pPr>
      <w:r>
        <w:rPr>
          <w:rFonts w:ascii="Times New Roman" w:hAnsi="Times New Roman" w:cs="Times New Roman"/>
          <w:b/>
          <w:caps/>
          <w:sz w:val="28"/>
          <w:szCs w:val="28"/>
          <w:lang w:val="en-US"/>
        </w:rPr>
        <w:t>Engineer Chris ijeli .</w:t>
      </w:r>
      <w:bookmarkStart w:id="0" w:name="_GoBack"/>
      <w:bookmarkEnd w:id="0"/>
    </w:p>
    <w:p>
      <w:pPr>
        <w:spacing w:line="240" w:lineRule="auto"/>
        <w:jc w:val="center"/>
        <w:rPr>
          <w:rFonts w:ascii="Times New Roman" w:hAnsi="Times New Roman" w:cs="Times New Roman"/>
          <w:b/>
          <w:caps/>
          <w:sz w:val="28"/>
          <w:szCs w:val="28"/>
        </w:rPr>
      </w:pPr>
      <w:r>
        <w:rPr>
          <w:rFonts w:ascii="Times New Roman" w:hAnsi="Times New Roman" w:cs="Times New Roman"/>
          <w:b/>
          <w:caps/>
          <w:sz w:val="28"/>
          <w:szCs w:val="28"/>
        </w:rPr>
        <w:t>written by</w:t>
      </w:r>
    </w:p>
    <w:p>
      <w:pPr>
        <w:spacing w:line="240" w:lineRule="auto"/>
        <w:jc w:val="center"/>
        <w:rPr>
          <w:rFonts w:ascii="Times New Roman" w:hAnsi="Times New Roman" w:cs="Times New Roman"/>
          <w:b/>
          <w:caps/>
          <w:sz w:val="28"/>
          <w:szCs w:val="28"/>
        </w:rPr>
      </w:pPr>
      <w:r>
        <w:rPr>
          <w:rFonts w:ascii="Times New Roman" w:hAnsi="Times New Roman" w:cs="Times New Roman"/>
          <w:b/>
          <w:caps/>
          <w:sz w:val="28"/>
          <w:szCs w:val="28"/>
        </w:rPr>
        <w:t>MUSTAPHA NIMOTALLAHI MOJISOLA</w:t>
      </w:r>
    </w:p>
    <w:p>
      <w:pPr>
        <w:spacing w:line="240" w:lineRule="auto"/>
        <w:jc w:val="center"/>
        <w:rPr>
          <w:rFonts w:ascii="Times New Roman" w:hAnsi="Times New Roman" w:cs="Times New Roman"/>
          <w:b/>
          <w:caps/>
          <w:sz w:val="28"/>
          <w:szCs w:val="28"/>
        </w:rPr>
      </w:pPr>
      <w:r>
        <w:rPr>
          <w:rFonts w:ascii="Times New Roman" w:hAnsi="Times New Roman" w:cs="Times New Roman"/>
          <w:b/>
          <w:caps/>
          <w:sz w:val="28"/>
          <w:szCs w:val="28"/>
        </w:rPr>
        <w:t>nd/23/MET/Pt/0005</w:t>
      </w:r>
    </w:p>
    <w:p>
      <w:pPr>
        <w:spacing w:line="240" w:lineRule="auto"/>
        <w:jc w:val="center"/>
        <w:rPr>
          <w:rFonts w:ascii="Times New Roman" w:hAnsi="Times New Roman" w:cs="Times New Roman"/>
          <w:b/>
          <w:caps/>
          <w:sz w:val="28"/>
          <w:szCs w:val="28"/>
        </w:rPr>
      </w:pPr>
    </w:p>
    <w:p>
      <w:pPr>
        <w:spacing w:line="240" w:lineRule="auto"/>
        <w:jc w:val="center"/>
        <w:rPr>
          <w:rFonts w:ascii="Times New Roman" w:hAnsi="Times New Roman" w:cs="Times New Roman"/>
          <w:b/>
          <w:caps/>
          <w:sz w:val="28"/>
          <w:szCs w:val="28"/>
        </w:rPr>
      </w:pPr>
      <w:r>
        <w:rPr>
          <w:rFonts w:ascii="Times New Roman" w:hAnsi="Times New Roman" w:cs="Times New Roman"/>
          <w:b/>
          <w:caps/>
          <w:sz w:val="28"/>
          <w:szCs w:val="28"/>
        </w:rPr>
        <w:t>submitted to</w:t>
      </w:r>
    </w:p>
    <w:p>
      <w:pPr>
        <w:spacing w:line="240" w:lineRule="auto"/>
        <w:jc w:val="center"/>
        <w:rPr>
          <w:rFonts w:ascii="Times New Roman" w:hAnsi="Times New Roman" w:cs="Times New Roman"/>
          <w:b/>
          <w:caps/>
          <w:sz w:val="28"/>
          <w:szCs w:val="28"/>
        </w:rPr>
      </w:pPr>
      <w:r>
        <w:rPr>
          <w:rFonts w:ascii="Times New Roman" w:hAnsi="Times New Roman" w:cs="Times New Roman"/>
          <w:b/>
          <w:caps/>
          <w:sz w:val="28"/>
          <w:szCs w:val="28"/>
        </w:rPr>
        <w:t>department of agricultural and bio-environmental engineering technology, institute of technology (iot), Kwara state polytechnic, p.m.b 1375, ilorin, kwara state, nigeria</w:t>
      </w:r>
    </w:p>
    <w:p>
      <w:pPr>
        <w:spacing w:line="240" w:lineRule="auto"/>
        <w:jc w:val="center"/>
        <w:rPr>
          <w:rFonts w:ascii="Times New Roman" w:hAnsi="Times New Roman" w:cs="Times New Roman"/>
          <w:b/>
          <w:caps/>
          <w:sz w:val="28"/>
          <w:szCs w:val="28"/>
        </w:rPr>
      </w:pPr>
    </w:p>
    <w:p>
      <w:pPr>
        <w:spacing w:before="240" w:line="240" w:lineRule="auto"/>
        <w:jc w:val="center"/>
        <w:rPr>
          <w:rFonts w:ascii="Times New Roman" w:hAnsi="Times New Roman" w:cs="Times New Roman"/>
          <w:b/>
          <w:caps/>
          <w:sz w:val="28"/>
          <w:szCs w:val="28"/>
        </w:rPr>
      </w:pPr>
      <w:r>
        <w:rPr>
          <w:rFonts w:ascii="Times New Roman" w:hAnsi="Times New Roman" w:cs="Times New Roman"/>
          <w:b/>
          <w:caps/>
          <w:sz w:val="28"/>
          <w:szCs w:val="28"/>
        </w:rPr>
        <w:t>In partial fulfillment for the award of national diploma (ND) in agricult</w:t>
      </w:r>
    </w:p>
    <w:p>
      <w:pPr>
        <w:spacing w:before="240" w:line="240" w:lineRule="auto"/>
        <w:jc w:val="center"/>
        <w:rPr>
          <w:rFonts w:ascii="Times New Roman" w:hAnsi="Times New Roman" w:cs="Times New Roman"/>
          <w:b/>
          <w:caps/>
          <w:sz w:val="28"/>
          <w:szCs w:val="28"/>
        </w:rPr>
      </w:pPr>
      <w:r>
        <w:rPr>
          <w:rFonts w:ascii="Times New Roman" w:hAnsi="Times New Roman" w:cs="Times New Roman"/>
          <w:b/>
          <w:caps/>
          <w:sz w:val="28"/>
          <w:szCs w:val="28"/>
        </w:rPr>
        <w:t xml:space="preserve">ural </w:t>
      </w:r>
      <w:r>
        <w:rPr>
          <w:rFonts w:ascii="Times New Roman" w:hAnsi="Times New Roman" w:cs="Times New Roman"/>
          <w:b/>
          <w:sz w:val="28"/>
          <w:szCs w:val="28"/>
        </w:rPr>
        <w:t xml:space="preserve">ENGINEERING </w:t>
      </w:r>
    </w:p>
    <w:p>
      <w:pPr>
        <w:spacing w:before="240" w:line="240" w:lineRule="auto"/>
        <w:jc w:val="center"/>
        <w:rPr>
          <w:rFonts w:ascii="Times New Roman" w:hAnsi="Times New Roman" w:cs="Times New Roman"/>
          <w:b/>
          <w:caps/>
          <w:sz w:val="28"/>
          <w:szCs w:val="28"/>
        </w:rPr>
      </w:pPr>
    </w:p>
    <w:p>
      <w:pPr>
        <w:spacing w:before="240" w:line="240" w:lineRule="auto"/>
        <w:jc w:val="center"/>
        <w:rPr>
          <w:rFonts w:ascii="Times New Roman" w:hAnsi="Times New Roman" w:cs="Times New Roman"/>
          <w:b/>
          <w:caps/>
          <w:sz w:val="2"/>
          <w:szCs w:val="28"/>
        </w:rPr>
      </w:pPr>
    </w:p>
    <w:p>
      <w:pPr>
        <w:spacing w:before="240" w:line="240" w:lineRule="auto"/>
        <w:jc w:val="center"/>
        <w:rPr>
          <w:rFonts w:ascii="Times New Roman" w:hAnsi="Times New Roman" w:cs="Times New Roman"/>
          <w:b/>
          <w:caps/>
          <w:sz w:val="28"/>
          <w:szCs w:val="24"/>
        </w:rPr>
      </w:pPr>
      <w:r>
        <w:rPr>
          <w:rFonts w:ascii="Times New Roman" w:hAnsi="Times New Roman" w:cs="Times New Roman"/>
          <w:b/>
          <w:caps/>
          <w:sz w:val="28"/>
          <w:szCs w:val="24"/>
        </w:rPr>
        <w:pict>
          <v:rect id="Rectangle 10" o:spid="_x0000_s1044" o:spt="1" style="position:absolute;left:0pt;margin-left:170.25pt;margin-top:32.6pt;height:21pt;width:186.75pt;z-index:251667456;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">
            <v:path/>
            <v:fill on="f" focussize="0,0"/>
            <v:stroke on="f" color="#0000FF"/>
            <v:imagedata o:title=""/>
            <o:lock v:ext="edit"/>
          </v:rect>
        </w:pict>
      </w:r>
      <w:r>
        <w:rPr>
          <w:rFonts w:ascii="Times New Roman" w:hAnsi="Times New Roman" w:cs="Times New Roman"/>
          <w:b/>
          <w:caps/>
          <w:sz w:val="28"/>
          <w:szCs w:val="24"/>
        </w:rPr>
        <w:t xml:space="preserve"> AUGUST </w:t>
      </w:r>
      <w:r>
        <w:rPr>
          <w:rFonts w:ascii="Times New Roman" w:hAnsi="Times New Roman" w:cs="Times New Roman"/>
          <w:b/>
          <w:caps/>
          <w:sz w:val="28"/>
          <w:szCs w:val="24"/>
        </w:rPr>
        <w:softHyphen/>
      </w:r>
      <w:r>
        <w:rPr>
          <w:rFonts w:ascii="Times New Roman" w:hAnsi="Times New Roman" w:cs="Times New Roman"/>
          <w:b/>
          <w:caps/>
          <w:sz w:val="28"/>
          <w:szCs w:val="24"/>
        </w:rPr>
        <w:t>– December, 2024</w:t>
      </w:r>
    </w:p>
    <w:p>
      <w:pPr>
        <w:spacing w:line="480" w:lineRule="auto"/>
        <w:jc w:val="center"/>
        <w:rPr>
          <w:rFonts w:ascii="Times New Roman" w:hAnsi="Times New Roman" w:cs="Times New Roman"/>
          <w:b/>
          <w:caps/>
          <w:sz w:val="28"/>
          <w:szCs w:val="28"/>
        </w:rPr>
        <w:sectPr>
          <w:footerReference r:id="rId4" w:type="first"/>
          <w:footerReference r:id="rId3" w:type="default"/>
          <w:pgSz w:w="12240" w:h="15840"/>
          <w:pgMar w:top="1440" w:right="1440" w:bottom="1440" w:left="1440" w:header="720" w:footer="720" w:gutter="0"/>
          <w:pgBorders w:display="firstPage">
            <w:top w:val="single" w:color="auto" w:sz="20" w:space="1"/>
            <w:left w:val="single" w:color="auto" w:sz="20" w:space="4"/>
            <w:bottom w:val="single" w:color="auto" w:sz="20" w:space="1"/>
            <w:right w:val="single" w:color="auto" w:sz="20" w:space="4"/>
          </w:pgBorders>
          <w:pgNumType w:fmt="lowerRoman"/>
          <w:cols w:space="720" w:num="1"/>
          <w:docGrid w:linePitch="360" w:charSpace="0"/>
        </w:sectPr>
      </w:pPr>
    </w:p>
    <w:p>
      <w:pPr>
        <w:spacing w:after="0" w:line="480" w:lineRule="auto"/>
        <w:ind w:right="6"/>
        <w:jc w:val="center"/>
        <w:rPr>
          <w:rFonts w:ascii="Times New Roman" w:hAnsi="Times New Roman" w:cs="Times New Roman"/>
          <w:sz w:val="26"/>
        </w:rPr>
      </w:pPr>
      <w:r>
        <w:rPr>
          <w:rFonts w:ascii="Times New Roman" w:hAnsi="Times New Roman" w:cs="Times New Roman"/>
          <w:b/>
          <w:sz w:val="28"/>
        </w:rPr>
        <w:t xml:space="preserve">DEDICATION </w:t>
      </w:r>
    </w:p>
    <w:p>
      <w:pPr>
        <w:spacing w:after="196" w:line="480" w:lineRule="auto"/>
        <w:ind w:right="475" w:firstLine="720"/>
      </w:pPr>
      <w:r>
        <w:rPr>
          <w:rFonts w:ascii="Times New Roman" w:hAnsi="Times New Roman" w:cs="Times New Roman"/>
          <w:sz w:val="26"/>
        </w:rPr>
        <w:t xml:space="preserve">This report is dedicated to the Lord God Almighty. </w:t>
      </w:r>
    </w:p>
    <w:p>
      <w:pPr>
        <w:spacing w:after="0" w:line="480" w:lineRule="auto"/>
        <w:ind w:left="480"/>
      </w:pPr>
      <w:r>
        <w:br w:type="page"/>
      </w:r>
    </w:p>
    <w:p>
      <w:pPr>
        <w:spacing w:after="0" w:line="480" w:lineRule="auto"/>
        <w:ind w:right="487"/>
        <w:jc w:val="center"/>
        <w:rPr>
          <w:rFonts w:ascii="Times New Roman" w:hAnsi="Times New Roman" w:cs="Times New Roman"/>
          <w:sz w:val="26"/>
        </w:rPr>
      </w:pPr>
      <w:r>
        <w:rPr>
          <w:rFonts w:ascii="Times New Roman" w:hAnsi="Times New Roman" w:cs="Times New Roman"/>
          <w:b/>
          <w:sz w:val="28"/>
        </w:rPr>
        <w:t>ACKNOWLEDGEMENT</w:t>
      </w:r>
    </w:p>
    <w:p>
      <w:pPr>
        <w:spacing w:after="0" w:line="480" w:lineRule="auto"/>
        <w:ind w:right="29" w:firstLine="480"/>
        <w:jc w:val="both"/>
        <w:rPr>
          <w:rFonts w:ascii="Times New Roman" w:hAnsi="Times New Roman" w:cs="Times New Roman"/>
          <w:sz w:val="26"/>
        </w:rPr>
      </w:pPr>
      <w:r>
        <w:rPr>
          <w:rFonts w:ascii="Times New Roman" w:hAnsi="Times New Roman" w:cs="Times New Roman"/>
          <w:sz w:val="26"/>
        </w:rPr>
        <w:t xml:space="preserve">My profound appreciation goes to Almighty God, whom with His grace gave me the opportunity to complete my industrial training exercise safely. </w:t>
      </w:r>
    </w:p>
    <w:p>
      <w:pPr>
        <w:spacing w:after="0" w:line="480" w:lineRule="auto"/>
        <w:ind w:right="29" w:firstLine="480"/>
        <w:jc w:val="both"/>
        <w:rPr>
          <w:rFonts w:ascii="Times New Roman" w:hAnsi="Times New Roman" w:cs="Times New Roman"/>
          <w:sz w:val="26"/>
        </w:rPr>
      </w:pPr>
      <w:r>
        <w:rPr>
          <w:rFonts w:ascii="Times New Roman" w:hAnsi="Times New Roman" w:cs="Times New Roman"/>
          <w:sz w:val="26"/>
        </w:rPr>
        <w:t xml:space="preserve">I would also like to express my deepest appreciation to </w:t>
      </w:r>
    </w:p>
    <w:p>
      <w:pPr>
        <w:spacing w:after="0" w:line="480" w:lineRule="auto"/>
        <w:ind w:right="29" w:firstLine="480"/>
        <w:jc w:val="both"/>
        <w:rPr>
          <w:rFonts w:ascii="Times New Roman" w:hAnsi="Times New Roman" w:cs="Times New Roman"/>
          <w:sz w:val="26"/>
        </w:rPr>
      </w:pPr>
    </w:p>
    <w:p>
      <w:pPr>
        <w:spacing w:after="451" w:line="480" w:lineRule="auto"/>
        <w:ind w:right="3464"/>
        <w:jc w:val="right"/>
        <w:rPr>
          <w:b/>
        </w:rPr>
      </w:pPr>
    </w:p>
    <w:p>
      <w:pPr>
        <w:spacing w:line="480" w:lineRule="auto"/>
        <w:rPr>
          <w:b/>
        </w:rPr>
      </w:pPr>
      <w:r>
        <w:rPr>
          <w:b/>
        </w:rPr>
        <w:br w:type="page"/>
      </w:r>
    </w:p>
    <w:p>
      <w:pPr>
        <w:spacing w:after="0" w:line="480" w:lineRule="auto"/>
        <w:ind w:right="3464"/>
        <w:jc w:val="right"/>
        <w:rPr>
          <w:rFonts w:ascii="Times New Roman" w:hAnsi="Times New Roman" w:cs="Times New Roman"/>
          <w:sz w:val="26"/>
        </w:rPr>
      </w:pPr>
      <w:r>
        <w:rPr>
          <w:rFonts w:ascii="Times New Roman" w:hAnsi="Times New Roman" w:cs="Times New Roman"/>
          <w:b/>
          <w:sz w:val="26"/>
        </w:rPr>
        <w:t xml:space="preserve">TABLE OF CONTENTS </w:t>
      </w:r>
    </w:p>
    <w:p>
      <w:pPr>
        <w:spacing w:after="0" w:line="480" w:lineRule="auto"/>
        <w:ind w:left="-5"/>
        <w:rPr>
          <w:rFonts w:ascii="Times New Roman" w:hAnsi="Times New Roman" w:cs="Times New Roman"/>
          <w:sz w:val="26"/>
        </w:rPr>
      </w:pPr>
      <w:r>
        <w:rPr>
          <w:rFonts w:ascii="Times New Roman" w:hAnsi="Times New Roman" w:cs="Times New Roman"/>
          <w:b/>
          <w:sz w:val="26"/>
        </w:rPr>
        <w:t xml:space="preserve">CHAPTER ONE </w:t>
      </w:r>
    </w:p>
    <w:p>
      <w:pPr>
        <w:spacing w:after="0" w:line="480" w:lineRule="auto"/>
        <w:ind w:left="490" w:right="475"/>
        <w:rPr>
          <w:rFonts w:ascii="Times New Roman" w:hAnsi="Times New Roman" w:cs="Times New Roman"/>
          <w:sz w:val="26"/>
        </w:rPr>
      </w:pPr>
      <w:r>
        <w:rPr>
          <w:rFonts w:ascii="Times New Roman" w:hAnsi="Times New Roman" w:cs="Times New Roman"/>
          <w:sz w:val="26"/>
        </w:rPr>
        <w:t xml:space="preserve">1.0 Introduction </w:t>
      </w:r>
    </w:p>
    <w:p>
      <w:pPr>
        <w:spacing w:after="0" w:line="480" w:lineRule="auto"/>
        <w:ind w:left="490" w:right="475"/>
        <w:rPr>
          <w:rFonts w:ascii="Times New Roman" w:hAnsi="Times New Roman" w:cs="Times New Roman"/>
          <w:sz w:val="26"/>
        </w:rPr>
      </w:pPr>
      <w:r>
        <w:rPr>
          <w:rFonts w:ascii="Times New Roman" w:hAnsi="Times New Roman" w:cs="Times New Roman"/>
          <w:sz w:val="26"/>
        </w:rPr>
        <w:t xml:space="preserve">1.1 Aims and Objectives </w:t>
      </w:r>
    </w:p>
    <w:p>
      <w:pPr>
        <w:spacing w:after="0" w:line="480" w:lineRule="auto"/>
        <w:ind w:left="490" w:right="475"/>
        <w:rPr>
          <w:rFonts w:ascii="Times New Roman" w:hAnsi="Times New Roman" w:cs="Times New Roman"/>
          <w:sz w:val="26"/>
        </w:rPr>
      </w:pPr>
      <w:r>
        <w:rPr>
          <w:rFonts w:ascii="Times New Roman" w:hAnsi="Times New Roman" w:cs="Times New Roman"/>
          <w:sz w:val="26"/>
        </w:rPr>
        <w:t xml:space="preserve">1.2 Names of Companies </w:t>
      </w:r>
    </w:p>
    <w:p>
      <w:pPr>
        <w:spacing w:after="0" w:line="480" w:lineRule="auto"/>
        <w:ind w:left="490" w:right="475"/>
        <w:rPr>
          <w:rFonts w:ascii="Times New Roman" w:hAnsi="Times New Roman" w:cs="Times New Roman"/>
          <w:sz w:val="26"/>
        </w:rPr>
      </w:pPr>
      <w:r>
        <w:rPr>
          <w:rFonts w:ascii="Times New Roman" w:hAnsi="Times New Roman" w:cs="Times New Roman"/>
          <w:sz w:val="26"/>
        </w:rPr>
        <w:t xml:space="preserve">1.3 Location of the Companies </w:t>
      </w:r>
    </w:p>
    <w:p>
      <w:pPr>
        <w:spacing w:after="0" w:line="480" w:lineRule="auto"/>
        <w:ind w:left="490" w:right="475"/>
        <w:rPr>
          <w:rFonts w:ascii="Times New Roman" w:hAnsi="Times New Roman" w:cs="Times New Roman"/>
          <w:sz w:val="26"/>
        </w:rPr>
      </w:pPr>
      <w:r>
        <w:rPr>
          <w:rFonts w:ascii="Times New Roman" w:hAnsi="Times New Roman" w:cs="Times New Roman"/>
          <w:sz w:val="26"/>
        </w:rPr>
        <w:t xml:space="preserve">1.4 Brief Summary of the Companies’ Activities </w:t>
      </w:r>
    </w:p>
    <w:p>
      <w:pPr>
        <w:spacing w:after="0" w:line="480" w:lineRule="auto"/>
        <w:ind w:left="490" w:right="475"/>
        <w:rPr>
          <w:rFonts w:ascii="Times New Roman" w:hAnsi="Times New Roman" w:cs="Times New Roman"/>
          <w:sz w:val="26"/>
        </w:rPr>
      </w:pPr>
      <w:r>
        <w:rPr>
          <w:rFonts w:ascii="Times New Roman" w:hAnsi="Times New Roman" w:cs="Times New Roman"/>
          <w:sz w:val="26"/>
        </w:rPr>
        <w:t xml:space="preserve">1.5 Organization Chart </w:t>
      </w:r>
    </w:p>
    <w:p>
      <w:pPr>
        <w:spacing w:after="0" w:line="480" w:lineRule="auto"/>
        <w:ind w:left="-5"/>
        <w:rPr>
          <w:rFonts w:ascii="Times New Roman" w:hAnsi="Times New Roman" w:cs="Times New Roman"/>
          <w:sz w:val="26"/>
        </w:rPr>
      </w:pPr>
      <w:r>
        <w:rPr>
          <w:rFonts w:ascii="Times New Roman" w:hAnsi="Times New Roman" w:cs="Times New Roman"/>
          <w:b/>
          <w:sz w:val="26"/>
        </w:rPr>
        <w:t xml:space="preserve">CHAPTER TWO </w:t>
      </w:r>
    </w:p>
    <w:p>
      <w:pPr>
        <w:spacing w:after="0" w:line="480" w:lineRule="auto"/>
        <w:ind w:right="475" w:firstLine="490"/>
        <w:rPr>
          <w:rFonts w:ascii="Times New Roman" w:hAnsi="Times New Roman" w:cs="Times New Roman"/>
          <w:sz w:val="26"/>
        </w:rPr>
      </w:pPr>
      <w:r>
        <w:rPr>
          <w:rFonts w:ascii="Times New Roman" w:hAnsi="Times New Roman" w:cs="Times New Roman"/>
          <w:sz w:val="26"/>
        </w:rPr>
        <w:t xml:space="preserve">2.0 Workdone </w:t>
      </w:r>
    </w:p>
    <w:p>
      <w:pPr>
        <w:spacing w:after="0" w:line="480" w:lineRule="auto"/>
        <w:ind w:right="475" w:firstLine="490"/>
        <w:rPr>
          <w:rFonts w:ascii="Times New Roman" w:hAnsi="Times New Roman" w:cs="Times New Roman"/>
          <w:sz w:val="28"/>
        </w:rPr>
      </w:pPr>
      <w:r>
        <w:rPr>
          <w:rFonts w:ascii="Times New Roman" w:hAnsi="Times New Roman" w:cs="Times New Roman"/>
          <w:bCs/>
          <w:sz w:val="26"/>
          <w:szCs w:val="28"/>
        </w:rPr>
        <w:t>2.1 H-Beam</w:t>
      </w:r>
    </w:p>
    <w:p>
      <w:pPr>
        <w:spacing w:after="0" w:line="480" w:lineRule="auto"/>
        <w:ind w:right="475" w:firstLine="490"/>
        <w:rPr>
          <w:rFonts w:ascii="Times New Roman" w:hAnsi="Times New Roman" w:cs="Times New Roman"/>
          <w:sz w:val="28"/>
        </w:rPr>
      </w:pPr>
      <w:r>
        <w:rPr>
          <w:rFonts w:ascii="Times New Roman" w:hAnsi="Times New Roman" w:cs="Times New Roman"/>
          <w:sz w:val="26"/>
        </w:rPr>
        <w:t>2.2 Flat bar</w:t>
      </w:r>
    </w:p>
    <w:p>
      <w:pPr>
        <w:spacing w:after="0" w:line="480" w:lineRule="auto"/>
        <w:ind w:right="475" w:firstLine="490"/>
        <w:rPr>
          <w:rFonts w:ascii="Times New Roman" w:hAnsi="Times New Roman" w:cs="Times New Roman"/>
          <w:bCs/>
          <w:sz w:val="26"/>
          <w:szCs w:val="28"/>
        </w:rPr>
      </w:pPr>
      <w:r>
        <w:rPr>
          <w:rFonts w:ascii="Times New Roman" w:hAnsi="Times New Roman" w:cs="Times New Roman"/>
          <w:bCs/>
          <w:sz w:val="26"/>
          <w:szCs w:val="28"/>
        </w:rPr>
        <w:t>2.3 Angular Irons</w:t>
      </w:r>
    </w:p>
    <w:p>
      <w:pPr>
        <w:spacing w:after="0" w:line="480" w:lineRule="auto"/>
        <w:ind w:right="475" w:firstLine="490"/>
        <w:rPr>
          <w:rFonts w:ascii="Times New Roman" w:hAnsi="Times New Roman" w:cs="Times New Roman"/>
          <w:sz w:val="28"/>
        </w:rPr>
      </w:pPr>
      <w:r>
        <w:rPr>
          <w:rFonts w:ascii="Times New Roman" w:hAnsi="Times New Roman" w:cs="Times New Roman"/>
          <w:bCs/>
          <w:sz w:val="26"/>
          <w:szCs w:val="28"/>
        </w:rPr>
        <w:t>2.4 Galvanized items</w:t>
      </w:r>
    </w:p>
    <w:p>
      <w:pPr>
        <w:spacing w:after="0" w:line="480" w:lineRule="auto"/>
        <w:ind w:right="475" w:firstLine="490"/>
        <w:rPr>
          <w:rStyle w:val="16"/>
          <w:rFonts w:ascii="Times New Roman" w:hAnsi="Times New Roman" w:cs="Times New Roman"/>
          <w:sz w:val="28"/>
        </w:rPr>
      </w:pPr>
      <w:r>
        <w:rPr>
          <w:rStyle w:val="16"/>
          <w:rFonts w:ascii="Times New Roman" w:hAnsi="Times New Roman" w:cs="Times New Roman"/>
          <w:sz w:val="26"/>
        </w:rPr>
        <w:t xml:space="preserve">2.5 Beam structure  </w:t>
      </w:r>
    </w:p>
    <w:p>
      <w:pPr>
        <w:spacing w:after="0" w:line="480" w:lineRule="auto"/>
        <w:ind w:right="475" w:firstLine="490"/>
        <w:rPr>
          <w:rFonts w:ascii="Times New Roman" w:hAnsi="Times New Roman" w:cs="Times New Roman"/>
          <w:sz w:val="28"/>
        </w:rPr>
      </w:pPr>
      <w:r>
        <w:rPr>
          <w:rFonts w:ascii="Times New Roman" w:hAnsi="Times New Roman" w:cs="Times New Roman"/>
          <w:bCs/>
          <w:sz w:val="26"/>
          <w:szCs w:val="28"/>
        </w:rPr>
        <w:t>2.6 Drilling machine</w:t>
      </w:r>
    </w:p>
    <w:p>
      <w:pPr>
        <w:spacing w:after="0" w:line="480" w:lineRule="auto"/>
        <w:ind w:right="475" w:firstLine="490"/>
        <w:rPr>
          <w:rFonts w:ascii="Times New Roman" w:hAnsi="Times New Roman" w:cs="Times New Roman"/>
          <w:sz w:val="26"/>
        </w:rPr>
      </w:pPr>
      <w:r>
        <w:rPr>
          <w:rFonts w:ascii="Times New Roman" w:hAnsi="Times New Roman" w:cs="Times New Roman"/>
          <w:bCs/>
          <w:sz w:val="26"/>
          <w:szCs w:val="28"/>
        </w:rPr>
        <w:t>2.7 How to drill hole using CAD files</w:t>
      </w:r>
    </w:p>
    <w:p>
      <w:pPr>
        <w:spacing w:after="0" w:line="480" w:lineRule="auto"/>
        <w:ind w:left="-5"/>
        <w:rPr>
          <w:rFonts w:ascii="Times New Roman" w:hAnsi="Times New Roman" w:cs="Times New Roman"/>
          <w:sz w:val="26"/>
        </w:rPr>
      </w:pPr>
      <w:r>
        <w:rPr>
          <w:rFonts w:ascii="Times New Roman" w:hAnsi="Times New Roman" w:cs="Times New Roman"/>
          <w:b/>
          <w:sz w:val="26"/>
        </w:rPr>
        <w:t xml:space="preserve">CHAPTER THREE </w:t>
      </w:r>
    </w:p>
    <w:p>
      <w:pPr>
        <w:spacing w:after="0" w:line="480" w:lineRule="auto"/>
        <w:ind w:left="-5" w:firstLine="455"/>
        <w:rPr>
          <w:rFonts w:ascii="Times New Roman" w:hAnsi="Times New Roman" w:cs="Times New Roman"/>
          <w:sz w:val="26"/>
        </w:rPr>
      </w:pPr>
      <w:r>
        <w:rPr>
          <w:rFonts w:ascii="Times New Roman" w:hAnsi="Times New Roman" w:cs="Times New Roman"/>
          <w:sz w:val="26"/>
        </w:rPr>
        <w:t>3.0 Special Operations and Procedures</w:t>
      </w:r>
    </w:p>
    <w:p>
      <w:pPr>
        <w:spacing w:after="0" w:line="480" w:lineRule="auto"/>
        <w:ind w:left="-5" w:firstLine="455"/>
        <w:rPr>
          <w:rFonts w:ascii="Times New Roman" w:hAnsi="Times New Roman" w:cs="Times New Roman"/>
          <w:sz w:val="28"/>
        </w:rPr>
      </w:pPr>
      <w:r>
        <w:rPr>
          <w:rFonts w:ascii="Times New Roman" w:hAnsi="Times New Roman" w:cs="Times New Roman"/>
          <w:sz w:val="26"/>
        </w:rPr>
        <w:t xml:space="preserve">3.1 Dimension check </w:t>
      </w:r>
    </w:p>
    <w:p>
      <w:pPr>
        <w:spacing w:after="0" w:line="480" w:lineRule="auto"/>
        <w:ind w:left="-5" w:firstLine="455"/>
        <w:rPr>
          <w:rFonts w:ascii="Times New Roman" w:hAnsi="Times New Roman" w:cs="Times New Roman"/>
          <w:sz w:val="28"/>
        </w:rPr>
      </w:pPr>
      <w:r>
        <w:rPr>
          <w:rFonts w:ascii="Times New Roman" w:hAnsi="Times New Roman" w:cs="Times New Roman"/>
          <w:sz w:val="26"/>
        </w:rPr>
        <w:t xml:space="preserve">3.2 Dimension check on Camber beams </w:t>
      </w:r>
    </w:p>
    <w:p>
      <w:pPr>
        <w:spacing w:after="0" w:line="480" w:lineRule="auto"/>
        <w:ind w:left="-5" w:firstLine="455"/>
        <w:rPr>
          <w:rFonts w:ascii="Times New Roman" w:hAnsi="Times New Roman" w:cs="Times New Roman"/>
          <w:sz w:val="28"/>
        </w:rPr>
      </w:pPr>
      <w:r>
        <w:rPr>
          <w:rFonts w:ascii="Times New Roman" w:hAnsi="Times New Roman" w:cs="Times New Roman"/>
          <w:sz w:val="26"/>
        </w:rPr>
        <w:t xml:space="preserve">3.3 Dimension check on Angular bracing </w:t>
      </w:r>
    </w:p>
    <w:p>
      <w:pPr>
        <w:spacing w:after="0" w:line="480" w:lineRule="auto"/>
        <w:ind w:left="-5" w:firstLine="455"/>
        <w:rPr>
          <w:rFonts w:ascii="Times New Roman" w:hAnsi="Times New Roman" w:cs="Times New Roman"/>
          <w:sz w:val="28"/>
        </w:rPr>
      </w:pPr>
      <w:r>
        <w:rPr>
          <w:rFonts w:ascii="Times New Roman" w:hAnsi="Times New Roman" w:cs="Times New Roman"/>
          <w:sz w:val="26"/>
        </w:rPr>
        <w:t xml:space="preserve">3.4 Pipe bracing </w:t>
      </w:r>
    </w:p>
    <w:p>
      <w:pPr>
        <w:spacing w:after="0" w:line="480" w:lineRule="auto"/>
        <w:ind w:left="-5"/>
        <w:rPr>
          <w:rFonts w:ascii="Times New Roman" w:hAnsi="Times New Roman" w:cs="Times New Roman"/>
          <w:sz w:val="26"/>
        </w:rPr>
      </w:pPr>
      <w:r>
        <w:rPr>
          <w:rFonts w:ascii="Times New Roman" w:hAnsi="Times New Roman" w:cs="Times New Roman"/>
          <w:b/>
          <w:sz w:val="26"/>
        </w:rPr>
        <w:t xml:space="preserve">CHAPTER FOUR </w:t>
      </w:r>
    </w:p>
    <w:p>
      <w:pPr>
        <w:spacing w:after="0" w:line="480" w:lineRule="auto"/>
        <w:ind w:right="475" w:firstLine="450"/>
        <w:rPr>
          <w:rFonts w:ascii="Times New Roman" w:hAnsi="Times New Roman" w:cs="Times New Roman"/>
          <w:sz w:val="26"/>
        </w:rPr>
      </w:pPr>
      <w:r>
        <w:rPr>
          <w:rFonts w:ascii="Times New Roman" w:hAnsi="Times New Roman" w:cs="Times New Roman"/>
          <w:sz w:val="26"/>
        </w:rPr>
        <w:t xml:space="preserve">4.0 Recommendation and Conclusion </w:t>
      </w:r>
    </w:p>
    <w:p>
      <w:pPr>
        <w:spacing w:after="0" w:line="480" w:lineRule="auto"/>
        <w:ind w:right="475" w:firstLine="450"/>
        <w:rPr>
          <w:rFonts w:ascii="Times New Roman" w:hAnsi="Times New Roman" w:cs="Times New Roman"/>
          <w:sz w:val="26"/>
        </w:rPr>
      </w:pPr>
      <w:r>
        <w:rPr>
          <w:rFonts w:ascii="Times New Roman" w:hAnsi="Times New Roman" w:cs="Times New Roman"/>
          <w:sz w:val="26"/>
        </w:rPr>
        <w:t xml:space="preserve">4.1 Recommendation </w:t>
      </w:r>
    </w:p>
    <w:p>
      <w:pPr>
        <w:spacing w:after="0" w:line="480" w:lineRule="auto"/>
        <w:ind w:right="475" w:firstLine="450"/>
        <w:rPr>
          <w:rFonts w:ascii="Times New Roman" w:hAnsi="Times New Roman" w:cs="Times New Roman"/>
          <w:sz w:val="26"/>
        </w:rPr>
      </w:pPr>
      <w:r>
        <w:rPr>
          <w:rFonts w:ascii="Times New Roman" w:hAnsi="Times New Roman" w:cs="Times New Roman"/>
          <w:sz w:val="26"/>
        </w:rPr>
        <w:t xml:space="preserve">4.2 Conclusion </w:t>
      </w:r>
      <w:r>
        <w:rPr>
          <w:rFonts w:ascii="Times New Roman" w:hAnsi="Times New Roman" w:cs="Times New Roman"/>
          <w:sz w:val="26"/>
        </w:rPr>
        <w:br w:type="page"/>
      </w:r>
    </w:p>
    <w:p>
      <w:pPr>
        <w:spacing w:line="480" w:lineRule="auto"/>
        <w:jc w:val="center"/>
        <w:rPr>
          <w:rFonts w:ascii="Times New Roman" w:hAnsi="Times New Roman" w:cs="Times New Roman"/>
          <w:b/>
          <w:sz w:val="26"/>
        </w:rPr>
      </w:pPr>
      <w:r>
        <w:rPr>
          <w:rFonts w:ascii="Times New Roman" w:hAnsi="Times New Roman" w:cs="Times New Roman"/>
          <w:b/>
          <w:sz w:val="26"/>
        </w:rPr>
        <w:t>CHAPTER ONE</w:t>
      </w:r>
    </w:p>
    <w:p>
      <w:pPr>
        <w:spacing w:line="480" w:lineRule="auto"/>
        <w:rPr>
          <w:rFonts w:ascii="Times New Roman" w:hAnsi="Times New Roman" w:cs="Times New Roman"/>
          <w:b/>
          <w:sz w:val="26"/>
        </w:rPr>
      </w:pPr>
      <w:r>
        <w:rPr>
          <w:rFonts w:ascii="Times New Roman" w:hAnsi="Times New Roman" w:cs="Times New Roman"/>
          <w:b/>
          <w:sz w:val="26"/>
        </w:rPr>
        <w:t xml:space="preserve">1.0 </w:t>
      </w:r>
      <w:r>
        <w:rPr>
          <w:rFonts w:ascii="Times New Roman" w:hAnsi="Times New Roman" w:cs="Times New Roman"/>
          <w:b/>
          <w:sz w:val="26"/>
        </w:rPr>
        <w:tab/>
      </w:r>
      <w:r>
        <w:rPr>
          <w:rFonts w:ascii="Times New Roman" w:hAnsi="Times New Roman" w:cs="Times New Roman"/>
          <w:b/>
          <w:sz w:val="26"/>
        </w:rPr>
        <w:t>INTRODUCTION</w:t>
      </w:r>
    </w:p>
    <w:p>
      <w:pPr>
        <w:spacing w:after="0" w:line="480" w:lineRule="auto"/>
        <w:ind w:right="29" w:firstLine="720"/>
        <w:jc w:val="both"/>
        <w:rPr>
          <w:rFonts w:ascii="Times New Roman" w:hAnsi="Times New Roman" w:cs="Times New Roman"/>
          <w:sz w:val="24"/>
        </w:rPr>
      </w:pPr>
      <w:r>
        <w:rPr>
          <w:rFonts w:ascii="Times New Roman" w:hAnsi="Times New Roman" w:cs="Times New Roman"/>
        </w:rPr>
        <w:t>The</w:t>
      </w:r>
      <w:r>
        <w:t xml:space="preserve"> </w:t>
      </w:r>
      <w:r>
        <w:rPr>
          <w:rFonts w:ascii="Times New Roman" w:hAnsi="Times New Roman" w:cs="Times New Roman"/>
          <w:sz w:val="24"/>
        </w:rPr>
        <w:t xml:space="preserve">student's industrial work experience scheme (SIWES) is a program designed for student of tertiary institutions with the aim of exposing students that have acquired theoretical knowledge in the classrooms to the practical exposure and experience. </w:t>
      </w:r>
    </w:p>
    <w:p>
      <w:pPr>
        <w:spacing w:after="0" w:line="480" w:lineRule="auto"/>
        <w:ind w:right="29"/>
        <w:jc w:val="both"/>
        <w:rPr>
          <w:rFonts w:ascii="Times New Roman" w:hAnsi="Times New Roman" w:cs="Times New Roman"/>
          <w:sz w:val="24"/>
        </w:rPr>
      </w:pPr>
      <w:r>
        <w:rPr>
          <w:rFonts w:ascii="Times New Roman" w:hAnsi="Times New Roman" w:cs="Times New Roman"/>
          <w:sz w:val="24"/>
        </w:rPr>
        <w:t xml:space="preserve">         The scheme is a Program involving the students, the university and the industry. Participation in SIWES has become a necessary precondition for the award of diploma and degree certificate in specific discipline in most institution of higher learning in the country in accordance with the educational policy of the government. </w:t>
      </w:r>
    </w:p>
    <w:p>
      <w:pPr>
        <w:spacing w:after="203" w:line="480" w:lineRule="auto"/>
        <w:ind w:right="29"/>
        <w:jc w:val="both"/>
        <w:rPr>
          <w:rFonts w:ascii="Times New Roman" w:hAnsi="Times New Roman" w:cs="Times New Roman"/>
          <w:sz w:val="24"/>
        </w:rPr>
      </w:pPr>
      <w:r>
        <w:rPr>
          <w:rFonts w:ascii="Times New Roman" w:hAnsi="Times New Roman" w:cs="Times New Roman"/>
          <w:sz w:val="24"/>
        </w:rPr>
        <w:t xml:space="preserve">          The bodies involved are the federal Government, the industrial training fund (ITF). Other supervisory agency is the National council for college of education (NCCE). The success of, or otherwise; the SIWES, depends on these bodies and the general public involved in articulation and management of the program. </w:t>
      </w:r>
    </w:p>
    <w:p>
      <w:pPr>
        <w:spacing w:after="0" w:line="480" w:lineRule="auto"/>
        <w:ind w:left="-5"/>
        <w:rPr>
          <w:rFonts w:ascii="Times New Roman" w:hAnsi="Times New Roman" w:cs="Times New Roman"/>
          <w:sz w:val="24"/>
        </w:rPr>
      </w:pPr>
      <w:r>
        <w:rPr>
          <w:rFonts w:ascii="Times New Roman" w:hAnsi="Times New Roman" w:cs="Times New Roman"/>
          <w:b/>
          <w:sz w:val="24"/>
        </w:rPr>
        <w:t xml:space="preserve">1.1 </w:t>
      </w:r>
      <w:r>
        <w:rPr>
          <w:rFonts w:ascii="Times New Roman" w:hAnsi="Times New Roman" w:cs="Times New Roman"/>
          <w:b/>
          <w:sz w:val="24"/>
        </w:rPr>
        <w:tab/>
      </w:r>
      <w:r>
        <w:rPr>
          <w:rFonts w:ascii="Times New Roman" w:hAnsi="Times New Roman" w:cs="Times New Roman"/>
          <w:b/>
          <w:sz w:val="24"/>
        </w:rPr>
        <w:t xml:space="preserve">AIMS AND OBJECTIVES OF SIWES </w:t>
      </w:r>
    </w:p>
    <w:p>
      <w:pPr>
        <w:numPr>
          <w:ilvl w:val="0"/>
          <w:numId w:val="1"/>
        </w:numPr>
        <w:spacing w:after="0" w:line="480" w:lineRule="auto"/>
        <w:ind w:right="29" w:hanging="360"/>
        <w:jc w:val="both"/>
        <w:rPr>
          <w:rFonts w:ascii="Times New Roman" w:hAnsi="Times New Roman" w:cs="Times New Roman"/>
          <w:sz w:val="24"/>
        </w:rPr>
      </w:pPr>
      <w:r>
        <w:rPr>
          <w:rFonts w:ascii="Times New Roman" w:hAnsi="Times New Roman" w:cs="Times New Roman"/>
          <w:sz w:val="24"/>
        </w:rPr>
        <w:t xml:space="preserve">To provide students with the opportunity to apply their theoretical knowledge in real work situation, thereby bridging the gap between university work and actual work  </w:t>
      </w:r>
    </w:p>
    <w:p>
      <w:pPr>
        <w:numPr>
          <w:ilvl w:val="0"/>
          <w:numId w:val="1"/>
        </w:numPr>
        <w:spacing w:after="4" w:line="480" w:lineRule="auto"/>
        <w:ind w:right="29" w:hanging="360"/>
        <w:jc w:val="both"/>
        <w:rPr>
          <w:rFonts w:ascii="Times New Roman" w:hAnsi="Times New Roman" w:cs="Times New Roman"/>
          <w:sz w:val="24"/>
        </w:rPr>
      </w:pPr>
      <w:r>
        <w:rPr>
          <w:rFonts w:ascii="Times New Roman" w:hAnsi="Times New Roman" w:cs="Times New Roman"/>
          <w:sz w:val="24"/>
        </w:rPr>
        <w:t xml:space="preserve">To provide an avenue for students in Nigeria universities to acquire industrial skills and experience in their course of study. </w:t>
      </w:r>
    </w:p>
    <w:p>
      <w:pPr>
        <w:numPr>
          <w:ilvl w:val="0"/>
          <w:numId w:val="1"/>
        </w:numPr>
        <w:spacing w:after="4" w:line="480" w:lineRule="auto"/>
        <w:ind w:right="29" w:hanging="360"/>
        <w:jc w:val="both"/>
        <w:rPr>
          <w:rFonts w:ascii="Times New Roman" w:hAnsi="Times New Roman" w:cs="Times New Roman"/>
          <w:sz w:val="24"/>
        </w:rPr>
      </w:pPr>
      <w:r>
        <w:rPr>
          <w:rFonts w:ascii="Times New Roman" w:hAnsi="Times New Roman" w:cs="Times New Roman"/>
          <w:sz w:val="24"/>
        </w:rPr>
        <w:t xml:space="preserve">To enlist and strengthen employers in the entire educational process of preparing university graduates for employment in industries. </w:t>
      </w:r>
    </w:p>
    <w:p>
      <w:pPr>
        <w:numPr>
          <w:ilvl w:val="0"/>
          <w:numId w:val="1"/>
        </w:numPr>
        <w:spacing w:after="0" w:line="480" w:lineRule="auto"/>
        <w:ind w:right="29" w:hanging="360"/>
        <w:jc w:val="both"/>
        <w:rPr>
          <w:rFonts w:ascii="Times New Roman" w:hAnsi="Times New Roman" w:cs="Times New Roman"/>
          <w:sz w:val="24"/>
        </w:rPr>
      </w:pPr>
      <w:r>
        <w:rPr>
          <w:rFonts w:ascii="Times New Roman" w:hAnsi="Times New Roman" w:cs="Times New Roman"/>
          <w:sz w:val="24"/>
        </w:rPr>
        <w:t xml:space="preserve">To help students prepare for the corporate world and enhance their curriculum vitae. </w:t>
      </w:r>
    </w:p>
    <w:p>
      <w:pPr>
        <w:numPr>
          <w:ilvl w:val="0"/>
          <w:numId w:val="1"/>
        </w:numPr>
        <w:spacing w:after="0" w:line="480" w:lineRule="auto"/>
        <w:ind w:right="29" w:hanging="360"/>
        <w:jc w:val="both"/>
        <w:rPr>
          <w:rFonts w:ascii="Times New Roman" w:hAnsi="Times New Roman" w:cs="Times New Roman"/>
          <w:sz w:val="24"/>
        </w:rPr>
      </w:pPr>
      <w:r>
        <w:rPr>
          <w:rFonts w:ascii="Times New Roman" w:hAnsi="Times New Roman" w:cs="Times New Roman"/>
          <w:sz w:val="24"/>
        </w:rPr>
        <w:t xml:space="preserve">To improve interpersonal relationship skills of the students. </w:t>
      </w:r>
    </w:p>
    <w:p>
      <w:pPr>
        <w:numPr>
          <w:ilvl w:val="0"/>
          <w:numId w:val="1"/>
        </w:numPr>
        <w:spacing w:after="4" w:line="480" w:lineRule="auto"/>
        <w:ind w:right="29" w:hanging="360"/>
        <w:jc w:val="both"/>
        <w:rPr>
          <w:rFonts w:ascii="Times New Roman" w:hAnsi="Times New Roman" w:cs="Times New Roman"/>
          <w:sz w:val="24"/>
        </w:rPr>
      </w:pPr>
      <w:r>
        <w:rPr>
          <w:rFonts w:ascii="Times New Roman" w:hAnsi="Times New Roman" w:cs="Times New Roman"/>
          <w:sz w:val="24"/>
        </w:rPr>
        <w:t xml:space="preserve">To make the transition from university world of work easier; and enhance contact for job placement. </w:t>
      </w:r>
    </w:p>
    <w:p>
      <w:pPr>
        <w:numPr>
          <w:ilvl w:val="0"/>
          <w:numId w:val="1"/>
        </w:numPr>
        <w:spacing w:after="202" w:line="480" w:lineRule="auto"/>
        <w:ind w:right="29" w:hanging="360"/>
        <w:jc w:val="both"/>
        <w:rPr>
          <w:rFonts w:ascii="Times New Roman" w:hAnsi="Times New Roman" w:cs="Times New Roman"/>
          <w:sz w:val="24"/>
        </w:rPr>
      </w:pPr>
      <w:r>
        <w:rPr>
          <w:rFonts w:ascii="Times New Roman" w:hAnsi="Times New Roman" w:cs="Times New Roman"/>
          <w:sz w:val="24"/>
        </w:rPr>
        <w:t xml:space="preserve">To expose students to work methods and techniques in handling equipment and machinery that may not be available in their institutions. </w:t>
      </w:r>
    </w:p>
    <w:p>
      <w:pPr>
        <w:spacing w:after="0" w:line="480" w:lineRule="auto"/>
        <w:ind w:left="-5"/>
        <w:rPr>
          <w:rFonts w:ascii="Times New Roman" w:hAnsi="Times New Roman" w:cs="Times New Roman"/>
          <w:sz w:val="24"/>
        </w:rPr>
      </w:pPr>
      <w:r>
        <w:rPr>
          <w:rFonts w:ascii="Times New Roman" w:hAnsi="Times New Roman" w:cs="Times New Roman"/>
          <w:b/>
          <w:sz w:val="24"/>
        </w:rPr>
        <w:t xml:space="preserve">1.2 </w:t>
      </w:r>
      <w:r>
        <w:rPr>
          <w:rFonts w:ascii="Times New Roman" w:hAnsi="Times New Roman" w:cs="Times New Roman"/>
          <w:b/>
          <w:sz w:val="24"/>
        </w:rPr>
        <w:tab/>
      </w:r>
      <w:r>
        <w:rPr>
          <w:rFonts w:ascii="Times New Roman" w:hAnsi="Times New Roman" w:cs="Times New Roman"/>
          <w:b/>
          <w:sz w:val="24"/>
        </w:rPr>
        <w:t>NAME OF THE COMPANY</w:t>
      </w:r>
    </w:p>
    <w:p>
      <w:pPr>
        <w:spacing w:line="480" w:lineRule="auto"/>
        <w:ind w:left="720" w:right="475"/>
        <w:jc w:val="both"/>
        <w:rPr>
          <w:rFonts w:ascii="Times New Roman" w:hAnsi="Times New Roman" w:cs="Times New Roman"/>
          <w:sz w:val="24"/>
        </w:rPr>
      </w:pPr>
      <w:r>
        <w:rPr>
          <w:rFonts w:ascii="Times New Roman" w:hAnsi="Times New Roman" w:cs="Times New Roman"/>
          <w:sz w:val="24"/>
        </w:rPr>
        <w:t>DORMAN LONG ENGINEERING LIMITED</w:t>
      </w:r>
    </w:p>
    <w:p>
      <w:pPr>
        <w:spacing w:after="0" w:line="480" w:lineRule="auto"/>
        <w:ind w:left="-5"/>
        <w:rPr>
          <w:rFonts w:ascii="Times New Roman" w:hAnsi="Times New Roman" w:cs="Times New Roman"/>
          <w:sz w:val="24"/>
        </w:rPr>
      </w:pPr>
      <w:r>
        <w:rPr>
          <w:rFonts w:ascii="Times New Roman" w:hAnsi="Times New Roman" w:cs="Times New Roman"/>
          <w:b/>
          <w:sz w:val="24"/>
        </w:rPr>
        <w:t xml:space="preserve">1.3 </w:t>
      </w:r>
      <w:r>
        <w:rPr>
          <w:rFonts w:ascii="Times New Roman" w:hAnsi="Times New Roman" w:cs="Times New Roman"/>
          <w:b/>
          <w:sz w:val="24"/>
        </w:rPr>
        <w:tab/>
      </w:r>
      <w:r>
        <w:rPr>
          <w:rFonts w:ascii="Times New Roman" w:hAnsi="Times New Roman" w:cs="Times New Roman"/>
          <w:b/>
          <w:sz w:val="24"/>
        </w:rPr>
        <w:t>LOCATION OF THE COMPANY</w:t>
      </w:r>
    </w:p>
    <w:p>
      <w:pPr>
        <w:numPr>
          <w:ilvl w:val="3"/>
          <w:numId w:val="2"/>
        </w:numPr>
        <w:spacing w:after="0" w:line="480" w:lineRule="auto"/>
        <w:ind w:left="720" w:right="29" w:hanging="270"/>
        <w:jc w:val="both"/>
        <w:rPr>
          <w:rFonts w:ascii="Times New Roman" w:hAnsi="Times New Roman" w:cs="Times New Roman"/>
          <w:sz w:val="24"/>
        </w:rPr>
      </w:pPr>
      <w:r>
        <w:rPr>
          <w:rFonts w:ascii="Times New Roman" w:hAnsi="Times New Roman" w:cs="Times New Roman"/>
          <w:sz w:val="24"/>
        </w:rPr>
        <w:t xml:space="preserve">DORMAN LONG ENGINEERING LIMITED is </w:t>
      </w:r>
      <w:r>
        <w:rPr>
          <w:rFonts w:ascii="Times New Roman" w:hAnsi="Times New Roman" w:cs="Times New Roman"/>
          <w:sz w:val="24"/>
          <w:szCs w:val="24"/>
        </w:rPr>
        <w:t xml:space="preserve">located at 371, OID Abeokuta Expressway Oko-Oba Agege, Lagos State. </w:t>
      </w:r>
    </w:p>
    <w:p>
      <w:pPr>
        <w:spacing w:after="0" w:line="480" w:lineRule="auto"/>
        <w:ind w:left="-5" w:right="482"/>
        <w:jc w:val="both"/>
        <w:rPr>
          <w:rFonts w:ascii="Times New Roman" w:hAnsi="Times New Roman" w:cs="Times New Roman"/>
          <w:sz w:val="24"/>
        </w:rPr>
      </w:pPr>
      <w:r>
        <w:rPr>
          <w:rFonts w:ascii="Times New Roman" w:hAnsi="Times New Roman" w:cs="Times New Roman"/>
          <w:b/>
          <w:sz w:val="24"/>
          <w:szCs w:val="24"/>
        </w:rPr>
        <w:t>1.4</w:t>
      </w:r>
      <w:r>
        <w:rPr>
          <w:rFonts w:ascii="Times New Roman" w:hAnsi="Times New Roman" w:cs="Times New Roman"/>
          <w:sz w:val="24"/>
          <w:szCs w:val="24"/>
        </w:rPr>
        <w:tab/>
      </w:r>
      <w:r>
        <w:rPr>
          <w:rFonts w:ascii="Times New Roman" w:hAnsi="Times New Roman" w:cs="Times New Roman"/>
          <w:b/>
          <w:sz w:val="24"/>
          <w:szCs w:val="24"/>
        </w:rPr>
        <w:t>BRIEF SUMMARY OF COMPANIES ACTIVITIES</w:t>
      </w:r>
    </w:p>
    <w:p>
      <w:pPr>
        <w:pStyle w:val="15"/>
        <w:numPr>
          <w:ilvl w:val="0"/>
          <w:numId w:val="3"/>
        </w:numPr>
        <w:spacing w:line="480" w:lineRule="auto"/>
        <w:jc w:val="both"/>
        <w:rPr>
          <w:rFonts w:ascii="Times New Roman" w:hAnsi="Times New Roman" w:cs="Times New Roman"/>
          <w:sz w:val="24"/>
        </w:rPr>
      </w:pPr>
      <w:r>
        <w:rPr>
          <w:rFonts w:ascii="Times New Roman" w:hAnsi="Times New Roman" w:cs="Times New Roman"/>
          <w:sz w:val="24"/>
        </w:rPr>
        <w:t xml:space="preserve">DORMAN LONG ENGINEERING LIMITED is an … </w:t>
      </w:r>
    </w:p>
    <w:p>
      <w:pPr>
        <w:spacing w:after="0" w:line="480" w:lineRule="auto"/>
        <w:rPr>
          <w:rFonts w:ascii="Times New Roman" w:hAnsi="Times New Roman" w:cs="Times New Roman"/>
          <w:b/>
          <w:sz w:val="24"/>
        </w:rPr>
      </w:pPr>
      <w:r>
        <w:rPr>
          <w:rFonts w:ascii="Times New Roman" w:hAnsi="Times New Roman" w:cs="Times New Roman"/>
          <w:b/>
          <w:sz w:val="24"/>
        </w:rPr>
        <w:t xml:space="preserve">1.5 </w:t>
      </w:r>
      <w:r>
        <w:rPr>
          <w:rFonts w:ascii="Times New Roman" w:hAnsi="Times New Roman" w:cs="Times New Roman"/>
          <w:b/>
          <w:sz w:val="24"/>
        </w:rPr>
        <w:tab/>
      </w:r>
      <w:r>
        <w:rPr>
          <w:rFonts w:ascii="Times New Roman" w:hAnsi="Times New Roman" w:cs="Times New Roman"/>
          <w:b/>
          <w:sz w:val="24"/>
        </w:rPr>
        <w:t>ORGANIZATION CHART</w:t>
      </w:r>
    </w:p>
    <w:p>
      <w:pPr>
        <w:spacing w:after="0" w:line="480" w:lineRule="auto"/>
        <w:jc w:val="center"/>
        <w:rPr>
          <w:rFonts w:ascii="Times New Roman" w:hAnsi="Times New Roman" w:cs="Times New Roman"/>
          <w:b/>
          <w:sz w:val="24"/>
        </w:rPr>
      </w:pPr>
      <w:r>
        <w:rPr>
          <w:rFonts w:ascii="Times New Roman" w:hAnsi="Times New Roman" w:cs="Times New Roman"/>
          <w:bCs/>
          <w:sz w:val="24"/>
        </w:rPr>
        <w:pict>
          <v:group id="_x0000_s1049" o:spid="_x0000_s1049" o:spt="203" style="position:absolute;left:0pt;margin-left:64.95pt;margin-top:17.45pt;height:183.2pt;width:312.15pt;z-index:251682816;mso-width-relative:page;mso-height-relative:page;" coordorigin="2739,7928" coordsize="6243,3664">
            <o:lock v:ext="edit"/>
            <v:group id="_x0000_s1048" o:spid="_x0000_s1048" o:spt="203" style="position:absolute;left:5885;top:7928;height:3291;width:0;" coordorigin="5885,7928" coordsize="0,3291">
              <o:lock v:ext="edit"/>
              <v:shape id="_x0000_s1036" o:spid="_x0000_s1036" o:spt="32" type="#_x0000_t32" style="position:absolute;left:5885;top:7928;height:516;width:0;" o:connectortype="straight" filled="f" coordsize="21600,21600">
                <v:path arrowok="t"/>
                <v:fill on="f" focussize="0,0"/>
                <v:stroke endarrow="block"/>
                <v:imagedata o:title=""/>
                <o:lock v:ext="edit"/>
              </v:shape>
              <v:shape id="_x0000_s1037" o:spid="_x0000_s1037" o:spt="32" type="#_x0000_t32" style="position:absolute;left:5885;top:8913;height:516;width:0;" o:connectortype="straight" filled="f" coordsize="21600,21600">
                <v:path arrowok="t"/>
                <v:fill on="f" focussize="0,0"/>
                <v:stroke endarrow="block"/>
                <v:imagedata o:title=""/>
                <o:lock v:ext="edit"/>
              </v:shape>
              <v:shape id="_x0000_s1038" o:spid="_x0000_s1038" o:spt="32" type="#_x0000_t32" style="position:absolute;left:5885;top:9996;height:515;width:0;" o:connectortype="straight" filled="f" coordsize="21600,21600">
                <v:path arrowok="t"/>
                <v:fill on="f" focussize="0,0"/>
                <v:stroke endarrow="block"/>
                <v:imagedata o:title=""/>
                <o:lock v:ext="edit"/>
              </v:shape>
              <v:shape id="_x0000_s1039" o:spid="_x0000_s1039" o:spt="32" type="#_x0000_t32" style="position:absolute;left:5885;top:10869;height:350;width:0;" o:connectortype="straight" filled="f" coordsize="21600,21600">
                <v:path arrowok="t"/>
                <v:fill on="f" focussize="0,0"/>
                <v:stroke endarrow="block"/>
                <v:imagedata o:title=""/>
                <o:lock v:ext="edit"/>
              </v:shape>
            </v:group>
            <v:group id="_x0000_s1047" o:spid="_x0000_s1047" o:spt="203" style="position:absolute;left:2739;top:11240;height:352;width:6243;" coordorigin="2739,11562" coordsize="6243,352">
              <o:lock v:ext="edit"/>
              <v:shape id="_x0000_s1040" o:spid="_x0000_s1040" o:spt="32" type="#_x0000_t32" style="position:absolute;left:2748;top:11562;height:2;width:6234;" o:connectortype="straight" filled="f" coordsize="21600,21600">
                <v:path arrowok="t"/>
                <v:fill on="f" focussize="0,0"/>
                <v:stroke/>
                <v:imagedata o:title=""/>
                <o:lock v:ext="edit"/>
              </v:shape>
              <v:shape id="_x0000_s1041" o:spid="_x0000_s1041" o:spt="32" type="#_x0000_t32" style="position:absolute;left:2739;top:11562;height:350;width:0;" o:connectortype="straight" filled="f" coordsize="21600,21600">
                <v:path arrowok="t"/>
                <v:fill on="f" focussize="0,0"/>
                <v:stroke endarrow="block"/>
                <v:imagedata o:title=""/>
                <o:lock v:ext="edit"/>
              </v:shape>
              <v:shape id="_x0000_s1042" o:spid="_x0000_s1042" o:spt="32" type="#_x0000_t32" style="position:absolute;left:5885;top:11562;height:350;width:0;" o:connectortype="straight" filled="f" coordsize="21600,21600">
                <v:path arrowok="t"/>
                <v:fill on="f" focussize="0,0"/>
                <v:stroke endarrow="block"/>
                <v:imagedata o:title=""/>
                <o:lock v:ext="edit"/>
              </v:shape>
              <v:shape id="_x0000_s1043" o:spid="_x0000_s1043" o:spt="32" type="#_x0000_t32" style="position:absolute;left:8982;top:11564;height:350;width:0;" o:connectortype="straight" filled="f" coordsize="21600,21600">
                <v:path arrowok="t"/>
                <v:fill on="f" focussize="0,0"/>
                <v:stroke endarrow="block"/>
                <v:imagedata o:title=""/>
                <o:lock v:ext="edit"/>
              </v:shape>
            </v:group>
          </v:group>
        </w:pict>
      </w:r>
      <w:r>
        <w:rPr>
          <w:rFonts w:ascii="Times New Roman" w:hAnsi="Times New Roman" w:cs="Times New Roman"/>
          <w:bCs/>
          <w:sz w:val="24"/>
        </w:rPr>
        <w:t>DIRECTOR OF WORKS</w:t>
      </w:r>
    </w:p>
    <w:p>
      <w:pPr>
        <w:spacing w:after="0" w:line="480" w:lineRule="auto"/>
        <w:jc w:val="center"/>
        <w:rPr>
          <w:rFonts w:ascii="Times New Roman" w:hAnsi="Times New Roman" w:cs="Times New Roman"/>
          <w:b/>
          <w:sz w:val="18"/>
        </w:rPr>
      </w:pPr>
    </w:p>
    <w:p>
      <w:pPr>
        <w:spacing w:after="0" w:line="480" w:lineRule="auto"/>
        <w:jc w:val="center"/>
        <w:rPr>
          <w:rFonts w:ascii="Times New Roman" w:hAnsi="Times New Roman" w:cs="Times New Roman"/>
          <w:b/>
          <w:sz w:val="24"/>
        </w:rPr>
      </w:pPr>
      <w:r>
        <w:rPr>
          <w:rFonts w:ascii="Times New Roman" w:hAnsi="Times New Roman" w:cs="Times New Roman"/>
          <w:bCs/>
          <w:sz w:val="24"/>
        </w:rPr>
        <w:t>TECHNICAL OFFICERS</w:t>
      </w:r>
    </w:p>
    <w:p>
      <w:pPr>
        <w:spacing w:after="0" w:line="480" w:lineRule="auto"/>
        <w:jc w:val="center"/>
        <w:rPr>
          <w:rFonts w:ascii="Times New Roman" w:hAnsi="Times New Roman" w:cs="Times New Roman"/>
          <w:b/>
        </w:rPr>
      </w:pPr>
    </w:p>
    <w:p>
      <w:pPr>
        <w:spacing w:after="0" w:line="480" w:lineRule="auto"/>
        <w:jc w:val="center"/>
        <w:rPr>
          <w:rFonts w:ascii="Times New Roman" w:hAnsi="Times New Roman" w:cs="Times New Roman"/>
          <w:b/>
          <w:sz w:val="24"/>
        </w:rPr>
      </w:pPr>
      <w:r>
        <w:rPr>
          <w:rFonts w:ascii="Times New Roman" w:hAnsi="Times New Roman" w:cs="Times New Roman"/>
          <w:bCs/>
          <w:sz w:val="24"/>
        </w:rPr>
        <w:t>AUTOMOBILE TECHNICIANS</w:t>
      </w:r>
    </w:p>
    <w:p>
      <w:pPr>
        <w:spacing w:after="0" w:line="480" w:lineRule="auto"/>
        <w:jc w:val="center"/>
        <w:rPr>
          <w:rFonts w:ascii="Times New Roman" w:hAnsi="Times New Roman" w:cs="Times New Roman"/>
          <w:b/>
          <w:sz w:val="18"/>
        </w:rPr>
      </w:pPr>
    </w:p>
    <w:p>
      <w:pPr>
        <w:spacing w:after="0" w:line="480" w:lineRule="auto"/>
        <w:jc w:val="center"/>
        <w:rPr>
          <w:rFonts w:ascii="Times New Roman" w:hAnsi="Times New Roman" w:cs="Times New Roman"/>
          <w:bCs/>
          <w:sz w:val="24"/>
        </w:rPr>
      </w:pPr>
      <w:r>
        <w:rPr>
          <w:rFonts w:ascii="Times New Roman" w:hAnsi="Times New Roman" w:cs="Times New Roman"/>
          <w:bCs/>
          <w:sz w:val="24"/>
        </w:rPr>
        <w:t>SUPERVISORS</w:t>
      </w:r>
    </w:p>
    <w:p>
      <w:pPr>
        <w:spacing w:after="0" w:line="480" w:lineRule="auto"/>
        <w:jc w:val="center"/>
        <w:rPr>
          <w:rFonts w:ascii="Times New Roman" w:hAnsi="Times New Roman" w:cs="Times New Roman"/>
          <w:bCs/>
          <w:sz w:val="24"/>
        </w:rPr>
      </w:pPr>
    </w:p>
    <w:p>
      <w:pPr>
        <w:spacing w:after="0" w:line="480" w:lineRule="auto"/>
        <w:rPr>
          <w:b/>
          <w:sz w:val="26"/>
        </w:rPr>
      </w:pPr>
      <w:r>
        <w:rPr>
          <w:rFonts w:ascii="Times New Roman" w:hAnsi="Times New Roman" w:cs="Times New Roman"/>
          <w:bCs/>
          <w:sz w:val="24"/>
        </w:rPr>
        <w:t xml:space="preserve"> </w:t>
      </w:r>
      <w:r>
        <w:rPr>
          <w:rFonts w:ascii="Times New Roman" w:hAnsi="Times New Roman" w:cs="Times New Roman"/>
          <w:bCs/>
          <w:sz w:val="24"/>
        </w:rPr>
        <w:tab/>
      </w:r>
      <w:r>
        <w:rPr>
          <w:rFonts w:ascii="Times New Roman" w:hAnsi="Times New Roman" w:cs="Times New Roman"/>
          <w:bCs/>
          <w:sz w:val="24"/>
        </w:rPr>
        <w:t>STUDENTS</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 xml:space="preserve">    WORKERS</w:t>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ab/>
      </w:r>
      <w:r>
        <w:rPr>
          <w:rFonts w:ascii="Times New Roman" w:hAnsi="Times New Roman" w:cs="Times New Roman"/>
          <w:bCs/>
          <w:sz w:val="24"/>
        </w:rPr>
        <w:t>SIWES</w:t>
      </w:r>
    </w:p>
    <w:p>
      <w:pPr>
        <w:autoSpaceDE w:val="0"/>
        <w:autoSpaceDN w:val="0"/>
        <w:adjustRightInd w:val="0"/>
        <w:spacing w:after="0" w:line="480" w:lineRule="auto"/>
        <w:jc w:val="both"/>
        <w:rPr>
          <w:rFonts w:ascii="Times New Roman" w:hAnsi="Times New Roman" w:cs="Times New Roman"/>
          <w:sz w:val="26"/>
          <w:szCs w:val="28"/>
        </w:rPr>
      </w:pPr>
      <w:r>
        <w:rPr>
          <w:rFonts w:ascii="Times New Roman" w:hAnsi="Times New Roman" w:cs="Times New Roman"/>
          <w:sz w:val="30"/>
        </w:rPr>
        <w:br w:type="page"/>
      </w:r>
    </w:p>
    <w:p>
      <w:pPr>
        <w:spacing w:line="480" w:lineRule="auto"/>
        <w:jc w:val="center"/>
        <w:rPr>
          <w:rFonts w:ascii="Times New Roman" w:hAnsi="Times New Roman" w:cs="Times New Roman"/>
          <w:b/>
          <w:sz w:val="26"/>
        </w:rPr>
      </w:pPr>
      <w:r>
        <w:rPr>
          <w:rFonts w:ascii="Times New Roman" w:hAnsi="Times New Roman" w:cs="Times New Roman"/>
          <w:b/>
          <w:sz w:val="26"/>
        </w:rPr>
        <w:t>CHAPTER TWO</w:t>
      </w:r>
    </w:p>
    <w:p>
      <w:pPr>
        <w:spacing w:after="0" w:line="480" w:lineRule="auto"/>
        <w:ind w:right="475"/>
        <w:jc w:val="both"/>
        <w:rPr>
          <w:rFonts w:ascii="Times New Roman" w:hAnsi="Times New Roman" w:cs="Times New Roman"/>
          <w:b/>
          <w:sz w:val="26"/>
        </w:rPr>
      </w:pPr>
      <w:r>
        <w:rPr>
          <w:rFonts w:ascii="Times New Roman" w:hAnsi="Times New Roman" w:cs="Times New Roman"/>
          <w:b/>
          <w:sz w:val="26"/>
        </w:rPr>
        <w:t xml:space="preserve">2.0 </w:t>
      </w:r>
      <w:r>
        <w:rPr>
          <w:rFonts w:ascii="Times New Roman" w:hAnsi="Times New Roman" w:cs="Times New Roman"/>
          <w:b/>
          <w:sz w:val="26"/>
        </w:rPr>
        <w:tab/>
      </w:r>
      <w:r>
        <w:rPr>
          <w:rFonts w:ascii="Times New Roman" w:hAnsi="Times New Roman" w:cs="Times New Roman"/>
          <w:b/>
          <w:sz w:val="26"/>
        </w:rPr>
        <w:t>WORKDONE</w:t>
      </w:r>
    </w:p>
    <w:p>
      <w:pPr>
        <w:spacing w:after="0" w:line="480" w:lineRule="auto"/>
        <w:ind w:right="475"/>
        <w:jc w:val="both"/>
        <w:rPr>
          <w:rFonts w:ascii="Times New Roman" w:hAnsi="Times New Roman" w:cs="Times New Roman"/>
          <w:b/>
          <w:bCs/>
          <w:sz w:val="24"/>
          <w:szCs w:val="28"/>
        </w:rPr>
      </w:pPr>
      <w:r>
        <w:rPr>
          <w:rFonts w:ascii="Times New Roman" w:hAnsi="Times New Roman" w:cs="Times New Roman"/>
          <w:b/>
          <w:bCs/>
          <w:sz w:val="24"/>
          <w:szCs w:val="28"/>
        </w:rPr>
        <w:t xml:space="preserve">2.1 </w:t>
      </w:r>
      <w:r>
        <w:rPr>
          <w:rFonts w:ascii="Times New Roman" w:hAnsi="Times New Roman" w:cs="Times New Roman"/>
          <w:b/>
          <w:bCs/>
          <w:sz w:val="24"/>
          <w:szCs w:val="28"/>
        </w:rPr>
        <w:tab/>
      </w:r>
      <w:r>
        <w:rPr>
          <w:rFonts w:ascii="Times New Roman" w:hAnsi="Times New Roman" w:cs="Times New Roman"/>
          <w:b/>
          <w:bCs/>
          <w:sz w:val="24"/>
          <w:szCs w:val="28"/>
        </w:rPr>
        <w:t xml:space="preserve">H – Beam </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Pr>
          <w:rFonts w:ascii="Times New Roman" w:hAnsi="Times New Roman" w:cs="Times New Roman"/>
          <w:b/>
          <w:bCs/>
          <w:sz w:val="24"/>
          <w:szCs w:val="24"/>
        </w:rPr>
        <w:t xml:space="preserve">H beam </w:t>
      </w:r>
      <w:r>
        <w:rPr>
          <w:rFonts w:ascii="Times New Roman" w:hAnsi="Times New Roman" w:cs="Times New Roman"/>
          <w:sz w:val="24"/>
          <w:szCs w:val="24"/>
        </w:rPr>
        <w:t xml:space="preserve">platform welding process is a process that connects H-shaped steel (a steel with a cross-sectional shape similar to the English letter H) through welding technology. Common H beam classifications include </w:t>
      </w:r>
      <w:r>
        <w:rPr>
          <w:rFonts w:ascii="Times New Roman" w:hAnsi="Times New Roman" w:cs="Times New Roman"/>
          <w:b/>
          <w:bCs/>
          <w:sz w:val="24"/>
          <w:szCs w:val="24"/>
        </w:rPr>
        <w:t>hot-rolled and welded H beam</w:t>
      </w:r>
      <w:r>
        <w:rPr>
          <w:rFonts w:ascii="Times New Roman" w:hAnsi="Times New Roman" w:cs="Times New Roman"/>
          <w:sz w:val="24"/>
          <w:szCs w:val="24"/>
        </w:rPr>
        <w:t>. It has the advantages of high structural strength, good stability, strong load-bearing capacity, and convenient construction. It is widely used in bridges, buildings, ships, machinery manufacturing and other fields.</w:t>
      </w:r>
    </w:p>
    <w:p>
      <w:pPr>
        <w:spacing w:line="480" w:lineRule="auto"/>
        <w:jc w:val="both"/>
        <w:rPr>
          <w:rFonts w:ascii="Times New Roman" w:hAnsi="Times New Roman" w:cs="Times New Roman"/>
          <w:sz w:val="24"/>
          <w:szCs w:val="24"/>
        </w:rPr>
      </w:pPr>
      <w:r>
        <w:rPr>
          <w:rFonts w:ascii="Times New Roman" w:hAnsi="Times New Roman" w:cs="Times New Roman"/>
          <w:sz w:val="24"/>
          <w:szCs w:val="24"/>
        </w:rPr>
        <w:t>Application fields</w:t>
      </w:r>
    </w:p>
    <w:p>
      <w:pPr>
        <w:pStyle w:val="15"/>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Bridge construction such as bridge decks, piers and other parts of large bridges.</w:t>
      </w:r>
    </w:p>
    <w:p>
      <w:pPr>
        <w:pStyle w:val="15"/>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Building structure: The beams, columns and other parts of high-rise buildings, long-span structures and other buildings often use H -shaped steel platform welding technology.</w:t>
      </w:r>
    </w:p>
    <w:p>
      <w:pPr>
        <w:pStyle w:val="15"/>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Ship manufacturing: The hull structure, deck and other parts of the ship need to bear large loads, and the H beam platform welding process can provide sufficient structural strength and stability.</w:t>
      </w:r>
    </w:p>
    <w:p>
      <w:pPr>
        <w:pStyle w:val="15"/>
        <w:numPr>
          <w:ilvl w:val="0"/>
          <w:numId w:val="4"/>
        </w:numPr>
        <w:spacing w:after="0" w:line="480" w:lineRule="auto"/>
        <w:ind w:right="29"/>
        <w:jc w:val="both"/>
        <w:rPr>
          <w:rFonts w:ascii="Times New Roman" w:hAnsi="Times New Roman" w:cs="Times New Roman"/>
          <w:sz w:val="24"/>
          <w:szCs w:val="24"/>
        </w:rPr>
      </w:pPr>
      <w:r>
        <w:rPr>
          <w:rFonts w:ascii="Times New Roman" w:hAnsi="Times New Roman" w:cs="Times New Roman"/>
          <w:sz w:val="24"/>
          <w:szCs w:val="24"/>
        </w:rPr>
        <w:t>Machinery manufacturing: In the manufacturing of large mechanical equipment, the H-shaped steel platform welding process is often used in the support structure, frame and other parts of the equipment.</w:t>
      </w:r>
    </w:p>
    <w:p>
      <w:pPr>
        <w:pStyle w:val="3"/>
        <w:spacing w:before="0" w:beforeAutospacing="0" w:after="0" w:afterAutospacing="0" w:line="480" w:lineRule="auto"/>
        <w:jc w:val="center"/>
        <w:rPr>
          <w:sz w:val="24"/>
          <w:szCs w:val="24"/>
        </w:rPr>
      </w:pPr>
      <w:r>
        <w:rPr>
          <w:sz w:val="24"/>
          <w:szCs w:val="24"/>
        </w:rPr>
        <w:drawing>
          <wp:anchor distT="0" distB="0" distL="114300" distR="114300" simplePos="0" relativeHeight="251684864" behindDoc="1" locked="0" layoutInCell="1" allowOverlap="1">
            <wp:simplePos x="0" y="0"/>
            <wp:positionH relativeFrom="column">
              <wp:posOffset>4469130</wp:posOffset>
            </wp:positionH>
            <wp:positionV relativeFrom="paragraph">
              <wp:posOffset>86995</wp:posOffset>
            </wp:positionV>
            <wp:extent cx="1276350" cy="1691640"/>
            <wp:effectExtent l="19050" t="0" r="0" b="0"/>
            <wp:wrapNone/>
            <wp:docPr id="9" name="Picture 4" descr="C:\Users\hp\OneDrive\Desktop\WhatsApp Image 2025-03-08 at 2.41.42 PM(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C:\Users\hp\OneDrive\Desktop\WhatsApp Image 2025-03-08 at 2.41.42 PM(2).jpeg"/>
                    <pic:cNvPicPr>
                      <a:picLocks noChangeAspect="1" noChangeArrowheads="1"/>
                    </pic:cNvPicPr>
                  </pic:nvPicPr>
                  <pic:blipFill>
                    <a:blip r:embed="rId8" cstate="print"/>
                    <a:srcRect/>
                    <a:stretch>
                      <a:fillRect/>
                    </a:stretch>
                  </pic:blipFill>
                  <pic:spPr>
                    <a:xfrm>
                      <a:off x="0" y="0"/>
                      <a:ext cx="1276350" cy="1691640"/>
                    </a:xfrm>
                    <a:prstGeom prst="rect">
                      <a:avLst/>
                    </a:prstGeom>
                    <a:noFill/>
                    <a:ln w="9525">
                      <a:noFill/>
                      <a:miter lim="800000"/>
                      <a:headEnd/>
                      <a:tailEnd/>
                    </a:ln>
                  </pic:spPr>
                </pic:pic>
              </a:graphicData>
            </a:graphic>
          </wp:anchor>
        </w:drawing>
      </w:r>
      <w:r>
        <w:rPr>
          <w:sz w:val="24"/>
          <w:szCs w:val="24"/>
        </w:rPr>
        <w:drawing>
          <wp:anchor distT="0" distB="0" distL="114300" distR="114300" simplePos="0" relativeHeight="251685888" behindDoc="1" locked="0" layoutInCell="1" allowOverlap="1">
            <wp:simplePos x="0" y="0"/>
            <wp:positionH relativeFrom="column">
              <wp:posOffset>2145030</wp:posOffset>
            </wp:positionH>
            <wp:positionV relativeFrom="paragraph">
              <wp:posOffset>86995</wp:posOffset>
            </wp:positionV>
            <wp:extent cx="2274570" cy="1691640"/>
            <wp:effectExtent l="19050" t="0" r="0" b="0"/>
            <wp:wrapNone/>
            <wp:docPr id="8" name="Picture 5" descr="C:\Users\hp\OneDrive\Desktop\WhatsApp Image 2025-03-08 at 2.41.42 PM(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descr="C:\Users\hp\OneDrive\Desktop\WhatsApp Image 2025-03-08 at 2.41.42 PM(1).jpeg"/>
                    <pic:cNvPicPr>
                      <a:picLocks noChangeAspect="1" noChangeArrowheads="1"/>
                    </pic:cNvPicPr>
                  </pic:nvPicPr>
                  <pic:blipFill>
                    <a:blip r:embed="rId9" cstate="print"/>
                    <a:srcRect/>
                    <a:stretch>
                      <a:fillRect/>
                    </a:stretch>
                  </pic:blipFill>
                  <pic:spPr>
                    <a:xfrm>
                      <a:off x="0" y="0"/>
                      <a:ext cx="2274570" cy="1691640"/>
                    </a:xfrm>
                    <a:prstGeom prst="rect">
                      <a:avLst/>
                    </a:prstGeom>
                    <a:noFill/>
                    <a:ln w="9525">
                      <a:noFill/>
                      <a:miter lim="800000"/>
                      <a:headEnd/>
                      <a:tailEnd/>
                    </a:ln>
                  </pic:spPr>
                </pic:pic>
              </a:graphicData>
            </a:graphic>
          </wp:anchor>
        </w:drawing>
      </w:r>
      <w:r>
        <w:rPr>
          <w:sz w:val="24"/>
          <w:szCs w:val="24"/>
        </w:rPr>
        <w:drawing>
          <wp:anchor distT="0" distB="0" distL="114300" distR="114300" simplePos="0" relativeHeight="251686912" behindDoc="1" locked="0" layoutInCell="1" allowOverlap="1">
            <wp:simplePos x="0" y="0"/>
            <wp:positionH relativeFrom="column">
              <wp:posOffset>285750</wp:posOffset>
            </wp:positionH>
            <wp:positionV relativeFrom="paragraph">
              <wp:posOffset>132715</wp:posOffset>
            </wp:positionV>
            <wp:extent cx="1756410" cy="1729740"/>
            <wp:effectExtent l="19050" t="0" r="0" b="0"/>
            <wp:wrapNone/>
            <wp:docPr id="29" name="Picture 1" descr="http://www.nan-steel.com/Upload/1716260967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 descr="http://www.nan-steel.com/Upload/171626096789.png"/>
                    <pic:cNvPicPr>
                      <a:picLocks noChangeAspect="1" noChangeArrowheads="1"/>
                    </pic:cNvPicPr>
                  </pic:nvPicPr>
                  <pic:blipFill>
                    <a:blip r:embed="rId10" cstate="print"/>
                    <a:srcRect/>
                    <a:stretch>
                      <a:fillRect/>
                    </a:stretch>
                  </pic:blipFill>
                  <pic:spPr>
                    <a:xfrm>
                      <a:off x="0" y="0"/>
                      <a:ext cx="1756410" cy="1729740"/>
                    </a:xfrm>
                    <a:prstGeom prst="rect">
                      <a:avLst/>
                    </a:prstGeom>
                    <a:noFill/>
                    <a:ln w="9525">
                      <a:noFill/>
                      <a:miter lim="800000"/>
                      <a:headEnd/>
                      <a:tailEnd/>
                    </a:ln>
                  </pic:spPr>
                </pic:pic>
              </a:graphicData>
            </a:graphic>
          </wp:anchor>
        </w:drawing>
      </w:r>
      <w:r>
        <w:rPr>
          <w:sz w:val="24"/>
          <w:szCs w:val="24"/>
        </w:rPr>
        <w:br w:type="textWrapping"/>
      </w:r>
    </w:p>
    <w:p>
      <w:pPr>
        <w:pStyle w:val="3"/>
        <w:spacing w:before="0" w:beforeAutospacing="0" w:after="0" w:afterAutospacing="0" w:line="480" w:lineRule="auto"/>
      </w:pPr>
    </w:p>
    <w:p>
      <w:pPr>
        <w:pStyle w:val="3"/>
        <w:spacing w:before="0" w:beforeAutospacing="0" w:after="0" w:afterAutospacing="0" w:line="480" w:lineRule="auto"/>
      </w:pPr>
    </w:p>
    <w:p>
      <w:pPr>
        <w:pStyle w:val="3"/>
        <w:spacing w:before="0" w:beforeAutospacing="0" w:after="0" w:afterAutospacing="0" w:line="480" w:lineRule="auto"/>
      </w:pPr>
    </w:p>
    <w:p>
      <w:pPr>
        <w:pStyle w:val="3"/>
        <w:spacing w:before="0" w:beforeAutospacing="0" w:after="0" w:afterAutospacing="0" w:line="480" w:lineRule="auto"/>
      </w:pPr>
      <w:r>
        <w:t>2.2 FLAT BARS</w:t>
      </w:r>
    </w:p>
    <w:p>
      <w:pPr>
        <w:spacing w:after="0" w:line="480" w:lineRule="auto"/>
        <w:ind w:right="29" w:firstLine="720"/>
        <w:jc w:val="both"/>
        <w:rPr>
          <w:rFonts w:ascii="Times New Roman" w:hAnsi="Times New Roman" w:cs="Times New Roman"/>
          <w:sz w:val="24"/>
        </w:rPr>
      </w:pPr>
      <w:r>
        <w:rPr>
          <w:rFonts w:ascii="Times New Roman" w:hAnsi="Times New Roman" w:cs="Times New Roman"/>
          <w:sz w:val="24"/>
        </w:rPr>
        <w:drawing>
          <wp:anchor distT="0" distB="0" distL="114300" distR="114300" simplePos="0" relativeHeight="251698176" behindDoc="1" locked="0" layoutInCell="1" allowOverlap="1">
            <wp:simplePos x="0" y="0"/>
            <wp:positionH relativeFrom="column">
              <wp:posOffset>1447165</wp:posOffset>
            </wp:positionH>
            <wp:positionV relativeFrom="paragraph">
              <wp:posOffset>1096645</wp:posOffset>
            </wp:positionV>
            <wp:extent cx="1126490" cy="1519555"/>
            <wp:effectExtent l="209550" t="0" r="188058" b="0"/>
            <wp:wrapNone/>
            <wp:docPr id="14" name="Picture 7" descr="C:\Users\hp\AppData\Local\Microsoft\Windows\INetCache\Content.Word\WhatsApp Image 2025-03-08 at 2.41.4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7" descr="C:\Users\hp\AppData\Local\Microsoft\Windows\INetCache\Content.Word\WhatsApp Image 2025-03-08 at 2.41.41 PM.JPEG"/>
                    <pic:cNvPicPr>
                      <a:picLocks noChangeAspect="1" noChangeArrowheads="1"/>
                    </pic:cNvPicPr>
                  </pic:nvPicPr>
                  <pic:blipFill>
                    <a:blip r:embed="rId11" cstate="print"/>
                    <a:srcRect/>
                    <a:stretch>
                      <a:fillRect/>
                    </a:stretch>
                  </pic:blipFill>
                  <pic:spPr>
                    <a:xfrm rot="5400000">
                      <a:off x="0" y="0"/>
                      <a:ext cx="1126392" cy="1519311"/>
                    </a:xfrm>
                    <a:prstGeom prst="rect">
                      <a:avLst/>
                    </a:prstGeom>
                    <a:noFill/>
                    <a:ln w="9525">
                      <a:noFill/>
                      <a:miter lim="800000"/>
                      <a:headEnd/>
                      <a:tailEnd/>
                    </a:ln>
                  </pic:spPr>
                </pic:pic>
              </a:graphicData>
            </a:graphic>
          </wp:anchor>
        </w:drawing>
      </w:r>
      <w:r>
        <w:rPr>
          <w:rFonts w:ascii="Times New Roman" w:hAnsi="Times New Roman" w:cs="Times New Roman"/>
          <w:sz w:val="24"/>
        </w:rPr>
        <w:t>Flat bars refer to long, rectangular pieces of metal (usually steel) that are commonly used for fabrication and structural support due to their ease of welding, cutting, and drilling, making them ideal for building frameworks and creating complex structures in various applications like construction, machinery, and art installations.</w:t>
      </w:r>
    </w:p>
    <w:p>
      <w:pPr>
        <w:spacing w:after="0" w:line="480" w:lineRule="auto"/>
        <w:ind w:right="29"/>
        <w:jc w:val="center"/>
        <w:rPr>
          <w:rFonts w:ascii="Times New Roman" w:hAnsi="Times New Roman" w:cs="Times New Roman"/>
          <w:b/>
          <w:bCs/>
          <w:sz w:val="26"/>
          <w:szCs w:val="28"/>
        </w:rPr>
      </w:pPr>
    </w:p>
    <w:p>
      <w:pPr>
        <w:pStyle w:val="3"/>
        <w:spacing w:before="0" w:beforeAutospacing="0" w:after="0" w:afterAutospacing="0" w:line="480" w:lineRule="auto"/>
        <w:jc w:val="both"/>
        <w:rPr>
          <w:sz w:val="24"/>
          <w:szCs w:val="22"/>
        </w:rPr>
      </w:pPr>
    </w:p>
    <w:p>
      <w:pPr>
        <w:pStyle w:val="3"/>
        <w:spacing w:before="0" w:beforeAutospacing="0" w:after="0" w:afterAutospacing="0" w:line="480" w:lineRule="auto"/>
        <w:jc w:val="both"/>
        <w:rPr>
          <w:sz w:val="24"/>
          <w:szCs w:val="22"/>
        </w:rPr>
      </w:pPr>
    </w:p>
    <w:p>
      <w:pPr>
        <w:pStyle w:val="3"/>
        <w:spacing w:before="0" w:beforeAutospacing="0" w:after="0" w:afterAutospacing="0" w:line="480" w:lineRule="auto"/>
        <w:jc w:val="both"/>
        <w:rPr>
          <w:sz w:val="22"/>
          <w:szCs w:val="22"/>
        </w:rPr>
      </w:pPr>
      <w:r>
        <w:rPr>
          <w:sz w:val="24"/>
          <w:szCs w:val="22"/>
        </w:rPr>
        <w:t>2.3 ANGLE IRONS</w:t>
      </w:r>
    </w:p>
    <w:p>
      <w:pPr>
        <w:spacing w:after="0" w:line="480" w:lineRule="auto"/>
        <w:ind w:right="29"/>
        <w:jc w:val="both"/>
        <w:rPr>
          <w:rFonts w:ascii="Times New Roman" w:hAnsi="Times New Roman" w:cs="Times New Roman"/>
          <w:sz w:val="24"/>
        </w:rPr>
      </w:pPr>
      <w:r>
        <w:rPr>
          <w:rFonts w:ascii="Times New Roman" w:hAnsi="Times New Roman" w:cs="Times New Roman"/>
          <w:sz w:val="24"/>
        </w:rPr>
        <w:drawing>
          <wp:anchor distT="0" distB="0" distL="114300" distR="114300" simplePos="0" relativeHeight="251691008" behindDoc="1" locked="0" layoutInCell="1" allowOverlap="1">
            <wp:simplePos x="0" y="0"/>
            <wp:positionH relativeFrom="column">
              <wp:posOffset>264795</wp:posOffset>
            </wp:positionH>
            <wp:positionV relativeFrom="paragraph">
              <wp:posOffset>1710055</wp:posOffset>
            </wp:positionV>
            <wp:extent cx="1774825" cy="1336675"/>
            <wp:effectExtent l="19050" t="0" r="0" b="0"/>
            <wp:wrapNone/>
            <wp:docPr id="11" name="Picture 2" descr="C:\Users\hp\OneDrive\Desktop\WhatsApp Image 2025-03-08 at 2.41.43 PM(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C:\Users\hp\OneDrive\Desktop\WhatsApp Image 2025-03-08 at 2.41.43 PM(1).jpeg"/>
                    <pic:cNvPicPr>
                      <a:picLocks noChangeAspect="1" noChangeArrowheads="1"/>
                    </pic:cNvPicPr>
                  </pic:nvPicPr>
                  <pic:blipFill>
                    <a:blip r:embed="rId12" cstate="print"/>
                    <a:srcRect/>
                    <a:stretch>
                      <a:fillRect/>
                    </a:stretch>
                  </pic:blipFill>
                  <pic:spPr>
                    <a:xfrm>
                      <a:off x="0" y="0"/>
                      <a:ext cx="1774581" cy="1336431"/>
                    </a:xfrm>
                    <a:prstGeom prst="rect">
                      <a:avLst/>
                    </a:prstGeom>
                    <a:noFill/>
                    <a:ln w="9525">
                      <a:noFill/>
                      <a:miter lim="800000"/>
                      <a:headEnd/>
                      <a:tailEnd/>
                    </a:ln>
                  </pic:spPr>
                </pic:pic>
              </a:graphicData>
            </a:graphic>
          </wp:anchor>
        </w:drawing>
      </w:r>
      <w:r>
        <w:rPr>
          <w:rFonts w:ascii="Times New Roman" w:hAnsi="Times New Roman" w:cs="Times New Roman"/>
          <w:sz w:val="24"/>
        </w:rPr>
        <w:t>Angle iron, a metal bar with an L-shaped cross-section, is a commonly used material in fabrication work due to its exceptional strength, versatility, and ability to provide structural support for various projects by creating stable corners and frames; it's ideal for building machine bases, shelving units, brackets, trusses, tool holders, and more, making it a key component in constructing sturdy and reliable structures.</w:t>
      </w:r>
    </w:p>
    <w:p>
      <w:pPr>
        <w:spacing w:after="0" w:line="480" w:lineRule="auto"/>
        <w:ind w:right="29"/>
        <w:jc w:val="both"/>
        <w:rPr>
          <w:rFonts w:ascii="Times New Roman" w:hAnsi="Times New Roman" w:cs="Times New Roman"/>
          <w:b/>
          <w:bCs/>
          <w:sz w:val="26"/>
          <w:szCs w:val="28"/>
        </w:rPr>
      </w:pPr>
    </w:p>
    <w:p>
      <w:pPr>
        <w:spacing w:after="0" w:line="480" w:lineRule="auto"/>
        <w:ind w:right="29"/>
        <w:jc w:val="both"/>
        <w:rPr>
          <w:rFonts w:ascii="Times New Roman" w:hAnsi="Times New Roman" w:cs="Times New Roman"/>
          <w:b/>
          <w:bCs/>
          <w:sz w:val="26"/>
          <w:szCs w:val="28"/>
        </w:rPr>
      </w:pPr>
    </w:p>
    <w:p>
      <w:pPr>
        <w:spacing w:after="0" w:line="480" w:lineRule="auto"/>
        <w:ind w:right="29"/>
        <w:jc w:val="both"/>
        <w:rPr>
          <w:rFonts w:ascii="Times New Roman" w:hAnsi="Times New Roman" w:cs="Times New Roman"/>
          <w:b/>
          <w:bCs/>
          <w:sz w:val="26"/>
          <w:szCs w:val="28"/>
        </w:rPr>
      </w:pPr>
    </w:p>
    <w:p>
      <w:pPr>
        <w:spacing w:after="0" w:line="480" w:lineRule="auto"/>
        <w:ind w:right="29"/>
        <w:jc w:val="both"/>
        <w:rPr>
          <w:rFonts w:ascii="Times New Roman" w:hAnsi="Times New Roman" w:cs="Times New Roman"/>
          <w:b/>
          <w:bCs/>
          <w:sz w:val="26"/>
          <w:szCs w:val="28"/>
        </w:rPr>
      </w:pPr>
    </w:p>
    <w:p>
      <w:pPr>
        <w:spacing w:after="0" w:line="480" w:lineRule="auto"/>
        <w:ind w:right="475"/>
        <w:jc w:val="both"/>
        <w:rPr>
          <w:rFonts w:ascii="Times New Roman" w:hAnsi="Times New Roman" w:cs="Times New Roman"/>
          <w:b/>
          <w:sz w:val="24"/>
          <w:szCs w:val="24"/>
        </w:rPr>
      </w:pPr>
      <w:r>
        <w:rPr>
          <w:rFonts w:ascii="Times New Roman" w:hAnsi="Times New Roman" w:cs="Times New Roman"/>
          <w:b/>
          <w:sz w:val="24"/>
          <w:szCs w:val="24"/>
        </w:rPr>
        <w:t xml:space="preserve">2.4 GALVANIZED ITEMS </w:t>
      </w:r>
    </w:p>
    <w:p>
      <w:pPr>
        <w:spacing w:after="0" w:line="480" w:lineRule="auto"/>
        <w:ind w:right="29" w:firstLine="720"/>
        <w:jc w:val="both"/>
        <w:rPr>
          <w:rFonts w:ascii="Times New Roman" w:hAnsi="Times New Roman" w:cs="Times New Roman"/>
          <w:b/>
          <w:bCs/>
          <w:sz w:val="24"/>
          <w:szCs w:val="24"/>
        </w:rPr>
      </w:pPr>
      <w:r>
        <w:rPr>
          <w:rFonts w:ascii="Times New Roman" w:hAnsi="Times New Roman" w:cs="Times New Roman"/>
          <w:sz w:val="24"/>
          <w:szCs w:val="24"/>
        </w:rPr>
        <w:t>Galvanized items are refer to metal components that have been coated with a layer of zinc, typically steel, which are considered challenging to weld due to the zinc coating that can create harmful fumes when exposed to high welding heat, often requiring special precautions and techniques to weld properly; ideally, the zinc coating should be removed from the weld area before welding. Examples of galvanized items typically include: galvanized steel pipes, structural steel beams, fence posts, metal building components, car body parts, handrails, ladder rungs, and even some smaller hardware like nuts, bolts, and screws, as these are commonly galvanized to enhance corrosion resistance</w:t>
      </w:r>
    </w:p>
    <w:p>
      <w:pPr>
        <w:spacing w:after="0" w:line="480" w:lineRule="auto"/>
        <w:ind w:right="475"/>
        <w:jc w:val="both"/>
        <w:rPr>
          <w:rFonts w:ascii="Times New Roman" w:hAnsi="Times New Roman" w:cs="Times New Roman"/>
          <w:b/>
          <w:bCs/>
          <w:sz w:val="24"/>
          <w:szCs w:val="28"/>
        </w:rPr>
      </w:pPr>
    </w:p>
    <w:p>
      <w:pPr>
        <w:spacing w:after="0" w:line="480" w:lineRule="auto"/>
        <w:ind w:right="475"/>
        <w:jc w:val="both"/>
        <w:rPr>
          <w:rFonts w:ascii="Times New Roman" w:hAnsi="Times New Roman" w:cs="Times New Roman"/>
          <w:b/>
          <w:bCs/>
          <w:sz w:val="24"/>
          <w:szCs w:val="28"/>
        </w:rPr>
      </w:pPr>
      <w:r>
        <w:rPr>
          <w:rFonts w:ascii="Times New Roman" w:hAnsi="Times New Roman" w:cs="Times New Roman"/>
          <w:b/>
          <w:bCs/>
          <w:sz w:val="24"/>
          <w:szCs w:val="28"/>
        </w:rPr>
        <w:t>2.3 BEAM STRUCTURE</w:t>
      </w:r>
    </w:p>
    <w:p>
      <w:pPr>
        <w:spacing w:after="0" w:line="480" w:lineRule="auto"/>
        <w:ind w:firstLine="720"/>
        <w:jc w:val="both"/>
        <w:rPr>
          <w:rFonts w:ascii="Times New Roman" w:hAnsi="Times New Roman" w:eastAsia="Times New Roman" w:cs="Times New Roman"/>
          <w:sz w:val="24"/>
          <w:szCs w:val="24"/>
        </w:rPr>
      </w:pPr>
      <w:r>
        <w:rPr>
          <w:rStyle w:val="23"/>
          <w:rFonts w:ascii="Times New Roman" w:hAnsi="Times New Roman" w:cs="Times New Roman"/>
          <w:sz w:val="24"/>
          <w:szCs w:val="24"/>
        </w:rPr>
        <w:t>Beam structures</w:t>
      </w:r>
      <w:r>
        <w:rPr>
          <w:rStyle w:val="22"/>
          <w:rFonts w:ascii="Times New Roman" w:hAnsi="Times New Roman" w:cs="Times New Roman"/>
          <w:sz w:val="24"/>
          <w:szCs w:val="24"/>
        </w:rPr>
        <w:t xml:space="preserve"> are widely used in many engineering fields, for example, mechanical, civil, and aerospace engineering areas. </w:t>
      </w:r>
      <w:r>
        <w:rPr>
          <w:rStyle w:val="16"/>
          <w:rFonts w:ascii="Times New Roman" w:hAnsi="Times New Roman" w:cs="Times New Roman"/>
          <w:sz w:val="24"/>
          <w:szCs w:val="24"/>
        </w:rPr>
        <w:t xml:space="preserve">A beam is another simple but commonly used structural component. Geometrically, it is usually </w:t>
      </w:r>
      <w:r>
        <w:rPr>
          <w:rStyle w:val="16"/>
          <w:rFonts w:ascii="Times New Roman" w:hAnsi="Times New Roman" w:cs="Times New Roman"/>
          <w:b/>
          <w:bCs/>
          <w:sz w:val="24"/>
          <w:szCs w:val="24"/>
        </w:rPr>
        <w:t>a slender straight bar of an arbitrary cross-section</w:t>
      </w:r>
      <w:r>
        <w:rPr>
          <w:rStyle w:val="16"/>
          <w:rFonts w:ascii="Times New Roman" w:hAnsi="Times New Roman" w:cs="Times New Roman"/>
          <w:sz w:val="24"/>
          <w:szCs w:val="24"/>
        </w:rPr>
        <w:t>, but it deforms only in directions perpendicular to its axis.</w:t>
      </w:r>
    </w:p>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Welding structural beams is essential in construction and fabrication, and various methods are used depending on the materials, design requirements, and project specifications. Here are some common welding methods employed for structural beams:</w:t>
      </w:r>
    </w:p>
    <w:p>
      <w:pPr>
        <w:spacing w:after="0" w:line="48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1. Shielded Metal Arc Welding (SMAW)</w:t>
      </w:r>
    </w:p>
    <w:p>
      <w:pPr>
        <w:numPr>
          <w:ilvl w:val="0"/>
          <w:numId w:val="5"/>
        </w:numPr>
        <w:spacing w:after="0" w:line="480" w:lineRule="auto"/>
        <w:ind w:left="1200" w:right="29"/>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Description:</w:t>
      </w:r>
      <w:r>
        <w:rPr>
          <w:rFonts w:ascii="Times New Roman" w:hAnsi="Times New Roman" w:eastAsia="Times New Roman" w:cs="Times New Roman"/>
          <w:sz w:val="24"/>
          <w:szCs w:val="24"/>
        </w:rPr>
        <w:t xml:space="preserve"> Also known as stick welding, SMAW uses a consumable electrode coated in flux to lay the weld.</w:t>
      </w:r>
    </w:p>
    <w:p>
      <w:pPr>
        <w:numPr>
          <w:ilvl w:val="0"/>
          <w:numId w:val="5"/>
        </w:numPr>
        <w:spacing w:after="0" w:line="480" w:lineRule="auto"/>
        <w:ind w:left="1200" w:right="29"/>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Applications:</w:t>
      </w:r>
      <w:r>
        <w:rPr>
          <w:rFonts w:ascii="Times New Roman" w:hAnsi="Times New Roman" w:eastAsia="Times New Roman" w:cs="Times New Roman"/>
          <w:sz w:val="24"/>
          <w:szCs w:val="24"/>
        </w:rPr>
        <w:t xml:space="preserve"> Suitable for steel and iron; often used in construction and repair work.</w:t>
      </w:r>
    </w:p>
    <w:p>
      <w:pPr>
        <w:spacing w:after="0" w:line="480" w:lineRule="auto"/>
        <w:ind w:right="29"/>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2. Gas Metal Arc Welding (GMAW)</w:t>
      </w:r>
    </w:p>
    <w:p>
      <w:pPr>
        <w:numPr>
          <w:ilvl w:val="0"/>
          <w:numId w:val="6"/>
        </w:numPr>
        <w:spacing w:after="100" w:afterAutospacing="1" w:line="480" w:lineRule="auto"/>
        <w:ind w:left="1200" w:right="29"/>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Description:</w:t>
      </w:r>
      <w:r>
        <w:rPr>
          <w:rFonts w:ascii="Times New Roman" w:hAnsi="Times New Roman" w:eastAsia="Times New Roman" w:cs="Times New Roman"/>
          <w:sz w:val="24"/>
          <w:szCs w:val="24"/>
        </w:rPr>
        <w:t xml:space="preserve"> Commonly referred to as MIG (Metal Inert Gas) welding, GMAW uses a continuous wire feed as an electrode and an inert gas to shield the weld pool.</w:t>
      </w:r>
    </w:p>
    <w:p>
      <w:pPr>
        <w:numPr>
          <w:ilvl w:val="0"/>
          <w:numId w:val="6"/>
        </w:numPr>
        <w:spacing w:before="100" w:beforeAutospacing="1" w:after="0" w:line="480" w:lineRule="auto"/>
        <w:ind w:left="1200" w:right="29"/>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Applications:</w:t>
      </w:r>
      <w:r>
        <w:rPr>
          <w:rFonts w:ascii="Times New Roman" w:hAnsi="Times New Roman" w:eastAsia="Times New Roman" w:cs="Times New Roman"/>
          <w:sz w:val="24"/>
          <w:szCs w:val="24"/>
        </w:rPr>
        <w:t xml:space="preserve"> Effective for thin to medium thickness materials; used in manufacturing and construction.</w:t>
      </w:r>
    </w:p>
    <w:p>
      <w:pPr>
        <w:spacing w:after="0" w:line="480" w:lineRule="auto"/>
        <w:ind w:right="29"/>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3. Gas Tungsten Arc Welding (GTAW)</w:t>
      </w:r>
    </w:p>
    <w:p>
      <w:pPr>
        <w:numPr>
          <w:ilvl w:val="0"/>
          <w:numId w:val="7"/>
        </w:numPr>
        <w:spacing w:after="0" w:line="480" w:lineRule="auto"/>
        <w:ind w:left="1200" w:right="29"/>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Description:</w:t>
      </w:r>
      <w:r>
        <w:rPr>
          <w:rFonts w:ascii="Times New Roman" w:hAnsi="Times New Roman" w:eastAsia="Times New Roman" w:cs="Times New Roman"/>
          <w:sz w:val="24"/>
          <w:szCs w:val="24"/>
        </w:rPr>
        <w:t xml:space="preserve"> Known as TIG (Tungsten Inert Gas) welding, GTAW uses a non-consumable tungsten electrode and requires a filler material. The weld area is protected by an inert gas.</w:t>
      </w:r>
    </w:p>
    <w:p>
      <w:pPr>
        <w:numPr>
          <w:ilvl w:val="0"/>
          <w:numId w:val="7"/>
        </w:numPr>
        <w:spacing w:after="0" w:line="480" w:lineRule="auto"/>
        <w:ind w:left="1200" w:right="29"/>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Applications:</w:t>
      </w:r>
      <w:r>
        <w:rPr>
          <w:rFonts w:ascii="Times New Roman" w:hAnsi="Times New Roman" w:eastAsia="Times New Roman" w:cs="Times New Roman"/>
          <w:sz w:val="24"/>
          <w:szCs w:val="24"/>
        </w:rPr>
        <w:t xml:space="preserve"> Ideal for stainless steel and non-ferrous metals; provides high-quality welds.</w:t>
      </w:r>
    </w:p>
    <w:p>
      <w:pPr>
        <w:spacing w:before="100" w:beforeAutospacing="1" w:after="0" w:line="480" w:lineRule="auto"/>
        <w:ind w:right="29"/>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4. Flux-Cored Arc Welding (FCAW)</w:t>
      </w:r>
    </w:p>
    <w:p>
      <w:pPr>
        <w:numPr>
          <w:ilvl w:val="0"/>
          <w:numId w:val="8"/>
        </w:numPr>
        <w:spacing w:after="100" w:afterAutospacing="1" w:line="480" w:lineRule="auto"/>
        <w:ind w:left="1200" w:right="29"/>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Description:</w:t>
      </w:r>
      <w:r>
        <w:rPr>
          <w:rFonts w:ascii="Times New Roman" w:hAnsi="Times New Roman" w:eastAsia="Times New Roman" w:cs="Times New Roman"/>
          <w:sz w:val="24"/>
          <w:szCs w:val="24"/>
        </w:rPr>
        <w:t xml:space="preserve"> Similar to GMAW, FCAW uses a tubular wire filled with flux. It can be used with or without shielding gas.</w:t>
      </w:r>
    </w:p>
    <w:p>
      <w:pPr>
        <w:numPr>
          <w:ilvl w:val="0"/>
          <w:numId w:val="8"/>
        </w:numPr>
        <w:spacing w:before="100" w:beforeAutospacing="1" w:after="0" w:line="480" w:lineRule="auto"/>
        <w:ind w:left="1200" w:right="29"/>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Applications:</w:t>
      </w:r>
      <w:r>
        <w:rPr>
          <w:rFonts w:ascii="Times New Roman" w:hAnsi="Times New Roman" w:eastAsia="Times New Roman" w:cs="Times New Roman"/>
          <w:sz w:val="24"/>
          <w:szCs w:val="24"/>
        </w:rPr>
        <w:t xml:space="preserve"> Effective for thick materials and outdoor applications due to its high deposition rate.</w:t>
      </w:r>
    </w:p>
    <w:p>
      <w:pPr>
        <w:spacing w:after="0" w:line="480" w:lineRule="auto"/>
        <w:ind w:right="29"/>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5. Submerged Arc Welding (SAW)</w:t>
      </w:r>
    </w:p>
    <w:p>
      <w:pPr>
        <w:numPr>
          <w:ilvl w:val="0"/>
          <w:numId w:val="9"/>
        </w:numPr>
        <w:spacing w:after="100" w:afterAutospacing="1" w:line="480" w:lineRule="auto"/>
        <w:ind w:left="1200" w:right="29"/>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Description:</w:t>
      </w:r>
      <w:r>
        <w:rPr>
          <w:rFonts w:ascii="Times New Roman" w:hAnsi="Times New Roman" w:eastAsia="Times New Roman" w:cs="Times New Roman"/>
          <w:sz w:val="24"/>
          <w:szCs w:val="24"/>
        </w:rPr>
        <w:t xml:space="preserve"> In SAW, the weld is submerged under a blanket of granular flux, which protects the weld from contamination.</w:t>
      </w:r>
    </w:p>
    <w:p>
      <w:pPr>
        <w:numPr>
          <w:ilvl w:val="0"/>
          <w:numId w:val="9"/>
        </w:numPr>
        <w:spacing w:after="0" w:line="480" w:lineRule="auto"/>
        <w:ind w:left="1200" w:right="29"/>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Applications:</w:t>
      </w:r>
      <w:r>
        <w:rPr>
          <w:rFonts w:ascii="Times New Roman" w:hAnsi="Times New Roman" w:eastAsia="Times New Roman" w:cs="Times New Roman"/>
          <w:sz w:val="24"/>
          <w:szCs w:val="24"/>
        </w:rPr>
        <w:t xml:space="preserve"> High-speed welding of thick sections; commonly used in shipbuilding and heavy equipment manufacturing.</w:t>
      </w:r>
    </w:p>
    <w:p>
      <w:pPr>
        <w:spacing w:after="0" w:line="480" w:lineRule="auto"/>
        <w:ind w:right="29"/>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6. Electron Beam Welding (EBW)</w:t>
      </w:r>
    </w:p>
    <w:p>
      <w:pPr>
        <w:numPr>
          <w:ilvl w:val="0"/>
          <w:numId w:val="10"/>
        </w:numPr>
        <w:spacing w:after="100" w:afterAutospacing="1" w:line="480" w:lineRule="auto"/>
        <w:ind w:left="1200" w:right="29"/>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Description:</w:t>
      </w:r>
      <w:r>
        <w:rPr>
          <w:rFonts w:ascii="Times New Roman" w:hAnsi="Times New Roman" w:eastAsia="Times New Roman" w:cs="Times New Roman"/>
          <w:sz w:val="24"/>
          <w:szCs w:val="24"/>
        </w:rPr>
        <w:t xml:space="preserve"> A fusion welding process that uses a beam of high-velocity electrons to melt the workpieces.</w:t>
      </w:r>
    </w:p>
    <w:p>
      <w:pPr>
        <w:numPr>
          <w:ilvl w:val="0"/>
          <w:numId w:val="10"/>
        </w:numPr>
        <w:spacing w:before="100" w:beforeAutospacing="1" w:after="0" w:line="480" w:lineRule="auto"/>
        <w:ind w:left="1200" w:right="29"/>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Applications:</w:t>
      </w:r>
      <w:r>
        <w:rPr>
          <w:rFonts w:ascii="Times New Roman" w:hAnsi="Times New Roman" w:eastAsia="Times New Roman" w:cs="Times New Roman"/>
          <w:sz w:val="24"/>
          <w:szCs w:val="24"/>
        </w:rPr>
        <w:t xml:space="preserve"> Suitable for precision welding of thick materials; used in aerospace and high-tech industries.</w:t>
      </w:r>
    </w:p>
    <w:p>
      <w:pPr>
        <w:spacing w:after="0" w:line="480" w:lineRule="auto"/>
        <w:ind w:right="29"/>
        <w:rPr>
          <w:rFonts w:ascii="Times New Roman" w:hAnsi="Times New Roman" w:eastAsia="Times New Roman" w:cs="Times New Roman"/>
          <w:sz w:val="24"/>
          <w:szCs w:val="24"/>
        </w:rPr>
      </w:pPr>
      <w:r>
        <w:rPr>
          <w:rFonts w:ascii="Times New Roman" w:hAnsi="Times New Roman" w:eastAsia="Times New Roman" w:cs="Times New Roman"/>
          <w:b/>
          <w:bCs/>
          <w:sz w:val="24"/>
          <w:szCs w:val="24"/>
        </w:rPr>
        <w:t>7. Laser Beam Welding (LBW)</w:t>
      </w:r>
    </w:p>
    <w:p>
      <w:pPr>
        <w:numPr>
          <w:ilvl w:val="0"/>
          <w:numId w:val="11"/>
        </w:numPr>
        <w:spacing w:after="0" w:line="480" w:lineRule="auto"/>
        <w:ind w:left="1200" w:right="29"/>
        <w:rPr>
          <w:rFonts w:ascii="Times New Roman" w:hAnsi="Times New Roman" w:eastAsia="Times New Roman" w:cs="Times New Roman"/>
          <w:sz w:val="24"/>
          <w:szCs w:val="24"/>
        </w:rPr>
      </w:pPr>
      <w:r>
        <w:rPr>
          <w:rFonts w:ascii="Times New Roman" w:hAnsi="Times New Roman" w:eastAsia="Times New Roman" w:cs="Times New Roman"/>
          <w:b/>
          <w:bCs/>
          <w:sz w:val="24"/>
          <w:szCs w:val="24"/>
        </w:rPr>
        <w:t>Description:</w:t>
      </w:r>
      <w:r>
        <w:rPr>
          <w:rFonts w:ascii="Times New Roman" w:hAnsi="Times New Roman" w:eastAsia="Times New Roman" w:cs="Times New Roman"/>
          <w:sz w:val="24"/>
          <w:szCs w:val="24"/>
        </w:rPr>
        <w:t xml:space="preserve"> Uses a laser to melt the materials together, offering high precision and speed.</w:t>
      </w:r>
    </w:p>
    <w:p>
      <w:pPr>
        <w:numPr>
          <w:ilvl w:val="0"/>
          <w:numId w:val="11"/>
        </w:numPr>
        <w:spacing w:before="100" w:beforeAutospacing="1" w:after="100" w:afterAutospacing="1" w:line="480" w:lineRule="auto"/>
        <w:ind w:left="1200" w:right="29"/>
        <w:rPr>
          <w:rFonts w:ascii="Times New Roman" w:hAnsi="Times New Roman" w:eastAsia="Times New Roman" w:cs="Times New Roman"/>
          <w:sz w:val="24"/>
          <w:szCs w:val="24"/>
        </w:rPr>
      </w:pPr>
      <w:r>
        <w:rPr>
          <w:rFonts w:ascii="Times New Roman" w:hAnsi="Times New Roman" w:eastAsia="Times New Roman" w:cs="Times New Roman"/>
          <w:b/>
          <w:bCs/>
          <w:sz w:val="24"/>
          <w:szCs w:val="24"/>
        </w:rPr>
        <w:t>Applications:</w:t>
      </w:r>
      <w:r>
        <w:rPr>
          <w:rFonts w:ascii="Times New Roman" w:hAnsi="Times New Roman" w:eastAsia="Times New Roman" w:cs="Times New Roman"/>
          <w:sz w:val="24"/>
          <w:szCs w:val="24"/>
        </w:rPr>
        <w:t xml:space="preserve"> Common in automotive and electronics industries; effective for thin materials.</w:t>
      </w:r>
    </w:p>
    <w:p>
      <w:pPr>
        <w:spacing w:after="0" w:line="480" w:lineRule="auto"/>
        <w:ind w:right="29"/>
        <w:rPr>
          <w:rFonts w:ascii="Times New Roman" w:hAnsi="Times New Roman" w:eastAsia="Times New Roman" w:cs="Times New Roman"/>
          <w:sz w:val="24"/>
          <w:szCs w:val="24"/>
        </w:rPr>
      </w:pPr>
      <w:r>
        <w:rPr>
          <w:rFonts w:ascii="Times New Roman" w:hAnsi="Times New Roman" w:eastAsia="Times New Roman" w:cs="Times New Roman"/>
          <w:b/>
          <w:bCs/>
          <w:sz w:val="24"/>
          <w:szCs w:val="24"/>
        </w:rPr>
        <w:t>8. Resistance Spot Welding (RSW)</w:t>
      </w:r>
    </w:p>
    <w:p>
      <w:pPr>
        <w:numPr>
          <w:ilvl w:val="0"/>
          <w:numId w:val="12"/>
        </w:numPr>
        <w:spacing w:after="100" w:afterAutospacing="1" w:line="480" w:lineRule="auto"/>
        <w:ind w:left="1200" w:right="29"/>
        <w:rPr>
          <w:rFonts w:ascii="Times New Roman" w:hAnsi="Times New Roman" w:eastAsia="Times New Roman" w:cs="Times New Roman"/>
          <w:sz w:val="24"/>
          <w:szCs w:val="24"/>
        </w:rPr>
      </w:pPr>
      <w:r>
        <w:rPr>
          <w:rFonts w:ascii="Times New Roman" w:hAnsi="Times New Roman" w:eastAsia="Times New Roman" w:cs="Times New Roman"/>
          <w:b/>
          <w:bCs/>
          <w:sz w:val="24"/>
          <w:szCs w:val="24"/>
        </w:rPr>
        <w:t>Description:</w:t>
      </w:r>
      <w:r>
        <w:rPr>
          <w:rFonts w:ascii="Times New Roman" w:hAnsi="Times New Roman" w:eastAsia="Times New Roman" w:cs="Times New Roman"/>
          <w:sz w:val="24"/>
          <w:szCs w:val="24"/>
        </w:rPr>
        <w:t xml:space="preserve"> Involves the application of heat generated by resistance to electric current to join overlapping metal surfaces.</w:t>
      </w:r>
    </w:p>
    <w:p>
      <w:pPr>
        <w:numPr>
          <w:ilvl w:val="0"/>
          <w:numId w:val="12"/>
        </w:numPr>
        <w:spacing w:after="0" w:line="480" w:lineRule="auto"/>
        <w:ind w:left="1200" w:right="29"/>
        <w:rPr>
          <w:rFonts w:ascii="Times New Roman" w:hAnsi="Times New Roman" w:eastAsia="Times New Roman" w:cs="Times New Roman"/>
          <w:sz w:val="24"/>
          <w:szCs w:val="24"/>
        </w:rPr>
      </w:pPr>
      <w:r>
        <w:rPr>
          <w:rFonts w:ascii="Times New Roman" w:hAnsi="Times New Roman" w:eastAsia="Times New Roman" w:cs="Times New Roman"/>
          <w:b/>
          <w:bCs/>
          <w:sz w:val="24"/>
          <w:szCs w:val="24"/>
        </w:rPr>
        <w:t>Applications:</w:t>
      </w:r>
      <w:r>
        <w:rPr>
          <w:rFonts w:ascii="Times New Roman" w:hAnsi="Times New Roman" w:eastAsia="Times New Roman" w:cs="Times New Roman"/>
          <w:sz w:val="24"/>
          <w:szCs w:val="24"/>
        </w:rPr>
        <w:t xml:space="preserve"> Widely used in the automotive industry for sheet metal assembly.</w:t>
      </w:r>
    </w:p>
    <w:p>
      <w:pPr>
        <w:pStyle w:val="18"/>
        <w:spacing w:after="0" w:afterAutospacing="0" w:line="480" w:lineRule="auto"/>
        <w:jc w:val="both"/>
      </w:pPr>
      <w:r>
        <w:t>When selecting a welding method for structural beams, the following factors are to be considered:</w:t>
      </w:r>
    </w:p>
    <w:p>
      <w:pPr>
        <w:pStyle w:val="18"/>
        <w:numPr>
          <w:ilvl w:val="0"/>
          <w:numId w:val="13"/>
        </w:numPr>
        <w:spacing w:before="0" w:beforeAutospacing="0" w:after="0" w:afterAutospacing="0" w:line="480" w:lineRule="auto"/>
        <w:jc w:val="both"/>
      </w:pPr>
      <w:r>
        <w:rPr>
          <w:b/>
          <w:bCs/>
        </w:rPr>
        <w:t>Material Type:</w:t>
      </w:r>
      <w:r>
        <w:t xml:space="preserve"> Different methods are suitable for different materials (e.g., steel, aluminum).</w:t>
      </w:r>
    </w:p>
    <w:p>
      <w:pPr>
        <w:pStyle w:val="18"/>
        <w:numPr>
          <w:ilvl w:val="0"/>
          <w:numId w:val="13"/>
        </w:numPr>
        <w:spacing w:before="0" w:beforeAutospacing="0" w:after="0" w:afterAutospacing="0" w:line="480" w:lineRule="auto"/>
        <w:jc w:val="both"/>
      </w:pPr>
      <w:r>
        <w:rPr>
          <w:b/>
          <w:bCs/>
        </w:rPr>
        <w:t>Thickness of Material:</w:t>
      </w:r>
      <w:r>
        <w:t xml:space="preserve"> Some methods are better for thicker materials.</w:t>
      </w:r>
    </w:p>
    <w:p>
      <w:pPr>
        <w:pStyle w:val="18"/>
        <w:numPr>
          <w:ilvl w:val="0"/>
          <w:numId w:val="13"/>
        </w:numPr>
        <w:spacing w:before="0" w:beforeAutospacing="0" w:after="0" w:afterAutospacing="0" w:line="480" w:lineRule="auto"/>
        <w:jc w:val="both"/>
      </w:pPr>
      <w:r>
        <w:rPr>
          <w:b/>
          <w:bCs/>
        </w:rPr>
        <w:t>Positioning:</w:t>
      </w:r>
      <w:r>
        <w:t xml:space="preserve"> The ease of welding in different orientations (flat, vertical, overhead).</w:t>
      </w:r>
    </w:p>
    <w:p>
      <w:pPr>
        <w:pStyle w:val="18"/>
        <w:numPr>
          <w:ilvl w:val="0"/>
          <w:numId w:val="13"/>
        </w:numPr>
        <w:spacing w:before="0" w:beforeAutospacing="0" w:after="0" w:afterAutospacing="0" w:line="480" w:lineRule="auto"/>
        <w:jc w:val="both"/>
      </w:pPr>
      <w:r>
        <w:rPr>
          <w:b/>
          <w:bCs/>
        </w:rPr>
        <w:t>Cost and Equipment Availability:</w:t>
      </w:r>
      <w:r>
        <w:t xml:space="preserve"> Some methods require specialized equipment and training.</w:t>
      </w:r>
    </w:p>
    <w:p>
      <w:pPr>
        <w:pStyle w:val="18"/>
        <w:spacing w:before="0" w:beforeAutospacing="0" w:after="0" w:afterAutospacing="0" w:line="480" w:lineRule="auto"/>
        <w:rPr>
          <w:b/>
          <w:bCs/>
        </w:rPr>
      </w:pPr>
      <w:r>
        <w:drawing>
          <wp:anchor distT="0" distB="0" distL="114300" distR="114300" simplePos="0" relativeHeight="251692032" behindDoc="1" locked="0" layoutInCell="1" allowOverlap="1">
            <wp:simplePos x="0" y="0"/>
            <wp:positionH relativeFrom="column">
              <wp:posOffset>3929380</wp:posOffset>
            </wp:positionH>
            <wp:positionV relativeFrom="paragraph">
              <wp:posOffset>175895</wp:posOffset>
            </wp:positionV>
            <wp:extent cx="1851660" cy="2475865"/>
            <wp:effectExtent l="19050" t="0" r="0" b="0"/>
            <wp:wrapNone/>
            <wp:docPr id="26" name="Picture 26" descr="C:\Users\hp\AppData\Local\Microsoft\Windows\INetCache\Content.Word\WhatsApp Image 2025-03-08 at 2.41.41 PM(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Users\hp\AppData\Local\Microsoft\Windows\INetCache\Content.Word\WhatsApp Image 2025-03-08 at 2.41.41 PM(1).jpeg"/>
                    <pic:cNvPicPr>
                      <a:picLocks noChangeAspect="1" noChangeArrowheads="1"/>
                    </pic:cNvPicPr>
                  </pic:nvPicPr>
                  <pic:blipFill>
                    <a:blip r:embed="rId13" cstate="print"/>
                    <a:srcRect/>
                    <a:stretch>
                      <a:fillRect/>
                    </a:stretch>
                  </pic:blipFill>
                  <pic:spPr>
                    <a:xfrm>
                      <a:off x="0" y="0"/>
                      <a:ext cx="1851660" cy="2475865"/>
                    </a:xfrm>
                    <a:prstGeom prst="rect">
                      <a:avLst/>
                    </a:prstGeom>
                    <a:noFill/>
                    <a:ln w="9525">
                      <a:noFill/>
                      <a:miter lim="800000"/>
                      <a:headEnd/>
                      <a:tailEnd/>
                    </a:ln>
                  </pic:spPr>
                </pic:pic>
              </a:graphicData>
            </a:graphic>
          </wp:anchor>
        </w:drawing>
      </w:r>
      <w:r>
        <w:drawing>
          <wp:inline distT="0" distB="0" distL="0" distR="0">
            <wp:extent cx="3872230" cy="2904490"/>
            <wp:effectExtent l="19050" t="0" r="0" b="0"/>
            <wp:docPr id="12" name="Picture 1" descr="C:\Users\hp\AppData\Local\Microsoft\Windows\INetCache\Content.Word\WhatsApp Image 2025-03-08 at 2.41.4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C:\Users\hp\AppData\Local\Microsoft\Windows\INetCache\Content.Word\WhatsApp Image 2025-03-08 at 2.41.43 PM.JPEG"/>
                    <pic:cNvPicPr>
                      <a:picLocks noChangeAspect="1" noChangeArrowheads="1"/>
                    </pic:cNvPicPr>
                  </pic:nvPicPr>
                  <pic:blipFill>
                    <a:blip r:embed="rId14"/>
                    <a:srcRect/>
                    <a:stretch>
                      <a:fillRect/>
                    </a:stretch>
                  </pic:blipFill>
                  <pic:spPr>
                    <a:xfrm>
                      <a:off x="0" y="0"/>
                      <a:ext cx="3879876" cy="2910115"/>
                    </a:xfrm>
                    <a:prstGeom prst="rect">
                      <a:avLst/>
                    </a:prstGeom>
                    <a:noFill/>
                    <a:ln w="9525">
                      <a:noFill/>
                      <a:miter lim="800000"/>
                      <a:headEnd/>
                      <a:tailEnd/>
                    </a:ln>
                  </pic:spPr>
                </pic:pic>
              </a:graphicData>
            </a:graphic>
          </wp:inline>
        </w:drawing>
      </w:r>
    </w:p>
    <w:p>
      <w:pPr>
        <w:autoSpaceDE w:val="0"/>
        <w:autoSpaceDN w:val="0"/>
        <w:adjustRightInd w:val="0"/>
        <w:spacing w:after="0" w:line="480" w:lineRule="auto"/>
        <w:rPr>
          <w:rFonts w:ascii="Times New Roman" w:hAnsi="Times New Roman" w:cs="Times New Roman"/>
          <w:b/>
          <w:bCs/>
          <w:sz w:val="24"/>
          <w:szCs w:val="28"/>
        </w:rPr>
      </w:pPr>
      <w:r>
        <w:rPr>
          <w:rFonts w:ascii="Times New Roman" w:hAnsi="Times New Roman" w:cs="Times New Roman"/>
          <w:b/>
          <w:bCs/>
          <w:sz w:val="24"/>
          <w:szCs w:val="28"/>
        </w:rPr>
        <w:t>2.4 DRILLING MACHINE</w:t>
      </w:r>
    </w:p>
    <w:p>
      <w:pPr>
        <w:autoSpaceDE w:val="0"/>
        <w:autoSpaceDN w:val="0"/>
        <w:adjustRightInd w:val="0"/>
        <w:spacing w:after="0" w:line="480" w:lineRule="auto"/>
        <w:ind w:firstLine="720"/>
        <w:jc w:val="both"/>
        <w:rPr>
          <w:rFonts w:ascii="Times New Roman" w:hAnsi="Times New Roman" w:cs="Times New Roman"/>
          <w:bCs/>
          <w:sz w:val="24"/>
          <w:szCs w:val="28"/>
        </w:rPr>
      </w:pPr>
      <w:r>
        <w:rPr>
          <w:rFonts w:ascii="Times New Roman" w:hAnsi="Times New Roman" w:cs="Times New Roman"/>
          <w:bCs/>
          <w:sz w:val="24"/>
          <w:szCs w:val="28"/>
        </w:rPr>
        <w:t>A drilling machine, called a drill press, is used to cut holes into or through metal, wood, or other materials. Drilling machines use a drilling tool that has cutting edges at its point. This cutting tool is held in the drill press by a chuck or Morse taper and is rotated and fed into the work at variable speeds. Drilling machines may be used to perform other operations. They can perform countersinking, boring, counterboring, spot facing, reaming, and tapping. A drilling machine comes in many shapes and sizes, from small hand-held power drills to bench mounted and finally floor-mounted models.</w:t>
      </w:r>
    </w:p>
    <w:p>
      <w:pPr>
        <w:autoSpaceDE w:val="0"/>
        <w:autoSpaceDN w:val="0"/>
        <w:adjustRightInd w:val="0"/>
        <w:spacing w:after="0" w:line="480" w:lineRule="auto"/>
        <w:ind w:firstLine="720"/>
        <w:jc w:val="both"/>
        <w:rPr>
          <w:rFonts w:ascii="Times New Roman" w:hAnsi="Times New Roman" w:cs="Times New Roman"/>
          <w:bCs/>
          <w:sz w:val="24"/>
          <w:szCs w:val="28"/>
        </w:rPr>
      </w:pPr>
      <w:r>
        <w:rPr>
          <w:rFonts w:ascii="Times New Roman" w:hAnsi="Times New Roman" w:cs="Times New Roman"/>
          <w:bCs/>
          <w:sz w:val="24"/>
          <w:szCs w:val="28"/>
        </w:rPr>
        <w:t>Drill press operators must know how to set up the work, set speed and feed, and provide for coolant to get an acceptable finished product. The size or capacity of the drilling machine is usually determined by the largest piece of stock that can be center-drilled.</w:t>
      </w:r>
    </w:p>
    <w:p>
      <w:pPr>
        <w:spacing w:after="0" w:line="480" w:lineRule="auto"/>
        <w:ind w:right="29"/>
        <w:jc w:val="both"/>
        <w:rPr>
          <w:rFonts w:ascii="Times New Roman" w:hAnsi="Times New Roman" w:cs="Times New Roman"/>
          <w:bCs/>
          <w:sz w:val="24"/>
          <w:szCs w:val="28"/>
        </w:rPr>
      </w:pPr>
      <w:r>
        <w:rPr>
          <w:rFonts w:ascii="Times New Roman" w:hAnsi="Times New Roman" w:cs="Times New Roman"/>
          <w:bCs/>
          <w:sz w:val="24"/>
          <w:szCs w:val="28"/>
        </w:rPr>
        <w:t>There are two types of drilling machines used by maintenance personnel for repairing and fabricating needed parts: hand-feed or power-feed. Other types of drilling machines, such as the radial drill press, numerically controlled drilling machine, multiple spindle drilling machine, gang drilling machine, and turret drill press, are all variations of the basic hand and power-feed drilling machines. They are designed for high-speed production and industrial shops.</w:t>
      </w:r>
    </w:p>
    <w:p>
      <w:pPr>
        <w:spacing w:after="0" w:line="480" w:lineRule="auto"/>
        <w:rPr>
          <w:rFonts w:ascii="Times New Roman" w:hAnsi="Times New Roman" w:cs="Times New Roman"/>
          <w:b/>
          <w:sz w:val="24"/>
        </w:rPr>
      </w:pPr>
      <w:r>
        <w:rPr>
          <w:rFonts w:ascii="Times New Roman" w:hAnsi="Times New Roman" w:cs="Times New Roman"/>
          <w:b/>
          <w:sz w:val="24"/>
        </w:rPr>
        <w:t xml:space="preserve">Drilling Operation </w:t>
      </w:r>
    </w:p>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Drilling on a lathe machine is the process of making a cylindrical hole in a workpiece. It's done by rotating the workpiece while holding a drill in the tailstock. </w:t>
      </w:r>
    </w:p>
    <w:p>
      <w:pPr>
        <w:spacing w:after="0"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Steps </w:t>
      </w:r>
    </w:p>
    <w:p>
      <w:pPr>
        <w:numPr>
          <w:ilvl w:val="0"/>
          <w:numId w:val="14"/>
        </w:numPr>
        <w:spacing w:after="0"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Secure the workpiece in a chuck or on a faceplate </w:t>
      </w:r>
    </w:p>
    <w:p>
      <w:pPr>
        <w:numPr>
          <w:ilvl w:val="0"/>
          <w:numId w:val="15"/>
        </w:numPr>
        <w:tabs>
          <w:tab w:val="left" w:pos="720"/>
        </w:tabs>
        <w:spacing w:after="0"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Attach the drill to the tailstock </w:t>
      </w:r>
    </w:p>
    <w:p>
      <w:pPr>
        <w:numPr>
          <w:ilvl w:val="0"/>
          <w:numId w:val="16"/>
        </w:numPr>
        <w:tabs>
          <w:tab w:val="left" w:pos="720"/>
        </w:tabs>
        <w:spacing w:after="0"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Position the drill near the workpiece </w:t>
      </w:r>
    </w:p>
    <w:p>
      <w:pPr>
        <w:numPr>
          <w:ilvl w:val="0"/>
          <w:numId w:val="17"/>
        </w:numPr>
        <w:tabs>
          <w:tab w:val="left" w:pos="720"/>
        </w:tabs>
        <w:spacing w:after="0"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Rotate the tailstock handle clockwise to feed the tool against the workpiece </w:t>
      </w:r>
    </w:p>
    <w:p>
      <w:pPr>
        <w:numPr>
          <w:ilvl w:val="0"/>
          <w:numId w:val="18"/>
        </w:numPr>
        <w:tabs>
          <w:tab w:val="left" w:pos="720"/>
        </w:tabs>
        <w:spacing w:after="0"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Rotate the tailstock handle counterclockwise to withdraw the tool</w:t>
      </w:r>
    </w:p>
    <w:p>
      <w:pPr>
        <w:spacing w:after="0" w:line="480" w:lineRule="auto"/>
        <w:ind w:right="475"/>
        <w:jc w:val="both"/>
        <w:rPr>
          <w:rFonts w:ascii="Times New Roman" w:hAnsi="Times New Roman" w:cs="Times New Roman"/>
          <w:bCs/>
          <w:sz w:val="24"/>
          <w:szCs w:val="28"/>
        </w:rPr>
      </w:pPr>
      <w:r>
        <w:rPr>
          <w:rFonts w:ascii="Times New Roman" w:hAnsi="Times New Roman" w:eastAsia="Times New Roman" w:cs="Times New Roman"/>
          <w:sz w:val="24"/>
          <w:szCs w:val="24"/>
        </w:rPr>
        <w:drawing>
          <wp:inline distT="0" distB="0" distL="0" distR="0">
            <wp:extent cx="2279650" cy="1788795"/>
            <wp:effectExtent l="19050" t="0" r="6350" b="0"/>
            <wp:docPr id="4" name="Picture 3" descr="dri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drill.png"/>
                    <pic:cNvPicPr>
                      <a:picLocks noChangeAspect="1"/>
                    </pic:cNvPicPr>
                  </pic:nvPicPr>
                  <pic:blipFill>
                    <a:blip r:embed="rId15"/>
                    <a:srcRect b="21505"/>
                    <a:stretch>
                      <a:fillRect/>
                    </a:stretch>
                  </pic:blipFill>
                  <pic:spPr>
                    <a:xfrm>
                      <a:off x="0" y="0"/>
                      <a:ext cx="2279502" cy="1789047"/>
                    </a:xfrm>
                    <a:prstGeom prst="rect">
                      <a:avLst/>
                    </a:prstGeom>
                  </pic:spPr>
                </pic:pic>
              </a:graphicData>
            </a:graphic>
          </wp:inline>
        </w:drawing>
      </w:r>
    </w:p>
    <w:p>
      <w:pPr>
        <w:spacing w:after="0" w:line="480" w:lineRule="auto"/>
        <w:outlineLvl w:val="2"/>
        <w:rPr>
          <w:rFonts w:ascii="Times New Roman" w:hAnsi="Times New Roman" w:eastAsia="Times New Roman" w:cs="Times New Roman"/>
          <w:b/>
          <w:bCs/>
          <w:sz w:val="27"/>
          <w:szCs w:val="27"/>
        </w:rPr>
      </w:pPr>
      <w:r>
        <w:rPr>
          <w:rFonts w:ascii="Times New Roman" w:hAnsi="Times New Roman" w:eastAsia="Times New Roman" w:cs="Times New Roman"/>
          <w:b/>
          <w:bCs/>
          <w:sz w:val="27"/>
          <w:szCs w:val="27"/>
        </w:rPr>
        <w:t>2.5 How to Drill Holes Using CAD Files</w:t>
      </w:r>
    </w:p>
    <w:p>
      <w:pPr>
        <w:spacing w:after="0" w:line="480" w:lineRule="auto"/>
        <w:outlineLvl w:val="2"/>
        <w:rPr>
          <w:rFonts w:ascii="Times New Roman" w:hAnsi="Times New Roman" w:eastAsia="Times New Roman" w:cs="Times New Roman"/>
          <w:b/>
          <w:bCs/>
          <w:sz w:val="27"/>
          <w:szCs w:val="27"/>
        </w:rPr>
      </w:pPr>
      <w:r>
        <w:rPr>
          <w:rFonts w:ascii="Times New Roman" w:hAnsi="Times New Roman" w:eastAsia="Times New Roman" w:cs="Times New Roman"/>
          <w:b/>
          <w:bCs/>
          <w:sz w:val="27"/>
          <w:szCs w:val="27"/>
        </w:rPr>
        <w:t>Step 1: Converting the CAD file to G-Code.</w:t>
      </w:r>
    </w:p>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The engineers wanted to make the process as simple and straightforward as possible. A problem that we encountered was that when you import a .dxf file into the PAC, it generates all of the G-Code for that file automatically. See </w:t>
      </w:r>
      <w:r>
        <w:rPr>
          <w:rFonts w:ascii="Times New Roman" w:hAnsi="Times New Roman" w:eastAsia="Times New Roman" w:cs="Times New Roman"/>
          <w:b/>
          <w:bCs/>
          <w:sz w:val="24"/>
          <w:szCs w:val="24"/>
        </w:rPr>
        <w:t>Figure 3.</w:t>
      </w:r>
    </w:p>
    <w:p>
      <w:pPr>
        <w:spacing w:after="0"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drawing>
          <wp:inline distT="0" distB="0" distL="0" distR="0">
            <wp:extent cx="4902200" cy="2592705"/>
            <wp:effectExtent l="19050" t="0" r="0" b="0"/>
            <wp:docPr id="28" name="Picture 16" descr="https://media.licdn.com/dms/image/v2/C4E12AQFdQpwfSlaCKw/article-inline_image-shrink_1500_2232/article-inline_image-shrink_1500_2232/0/1520148334694?e=1746662400&amp;v=beta&amp;t=ezP-SzSY3KhtdzxNfS20dkqIZQJ-4dbsYzdPdtsZJ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6" descr="https://media.licdn.com/dms/image/v2/C4E12AQFdQpwfSlaCKw/article-inline_image-shrink_1500_2232/article-inline_image-shrink_1500_2232/0/1520148334694?e=1746662400&amp;v=beta&amp;t=ezP-SzSY3KhtdzxNfS20dkqIZQJ-4dbsYzdPdtsZJRU"/>
                    <pic:cNvPicPr>
                      <a:picLocks noChangeAspect="1" noChangeArrowheads="1"/>
                    </pic:cNvPicPr>
                  </pic:nvPicPr>
                  <pic:blipFill>
                    <a:blip r:embed="rId16" cstate="print"/>
                    <a:srcRect/>
                    <a:stretch>
                      <a:fillRect/>
                    </a:stretch>
                  </pic:blipFill>
                  <pic:spPr>
                    <a:xfrm>
                      <a:off x="0" y="0"/>
                      <a:ext cx="4902726" cy="2592905"/>
                    </a:xfrm>
                    <a:prstGeom prst="rect">
                      <a:avLst/>
                    </a:prstGeom>
                    <a:noFill/>
                    <a:ln w="9525">
                      <a:noFill/>
                      <a:miter lim="800000"/>
                      <a:headEnd/>
                      <a:tailEnd/>
                    </a:ln>
                  </pic:spPr>
                </pic:pic>
              </a:graphicData>
            </a:graphic>
          </wp:inline>
        </w:drawing>
      </w:r>
    </w:p>
    <w:p>
      <w:pPr>
        <w:spacing w:before="100" w:beforeAutospacing="1" w:after="100" w:afterAutospacing="1" w:line="480" w:lineRule="auto"/>
        <w:jc w:val="both"/>
        <w:rPr>
          <w:rFonts w:ascii="Times New Roman" w:hAnsi="Times New Roman" w:eastAsia="Times New Roman" w:cs="Times New Roman"/>
          <w:sz w:val="24"/>
          <w:szCs w:val="24"/>
        </w:rPr>
      </w:pPr>
      <w:r>
        <w:rPr>
          <w:rFonts w:ascii="Times New Roman" w:hAnsi="Times New Roman" w:eastAsia="Times New Roman" w:cs="Times New Roman"/>
          <w:i/>
          <w:iCs/>
          <w:sz w:val="24"/>
          <w:szCs w:val="24"/>
        </w:rPr>
        <w:t>This is an example of what it would look like to import just the .dxf file. The image shows the path that the drill heads will take. We don’t want it to follow the outer edge of the part. We want it to go to the center of each hole location and then drill.</w:t>
      </w:r>
    </w:p>
    <w:p>
      <w:pPr>
        <w:spacing w:before="100" w:beforeAutospacing="1" w:after="100" w:afterAutospacing="1"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The problem with this is that the PAC will use the entire object as its path. For example, if this .dxf file were to be used, the tool would follow the path with its drill head. It would outline the outside edge of the object and then circle all of the holes. This is not what we want.</w:t>
      </w:r>
    </w:p>
    <w:p>
      <w:pPr>
        <w:spacing w:before="100" w:beforeAutospacing="1" w:after="0" w:line="480" w:lineRule="auto"/>
        <w:jc w:val="both"/>
        <w:rPr>
          <w:rFonts w:ascii="Times New Roman" w:hAnsi="Times New Roman" w:eastAsia="Times New Roman" w:cs="Times New Roman"/>
          <w:b/>
          <w:bCs/>
          <w:sz w:val="24"/>
          <w:szCs w:val="24"/>
        </w:rPr>
      </w:pPr>
      <w:r>
        <w:rPr>
          <w:rFonts w:ascii="Times New Roman" w:hAnsi="Times New Roman" w:eastAsia="Times New Roman" w:cs="Times New Roman"/>
          <w:sz w:val="24"/>
          <w:szCs w:val="24"/>
        </w:rPr>
        <w:t>The solution was a simple fix. CAD software has the ability to ‘layer’ drawings on top of an existing drawing. All the engineers had to do was make lines from hole center to hole center as a separate layer. Once that was done, the whole .dxf file can be imported into the PAC. The PAC has built-in functionality to select which layer the programmer wants to use. See </w:t>
      </w:r>
      <w:r>
        <w:rPr>
          <w:rFonts w:ascii="Times New Roman" w:hAnsi="Times New Roman" w:eastAsia="Times New Roman" w:cs="Times New Roman"/>
          <w:b/>
          <w:bCs/>
          <w:sz w:val="24"/>
          <w:szCs w:val="24"/>
        </w:rPr>
        <w:t xml:space="preserve">Figure 4. </w:t>
      </w:r>
    </w:p>
    <w:p>
      <w:pPr>
        <w:spacing w:before="100" w:beforeAutospacing="1"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drawing>
          <wp:inline distT="0" distB="0" distL="0" distR="0">
            <wp:extent cx="5271770" cy="3858260"/>
            <wp:effectExtent l="19050" t="0" r="4641" b="0"/>
            <wp:docPr id="27" name="Picture 17" descr="https://media.licdn.com/dms/image/v2/C4E12AQGzUY8KhexTYg/article-inline_image-shrink_1000_1488/article-inline_image-shrink_1000_1488/0/1520146538478?e=1746662400&amp;v=beta&amp;t=__ghqrCS0uZqzm-J7cTvFT_OR_q8tUdQKtJrG-TW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7" descr="https://media.licdn.com/dms/image/v2/C4E12AQGzUY8KhexTYg/article-inline_image-shrink_1000_1488/article-inline_image-shrink_1000_1488/0/1520146538478?e=1746662400&amp;v=beta&amp;t=__ghqrCS0uZqzm-J7cTvFT_OR_q8tUdQKtJrG-TWCTo"/>
                    <pic:cNvPicPr>
                      <a:picLocks noChangeAspect="1" noChangeArrowheads="1"/>
                    </pic:cNvPicPr>
                  </pic:nvPicPr>
                  <pic:blipFill>
                    <a:blip r:embed="rId17"/>
                    <a:srcRect/>
                    <a:stretch>
                      <a:fillRect/>
                    </a:stretch>
                  </pic:blipFill>
                  <pic:spPr>
                    <a:xfrm>
                      <a:off x="0" y="0"/>
                      <a:ext cx="5272209" cy="3858322"/>
                    </a:xfrm>
                    <a:prstGeom prst="rect">
                      <a:avLst/>
                    </a:prstGeom>
                    <a:noFill/>
                    <a:ln w="9525">
                      <a:noFill/>
                      <a:miter lim="800000"/>
                      <a:headEnd/>
                      <a:tailEnd/>
                    </a:ln>
                  </pic:spPr>
                </pic:pic>
              </a:graphicData>
            </a:graphic>
          </wp:inline>
        </w:drawing>
      </w:r>
    </w:p>
    <w:p>
      <w:pPr>
        <w:spacing w:before="100" w:beforeAutospacing="1" w:after="100" w:afterAutospacing="1" w:line="480" w:lineRule="auto"/>
        <w:rPr>
          <w:rFonts w:ascii="Times New Roman" w:hAnsi="Times New Roman" w:eastAsia="Times New Roman" w:cs="Times New Roman"/>
          <w:sz w:val="24"/>
          <w:szCs w:val="24"/>
        </w:rPr>
      </w:pPr>
      <w:r>
        <w:rPr>
          <w:rFonts w:ascii="Times New Roman" w:hAnsi="Times New Roman" w:eastAsia="Times New Roman" w:cs="Times New Roman"/>
          <w:b/>
          <w:bCs/>
          <w:i/>
          <w:iCs/>
          <w:sz w:val="24"/>
          <w:szCs w:val="24"/>
        </w:rPr>
        <w:t>Figure 4:</w:t>
      </w:r>
      <w:r>
        <w:rPr>
          <w:rFonts w:ascii="Times New Roman" w:hAnsi="Times New Roman" w:eastAsia="Times New Roman" w:cs="Times New Roman"/>
          <w:i/>
          <w:iCs/>
          <w:sz w:val="24"/>
          <w:szCs w:val="24"/>
        </w:rPr>
        <w:t> This is an example of what it looks like to import a .dxf file with multiple layers. All of the layers all selected in this import, but it is easy to select only 1 layer by unchecking or checking the boxes under the Layers section.</w:t>
      </w:r>
    </w:p>
    <w:p>
      <w:pPr>
        <w:spacing w:before="100" w:beforeAutospacing="1"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The ending result can be seen in </w:t>
      </w:r>
      <w:r>
        <w:rPr>
          <w:rFonts w:ascii="Times New Roman" w:hAnsi="Times New Roman" w:eastAsia="Times New Roman" w:cs="Times New Roman"/>
          <w:b/>
          <w:bCs/>
          <w:sz w:val="24"/>
          <w:szCs w:val="24"/>
        </w:rPr>
        <w:t>Figure 5 and 6.</w:t>
      </w:r>
      <w:r>
        <w:rPr>
          <w:rFonts w:ascii="Times New Roman" w:hAnsi="Times New Roman" w:eastAsia="Times New Roman" w:cs="Times New Roman"/>
          <w:sz w:val="24"/>
          <w:szCs w:val="24"/>
        </w:rPr>
        <w:t> With this step, the path for the tools is generated very simply and all of the hole locations are known. The ability to use the engineer’s existing drawings to get hole locations was huge because it saved them hours and hours of programming time. Essentially, we took what they already had and made it work for them.</w:t>
      </w:r>
    </w:p>
    <w:p>
      <w:pPr>
        <w:spacing w:after="0"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drawing>
          <wp:inline distT="0" distB="0" distL="0" distR="0">
            <wp:extent cx="4474845" cy="3301365"/>
            <wp:effectExtent l="19050" t="0" r="1859" b="0"/>
            <wp:docPr id="17" name="Picture 18" descr="https://media.licdn.com/dms/image/v2/C4E12AQHz3l8FEg9a8w/article-inline_image-shrink_1000_1488/article-inline_image-shrink_1000_1488/0/1520520997769?e=1746662400&amp;v=beta&amp;t=RPZGR4mIPPvJndCO312Lpn7iy6GpYPavpgyQTEII4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8" descr="https://media.licdn.com/dms/image/v2/C4E12AQHz3l8FEg9a8w/article-inline_image-shrink_1000_1488/article-inline_image-shrink_1000_1488/0/1520520997769?e=1746662400&amp;v=beta&amp;t=RPZGR4mIPPvJndCO312Lpn7iy6GpYPavpgyQTEII4LY"/>
                    <pic:cNvPicPr>
                      <a:picLocks noChangeAspect="1" noChangeArrowheads="1"/>
                    </pic:cNvPicPr>
                  </pic:nvPicPr>
                  <pic:blipFill>
                    <a:blip r:embed="rId18"/>
                    <a:srcRect/>
                    <a:stretch>
                      <a:fillRect/>
                    </a:stretch>
                  </pic:blipFill>
                  <pic:spPr>
                    <a:xfrm>
                      <a:off x="0" y="0"/>
                      <a:ext cx="4474642" cy="3301458"/>
                    </a:xfrm>
                    <a:prstGeom prst="rect">
                      <a:avLst/>
                    </a:prstGeom>
                    <a:noFill/>
                    <a:ln w="9525">
                      <a:noFill/>
                      <a:miter lim="800000"/>
                      <a:headEnd/>
                      <a:tailEnd/>
                    </a:ln>
                  </pic:spPr>
                </pic:pic>
              </a:graphicData>
            </a:graphic>
          </wp:inline>
        </w:drawing>
      </w:r>
    </w:p>
    <w:p>
      <w:pPr>
        <w:spacing w:after="0" w:line="480" w:lineRule="auto"/>
        <w:rPr>
          <w:rFonts w:ascii="Times New Roman" w:hAnsi="Times New Roman" w:eastAsia="Times New Roman" w:cs="Times New Roman"/>
          <w:sz w:val="24"/>
          <w:szCs w:val="24"/>
        </w:rPr>
      </w:pPr>
      <w:r>
        <w:rPr>
          <w:rFonts w:ascii="Times New Roman" w:hAnsi="Times New Roman" w:eastAsia="Times New Roman" w:cs="Times New Roman"/>
          <w:b/>
          <w:bCs/>
          <w:i/>
          <w:iCs/>
          <w:sz w:val="24"/>
          <w:szCs w:val="24"/>
        </w:rPr>
        <w:t>Figure 5:</w:t>
      </w:r>
      <w:r>
        <w:rPr>
          <w:rFonts w:ascii="Times New Roman" w:hAnsi="Times New Roman" w:eastAsia="Times New Roman" w:cs="Times New Roman"/>
          <w:i/>
          <w:iCs/>
          <w:sz w:val="24"/>
          <w:szCs w:val="24"/>
        </w:rPr>
        <w:t> Tool Path Layer.</w:t>
      </w:r>
    </w:p>
    <w:p>
      <w:pPr>
        <w:spacing w:after="0"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drawing>
          <wp:inline distT="0" distB="0" distL="0" distR="0">
            <wp:extent cx="4393565" cy="2329180"/>
            <wp:effectExtent l="19050" t="0" r="6970" b="0"/>
            <wp:docPr id="7" name="Picture 19" descr="https://media.licdn.com/dms/image/v2/C4E12AQGoqXWv2LTazA/article-inline_image-shrink_1500_2232/article-inline_image-shrink_1500_2232/0/1520194823130?e=1746662400&amp;v=beta&amp;t=0sZ5eSIzJtByskdH1pQyyG_aIANYErXplu3oSauxAM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9" descr="https://media.licdn.com/dms/image/v2/C4E12AQGoqXWv2LTazA/article-inline_image-shrink_1500_2232/article-inline_image-shrink_1500_2232/0/1520194823130?e=1746662400&amp;v=beta&amp;t=0sZ5eSIzJtByskdH1pQyyG_aIANYErXplu3oSauxAMQ"/>
                    <pic:cNvPicPr>
                      <a:picLocks noChangeAspect="1" noChangeArrowheads="1"/>
                    </pic:cNvPicPr>
                  </pic:nvPicPr>
                  <pic:blipFill>
                    <a:blip r:embed="rId19" cstate="print"/>
                    <a:srcRect/>
                    <a:stretch>
                      <a:fillRect/>
                    </a:stretch>
                  </pic:blipFill>
                  <pic:spPr>
                    <a:xfrm>
                      <a:off x="0" y="0"/>
                      <a:ext cx="4393433" cy="2329200"/>
                    </a:xfrm>
                    <a:prstGeom prst="rect">
                      <a:avLst/>
                    </a:prstGeom>
                    <a:noFill/>
                    <a:ln w="9525">
                      <a:noFill/>
                      <a:miter lim="800000"/>
                      <a:headEnd/>
                      <a:tailEnd/>
                    </a:ln>
                  </pic:spPr>
                </pic:pic>
              </a:graphicData>
            </a:graphic>
          </wp:inline>
        </w:drawing>
      </w:r>
    </w:p>
    <w:p>
      <w:pPr>
        <w:spacing w:after="0" w:line="480" w:lineRule="auto"/>
        <w:rPr>
          <w:rFonts w:ascii="Times New Roman" w:hAnsi="Times New Roman" w:eastAsia="Times New Roman" w:cs="Times New Roman"/>
          <w:sz w:val="24"/>
          <w:szCs w:val="24"/>
        </w:rPr>
      </w:pPr>
      <w:r>
        <w:rPr>
          <w:rFonts w:ascii="Times New Roman" w:hAnsi="Times New Roman" w:eastAsia="Times New Roman" w:cs="Times New Roman"/>
          <w:b/>
          <w:bCs/>
          <w:i/>
          <w:iCs/>
          <w:sz w:val="24"/>
          <w:szCs w:val="24"/>
        </w:rPr>
        <w:t>Figure 6:</w:t>
      </w:r>
      <w:r>
        <w:rPr>
          <w:rFonts w:ascii="Times New Roman" w:hAnsi="Times New Roman" w:eastAsia="Times New Roman" w:cs="Times New Roman"/>
          <w:i/>
          <w:iCs/>
          <w:sz w:val="24"/>
          <w:szCs w:val="24"/>
        </w:rPr>
        <w:t> This is the what the .dxf file looks like after it has been imported into the controller.</w:t>
      </w:r>
    </w:p>
    <w:p>
      <w:pPr>
        <w:spacing w:after="0" w:line="480" w:lineRule="auto"/>
        <w:outlineLvl w:val="2"/>
        <w:rPr>
          <w:rFonts w:ascii="Times New Roman" w:hAnsi="Times New Roman" w:eastAsia="Times New Roman" w:cs="Times New Roman"/>
          <w:b/>
          <w:bCs/>
          <w:sz w:val="27"/>
          <w:szCs w:val="27"/>
        </w:rPr>
      </w:pPr>
    </w:p>
    <w:p>
      <w:pPr>
        <w:spacing w:after="0" w:line="480" w:lineRule="auto"/>
        <w:outlineLvl w:val="2"/>
        <w:rPr>
          <w:rFonts w:ascii="Times New Roman" w:hAnsi="Times New Roman" w:eastAsia="Times New Roman" w:cs="Times New Roman"/>
          <w:b/>
          <w:bCs/>
          <w:sz w:val="27"/>
          <w:szCs w:val="27"/>
        </w:rPr>
      </w:pPr>
    </w:p>
    <w:p>
      <w:pPr>
        <w:spacing w:after="0" w:line="480" w:lineRule="auto"/>
        <w:outlineLvl w:val="2"/>
        <w:rPr>
          <w:rFonts w:ascii="Times New Roman" w:hAnsi="Times New Roman" w:eastAsia="Times New Roman" w:cs="Times New Roman"/>
          <w:b/>
          <w:bCs/>
          <w:sz w:val="27"/>
          <w:szCs w:val="27"/>
        </w:rPr>
      </w:pPr>
    </w:p>
    <w:p>
      <w:pPr>
        <w:spacing w:after="0" w:line="480" w:lineRule="auto"/>
        <w:outlineLvl w:val="2"/>
        <w:rPr>
          <w:rFonts w:ascii="Times New Roman" w:hAnsi="Times New Roman" w:eastAsia="Times New Roman" w:cs="Times New Roman"/>
          <w:b/>
          <w:bCs/>
          <w:sz w:val="27"/>
          <w:szCs w:val="27"/>
        </w:rPr>
      </w:pPr>
      <w:r>
        <w:rPr>
          <w:rFonts w:ascii="Times New Roman" w:hAnsi="Times New Roman" w:eastAsia="Times New Roman" w:cs="Times New Roman"/>
          <w:b/>
          <w:bCs/>
          <w:sz w:val="27"/>
          <w:szCs w:val="27"/>
        </w:rPr>
        <w:t>Step 2: Editing the G-Code.</w:t>
      </w:r>
    </w:p>
    <w:p>
      <w:pPr>
        <w:spacing w:after="0" w:line="480" w:lineRule="auto"/>
        <w:outlineLvl w:val="2"/>
        <w:rPr>
          <w:rFonts w:ascii="Times New Roman" w:hAnsi="Times New Roman" w:eastAsia="Times New Roman" w:cs="Times New Roman"/>
          <w:b/>
          <w:bCs/>
          <w:sz w:val="27"/>
          <w:szCs w:val="27"/>
        </w:rPr>
      </w:pPr>
      <w:r>
        <w:rPr>
          <w:rFonts w:ascii="Times New Roman" w:hAnsi="Times New Roman" w:eastAsia="Times New Roman" w:cs="Times New Roman"/>
          <w:sz w:val="24"/>
          <w:szCs w:val="24"/>
        </w:rPr>
        <w:t>So, we have all hole locations or target positions where we need to drill, but how do we drill? If the .dxf file were to be run as is, the drill head would go to that position, stop, then continue to the next hole position.</w:t>
      </w:r>
    </w:p>
    <w:p>
      <w:pPr>
        <w:spacing w:before="100" w:beforeAutospacing="1" w:after="100" w:afterAutospacing="1"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CNC machines are programmed using M-Code. M-Codes are much like sub-functions; they can do whatever the programmer creates it for. When the controller reads an M-Code, it stops path following and executes the sub function. In our case, that sub-function would be to drill. See </w:t>
      </w:r>
      <w:r>
        <w:rPr>
          <w:rFonts w:ascii="Times New Roman" w:hAnsi="Times New Roman" w:eastAsia="Times New Roman" w:cs="Times New Roman"/>
          <w:b/>
          <w:bCs/>
          <w:sz w:val="24"/>
          <w:szCs w:val="24"/>
        </w:rPr>
        <w:t>Figure 7</w:t>
      </w:r>
      <w:r>
        <w:rPr>
          <w:rFonts w:ascii="Times New Roman" w:hAnsi="Times New Roman" w:eastAsia="Times New Roman" w:cs="Times New Roman"/>
          <w:sz w:val="24"/>
          <w:szCs w:val="24"/>
        </w:rPr>
        <w:t> for an example of what the code would look like. This process can easily be done by using something as simple as an excel sheet to enter all of the drilling commands into the G-Code. See </w:t>
      </w:r>
      <w:r>
        <w:rPr>
          <w:rFonts w:ascii="Times New Roman" w:hAnsi="Times New Roman" w:eastAsia="Times New Roman" w:cs="Times New Roman"/>
          <w:b/>
          <w:bCs/>
          <w:sz w:val="24"/>
          <w:szCs w:val="24"/>
        </w:rPr>
        <w:t>Figure 8</w:t>
      </w:r>
      <w:r>
        <w:rPr>
          <w:rFonts w:ascii="Times New Roman" w:hAnsi="Times New Roman" w:eastAsia="Times New Roman" w:cs="Times New Roman"/>
          <w:sz w:val="24"/>
          <w:szCs w:val="24"/>
        </w:rPr>
        <w:t> for entering all of the M-Codes by hand. By doing this step, we have essentially created a very basic CNC machine.</w:t>
      </w:r>
    </w:p>
    <w:p>
      <w:pPr>
        <w:spacing w:after="0"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drawing>
          <wp:inline distT="0" distB="0" distL="0" distR="0">
            <wp:extent cx="5116195" cy="2720340"/>
            <wp:effectExtent l="19050" t="0" r="7799" b="0"/>
            <wp:docPr id="6" name="Picture 20" descr="https://media.licdn.com/dms/image/v2/C4E12AQHE7idOq8nv0w/article-inline_image-shrink_1500_2232/article-inline_image-shrink_1500_2232/0/1520235418088?e=1746662400&amp;v=beta&amp;t=asXMWCRZo-Rb31GD5zwQSkLoMDSzVy7pjtaU6b3B3H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0" descr="https://media.licdn.com/dms/image/v2/C4E12AQHE7idOq8nv0w/article-inline_image-shrink_1500_2232/article-inline_image-shrink_1500_2232/0/1520235418088?e=1746662400&amp;v=beta&amp;t=asXMWCRZo-Rb31GD5zwQSkLoMDSzVy7pjtaU6b3B3H0"/>
                    <pic:cNvPicPr>
                      <a:picLocks noChangeAspect="1" noChangeArrowheads="1"/>
                    </pic:cNvPicPr>
                  </pic:nvPicPr>
                  <pic:blipFill>
                    <a:blip r:embed="rId20" cstate="print"/>
                    <a:srcRect/>
                    <a:stretch>
                      <a:fillRect/>
                    </a:stretch>
                  </pic:blipFill>
                  <pic:spPr>
                    <a:xfrm>
                      <a:off x="0" y="0"/>
                      <a:ext cx="5127533" cy="2726603"/>
                    </a:xfrm>
                    <a:prstGeom prst="rect">
                      <a:avLst/>
                    </a:prstGeom>
                    <a:noFill/>
                    <a:ln w="9525">
                      <a:noFill/>
                      <a:miter lim="800000"/>
                      <a:headEnd/>
                      <a:tailEnd/>
                    </a:ln>
                  </pic:spPr>
                </pic:pic>
              </a:graphicData>
            </a:graphic>
          </wp:inline>
        </w:drawing>
      </w:r>
    </w:p>
    <w:p>
      <w:pPr>
        <w:spacing w:before="100" w:beforeAutospacing="1" w:after="0" w:line="480" w:lineRule="auto"/>
        <w:rPr>
          <w:rFonts w:ascii="Times New Roman" w:hAnsi="Times New Roman" w:eastAsia="Times New Roman" w:cs="Times New Roman"/>
          <w:sz w:val="24"/>
          <w:szCs w:val="24"/>
        </w:rPr>
      </w:pPr>
      <w:r>
        <w:rPr>
          <w:rFonts w:ascii="Times New Roman" w:hAnsi="Times New Roman" w:eastAsia="Times New Roman" w:cs="Times New Roman"/>
          <w:b/>
          <w:bCs/>
          <w:i/>
          <w:iCs/>
          <w:sz w:val="24"/>
          <w:szCs w:val="24"/>
        </w:rPr>
        <w:t>Figure 7:</w:t>
      </w:r>
      <w:r>
        <w:rPr>
          <w:rFonts w:ascii="Times New Roman" w:hAnsi="Times New Roman" w:eastAsia="Times New Roman" w:cs="Times New Roman"/>
          <w:i/>
          <w:iCs/>
          <w:sz w:val="24"/>
          <w:szCs w:val="24"/>
        </w:rPr>
        <w:t> DXF File with M-Code commands.</w:t>
      </w:r>
      <w:r>
        <w:rPr>
          <w:rFonts w:ascii="Times New Roman" w:hAnsi="Times New Roman" w:eastAsia="Times New Roman" w:cs="Times New Roman"/>
          <w:sz w:val="24"/>
          <w:szCs w:val="24"/>
        </w:rPr>
        <w:drawing>
          <wp:inline distT="0" distB="0" distL="0" distR="0">
            <wp:extent cx="4925060" cy="5573395"/>
            <wp:effectExtent l="19050" t="0" r="8570" b="0"/>
            <wp:docPr id="5" name="Picture 21" descr="https://media.licdn.com/dms/image/v2/C4E12AQHiuTAVUpU1Lg/article-inline_image-shrink_1000_1488/article-inline_image-shrink_1000_1488/0/1520520997927?e=1746662400&amp;v=beta&amp;t=9pUG3ghppDC4I27HXsKOWEJzvV6YxU8NExWfC6Q7L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1" descr="https://media.licdn.com/dms/image/v2/C4E12AQHiuTAVUpU1Lg/article-inline_image-shrink_1000_1488/article-inline_image-shrink_1000_1488/0/1520520997927?e=1746662400&amp;v=beta&amp;t=9pUG3ghppDC4I27HXsKOWEJzvV6YxU8NExWfC6Q7Lio"/>
                    <pic:cNvPicPr>
                      <a:picLocks noChangeAspect="1" noChangeArrowheads="1"/>
                    </pic:cNvPicPr>
                  </pic:nvPicPr>
                  <pic:blipFill>
                    <a:blip r:embed="rId21"/>
                    <a:srcRect/>
                    <a:stretch>
                      <a:fillRect/>
                    </a:stretch>
                  </pic:blipFill>
                  <pic:spPr>
                    <a:xfrm>
                      <a:off x="0" y="0"/>
                      <a:ext cx="4925352" cy="5573585"/>
                    </a:xfrm>
                    <a:prstGeom prst="rect">
                      <a:avLst/>
                    </a:prstGeom>
                    <a:noFill/>
                    <a:ln w="9525">
                      <a:noFill/>
                      <a:miter lim="800000"/>
                      <a:headEnd/>
                      <a:tailEnd/>
                    </a:ln>
                  </pic:spPr>
                </pic:pic>
              </a:graphicData>
            </a:graphic>
          </wp:inline>
        </w:drawing>
      </w:r>
    </w:p>
    <w:p>
      <w:pPr>
        <w:spacing w:before="100" w:beforeAutospacing="1" w:after="100" w:afterAutospacing="1" w:line="480" w:lineRule="auto"/>
        <w:rPr>
          <w:rFonts w:ascii="Times New Roman" w:hAnsi="Times New Roman" w:eastAsia="Times New Roman" w:cs="Times New Roman"/>
          <w:sz w:val="24"/>
          <w:szCs w:val="24"/>
        </w:rPr>
      </w:pPr>
      <w:r>
        <w:rPr>
          <w:rFonts w:ascii="Times New Roman" w:hAnsi="Times New Roman" w:eastAsia="Times New Roman" w:cs="Times New Roman"/>
          <w:b/>
          <w:bCs/>
          <w:i/>
          <w:iCs/>
          <w:sz w:val="24"/>
          <w:szCs w:val="24"/>
        </w:rPr>
        <w:t>Figure 8:</w:t>
      </w:r>
      <w:r>
        <w:rPr>
          <w:rFonts w:ascii="Times New Roman" w:hAnsi="Times New Roman" w:eastAsia="Times New Roman" w:cs="Times New Roman"/>
          <w:i/>
          <w:iCs/>
          <w:sz w:val="24"/>
          <w:szCs w:val="24"/>
        </w:rPr>
        <w:t> Excel App created by Cross Motion Solution App Engineer Ben Bishop. Automatically creates the desired CNC file to run the controller.</w:t>
      </w:r>
    </w:p>
    <w:p>
      <w:pPr>
        <w:spacing w:after="0" w:line="480" w:lineRule="auto"/>
        <w:outlineLvl w:val="2"/>
        <w:rPr>
          <w:rFonts w:ascii="Times New Roman" w:hAnsi="Times New Roman" w:eastAsia="Times New Roman" w:cs="Times New Roman"/>
          <w:b/>
          <w:bCs/>
          <w:sz w:val="27"/>
          <w:szCs w:val="27"/>
        </w:rPr>
      </w:pPr>
      <w:r>
        <w:rPr>
          <w:rFonts w:ascii="Times New Roman" w:hAnsi="Times New Roman" w:eastAsia="Times New Roman" w:cs="Times New Roman"/>
          <w:b/>
          <w:bCs/>
          <w:sz w:val="27"/>
          <w:szCs w:val="27"/>
        </w:rPr>
        <w:t>Step 3: Embedded Variables</w:t>
      </w:r>
    </w:p>
    <w:p>
      <w:pPr>
        <w:spacing w:after="100" w:afterAutospacing="1"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 tricky part of this application was having to program for two independent drill heads. If both drill heads are going to be drilling at the same time, then the spacing between them has to correlate to the spacing between the holes. It just so happens that we can save variables in the G-Code that will be used to determine the spacing between the Z1 and Z2 axes. The G36 command is what we used to change the spacing between the Z1 and Z2 axes.</w:t>
      </w:r>
    </w:p>
    <w:p>
      <w:pPr>
        <w:spacing w:after="0" w:line="480" w:lineRule="auto"/>
        <w:outlineLvl w:val="2"/>
        <w:rPr>
          <w:rFonts w:ascii="Times New Roman" w:hAnsi="Times New Roman" w:eastAsia="Times New Roman" w:cs="Times New Roman"/>
          <w:b/>
          <w:bCs/>
          <w:sz w:val="27"/>
          <w:szCs w:val="27"/>
        </w:rPr>
      </w:pPr>
      <w:r>
        <w:rPr>
          <w:rFonts w:ascii="Times New Roman" w:hAnsi="Times New Roman" w:eastAsia="Times New Roman" w:cs="Times New Roman"/>
          <w:b/>
          <w:bCs/>
          <w:sz w:val="27"/>
          <w:szCs w:val="27"/>
        </w:rPr>
        <w:t>Step 4: Send CAD File to Controller</w:t>
      </w:r>
    </w:p>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Now we have the ability to generate hole positions from existing CAD drawings, drill based off of the M-Code commands, and set the spacing between Z1 and Z2 axes. So, how do we get the modified ‘CNC’ file to the PAC? The PAC has a very useful tool built in it to communicate using FTP. FTP stands for </w:t>
      </w:r>
      <w:r>
        <w:rPr>
          <w:rFonts w:ascii="Times New Roman" w:hAnsi="Times New Roman" w:eastAsia="Times New Roman" w:cs="Times New Roman"/>
          <w:b/>
          <w:bCs/>
          <w:sz w:val="24"/>
          <w:szCs w:val="24"/>
        </w:rPr>
        <w:t>File Transfer Protocol</w:t>
      </w:r>
      <w:r>
        <w:rPr>
          <w:rFonts w:ascii="Times New Roman" w:hAnsi="Times New Roman" w:eastAsia="Times New Roman" w:cs="Times New Roman"/>
          <w:sz w:val="24"/>
          <w:szCs w:val="24"/>
        </w:rPr>
        <w:t>, and it is a standard network protocol used to transfer computer files between a client and server on a computer network.</w:t>
      </w:r>
    </w:p>
    <w:p>
      <w:pPr>
        <w:spacing w:after="100" w:afterAutospacing="1"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The engineers wanted the ability to load new ‘CNC’ files into the PAC remotely and easily. By using their existing network, we were able to do that. The FTP site for the PAC is built-in. This allowed the engineer to transfer their modified file into the PAC and use it for every different part that they have. By doing this, the engineer can simply connect to the PAC over their network and send the file to the PAC using FTP. This way, there is no programming change. All the engineer has to do is load the ‘CNC’ file into the controller.</w:t>
      </w:r>
    </w:p>
    <w:p>
      <w:pPr>
        <w:spacing w:after="0" w:line="480" w:lineRule="auto"/>
        <w:ind w:right="475"/>
        <w:jc w:val="both"/>
        <w:rPr>
          <w:rFonts w:ascii="Times New Roman" w:hAnsi="Times New Roman" w:cs="Times New Roman"/>
          <w:b/>
          <w:bCs/>
          <w:sz w:val="24"/>
          <w:szCs w:val="28"/>
        </w:rPr>
      </w:pPr>
    </w:p>
    <w:p>
      <w:pPr>
        <w:spacing w:line="480" w:lineRule="auto"/>
        <w:rPr>
          <w:rStyle w:val="16"/>
          <w:rFonts w:ascii="Times New Roman" w:hAnsi="Times New Roman" w:cs="Times New Roman"/>
          <w:b/>
          <w:sz w:val="24"/>
        </w:rPr>
      </w:pPr>
      <w:r>
        <w:rPr>
          <w:rStyle w:val="16"/>
          <w:rFonts w:ascii="Times New Roman" w:hAnsi="Times New Roman" w:cs="Times New Roman"/>
          <w:b/>
          <w:sz w:val="24"/>
        </w:rPr>
        <w:br w:type="page"/>
      </w:r>
    </w:p>
    <w:p>
      <w:pPr>
        <w:spacing w:after="0" w:line="480" w:lineRule="auto"/>
        <w:jc w:val="center"/>
        <w:rPr>
          <w:rFonts w:ascii="Times New Roman" w:hAnsi="Times New Roman" w:cs="Times New Roman"/>
          <w:b/>
          <w:sz w:val="26"/>
        </w:rPr>
      </w:pPr>
      <w:r>
        <w:rPr>
          <w:rFonts w:ascii="Times New Roman" w:hAnsi="Times New Roman" w:cs="Times New Roman"/>
          <w:b/>
          <w:sz w:val="26"/>
        </w:rPr>
        <w:t>CHAPTERTHREE</w:t>
      </w:r>
    </w:p>
    <w:p>
      <w:pPr>
        <w:spacing w:after="0" w:line="480" w:lineRule="auto"/>
        <w:jc w:val="center"/>
        <w:rPr>
          <w:rFonts w:ascii="Times New Roman" w:hAnsi="Times New Roman" w:cs="Times New Roman"/>
          <w:sz w:val="24"/>
        </w:rPr>
      </w:pPr>
      <w:r>
        <w:rPr>
          <w:rFonts w:ascii="Times New Roman" w:hAnsi="Times New Roman" w:cs="Times New Roman"/>
          <w:b/>
          <w:sz w:val="26"/>
        </w:rPr>
        <w:t>SPECIAL OPERATION AND PROCEDURES</w:t>
      </w:r>
    </w:p>
    <w:p>
      <w:pPr>
        <w:spacing w:line="480" w:lineRule="auto"/>
        <w:jc w:val="both"/>
        <w:rPr>
          <w:rFonts w:ascii="Times New Roman" w:hAnsi="Times New Roman" w:cs="Times New Roman"/>
          <w:b/>
        </w:rPr>
      </w:pPr>
      <w:r>
        <w:rPr>
          <w:rFonts w:ascii="Times New Roman" w:hAnsi="Times New Roman" w:cs="Times New Roman"/>
          <w:b/>
          <w:sz w:val="24"/>
        </w:rPr>
        <w:t>3.0</w:t>
      </w:r>
      <w:r>
        <w:rPr>
          <w:rFonts w:ascii="Times New Roman" w:hAnsi="Times New Roman" w:cs="Times New Roman"/>
          <w:b/>
          <w:sz w:val="24"/>
        </w:rPr>
        <w:tab/>
      </w:r>
      <w:r>
        <w:rPr>
          <w:rFonts w:ascii="Times New Roman" w:hAnsi="Times New Roman" w:cs="Times New Roman"/>
          <w:b/>
          <w:sz w:val="24"/>
        </w:rPr>
        <w:t>Special Operation and procedures carried out at MR. OLAIYA TECH.</w:t>
      </w:r>
    </w:p>
    <w:p>
      <w:pPr>
        <w:spacing w:after="0" w:line="480" w:lineRule="auto"/>
        <w:rPr>
          <w:rFonts w:ascii="Times New Roman" w:hAnsi="Times New Roman" w:cs="Times New Roman"/>
          <w:b/>
          <w:sz w:val="24"/>
          <w:szCs w:val="24"/>
        </w:rPr>
      </w:pPr>
      <w:r>
        <w:rPr>
          <w:rFonts w:ascii="Times New Roman" w:hAnsi="Times New Roman" w:cs="Times New Roman"/>
          <w:b/>
          <w:sz w:val="24"/>
          <w:szCs w:val="24"/>
        </w:rPr>
        <w:t>3.1</w:t>
      </w:r>
      <w:r>
        <w:rPr>
          <w:rFonts w:ascii="Times New Roman" w:hAnsi="Times New Roman" w:cs="Times New Roman"/>
          <w:b/>
          <w:sz w:val="24"/>
          <w:szCs w:val="24"/>
        </w:rPr>
        <w:tab/>
      </w:r>
      <w:r>
        <w:rPr>
          <w:rFonts w:ascii="Times New Roman" w:hAnsi="Times New Roman" w:cs="Times New Roman"/>
          <w:b/>
          <w:sz w:val="24"/>
          <w:szCs w:val="24"/>
        </w:rPr>
        <w:t xml:space="preserve">Dimension check </w:t>
      </w:r>
    </w:p>
    <w:p>
      <w:pPr>
        <w:spacing w:after="0" w:line="480" w:lineRule="auto"/>
        <w:jc w:val="both"/>
        <w:rPr>
          <w:rFonts w:ascii="Times New Roman" w:hAnsi="Times New Roman" w:cs="Times New Roman"/>
          <w:b/>
          <w:sz w:val="24"/>
          <w:szCs w:val="24"/>
        </w:rPr>
      </w:pPr>
      <w:r>
        <w:rPr>
          <w:rFonts w:ascii="Times New Roman" w:hAnsi="Times New Roman" w:eastAsia="Times New Roman" w:cs="Times New Roman"/>
          <w:sz w:val="24"/>
          <w:szCs w:val="24"/>
        </w:rPr>
        <w:t>Dimension checks are critical to ensure that welded components meet specified tolerances and fit within the required assembly. Accurate measurements are vital for structural integrity and functionality. Dimension checks help identify potential issues early in the process, preventing costly rework and delays.</w:t>
      </w:r>
    </w:p>
    <w:p>
      <w:pPr>
        <w:spacing w:after="0" w:line="480" w:lineRule="auto"/>
        <w:rPr>
          <w:rFonts w:ascii="Times New Roman" w:hAnsi="Times New Roman" w:cs="Times New Roman"/>
          <w:b/>
          <w:sz w:val="24"/>
          <w:szCs w:val="24"/>
        </w:rPr>
      </w:pPr>
      <w:r>
        <w:rPr>
          <w:rFonts w:ascii="Times New Roman" w:hAnsi="Times New Roman" w:eastAsia="Times New Roman" w:cs="Times New Roman"/>
          <w:b/>
          <w:bCs/>
          <w:sz w:val="27"/>
          <w:szCs w:val="27"/>
        </w:rPr>
        <w:t>Types of Dimension Checks</w:t>
      </w:r>
    </w:p>
    <w:p>
      <w:pPr>
        <w:pStyle w:val="15"/>
        <w:numPr>
          <w:ilvl w:val="0"/>
          <w:numId w:val="19"/>
        </w:numPr>
        <w:spacing w:after="0" w:line="480" w:lineRule="auto"/>
        <w:jc w:val="both"/>
        <w:rPr>
          <w:rFonts w:ascii="Times New Roman" w:hAnsi="Times New Roman" w:cs="Times New Roman"/>
          <w:b/>
          <w:sz w:val="24"/>
          <w:szCs w:val="24"/>
        </w:rPr>
      </w:pPr>
      <w:r>
        <w:rPr>
          <w:rFonts w:ascii="Times New Roman" w:hAnsi="Times New Roman" w:eastAsia="Times New Roman" w:cs="Times New Roman"/>
          <w:sz w:val="24"/>
          <w:szCs w:val="24"/>
        </w:rPr>
        <w:t>Linear Measurements: This involves measuring the length, width, height, and diagonal dimensions of components. Accurate linear measurements ensure that parts will fit together properly.</w:t>
      </w:r>
    </w:p>
    <w:p>
      <w:pPr>
        <w:pStyle w:val="15"/>
        <w:numPr>
          <w:ilvl w:val="0"/>
          <w:numId w:val="19"/>
        </w:numPr>
        <w:spacing w:after="0" w:line="480" w:lineRule="auto"/>
        <w:jc w:val="both"/>
        <w:rPr>
          <w:rFonts w:ascii="Times New Roman" w:hAnsi="Times New Roman" w:cs="Times New Roman"/>
          <w:b/>
          <w:sz w:val="24"/>
          <w:szCs w:val="24"/>
        </w:rPr>
      </w:pPr>
      <w:r>
        <w:rPr>
          <w:rFonts w:ascii="Times New Roman" w:hAnsi="Times New Roman" w:eastAsia="Times New Roman" w:cs="Times New Roman"/>
          <w:sz w:val="24"/>
          <w:szCs w:val="24"/>
        </w:rPr>
        <w:t>Angular Measurements: These checks assess the angles formed by joints or connections. Correct angles are crucial for maintaining alignment and structural performance.</w:t>
      </w:r>
    </w:p>
    <w:p>
      <w:pPr>
        <w:pStyle w:val="15"/>
        <w:numPr>
          <w:ilvl w:val="0"/>
          <w:numId w:val="19"/>
        </w:numPr>
        <w:spacing w:after="0" w:line="480" w:lineRule="auto"/>
        <w:jc w:val="both"/>
        <w:rPr>
          <w:rFonts w:ascii="Times New Roman" w:hAnsi="Times New Roman" w:cs="Times New Roman"/>
          <w:b/>
          <w:sz w:val="24"/>
          <w:szCs w:val="24"/>
        </w:rPr>
      </w:pPr>
      <w:r>
        <w:rPr>
          <w:rFonts w:ascii="Times New Roman" w:hAnsi="Times New Roman" w:eastAsia="Times New Roman" w:cs="Times New Roman"/>
          <w:sz w:val="24"/>
          <w:szCs w:val="24"/>
        </w:rPr>
        <w:t>Spacing Checks: Ensure proper distance between components, which can affect load distribution and overall strength.</w:t>
      </w:r>
    </w:p>
    <w:p>
      <w:pPr>
        <w:pStyle w:val="15"/>
        <w:numPr>
          <w:ilvl w:val="0"/>
          <w:numId w:val="19"/>
        </w:numPr>
        <w:spacing w:after="0" w:line="480" w:lineRule="auto"/>
        <w:jc w:val="both"/>
        <w:rPr>
          <w:rFonts w:ascii="Times New Roman" w:hAnsi="Times New Roman" w:cs="Times New Roman"/>
          <w:b/>
          <w:sz w:val="24"/>
          <w:szCs w:val="24"/>
        </w:rPr>
      </w:pPr>
      <w:r>
        <w:rPr>
          <w:rFonts w:ascii="Times New Roman" w:hAnsi="Times New Roman" w:eastAsia="Times New Roman" w:cs="Times New Roman"/>
          <w:sz w:val="24"/>
          <w:szCs w:val="24"/>
        </w:rPr>
        <w:t>Alignment Checks: Verify that components are aligned correctly during assembly and after welding to prevent misalignment issues that could lead to structural failure.</w:t>
      </w:r>
    </w:p>
    <w:p>
      <w:pPr>
        <w:spacing w:after="0" w:line="480" w:lineRule="auto"/>
        <w:jc w:val="both"/>
        <w:rPr>
          <w:rFonts w:ascii="Times New Roman" w:hAnsi="Times New Roman" w:cs="Times New Roman"/>
          <w:b/>
          <w:sz w:val="24"/>
          <w:szCs w:val="24"/>
        </w:rPr>
      </w:pPr>
      <w:r>
        <w:rPr>
          <w:rFonts w:ascii="Times New Roman" w:hAnsi="Times New Roman" w:eastAsia="Times New Roman" w:cs="Times New Roman"/>
          <w:b/>
          <w:bCs/>
          <w:sz w:val="27"/>
          <w:szCs w:val="27"/>
        </w:rPr>
        <w:t>Measurement Tools and Techniques</w:t>
      </w:r>
    </w:p>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Various tools are used for dimension checks which including </w:t>
      </w:r>
    </w:p>
    <w:p>
      <w:pPr>
        <w:pStyle w:val="15"/>
        <w:numPr>
          <w:ilvl w:val="0"/>
          <w:numId w:val="20"/>
        </w:num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Calipers: For measuring internal and external dimensions and depths. Micrometers: For precise measurement of small dimensions.</w:t>
      </w:r>
    </w:p>
    <w:p>
      <w:pPr>
        <w:pStyle w:val="15"/>
        <w:numPr>
          <w:ilvl w:val="0"/>
          <w:numId w:val="20"/>
        </w:num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Levels: To ensure that surfaces are flat and aligned.</w:t>
      </w:r>
    </w:p>
    <w:p>
      <w:pPr>
        <w:pStyle w:val="15"/>
        <w:numPr>
          <w:ilvl w:val="0"/>
          <w:numId w:val="20"/>
        </w:numPr>
        <w:spacing w:after="0" w:line="480" w:lineRule="auto"/>
        <w:jc w:val="both"/>
        <w:rPr>
          <w:rFonts w:ascii="Times New Roman" w:hAnsi="Times New Roman" w:cs="Times New Roman"/>
          <w:b/>
          <w:sz w:val="24"/>
          <w:szCs w:val="24"/>
        </w:rPr>
      </w:pPr>
      <w:r>
        <w:rPr>
          <w:rFonts w:ascii="Times New Roman" w:hAnsi="Times New Roman" w:eastAsia="Times New Roman" w:cs="Times New Roman"/>
          <w:sz w:val="24"/>
          <w:szCs w:val="24"/>
        </w:rPr>
        <w:t>Gauges: To check tolerances and fit.</w:t>
      </w:r>
    </w:p>
    <w:p>
      <w:pPr>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3.2 </w:t>
      </w:r>
      <w:r>
        <w:rPr>
          <w:rFonts w:ascii="Times New Roman" w:hAnsi="Times New Roman" w:cs="Times New Roman"/>
          <w:b/>
          <w:sz w:val="24"/>
          <w:szCs w:val="24"/>
        </w:rPr>
        <w:tab/>
      </w:r>
      <w:r>
        <w:rPr>
          <w:rFonts w:ascii="Times New Roman" w:hAnsi="Times New Roman" w:cs="Times New Roman"/>
          <w:b/>
          <w:sz w:val="24"/>
          <w:szCs w:val="24"/>
        </w:rPr>
        <w:t xml:space="preserve">Dimension check on Camber beams  </w:t>
      </w:r>
    </w:p>
    <w:p>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In the simplest terms, camber refers to curving. In rolled metal, camber is a curve across the plane of the sheet, whether down the middle or along one or both edges. Camber is measured by putting a straight edge next to the sheet. The greatest distance between the straight line and the sheet’s curve is the camber. A cambered sheet might be slightly thinner in the middle than on the edges (concave), thicker in the middle (convex), or thinner on one side (triangular). Any one of these can lead to costly machine malfunctions later on.</w:t>
      </w:r>
    </w:p>
    <w:p>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Camber in sheet metal is caused by roll deflection, perforating, or cutting. Rolling direction and variations in the thickness of coiled steel can create problems. Improper camber in a sheet of metal makes it difficult to roll the sheet into a coil. And camber in a rolled coil makes it difficult to cut or shape the roll into pieces. Processing machines depend on consistent thickness for cutting, punching, and custom shaping or roll forming, so precision is key.</w:t>
      </w:r>
    </w:p>
    <w:p>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Camber is a curve in the </w:t>
      </w:r>
      <w:r>
        <w:rPr>
          <w:rStyle w:val="8"/>
          <w:rFonts w:ascii="Times New Roman" w:hAnsi="Times New Roman" w:cs="Times New Roman"/>
          <w:sz w:val="24"/>
          <w:szCs w:val="24"/>
        </w:rPr>
        <w:t xml:space="preserve">vertical </w:t>
      </w:r>
      <w:r>
        <w:rPr>
          <w:rFonts w:ascii="Times New Roman" w:hAnsi="Times New Roman" w:cs="Times New Roman"/>
          <w:sz w:val="24"/>
          <w:szCs w:val="24"/>
        </w:rPr>
        <w:t>plane or strong axis (hardway bending) of a metal beam or sheet. Imagine you’re looking at a beam from one end. The beam would be positioned like a capital “I.” Camber can, however, be anticipated and corrected. Processers can use a corrective leveler to straighten a coil as it unrolls. With a series of horizontal and vertical rollers, the straightening machine creates a more uniform sheet before further processing. Since its vital to control the degree of camber for precision stamping and precision deep drawing applications, it’s important to obtain alloys from a metal expert that you can trust.</w:t>
      </w:r>
    </w:p>
    <w:p>
      <w:pPr>
        <w:spacing w:after="0" w:line="480" w:lineRule="auto"/>
        <w:jc w:val="both"/>
        <w:rPr>
          <w:rFonts w:ascii="Times New Roman" w:hAnsi="Times New Roman" w:cs="Times New Roman"/>
          <w:b/>
          <w:sz w:val="24"/>
          <w:szCs w:val="24"/>
        </w:rPr>
      </w:pPr>
      <w:r>
        <w:rPr>
          <w:rFonts w:ascii="Times New Roman" w:hAnsi="Times New Roman" w:cs="Times New Roman"/>
          <w:sz w:val="24"/>
          <w:szCs w:val="24"/>
        </w:rPr>
        <w:pict>
          <v:shape id="_x0000_s1045" o:spid="_x0000_s1045" o:spt="75" type="#_x0000_t75" style="position:absolute;left:0pt;height:201.95pt;width:451.3pt;mso-position-horizontal:center;mso-position-horizontal-relative:margin;mso-position-vertical:top;mso-position-vertical-relative:margin;mso-wrap-distance-bottom:0pt;mso-wrap-distance-left:9pt;mso-wrap-distance-right:9pt;mso-wrap-distance-top:0pt;z-index:251670528;mso-width-relative:page;mso-height-relative:page;" filled="f" o:preferrelative="t" stroked="f" coordsize="21600,21600">
            <v:path/>
            <v:fill on="f" focussize="0,0"/>
            <v:stroke on="f" joinstyle="miter"/>
            <v:imagedata r:id="rId22" o:title="Camber-Explanation"/>
            <o:lock v:ext="edit" aspectratio="t"/>
            <w10:wrap type="square"/>
          </v:shape>
        </w:pict>
      </w:r>
      <w:r>
        <w:rPr>
          <w:rFonts w:ascii="Times New Roman" w:hAnsi="Times New Roman" w:cs="Times New Roman"/>
          <w:b/>
          <w:sz w:val="24"/>
          <w:szCs w:val="24"/>
        </w:rPr>
        <w:t>3.3</w:t>
      </w:r>
      <w:r>
        <w:rPr>
          <w:rFonts w:ascii="Times New Roman" w:hAnsi="Times New Roman" w:cs="Times New Roman"/>
          <w:b/>
          <w:sz w:val="24"/>
          <w:szCs w:val="24"/>
        </w:rPr>
        <w:tab/>
      </w:r>
      <w:r>
        <w:rPr>
          <w:rFonts w:ascii="Times New Roman" w:hAnsi="Times New Roman" w:cs="Times New Roman"/>
          <w:b/>
          <w:sz w:val="24"/>
          <w:szCs w:val="24"/>
        </w:rPr>
        <w:t xml:space="preserve">Dimension check on Angular bracing  </w:t>
      </w:r>
    </w:p>
    <w:p>
      <w:pPr>
        <w:shd w:val="clear" w:color="auto" w:fill="FFFFFF"/>
        <w:spacing w:after="0" w:line="480" w:lineRule="auto"/>
        <w:ind w:firstLine="720"/>
        <w:jc w:val="both"/>
        <w:rPr>
          <w:rFonts w:ascii="Times New Roman" w:hAnsi="Times New Roman" w:eastAsia="Times New Roman" w:cs="Times New Roman"/>
          <w:color w:val="282829"/>
          <w:sz w:val="24"/>
          <w:szCs w:val="24"/>
        </w:rPr>
      </w:pPr>
      <w:r>
        <w:rPr>
          <w:rFonts w:ascii="Times New Roman" w:hAnsi="Times New Roman" w:eastAsia="Times New Roman" w:cs="Times New Roman"/>
          <w:color w:val="282829"/>
          <w:sz w:val="24"/>
          <w:szCs w:val="24"/>
        </w:rPr>
        <w:t>Angular distortion in welding refers to the bending or warping of a welded joint that occurs due to the heat applied during the welding process. This distortion can affect the alignment and overall geometry of the welded components.</w:t>
      </w:r>
    </w:p>
    <w:p>
      <w:pPr>
        <w:shd w:val="clear" w:color="auto" w:fill="FFFFFF"/>
        <w:spacing w:after="0" w:line="480" w:lineRule="auto"/>
        <w:rPr>
          <w:rFonts w:ascii="Times New Roman" w:hAnsi="Times New Roman" w:eastAsia="Times New Roman" w:cs="Times New Roman"/>
          <w:color w:val="282829"/>
          <w:sz w:val="24"/>
          <w:szCs w:val="24"/>
        </w:rPr>
      </w:pPr>
      <w:r>
        <w:rPr>
          <w:rFonts w:ascii="Times New Roman" w:hAnsi="Times New Roman" w:eastAsia="Times New Roman" w:cs="Times New Roman"/>
          <w:b/>
          <w:bCs/>
          <w:color w:val="282829"/>
          <w:sz w:val="24"/>
          <w:szCs w:val="24"/>
        </w:rPr>
        <w:t>Causes of Angular Distortion:</w:t>
      </w:r>
    </w:p>
    <w:p>
      <w:pPr>
        <w:numPr>
          <w:ilvl w:val="0"/>
          <w:numId w:val="21"/>
        </w:numPr>
        <w:shd w:val="clear" w:color="auto" w:fill="FFFFFF"/>
        <w:spacing w:after="0" w:line="480" w:lineRule="auto"/>
        <w:ind w:left="480" w:right="29"/>
        <w:jc w:val="both"/>
        <w:rPr>
          <w:rFonts w:ascii="Times New Roman" w:hAnsi="Times New Roman" w:eastAsia="Times New Roman" w:cs="Times New Roman"/>
          <w:color w:val="282829"/>
          <w:sz w:val="24"/>
          <w:szCs w:val="24"/>
        </w:rPr>
      </w:pPr>
      <w:r>
        <w:rPr>
          <w:rFonts w:ascii="Times New Roman" w:hAnsi="Times New Roman" w:eastAsia="Times New Roman" w:cs="Times New Roman"/>
          <w:b/>
          <w:bCs/>
          <w:color w:val="282829"/>
          <w:sz w:val="24"/>
          <w:szCs w:val="24"/>
        </w:rPr>
        <w:t>Thermal Expansion and Contraction</w:t>
      </w:r>
      <w:r>
        <w:rPr>
          <w:rFonts w:ascii="Times New Roman" w:hAnsi="Times New Roman" w:eastAsia="Times New Roman" w:cs="Times New Roman"/>
          <w:color w:val="282829"/>
          <w:sz w:val="24"/>
          <w:szCs w:val="24"/>
        </w:rPr>
        <w:t>: When metal is heated during welding, it expands. As it cools, it contracts. If different parts of the joint cool at different rates, it can lead to angular distortion.</w:t>
      </w:r>
    </w:p>
    <w:p>
      <w:pPr>
        <w:numPr>
          <w:ilvl w:val="0"/>
          <w:numId w:val="21"/>
        </w:numPr>
        <w:shd w:val="clear" w:color="auto" w:fill="FFFFFF"/>
        <w:spacing w:after="0" w:line="480" w:lineRule="auto"/>
        <w:ind w:left="480" w:right="29"/>
        <w:jc w:val="both"/>
        <w:rPr>
          <w:rFonts w:ascii="Times New Roman" w:hAnsi="Times New Roman" w:eastAsia="Times New Roman" w:cs="Times New Roman"/>
          <w:color w:val="282829"/>
          <w:sz w:val="24"/>
          <w:szCs w:val="24"/>
        </w:rPr>
      </w:pPr>
      <w:r>
        <w:rPr>
          <w:rFonts w:ascii="Times New Roman" w:hAnsi="Times New Roman" w:eastAsia="Times New Roman" w:cs="Times New Roman"/>
          <w:b/>
          <w:bCs/>
          <w:color w:val="282829"/>
          <w:sz w:val="24"/>
          <w:szCs w:val="24"/>
        </w:rPr>
        <w:t>Uneven Heating</w:t>
      </w:r>
      <w:r>
        <w:rPr>
          <w:rFonts w:ascii="Times New Roman" w:hAnsi="Times New Roman" w:eastAsia="Times New Roman" w:cs="Times New Roman"/>
          <w:color w:val="282829"/>
          <w:sz w:val="24"/>
          <w:szCs w:val="24"/>
        </w:rPr>
        <w:t>: Variations in heat input can cause certain areas to expand more than others, leading to uneven stresses in the material.</w:t>
      </w:r>
    </w:p>
    <w:p>
      <w:pPr>
        <w:numPr>
          <w:ilvl w:val="0"/>
          <w:numId w:val="21"/>
        </w:numPr>
        <w:shd w:val="clear" w:color="auto" w:fill="FFFFFF"/>
        <w:spacing w:after="0" w:line="480" w:lineRule="auto"/>
        <w:ind w:left="480" w:right="29"/>
        <w:jc w:val="both"/>
        <w:rPr>
          <w:rFonts w:ascii="Times New Roman" w:hAnsi="Times New Roman" w:eastAsia="Times New Roman" w:cs="Times New Roman"/>
          <w:color w:val="282829"/>
          <w:sz w:val="24"/>
          <w:szCs w:val="24"/>
        </w:rPr>
      </w:pPr>
      <w:r>
        <w:rPr>
          <w:rFonts w:ascii="Times New Roman" w:hAnsi="Times New Roman" w:eastAsia="Times New Roman" w:cs="Times New Roman"/>
          <w:b/>
          <w:bCs/>
          <w:color w:val="282829"/>
          <w:sz w:val="24"/>
          <w:szCs w:val="24"/>
        </w:rPr>
        <w:t>Weld Pool Dynamics</w:t>
      </w:r>
      <w:r>
        <w:rPr>
          <w:rFonts w:ascii="Times New Roman" w:hAnsi="Times New Roman" w:eastAsia="Times New Roman" w:cs="Times New Roman"/>
          <w:color w:val="282829"/>
          <w:sz w:val="24"/>
          <w:szCs w:val="24"/>
        </w:rPr>
        <w:t>: The shape and movement of the molten weld pool can influence how the surrounding material reacts, contributing to distortion.</w:t>
      </w:r>
    </w:p>
    <w:p>
      <w:pPr>
        <w:shd w:val="clear" w:color="auto" w:fill="FFFFFF"/>
        <w:spacing w:after="0" w:line="480" w:lineRule="auto"/>
        <w:rPr>
          <w:rFonts w:ascii="Times New Roman" w:hAnsi="Times New Roman" w:eastAsia="Times New Roman" w:cs="Times New Roman"/>
          <w:color w:val="282829"/>
          <w:sz w:val="24"/>
          <w:szCs w:val="24"/>
        </w:rPr>
      </w:pPr>
      <w:r>
        <w:rPr>
          <w:rFonts w:ascii="Times New Roman" w:hAnsi="Times New Roman" w:eastAsia="Times New Roman" w:cs="Times New Roman"/>
          <w:b/>
          <w:bCs/>
          <w:color w:val="282829"/>
          <w:sz w:val="24"/>
          <w:szCs w:val="24"/>
        </w:rPr>
        <w:t>Effects of Angular Distortion:</w:t>
      </w:r>
    </w:p>
    <w:p>
      <w:pPr>
        <w:numPr>
          <w:ilvl w:val="0"/>
          <w:numId w:val="22"/>
        </w:numPr>
        <w:shd w:val="clear" w:color="auto" w:fill="FFFFFF"/>
        <w:spacing w:after="0" w:line="480" w:lineRule="auto"/>
        <w:ind w:left="480" w:right="29"/>
        <w:jc w:val="both"/>
        <w:rPr>
          <w:rFonts w:ascii="Times New Roman" w:hAnsi="Times New Roman" w:eastAsia="Times New Roman" w:cs="Times New Roman"/>
          <w:color w:val="282829"/>
          <w:sz w:val="24"/>
          <w:szCs w:val="24"/>
        </w:rPr>
      </w:pPr>
      <w:r>
        <w:rPr>
          <w:rFonts w:ascii="Times New Roman" w:hAnsi="Times New Roman" w:eastAsia="Times New Roman" w:cs="Times New Roman"/>
          <w:b/>
          <w:bCs/>
          <w:color w:val="282829"/>
          <w:sz w:val="24"/>
          <w:szCs w:val="24"/>
        </w:rPr>
        <w:t>Misalignment</w:t>
      </w:r>
      <w:r>
        <w:rPr>
          <w:rFonts w:ascii="Times New Roman" w:hAnsi="Times New Roman" w:eastAsia="Times New Roman" w:cs="Times New Roman"/>
          <w:color w:val="282829"/>
          <w:sz w:val="24"/>
          <w:szCs w:val="24"/>
        </w:rPr>
        <w:t>: Components may not fit together as intended, leading to issues in assembly and function.</w:t>
      </w:r>
    </w:p>
    <w:p>
      <w:pPr>
        <w:numPr>
          <w:ilvl w:val="0"/>
          <w:numId w:val="22"/>
        </w:numPr>
        <w:shd w:val="clear" w:color="auto" w:fill="FFFFFF"/>
        <w:spacing w:after="0" w:line="480" w:lineRule="auto"/>
        <w:ind w:left="480" w:right="29"/>
        <w:rPr>
          <w:rFonts w:ascii="Times New Roman" w:hAnsi="Times New Roman" w:eastAsia="Times New Roman" w:cs="Times New Roman"/>
          <w:color w:val="282829"/>
          <w:sz w:val="24"/>
          <w:szCs w:val="24"/>
        </w:rPr>
      </w:pPr>
      <w:r>
        <w:rPr>
          <w:rFonts w:ascii="Times New Roman" w:hAnsi="Times New Roman" w:eastAsia="Times New Roman" w:cs="Times New Roman"/>
          <w:b/>
          <w:bCs/>
          <w:color w:val="282829"/>
          <w:sz w:val="24"/>
          <w:szCs w:val="24"/>
        </w:rPr>
        <w:t>Increased Stress</w:t>
      </w:r>
      <w:r>
        <w:rPr>
          <w:rFonts w:ascii="Times New Roman" w:hAnsi="Times New Roman" w:eastAsia="Times New Roman" w:cs="Times New Roman"/>
          <w:color w:val="282829"/>
          <w:sz w:val="24"/>
          <w:szCs w:val="24"/>
        </w:rPr>
        <w:t>: Distortion can introduce residual stresses in the welded joint, which may affect the structural integrity.</w:t>
      </w:r>
    </w:p>
    <w:p>
      <w:pPr>
        <w:numPr>
          <w:ilvl w:val="0"/>
          <w:numId w:val="22"/>
        </w:numPr>
        <w:shd w:val="clear" w:color="auto" w:fill="FFFFFF"/>
        <w:spacing w:after="0" w:line="480" w:lineRule="auto"/>
        <w:ind w:left="480" w:right="29"/>
        <w:jc w:val="both"/>
        <w:rPr>
          <w:rFonts w:ascii="Times New Roman" w:hAnsi="Times New Roman" w:eastAsia="Times New Roman" w:cs="Times New Roman"/>
          <w:color w:val="282829"/>
          <w:sz w:val="24"/>
          <w:szCs w:val="24"/>
        </w:rPr>
      </w:pPr>
      <w:r>
        <w:rPr>
          <w:rFonts w:ascii="Times New Roman" w:hAnsi="Times New Roman" w:eastAsia="Times New Roman" w:cs="Times New Roman"/>
          <w:b/>
          <w:bCs/>
          <w:color w:val="282829"/>
          <w:sz w:val="24"/>
          <w:szCs w:val="24"/>
        </w:rPr>
        <w:t>Aesthetic Issues</w:t>
      </w:r>
      <w:r>
        <w:rPr>
          <w:rFonts w:ascii="Times New Roman" w:hAnsi="Times New Roman" w:eastAsia="Times New Roman" w:cs="Times New Roman"/>
          <w:color w:val="282829"/>
          <w:sz w:val="24"/>
          <w:szCs w:val="24"/>
        </w:rPr>
        <w:t>: For visible welds, angular distortion can lead to an unsightly appearance.</w:t>
      </w:r>
    </w:p>
    <w:p>
      <w:pPr>
        <w:shd w:val="clear" w:color="auto" w:fill="FFFFFF"/>
        <w:spacing w:after="0" w:line="480" w:lineRule="auto"/>
        <w:rPr>
          <w:rFonts w:ascii="Times New Roman" w:hAnsi="Times New Roman" w:eastAsia="Times New Roman" w:cs="Times New Roman"/>
          <w:color w:val="282829"/>
          <w:sz w:val="24"/>
          <w:szCs w:val="24"/>
        </w:rPr>
      </w:pPr>
      <w:r>
        <w:rPr>
          <w:rFonts w:ascii="Times New Roman" w:hAnsi="Times New Roman" w:eastAsia="Times New Roman" w:cs="Times New Roman"/>
          <w:b/>
          <w:bCs/>
          <w:color w:val="282829"/>
          <w:sz w:val="24"/>
          <w:szCs w:val="24"/>
        </w:rPr>
        <w:t>Mitigation Techniques:</w:t>
      </w:r>
    </w:p>
    <w:p>
      <w:pPr>
        <w:numPr>
          <w:ilvl w:val="0"/>
          <w:numId w:val="23"/>
        </w:numPr>
        <w:shd w:val="clear" w:color="auto" w:fill="FFFFFF"/>
        <w:spacing w:after="0" w:line="480" w:lineRule="auto"/>
        <w:ind w:left="480" w:right="29"/>
        <w:jc w:val="both"/>
        <w:rPr>
          <w:rFonts w:ascii="Times New Roman" w:hAnsi="Times New Roman" w:eastAsia="Times New Roman" w:cs="Times New Roman"/>
          <w:color w:val="282829"/>
          <w:sz w:val="24"/>
          <w:szCs w:val="24"/>
        </w:rPr>
      </w:pPr>
      <w:r>
        <w:rPr>
          <w:rFonts w:ascii="Times New Roman" w:hAnsi="Times New Roman" w:eastAsia="Times New Roman" w:cs="Times New Roman"/>
          <w:b/>
          <w:bCs/>
          <w:color w:val="282829"/>
          <w:sz w:val="24"/>
          <w:szCs w:val="24"/>
        </w:rPr>
        <w:t>Preheating</w:t>
      </w:r>
      <w:r>
        <w:rPr>
          <w:rFonts w:ascii="Times New Roman" w:hAnsi="Times New Roman" w:eastAsia="Times New Roman" w:cs="Times New Roman"/>
          <w:color w:val="282829"/>
          <w:sz w:val="24"/>
          <w:szCs w:val="24"/>
        </w:rPr>
        <w:t>: Heating the base metal before welding can help reduce the temperature gradient and minimize distortion.</w:t>
      </w:r>
    </w:p>
    <w:p>
      <w:pPr>
        <w:numPr>
          <w:ilvl w:val="0"/>
          <w:numId w:val="23"/>
        </w:numPr>
        <w:shd w:val="clear" w:color="auto" w:fill="FFFFFF"/>
        <w:spacing w:after="0" w:line="480" w:lineRule="auto"/>
        <w:ind w:left="480" w:right="29"/>
        <w:jc w:val="both"/>
        <w:rPr>
          <w:rFonts w:ascii="Times New Roman" w:hAnsi="Times New Roman" w:eastAsia="Times New Roman" w:cs="Times New Roman"/>
          <w:color w:val="282829"/>
          <w:sz w:val="24"/>
          <w:szCs w:val="24"/>
        </w:rPr>
      </w:pPr>
      <w:r>
        <w:rPr>
          <w:rFonts w:ascii="Times New Roman" w:hAnsi="Times New Roman" w:eastAsia="Times New Roman" w:cs="Times New Roman"/>
          <w:b/>
          <w:bCs/>
          <w:color w:val="282829"/>
          <w:sz w:val="24"/>
          <w:szCs w:val="24"/>
        </w:rPr>
        <w:t>Welding Sequence</w:t>
      </w:r>
      <w:r>
        <w:rPr>
          <w:rFonts w:ascii="Times New Roman" w:hAnsi="Times New Roman" w:eastAsia="Times New Roman" w:cs="Times New Roman"/>
          <w:color w:val="282829"/>
          <w:sz w:val="24"/>
          <w:szCs w:val="24"/>
        </w:rPr>
        <w:t>: Planning the order of welds can help distribute heat more evenly and reduce the risk of distortion.</w:t>
      </w:r>
    </w:p>
    <w:p>
      <w:pPr>
        <w:numPr>
          <w:ilvl w:val="0"/>
          <w:numId w:val="23"/>
        </w:numPr>
        <w:shd w:val="clear" w:color="auto" w:fill="FFFFFF"/>
        <w:spacing w:after="0" w:line="480" w:lineRule="auto"/>
        <w:ind w:left="480" w:right="29"/>
        <w:jc w:val="both"/>
        <w:rPr>
          <w:rFonts w:ascii="Times New Roman" w:hAnsi="Times New Roman" w:eastAsia="Times New Roman" w:cs="Times New Roman"/>
          <w:color w:val="282829"/>
          <w:sz w:val="24"/>
          <w:szCs w:val="24"/>
        </w:rPr>
      </w:pPr>
      <w:r>
        <w:rPr>
          <w:rFonts w:ascii="Times New Roman" w:hAnsi="Times New Roman" w:eastAsia="Times New Roman" w:cs="Times New Roman"/>
          <w:b/>
          <w:bCs/>
          <w:color w:val="282829"/>
          <w:sz w:val="24"/>
          <w:szCs w:val="24"/>
        </w:rPr>
        <w:t>Clamping and Fixturing</w:t>
      </w:r>
      <w:r>
        <w:rPr>
          <w:rFonts w:ascii="Times New Roman" w:hAnsi="Times New Roman" w:eastAsia="Times New Roman" w:cs="Times New Roman"/>
          <w:color w:val="282829"/>
          <w:sz w:val="24"/>
          <w:szCs w:val="24"/>
        </w:rPr>
        <w:t>: Using clamps or fixtures to hold parts in place during welding can help maintain alignment.</w:t>
      </w:r>
    </w:p>
    <w:p>
      <w:pPr>
        <w:numPr>
          <w:ilvl w:val="0"/>
          <w:numId w:val="23"/>
        </w:numPr>
        <w:shd w:val="clear" w:color="auto" w:fill="FFFFFF"/>
        <w:spacing w:after="0" w:line="480" w:lineRule="auto"/>
        <w:ind w:left="480" w:right="29"/>
        <w:jc w:val="both"/>
        <w:rPr>
          <w:rFonts w:ascii="Times New Roman" w:hAnsi="Times New Roman" w:eastAsia="Times New Roman" w:cs="Times New Roman"/>
          <w:color w:val="282829"/>
          <w:sz w:val="24"/>
          <w:szCs w:val="24"/>
        </w:rPr>
      </w:pPr>
      <w:r>
        <w:rPr>
          <w:rFonts w:ascii="Times New Roman" w:hAnsi="Times New Roman" w:eastAsia="Times New Roman" w:cs="Times New Roman"/>
          <w:b/>
          <w:bCs/>
          <w:color w:val="282829"/>
          <w:sz w:val="24"/>
          <w:szCs w:val="24"/>
        </w:rPr>
        <w:t>Post-Weld Treatment</w:t>
      </w:r>
      <w:r>
        <w:rPr>
          <w:rFonts w:ascii="Times New Roman" w:hAnsi="Times New Roman" w:eastAsia="Times New Roman" w:cs="Times New Roman"/>
          <w:color w:val="282829"/>
          <w:sz w:val="24"/>
          <w:szCs w:val="24"/>
        </w:rPr>
        <w:t>: Techniques such as stress relieving or heat treatment can be used to minimize residual stresses and distortion after welding.</w:t>
      </w:r>
    </w:p>
    <w:p>
      <w:pPr>
        <w:spacing w:line="480" w:lineRule="auto"/>
        <w:rPr>
          <w:rFonts w:ascii="Times New Roman" w:hAnsi="Times New Roman" w:eastAsia="Times New Roman" w:cs="Times New Roman"/>
          <w:sz w:val="24"/>
          <w:szCs w:val="24"/>
        </w:rPr>
      </w:pPr>
      <w:r>
        <w:rPr>
          <w:rFonts w:ascii="Times New Roman" w:hAnsi="Times New Roman" w:cs="Times New Roman"/>
          <w:sz w:val="24"/>
          <w:szCs w:val="24"/>
        </w:rPr>
        <w:drawing>
          <wp:anchor distT="0" distB="0" distL="114300" distR="114300" simplePos="0" relativeHeight="251695104" behindDoc="1" locked="0" layoutInCell="1" allowOverlap="1">
            <wp:simplePos x="0" y="0"/>
            <wp:positionH relativeFrom="column">
              <wp:posOffset>3057525</wp:posOffset>
            </wp:positionH>
            <wp:positionV relativeFrom="paragraph">
              <wp:posOffset>13335</wp:posOffset>
            </wp:positionV>
            <wp:extent cx="1113155" cy="1511935"/>
            <wp:effectExtent l="19050" t="0" r="0" b="0"/>
            <wp:wrapNone/>
            <wp:docPr id="18" name="Picture 27" descr="C:\Users\hp\AppData\Local\Microsoft\Windows\INetCache\Content.Word\WhatsApp Image 2025-03-08 at 2.41.41 PM(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7" descr="C:\Users\hp\AppData\Local\Microsoft\Windows\INetCache\Content.Word\WhatsApp Image 2025-03-08 at 2.41.41 PM(2).jpeg"/>
                    <pic:cNvPicPr>
                      <a:picLocks noChangeAspect="1" noChangeArrowheads="1"/>
                    </pic:cNvPicPr>
                  </pic:nvPicPr>
                  <pic:blipFill>
                    <a:blip r:embed="rId23" cstate="print"/>
                    <a:srcRect/>
                    <a:stretch>
                      <a:fillRect/>
                    </a:stretch>
                  </pic:blipFill>
                  <pic:spPr>
                    <a:xfrm>
                      <a:off x="0" y="0"/>
                      <a:ext cx="1113155" cy="1511935"/>
                    </a:xfrm>
                    <a:prstGeom prst="rect">
                      <a:avLst/>
                    </a:prstGeom>
                    <a:noFill/>
                    <a:ln w="9525">
                      <a:noFill/>
                      <a:miter lim="800000"/>
                      <a:headEnd/>
                      <a:tailEnd/>
                    </a:ln>
                  </pic:spPr>
                </pic:pic>
              </a:graphicData>
            </a:graphic>
          </wp:anchor>
        </w:drawing>
      </w:r>
      <w:r>
        <w:rPr>
          <w:rFonts w:ascii="Times New Roman" w:hAnsi="Times New Roman" w:cs="Times New Roman"/>
          <w:sz w:val="24"/>
          <w:szCs w:val="24"/>
        </w:rPr>
        <w:drawing>
          <wp:anchor distT="0" distB="0" distL="114300" distR="114300" simplePos="0" relativeHeight="251694080" behindDoc="1" locked="0" layoutInCell="1" allowOverlap="1">
            <wp:simplePos x="0" y="0"/>
            <wp:positionH relativeFrom="column">
              <wp:posOffset>954405</wp:posOffset>
            </wp:positionH>
            <wp:positionV relativeFrom="paragraph">
              <wp:posOffset>13335</wp:posOffset>
            </wp:positionV>
            <wp:extent cx="2006600" cy="1512570"/>
            <wp:effectExtent l="19050" t="0" r="0" b="0"/>
            <wp:wrapNone/>
            <wp:docPr id="16" name="Picture 1" descr="C:\Users\hp\OneDrive\Desktop\WhatsApp Image 2025-03-08 at 2.41.43 PM(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descr="C:\Users\hp\OneDrive\Desktop\WhatsApp Image 2025-03-08 at 2.41.43 PM(2).jpeg"/>
                    <pic:cNvPicPr>
                      <a:picLocks noChangeAspect="1" noChangeArrowheads="1"/>
                    </pic:cNvPicPr>
                  </pic:nvPicPr>
                  <pic:blipFill>
                    <a:blip r:embed="rId24" cstate="print"/>
                    <a:srcRect/>
                    <a:stretch>
                      <a:fillRect/>
                    </a:stretch>
                  </pic:blipFill>
                  <pic:spPr>
                    <a:xfrm>
                      <a:off x="0" y="0"/>
                      <a:ext cx="2006697" cy="1512277"/>
                    </a:xfrm>
                    <a:prstGeom prst="rect">
                      <a:avLst/>
                    </a:prstGeom>
                    <a:noFill/>
                    <a:ln w="9525">
                      <a:noFill/>
                      <a:miter lim="800000"/>
                      <a:headEnd/>
                      <a:tailEnd/>
                    </a:ln>
                  </pic:spPr>
                </pic:pic>
              </a:graphicData>
            </a:graphic>
          </wp:anchor>
        </w:drawing>
      </w:r>
      <w:r>
        <w:rPr>
          <w:rFonts w:ascii="Times New Roman" w:hAnsi="Times New Roman" w:eastAsia="Times New Roman" w:cs="Times New Roman"/>
          <w:sz w:val="24"/>
          <w:szCs w:val="24"/>
        </w:rPr>
        <w:t> </w:t>
      </w:r>
    </w:p>
    <w:p>
      <w:pPr>
        <w:spacing w:after="0" w:line="480" w:lineRule="auto"/>
        <w:rPr>
          <w:rFonts w:ascii="Times New Roman" w:hAnsi="Times New Roman" w:cs="Times New Roman"/>
          <w:b/>
          <w:sz w:val="24"/>
          <w:szCs w:val="24"/>
        </w:rPr>
      </w:pPr>
    </w:p>
    <w:p>
      <w:pPr>
        <w:spacing w:after="0" w:line="480" w:lineRule="auto"/>
        <w:rPr>
          <w:rFonts w:ascii="Times New Roman" w:hAnsi="Times New Roman" w:cs="Times New Roman"/>
          <w:b/>
          <w:sz w:val="24"/>
          <w:szCs w:val="24"/>
        </w:rPr>
      </w:pPr>
    </w:p>
    <w:p>
      <w:pPr>
        <w:spacing w:after="0" w:line="480" w:lineRule="auto"/>
        <w:rPr>
          <w:rFonts w:ascii="Times New Roman" w:hAnsi="Times New Roman" w:cs="Times New Roman"/>
          <w:b/>
          <w:sz w:val="24"/>
          <w:szCs w:val="24"/>
        </w:rPr>
      </w:pPr>
    </w:p>
    <w:p>
      <w:pPr>
        <w:spacing w:after="0" w:line="480" w:lineRule="auto"/>
        <w:rPr>
          <w:rFonts w:ascii="Times New Roman" w:hAnsi="Times New Roman" w:cs="Times New Roman"/>
          <w:b/>
          <w:sz w:val="6"/>
          <w:szCs w:val="24"/>
        </w:rPr>
      </w:pPr>
    </w:p>
    <w:p>
      <w:pPr>
        <w:spacing w:after="0" w:line="480" w:lineRule="auto"/>
        <w:rPr>
          <w:rFonts w:ascii="Times New Roman" w:hAnsi="Times New Roman" w:cs="Times New Roman"/>
          <w:b/>
          <w:sz w:val="24"/>
          <w:szCs w:val="24"/>
        </w:rPr>
      </w:pPr>
      <w:r>
        <w:rPr>
          <w:rFonts w:ascii="Times New Roman" w:hAnsi="Times New Roman" w:cs="Times New Roman"/>
          <w:b/>
          <w:sz w:val="24"/>
          <w:szCs w:val="24"/>
        </w:rPr>
        <w:t>3.4</w:t>
      </w:r>
      <w:r>
        <w:rPr>
          <w:rFonts w:ascii="Times New Roman" w:hAnsi="Times New Roman" w:cs="Times New Roman"/>
          <w:b/>
          <w:sz w:val="24"/>
          <w:szCs w:val="24"/>
        </w:rPr>
        <w:tab/>
      </w:r>
      <w:r>
        <w:rPr>
          <w:rFonts w:ascii="Times New Roman" w:hAnsi="Times New Roman" w:cs="Times New Roman"/>
          <w:b/>
          <w:sz w:val="24"/>
          <w:szCs w:val="24"/>
        </w:rPr>
        <w:t>Pipe bracing</w:t>
      </w:r>
    </w:p>
    <w:p>
      <w:pPr>
        <w:spacing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Pipe bracing" in welding refers to the practice of using additional pieces of pipe, often welded to the main pipe run, to provide structural support and prevent distortion or movement during the welding process, particularly on long or complex pipe sections; essentially acting as a temporary brace to maintain alignment and stability while welding takes place. </w:t>
      </w:r>
    </w:p>
    <w:p>
      <w:pPr>
        <w:spacing w:after="0" w:line="48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Braces are typically positioned strategically along the pipe run, often at points where significant stress is expected, like bends or intersections. </w:t>
      </w:r>
    </w:p>
    <w:p>
      <w:pPr>
        <w:spacing w:after="0" w:line="48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Types of braces:</w:t>
      </w:r>
      <w:r>
        <w:rPr>
          <w:rFonts w:ascii="Times New Roman" w:hAnsi="Times New Roman" w:eastAsia="Times New Roman" w:cs="Times New Roman"/>
          <w:sz w:val="24"/>
          <w:szCs w:val="24"/>
        </w:rPr>
        <w:t xml:space="preserve"> </w:t>
      </w:r>
    </w:p>
    <w:p>
      <w:pPr>
        <w:numPr>
          <w:ilvl w:val="0"/>
          <w:numId w:val="24"/>
        </w:numPr>
        <w:spacing w:after="0" w:line="48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Lateral braces:</w:t>
      </w:r>
      <w:r>
        <w:rPr>
          <w:rFonts w:ascii="Times New Roman" w:hAnsi="Times New Roman" w:eastAsia="Times New Roman" w:cs="Times New Roman"/>
          <w:sz w:val="24"/>
          <w:szCs w:val="24"/>
        </w:rPr>
        <w:t xml:space="preserve"> Placed perpendicular to the main pipe to prevent sideways movement.   </w:t>
      </w:r>
    </w:p>
    <w:p>
      <w:pPr>
        <w:numPr>
          <w:ilvl w:val="0"/>
          <w:numId w:val="24"/>
        </w:numPr>
        <w:spacing w:before="100" w:beforeAutospacing="1" w:after="100" w:afterAutospacing="1" w:line="48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Vertical braces:</w:t>
      </w:r>
      <w:r>
        <w:rPr>
          <w:rFonts w:ascii="Times New Roman" w:hAnsi="Times New Roman" w:eastAsia="Times New Roman" w:cs="Times New Roman"/>
          <w:sz w:val="24"/>
          <w:szCs w:val="24"/>
        </w:rPr>
        <w:t xml:space="preserve"> Used to support the pipe from above or below, preventing sagging. </w:t>
      </w:r>
    </w:p>
    <w:p>
      <w:pPr>
        <w:numPr>
          <w:ilvl w:val="0"/>
          <w:numId w:val="24"/>
        </w:numPr>
        <w:spacing w:before="100" w:beforeAutospacing="1" w:after="100" w:afterAutospacing="1" w:line="48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Diagonal braces:</w:t>
      </w:r>
      <w:r>
        <w:rPr>
          <w:rFonts w:ascii="Times New Roman" w:hAnsi="Times New Roman" w:eastAsia="Times New Roman" w:cs="Times New Roman"/>
          <w:sz w:val="24"/>
          <w:szCs w:val="24"/>
        </w:rPr>
        <w:t xml:space="preserve"> Provide additional stability by creating a triangular support system.   </w:t>
      </w:r>
    </w:p>
    <w:p>
      <w:pPr>
        <w:spacing w:after="0" w:line="480" w:lineRule="auto"/>
        <w:rPr>
          <w:rFonts w:ascii="Times New Roman" w:hAnsi="Times New Roman" w:eastAsia="Times New Roman" w:cs="Times New Roman"/>
          <w:sz w:val="24"/>
          <w:szCs w:val="24"/>
        </w:rPr>
      </w:pPr>
      <w:r>
        <w:rPr>
          <w:rFonts w:ascii="Times New Roman" w:hAnsi="Times New Roman" w:eastAsia="Times New Roman" w:cs="Times New Roman"/>
          <w:b/>
          <w:bCs/>
          <w:sz w:val="24"/>
          <w:szCs w:val="24"/>
        </w:rPr>
        <w:t>Material:</w:t>
      </w:r>
      <w:r>
        <w:rPr>
          <w:rFonts w:ascii="Times New Roman" w:hAnsi="Times New Roman" w:eastAsia="Times New Roman" w:cs="Times New Roman"/>
          <w:sz w:val="24"/>
          <w:szCs w:val="24"/>
        </w:rPr>
        <w:t xml:space="preserve"> </w:t>
      </w:r>
    </w:p>
    <w:p>
      <w:pPr>
        <w:spacing w:after="0" w:line="48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Braces are usually made from the same pipe material as the main pipe run, allowing for easy welding.</w:t>
      </w:r>
    </w:p>
    <w:p>
      <w:pPr>
        <w:spacing w:after="0" w:line="480" w:lineRule="auto"/>
        <w:jc w:val="center"/>
        <w:rPr>
          <w:rFonts w:ascii="Times New Roman" w:hAnsi="Times New Roman" w:cs="Times New Roman"/>
          <w:b/>
          <w:sz w:val="26"/>
        </w:rPr>
      </w:pPr>
      <w:r>
        <w:drawing>
          <wp:anchor distT="0" distB="0" distL="114300" distR="114300" simplePos="0" relativeHeight="251697152" behindDoc="1" locked="0" layoutInCell="1" allowOverlap="1">
            <wp:simplePos x="0" y="0"/>
            <wp:positionH relativeFrom="column">
              <wp:posOffset>748665</wp:posOffset>
            </wp:positionH>
            <wp:positionV relativeFrom="paragraph">
              <wp:posOffset>2540000</wp:posOffset>
            </wp:positionV>
            <wp:extent cx="1763395" cy="2349500"/>
            <wp:effectExtent l="304800" t="0" r="294103" b="0"/>
            <wp:wrapNone/>
            <wp:docPr id="19" name="Picture 3" descr="C:\Users\hp\OneDrive\Desktop\WhatsApp Image 2025-03-08 at 2.41.4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descr="C:\Users\hp\OneDrive\Desktop\WhatsApp Image 2025-03-08 at 2.41.42 PM.jpeg"/>
                    <pic:cNvPicPr>
                      <a:picLocks noChangeAspect="1" noChangeArrowheads="1"/>
                    </pic:cNvPicPr>
                  </pic:nvPicPr>
                  <pic:blipFill>
                    <a:blip r:embed="rId25" cstate="print"/>
                    <a:srcRect/>
                    <a:stretch>
                      <a:fillRect/>
                    </a:stretch>
                  </pic:blipFill>
                  <pic:spPr>
                    <a:xfrm rot="16200000">
                      <a:off x="0" y="0"/>
                      <a:ext cx="1763297" cy="2349305"/>
                    </a:xfrm>
                    <a:prstGeom prst="rect">
                      <a:avLst/>
                    </a:prstGeom>
                    <a:noFill/>
                    <a:ln w="9525">
                      <a:noFill/>
                      <a:miter lim="800000"/>
                      <a:headEnd/>
                      <a:tailEnd/>
                    </a:ln>
                  </pic:spPr>
                </pic:pic>
              </a:graphicData>
            </a:graphic>
          </wp:anchor>
        </w:drawing>
      </w:r>
      <w:r>
        <w:drawing>
          <wp:inline distT="0" distB="0" distL="0" distR="0">
            <wp:extent cx="4842510" cy="2727325"/>
            <wp:effectExtent l="19050" t="0" r="0" b="0"/>
            <wp:docPr id="13" name="Picture 4" descr="C:\Users\hp\AppData\Local\Microsoft\Windows\INetCache\Content.Word\WhatsApp Image 2025-03-08 at 2.41.4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 descr="C:\Users\hp\AppData\Local\Microsoft\Windows\INetCache\Content.Word\WhatsApp Image 2025-03-08 at 2.41.40 PM.JPEG"/>
                    <pic:cNvPicPr>
                      <a:picLocks noChangeAspect="1" noChangeArrowheads="1"/>
                    </pic:cNvPicPr>
                  </pic:nvPicPr>
                  <pic:blipFill>
                    <a:blip r:embed="rId26"/>
                    <a:srcRect/>
                    <a:stretch>
                      <a:fillRect/>
                    </a:stretch>
                  </pic:blipFill>
                  <pic:spPr>
                    <a:xfrm>
                      <a:off x="0" y="0"/>
                      <a:ext cx="4843395" cy="2727646"/>
                    </a:xfrm>
                    <a:prstGeom prst="rect">
                      <a:avLst/>
                    </a:prstGeom>
                    <a:noFill/>
                    <a:ln w="9525">
                      <a:noFill/>
                      <a:miter lim="800000"/>
                      <a:headEnd/>
                      <a:tailEnd/>
                    </a:ln>
                  </pic:spPr>
                </pic:pic>
              </a:graphicData>
            </a:graphic>
          </wp:inline>
        </w:drawing>
      </w:r>
      <w:r>
        <w:rPr>
          <w:rFonts w:ascii="Times New Roman" w:hAnsi="Times New Roman" w:cs="Times New Roman"/>
          <w:b/>
          <w:sz w:val="26"/>
        </w:rPr>
        <w:br w:type="page"/>
      </w:r>
    </w:p>
    <w:p>
      <w:pPr>
        <w:spacing w:after="0" w:line="480" w:lineRule="auto"/>
        <w:jc w:val="center"/>
        <w:rPr>
          <w:rFonts w:ascii="Times New Roman" w:hAnsi="Times New Roman" w:cs="Times New Roman"/>
          <w:b/>
          <w:sz w:val="26"/>
        </w:rPr>
      </w:pPr>
      <w:r>
        <w:rPr>
          <w:rFonts w:ascii="Times New Roman" w:hAnsi="Times New Roman" w:cs="Times New Roman"/>
          <w:b/>
          <w:sz w:val="26"/>
        </w:rPr>
        <w:t>CHAPTER FOUR</w:t>
      </w:r>
    </w:p>
    <w:p>
      <w:pPr>
        <w:spacing w:after="0" w:line="480" w:lineRule="auto"/>
        <w:jc w:val="center"/>
        <w:rPr>
          <w:rFonts w:ascii="Times New Roman" w:hAnsi="Times New Roman" w:cs="Times New Roman"/>
          <w:sz w:val="26"/>
        </w:rPr>
      </w:pPr>
      <w:r>
        <w:rPr>
          <w:rFonts w:ascii="Times New Roman" w:hAnsi="Times New Roman" w:cs="Times New Roman"/>
          <w:b/>
          <w:sz w:val="26"/>
        </w:rPr>
        <w:t>OBSERVATIONS, CONCLUSION AND RECOMMENDATION</w:t>
      </w:r>
    </w:p>
    <w:p>
      <w:pPr>
        <w:spacing w:after="0" w:line="480" w:lineRule="auto"/>
        <w:jc w:val="both"/>
        <w:rPr>
          <w:rFonts w:ascii="Times New Roman" w:hAnsi="Times New Roman" w:cs="Times New Roman"/>
          <w:b/>
          <w:sz w:val="24"/>
        </w:rPr>
      </w:pPr>
      <w:r>
        <w:rPr>
          <w:rFonts w:ascii="Times New Roman" w:hAnsi="Times New Roman" w:cs="Times New Roman"/>
          <w:b/>
          <w:sz w:val="24"/>
        </w:rPr>
        <w:t>4.1</w:t>
      </w:r>
      <w:r>
        <w:rPr>
          <w:rFonts w:ascii="Times New Roman" w:hAnsi="Times New Roman" w:cs="Times New Roman"/>
          <w:b/>
          <w:sz w:val="24"/>
        </w:rPr>
        <w:tab/>
      </w:r>
      <w:r>
        <w:rPr>
          <w:rFonts w:ascii="Times New Roman" w:hAnsi="Times New Roman" w:cs="Times New Roman"/>
          <w:b/>
          <w:sz w:val="24"/>
        </w:rPr>
        <w:t>OBSERVATION</w:t>
      </w:r>
    </w:p>
    <w:p>
      <w:pPr>
        <w:spacing w:after="0" w:line="480" w:lineRule="auto"/>
        <w:ind w:firstLine="720"/>
        <w:jc w:val="both"/>
        <w:rPr>
          <w:rFonts w:ascii="Times New Roman" w:hAnsi="Times New Roman" w:cs="Times New Roman"/>
          <w:sz w:val="24"/>
        </w:rPr>
      </w:pPr>
      <w:r>
        <w:rPr>
          <w:rFonts w:ascii="Times New Roman" w:hAnsi="Times New Roman" w:cs="Times New Roman"/>
          <w:sz w:val="24"/>
        </w:rPr>
        <w:t>The SIWES programme undergone at DORMAN LONG ENGINEERING LIMITED afforded me an in-depth exposure to some of the practical industrial aspects of Agricultural branches. I was opportuned to have known the feed formulation. Experience was also garnered in the handling of layer birds especially when they started laying eggs.</w:t>
      </w:r>
    </w:p>
    <w:p>
      <w:pPr>
        <w:spacing w:line="480" w:lineRule="auto"/>
        <w:jc w:val="both"/>
        <w:rPr>
          <w:rFonts w:ascii="Times New Roman" w:hAnsi="Times New Roman" w:cs="Times New Roman"/>
          <w:sz w:val="24"/>
        </w:rPr>
      </w:pPr>
      <w:r>
        <w:rPr>
          <w:rFonts w:ascii="Times New Roman" w:hAnsi="Times New Roman" w:cs="Times New Roman"/>
          <w:sz w:val="24"/>
        </w:rPr>
        <w:t>Besides, knowledge and skills were acquired in both section of the farm (piggery and poultry section). The programme has been highly enlightening, beneficial, interesting and successful. The objective of which the scheme was undergone was however achieved.</w:t>
      </w:r>
    </w:p>
    <w:p>
      <w:pPr>
        <w:spacing w:after="0" w:line="480" w:lineRule="auto"/>
        <w:jc w:val="both"/>
        <w:rPr>
          <w:rFonts w:ascii="Times New Roman" w:hAnsi="Times New Roman" w:cs="Times New Roman"/>
          <w:b/>
          <w:sz w:val="24"/>
        </w:rPr>
      </w:pPr>
      <w:r>
        <w:rPr>
          <w:rFonts w:ascii="Times New Roman" w:hAnsi="Times New Roman" w:cs="Times New Roman"/>
          <w:b/>
          <w:sz w:val="24"/>
        </w:rPr>
        <w:t>4.2</w:t>
      </w:r>
      <w:r>
        <w:rPr>
          <w:rFonts w:ascii="Times New Roman" w:hAnsi="Times New Roman" w:cs="Times New Roman"/>
          <w:b/>
          <w:sz w:val="24"/>
        </w:rPr>
        <w:tab/>
      </w:r>
      <w:r>
        <w:rPr>
          <w:rFonts w:ascii="Times New Roman" w:hAnsi="Times New Roman" w:cs="Times New Roman"/>
          <w:b/>
          <w:sz w:val="24"/>
        </w:rPr>
        <w:t>CONCLUSION</w:t>
      </w:r>
    </w:p>
    <w:p>
      <w:pPr>
        <w:spacing w:line="480" w:lineRule="auto"/>
        <w:ind w:firstLine="720"/>
        <w:jc w:val="both"/>
        <w:rPr>
          <w:rFonts w:ascii="Times New Roman" w:hAnsi="Times New Roman" w:cs="Times New Roman"/>
          <w:sz w:val="24"/>
        </w:rPr>
      </w:pPr>
      <w:r>
        <w:rPr>
          <w:rFonts w:ascii="Times New Roman" w:hAnsi="Times New Roman" w:cs="Times New Roman"/>
          <w:sz w:val="24"/>
        </w:rPr>
        <w:t>The SIWES programme for me is educative and has empowered me with various opportunities to be self employed and in fact to be able to establish a farm based on many of all that have been practicalized. With the help of God the programme has enable a kind of workable opportunity to perform theories in a practical way, to see many of the equipment/tools used in the farm (birds, battery cage, deep litters etc.)</w:t>
      </w:r>
    </w:p>
    <w:p>
      <w:pPr>
        <w:spacing w:after="0" w:line="480" w:lineRule="auto"/>
        <w:jc w:val="both"/>
        <w:rPr>
          <w:rFonts w:ascii="Times New Roman" w:hAnsi="Times New Roman" w:cs="Times New Roman"/>
          <w:b/>
          <w:sz w:val="24"/>
        </w:rPr>
      </w:pPr>
      <w:r>
        <w:rPr>
          <w:rFonts w:ascii="Times New Roman" w:hAnsi="Times New Roman" w:cs="Times New Roman"/>
          <w:b/>
          <w:sz w:val="24"/>
        </w:rPr>
        <w:t>4.3</w:t>
      </w:r>
      <w:r>
        <w:rPr>
          <w:rFonts w:ascii="Times New Roman" w:hAnsi="Times New Roman" w:cs="Times New Roman"/>
          <w:b/>
          <w:sz w:val="24"/>
        </w:rPr>
        <w:tab/>
      </w:r>
      <w:r>
        <w:rPr>
          <w:rFonts w:ascii="Times New Roman" w:hAnsi="Times New Roman" w:cs="Times New Roman"/>
          <w:b/>
          <w:sz w:val="24"/>
        </w:rPr>
        <w:t>RECOMMENDATION</w:t>
      </w:r>
    </w:p>
    <w:p>
      <w:pPr>
        <w:spacing w:after="0" w:line="480" w:lineRule="auto"/>
        <w:ind w:firstLine="720"/>
        <w:jc w:val="both"/>
        <w:rPr>
          <w:rFonts w:ascii="Times New Roman" w:hAnsi="Times New Roman" w:cs="Times New Roman"/>
          <w:sz w:val="24"/>
        </w:rPr>
      </w:pPr>
      <w:r>
        <w:rPr>
          <w:rFonts w:ascii="Times New Roman" w:hAnsi="Times New Roman" w:cs="Times New Roman"/>
          <w:sz w:val="24"/>
        </w:rPr>
        <w:t>Although SIWES undergone did achieve quite a lot of its stated objectives, nevertheless, the following recommendations are suggested to improve the qualitative context of the programme:</w:t>
      </w:r>
    </w:p>
    <w:p>
      <w:pPr>
        <w:pStyle w:val="15"/>
        <w:numPr>
          <w:ilvl w:val="0"/>
          <w:numId w:val="25"/>
        </w:numPr>
        <w:spacing w:line="480" w:lineRule="auto"/>
        <w:jc w:val="both"/>
        <w:rPr>
          <w:rFonts w:ascii="Times New Roman" w:hAnsi="Times New Roman" w:cs="Times New Roman"/>
          <w:sz w:val="24"/>
        </w:rPr>
      </w:pPr>
      <w:r>
        <w:rPr>
          <w:rFonts w:ascii="Times New Roman" w:hAnsi="Times New Roman" w:cs="Times New Roman"/>
          <w:sz w:val="24"/>
        </w:rPr>
        <w:t>SIWES Students should endeavour to participate actively and positively during the SIWES programme (i.e try to be hardworking) and see the industry where the programme is taking place as a research place where all that he/she has been taught in the class can be practicalized.</w:t>
      </w:r>
    </w:p>
    <w:p>
      <w:pPr>
        <w:pStyle w:val="15"/>
        <w:numPr>
          <w:ilvl w:val="0"/>
          <w:numId w:val="25"/>
        </w:numPr>
        <w:spacing w:line="480" w:lineRule="auto"/>
        <w:jc w:val="both"/>
        <w:rPr>
          <w:rFonts w:ascii="Times New Roman" w:hAnsi="Times New Roman" w:cs="Times New Roman"/>
          <w:sz w:val="24"/>
        </w:rPr>
      </w:pPr>
      <w:r>
        <w:rPr>
          <w:rFonts w:ascii="Times New Roman" w:hAnsi="Times New Roman" w:cs="Times New Roman"/>
          <w:sz w:val="24"/>
        </w:rPr>
        <w:t>The Industry should not see SIWES students as casual workers but as professionals in the making.</w:t>
      </w:r>
    </w:p>
    <w:p>
      <w:pPr>
        <w:pStyle w:val="15"/>
        <w:numPr>
          <w:ilvl w:val="0"/>
          <w:numId w:val="25"/>
        </w:numPr>
        <w:spacing w:line="480" w:lineRule="auto"/>
        <w:jc w:val="both"/>
        <w:rPr>
          <w:rFonts w:ascii="Times New Roman" w:hAnsi="Times New Roman" w:cs="Times New Roman"/>
          <w:sz w:val="24"/>
        </w:rPr>
      </w:pPr>
      <w:r>
        <w:rPr>
          <w:rFonts w:ascii="Times New Roman" w:hAnsi="Times New Roman" w:cs="Times New Roman"/>
          <w:sz w:val="24"/>
        </w:rPr>
        <w:t>Participation of private corporate organization to minimize the problem of low funding as recently complained by the director of ITF.</w:t>
      </w:r>
    </w:p>
    <w:p>
      <w:pPr>
        <w:pStyle w:val="15"/>
        <w:numPr>
          <w:ilvl w:val="0"/>
          <w:numId w:val="25"/>
        </w:numPr>
        <w:spacing w:line="480" w:lineRule="auto"/>
        <w:jc w:val="both"/>
        <w:rPr>
          <w:rFonts w:ascii="Times New Roman" w:hAnsi="Times New Roman" w:cs="Times New Roman"/>
          <w:sz w:val="24"/>
        </w:rPr>
      </w:pPr>
      <w:r>
        <w:rPr>
          <w:rFonts w:ascii="Times New Roman" w:hAnsi="Times New Roman" w:cs="Times New Roman"/>
          <w:sz w:val="24"/>
        </w:rPr>
        <w:t>Sending students specifically to establishment where the stipulated aims and objectives of SIWES would be achieved.</w:t>
      </w:r>
    </w:p>
    <w:p>
      <w:pPr>
        <w:pStyle w:val="15"/>
        <w:numPr>
          <w:ilvl w:val="0"/>
          <w:numId w:val="25"/>
        </w:numPr>
        <w:spacing w:line="480" w:lineRule="auto"/>
        <w:jc w:val="both"/>
        <w:rPr>
          <w:rFonts w:ascii="Times New Roman" w:hAnsi="Times New Roman" w:cs="Times New Roman"/>
          <w:sz w:val="24"/>
        </w:rPr>
      </w:pPr>
      <w:r>
        <w:rPr>
          <w:rFonts w:ascii="Times New Roman" w:hAnsi="Times New Roman" w:cs="Times New Roman"/>
          <w:sz w:val="24"/>
        </w:rPr>
        <w:t>Payment of befitting student allowance to assist in students finances during the period of training.</w:t>
      </w:r>
    </w:p>
    <w:p>
      <w:pPr>
        <w:spacing w:line="480" w:lineRule="auto"/>
        <w:jc w:val="both"/>
        <w:rPr>
          <w:rFonts w:ascii="Times New Roman" w:hAnsi="Times New Roman" w:cs="Times New Roman"/>
          <w:sz w:val="26"/>
        </w:rPr>
      </w:pPr>
    </w:p>
    <w:p>
      <w:pPr>
        <w:spacing w:line="480" w:lineRule="auto"/>
        <w:rPr>
          <w:rFonts w:ascii="Times New Roman" w:hAnsi="Times New Roman" w:cs="Times New Roman"/>
          <w:sz w:val="30"/>
        </w:rPr>
      </w:pPr>
    </w:p>
    <w:p>
      <w:pPr>
        <w:spacing w:line="480" w:lineRule="auto"/>
        <w:rPr>
          <w:rFonts w:ascii="Times New Roman" w:hAnsi="Times New Roman" w:cs="Times New Roman"/>
          <w:sz w:val="26"/>
        </w:rPr>
      </w:pPr>
    </w:p>
    <w:p>
      <w:pPr>
        <w:spacing w:line="480" w:lineRule="auto"/>
      </w:pPr>
    </w:p>
    <w:p>
      <w:pPr>
        <w:spacing w:line="480" w:lineRule="auto"/>
      </w:pPr>
    </w:p>
    <w:p>
      <w:pPr>
        <w:spacing w:line="480" w:lineRule="auto"/>
      </w:pPr>
    </w:p>
    <w:sectPr>
      <w:footerReference r:id="rId5" w:type="default"/>
      <w:pgSz w:w="11909" w:h="16834"/>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0000000000000000000"/>
    <w:charset w:val="86"/>
    <w:family w:val="auto"/>
    <w:pitch w:val="default"/>
    <w:sig w:usb0="00000000" w:usb1="00000000" w:usb2="00000000" w:usb3="00000000" w:csb0="00000000" w:csb1="00000000"/>
  </w:font>
  <w:font w:name="Wingdings">
    <w:altName w:val="Wingdings"/>
    <w:panose1 w:val="05000000000000000000"/>
    <w:charset w:val="00"/>
    <w:family w:val="auto"/>
    <w:pitch w:val="default"/>
    <w:sig w:usb0="00000000" w:usb1="10000000" w:usb2="00000000" w:usb3="00000000" w:csb0="80000000" w:csb1="00000000"/>
  </w:font>
  <w:font w:name="Arial">
    <w:altName w:val="Arial"/>
    <w:panose1 w:val="020B0604020202020204"/>
    <w:charset w:val="00"/>
    <w:family w:val="swiss"/>
    <w:pitch w:val="default"/>
    <w:sig w:usb0="20007A87" w:usb1="80000000" w:usb2="00000008" w:usb3="00000000" w:csb0="000001FF" w:csb1="00000000"/>
  </w:font>
  <w:font w:name="黑体">
    <w:altName w:val="SimHei"/>
    <w:panose1 w:val="02010600030101010101"/>
    <w:charset w:val="00"/>
    <w:family w:val="auto"/>
    <w:pitch w:val="default"/>
    <w:sig w:usb0="00000001" w:usb1="080E0000" w:usb2="00000010" w:usb3="00000000" w:csb0="00040000" w:csb1="00000000"/>
  </w:font>
  <w:font w:name="Courier New">
    <w:altName w:val="Courier New"/>
    <w:panose1 w:val="02070309020205020404"/>
    <w:charset w:val="00"/>
    <w:family w:val="modern"/>
    <w:pitch w:val="default"/>
    <w:sig w:usb0="20007A87" w:usb1="80000000" w:usb2="00000008" w:usb3="00000000" w:csb0="000001FF" w:csb1="00000000"/>
  </w:font>
  <w:font w:name="Cambria">
    <w:panose1 w:val="02040503050406030204"/>
    <w:charset w:val="00"/>
    <w:family w:val="roman"/>
    <w:pitch w:val="default"/>
    <w:sig w:usb0="00000000" w:usb1="00000000" w:usb2="00000000" w:usb3="00000000" w:csb0="0000019F" w:csb1="00000000"/>
  </w:font>
  <w:font w:name="Calibri">
    <w:panose1 w:val="020F0502020204030204"/>
    <w:charset w:val="00"/>
    <w:family w:val="swiss"/>
    <w:pitch w:val="default"/>
    <w:sig w:usb0="00000000" w:usb1="00000000" w:usb2="00000001" w:usb3="00000000" w:csb0="0000019F" w:csb1="00000000"/>
  </w:font>
  <w:font w:name="Symbol">
    <w:panose1 w:val="05050102010706020507"/>
    <w:charset w:val="02"/>
    <w:family w:val="roman"/>
    <w:pitch w:val="default"/>
    <w:sig w:usb0="00000000" w:usb1="00000000" w:usb2="00000000" w:usb3="00000000" w:csb0="80000000" w:csb1="00000000"/>
  </w:font>
  <w:font w:name="Segoe UI Symbol">
    <w:panose1 w:val="020B0502040204020203"/>
    <w:charset w:val="00"/>
    <w:family w:val="swiss"/>
    <w:pitch w:val="default"/>
    <w:sig w:usb0="00000000" w:usb1="00000000" w:usb2="00040000" w:usb3="00000000" w:csb0="00000001" w:csb1="00000000"/>
  </w:font>
  <w:font w:name="Tahoma">
    <w:panose1 w:val="020B0604030504040204"/>
    <w:charset w:val="00"/>
    <w:family w:val="swiss"/>
    <w:pitch w:val="default"/>
    <w:sig w:usb0="00000000" w:usb1="00000000"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p>
  <w:p>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32237093"/>
    </w:sdtPr>
    <w:sdtContent>
      <w:p>
        <w:pPr>
          <w:pStyle w:val="5"/>
          <w:jc w:val="center"/>
        </w:pPr>
        <w:r>
          <w:fldChar w:fldCharType="begin"/>
        </w:r>
        <w:r>
          <w:instrText xml:space="preserve"> PAGE   \* MERGEFORMAT </w:instrText>
        </w:r>
        <w:r>
          <w:fldChar w:fldCharType="separate"/>
        </w:r>
        <w:r>
          <w:t>ii</w:t>
        </w:r>
        <w:r>
          <w:fldChar w:fldCharType="end"/>
        </w:r>
      </w:p>
    </w:sdtContent>
  </w:sdt>
  <w:p>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w:fldChar w:fldCharType="begin"/>
    </w:r>
    <w:r>
      <w:instrText xml:space="preserve"> PAGE   \* MERGEFORMAT </w:instrText>
    </w:r>
    <w:r>
      <w:fldChar w:fldCharType="separate"/>
    </w:r>
    <w:r>
      <w:t>10</w:t>
    </w:r>
    <w:r>
      <w:fldChar w:fldCharType="end"/>
    </w:r>
  </w:p>
  <w:p>
    <w:pPr>
      <w:pStyle w:val="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942C2"/>
    <w:multiLevelType w:val="multilevel"/>
    <w:tmpl w:val="016942C2"/>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
    <w:nsid w:val="04D16346"/>
    <w:multiLevelType w:val="multilevel"/>
    <w:tmpl w:val="04D16346"/>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2">
    <w:nsid w:val="079479C6"/>
    <w:multiLevelType w:val="multilevel"/>
    <w:tmpl w:val="079479C6"/>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
    <w:nsid w:val="0FA8410A"/>
    <w:multiLevelType w:val="multilevel"/>
    <w:tmpl w:val="0FA8410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
    <w:nsid w:val="2242015B"/>
    <w:multiLevelType w:val="multilevel"/>
    <w:tmpl w:val="2242015B"/>
    <w:lvl w:ilvl="0" w:tentative="0">
      <w:start w:val="1"/>
      <w:numFmt w:val="bullet"/>
      <w:lvlText w:val="•"/>
      <w:lvlJc w:val="left"/>
      <w:pPr>
        <w:ind w:left="360" w:firstLine="0"/>
      </w:pPr>
      <w:rPr>
        <w:rFonts w:ascii="Arial" w:hAnsi="Arial" w:eastAsia="Arial" w:cs="Arial"/>
        <w:b w:val="0"/>
        <w:i w:val="0"/>
        <w:color w:val="000000"/>
        <w:sz w:val="24"/>
        <w:szCs w:val="24"/>
        <w:u w:val="none" w:color="000000"/>
        <w:vertAlign w:val="baseline"/>
      </w:rPr>
    </w:lvl>
    <w:lvl w:ilvl="1" w:tentative="0">
      <w:start w:val="1"/>
      <w:numFmt w:val="bullet"/>
      <w:lvlText w:val="o"/>
      <w:lvlJc w:val="left"/>
      <w:pPr>
        <w:ind w:left="480" w:firstLine="0"/>
      </w:pPr>
      <w:rPr>
        <w:rFonts w:ascii="Segoe UI Symbol" w:hAnsi="Segoe UI Symbol" w:eastAsia="Segoe UI Symbol" w:cs="Segoe UI Symbol"/>
        <w:b w:val="0"/>
        <w:i w:val="0"/>
        <w:color w:val="000000"/>
        <w:sz w:val="24"/>
        <w:szCs w:val="24"/>
        <w:u w:val="none" w:color="000000"/>
        <w:vertAlign w:val="baseline"/>
      </w:rPr>
    </w:lvl>
    <w:lvl w:ilvl="2" w:tentative="0">
      <w:start w:val="1"/>
      <w:numFmt w:val="bullet"/>
      <w:lvlText w:val="▪"/>
      <w:lvlJc w:val="left"/>
      <w:pPr>
        <w:ind w:left="600" w:firstLine="0"/>
      </w:pPr>
      <w:rPr>
        <w:rFonts w:ascii="Segoe UI Symbol" w:hAnsi="Segoe UI Symbol" w:eastAsia="Segoe UI Symbol" w:cs="Segoe UI Symbol"/>
        <w:b w:val="0"/>
        <w:i w:val="0"/>
        <w:color w:val="000000"/>
        <w:sz w:val="24"/>
        <w:szCs w:val="24"/>
        <w:u w:val="none" w:color="000000"/>
        <w:vertAlign w:val="baseline"/>
      </w:rPr>
    </w:lvl>
    <w:lvl w:ilvl="3" w:tentative="0">
      <w:start w:val="1"/>
      <w:numFmt w:val="bullet"/>
      <w:lvlText w:val=""/>
      <w:lvlJc w:val="left"/>
      <w:pPr>
        <w:ind w:left="1922" w:firstLine="0"/>
      </w:pPr>
      <w:rPr>
        <w:rFonts w:hint="default" w:ascii="Symbol" w:hAnsi="Symbol"/>
        <w:b w:val="0"/>
        <w:i w:val="0"/>
        <w:color w:val="000000"/>
        <w:sz w:val="24"/>
        <w:szCs w:val="24"/>
        <w:u w:val="none" w:color="000000"/>
        <w:vertAlign w:val="baseline"/>
      </w:rPr>
    </w:lvl>
    <w:lvl w:ilvl="4" w:tentative="0">
      <w:start w:val="1"/>
      <w:numFmt w:val="bullet"/>
      <w:lvlText w:val="o"/>
      <w:lvlJc w:val="left"/>
      <w:pPr>
        <w:ind w:left="1440" w:firstLine="0"/>
      </w:pPr>
      <w:rPr>
        <w:rFonts w:ascii="Segoe UI Symbol" w:hAnsi="Segoe UI Symbol" w:eastAsia="Segoe UI Symbol" w:cs="Segoe UI Symbol"/>
        <w:b w:val="0"/>
        <w:i w:val="0"/>
        <w:color w:val="000000"/>
        <w:sz w:val="24"/>
        <w:szCs w:val="24"/>
        <w:u w:val="none" w:color="000000"/>
        <w:vertAlign w:val="baseline"/>
      </w:rPr>
    </w:lvl>
    <w:lvl w:ilvl="5" w:tentative="0">
      <w:start w:val="1"/>
      <w:numFmt w:val="bullet"/>
      <w:lvlText w:val="▪"/>
      <w:lvlJc w:val="left"/>
      <w:pPr>
        <w:ind w:left="2160" w:firstLine="0"/>
      </w:pPr>
      <w:rPr>
        <w:rFonts w:ascii="Segoe UI Symbol" w:hAnsi="Segoe UI Symbol" w:eastAsia="Segoe UI Symbol" w:cs="Segoe UI Symbol"/>
        <w:b w:val="0"/>
        <w:i w:val="0"/>
        <w:color w:val="000000"/>
        <w:sz w:val="24"/>
        <w:szCs w:val="24"/>
        <w:u w:val="none" w:color="000000"/>
        <w:vertAlign w:val="baseline"/>
      </w:rPr>
    </w:lvl>
    <w:lvl w:ilvl="6" w:tentative="0">
      <w:start w:val="1"/>
      <w:numFmt w:val="bullet"/>
      <w:lvlText w:val="•"/>
      <w:lvlJc w:val="left"/>
      <w:pPr>
        <w:ind w:left="2880" w:firstLine="0"/>
      </w:pPr>
      <w:rPr>
        <w:rFonts w:ascii="Arial" w:hAnsi="Arial" w:eastAsia="Arial" w:cs="Arial"/>
        <w:b w:val="0"/>
        <w:i w:val="0"/>
        <w:color w:val="000000"/>
        <w:sz w:val="24"/>
        <w:szCs w:val="24"/>
        <w:u w:val="none" w:color="000000"/>
        <w:vertAlign w:val="baseline"/>
      </w:rPr>
    </w:lvl>
    <w:lvl w:ilvl="7" w:tentative="0">
      <w:start w:val="1"/>
      <w:numFmt w:val="bullet"/>
      <w:lvlText w:val="o"/>
      <w:lvlJc w:val="left"/>
      <w:pPr>
        <w:ind w:left="3600" w:firstLine="0"/>
      </w:pPr>
      <w:rPr>
        <w:rFonts w:ascii="Segoe UI Symbol" w:hAnsi="Segoe UI Symbol" w:eastAsia="Segoe UI Symbol" w:cs="Segoe UI Symbol"/>
        <w:b w:val="0"/>
        <w:i w:val="0"/>
        <w:color w:val="000000"/>
        <w:sz w:val="24"/>
        <w:szCs w:val="24"/>
        <w:u w:val="none" w:color="000000"/>
        <w:vertAlign w:val="baseline"/>
      </w:rPr>
    </w:lvl>
    <w:lvl w:ilvl="8" w:tentative="0">
      <w:start w:val="1"/>
      <w:numFmt w:val="bullet"/>
      <w:lvlText w:val="▪"/>
      <w:lvlJc w:val="left"/>
      <w:pPr>
        <w:ind w:left="4320" w:firstLine="0"/>
      </w:pPr>
      <w:rPr>
        <w:rFonts w:ascii="Segoe UI Symbol" w:hAnsi="Segoe UI Symbol" w:eastAsia="Segoe UI Symbol" w:cs="Segoe UI Symbol"/>
        <w:b w:val="0"/>
        <w:i w:val="0"/>
        <w:color w:val="000000"/>
        <w:sz w:val="24"/>
        <w:szCs w:val="24"/>
        <w:u w:val="none" w:color="000000"/>
        <w:vertAlign w:val="baseline"/>
      </w:rPr>
    </w:lvl>
  </w:abstractNum>
  <w:abstractNum w:abstractNumId="5">
    <w:nsid w:val="239B221C"/>
    <w:multiLevelType w:val="multilevel"/>
    <w:tmpl w:val="239B221C"/>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24190769"/>
    <w:multiLevelType w:val="multilevel"/>
    <w:tmpl w:val="24190769"/>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7">
    <w:nsid w:val="287C4942"/>
    <w:multiLevelType w:val="multilevel"/>
    <w:tmpl w:val="287C4942"/>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8">
    <w:nsid w:val="2B772D7B"/>
    <w:multiLevelType w:val="multilevel"/>
    <w:tmpl w:val="2B772D7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9">
    <w:nsid w:val="2BFE7581"/>
    <w:multiLevelType w:val="multilevel"/>
    <w:tmpl w:val="2BFE7581"/>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
    <w:nsid w:val="43F96C7E"/>
    <w:multiLevelType w:val="multilevel"/>
    <w:tmpl w:val="43F96C7E"/>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1">
    <w:nsid w:val="45BC7E87"/>
    <w:multiLevelType w:val="multilevel"/>
    <w:tmpl w:val="45BC7E87"/>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2">
    <w:nsid w:val="47844889"/>
    <w:multiLevelType w:val="multilevel"/>
    <w:tmpl w:val="4784488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
    <w:nsid w:val="57216777"/>
    <w:multiLevelType w:val="multilevel"/>
    <w:tmpl w:val="57216777"/>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
    <w:nsid w:val="67CF0314"/>
    <w:multiLevelType w:val="multilevel"/>
    <w:tmpl w:val="67CF0314"/>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5">
    <w:nsid w:val="680B459B"/>
    <w:multiLevelType w:val="multilevel"/>
    <w:tmpl w:val="680B459B"/>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
    <w:nsid w:val="698F5A19"/>
    <w:multiLevelType w:val="multilevel"/>
    <w:tmpl w:val="698F5A19"/>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
    <w:nsid w:val="6D3138CF"/>
    <w:multiLevelType w:val="multilevel"/>
    <w:tmpl w:val="6D3138C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8">
    <w:nsid w:val="6E406250"/>
    <w:multiLevelType w:val="multilevel"/>
    <w:tmpl w:val="6E406250"/>
    <w:lvl w:ilvl="0" w:tentative="0">
      <w:start w:val="1"/>
      <w:numFmt w:val="bullet"/>
      <w:lvlText w:val=""/>
      <w:lvlJc w:val="left"/>
      <w:pPr>
        <w:ind w:left="705" w:firstLine="0"/>
      </w:pPr>
      <w:rPr>
        <w:rFonts w:ascii="Wingdings" w:hAnsi="Wingdings" w:eastAsia="Wingdings" w:cs="Wingdings"/>
        <w:b w:val="0"/>
        <w:i w:val="0"/>
        <w:color w:val="000000"/>
        <w:sz w:val="24"/>
        <w:szCs w:val="24"/>
        <w:u w:val="none" w:color="000000"/>
        <w:vertAlign w:val="baseline"/>
      </w:rPr>
    </w:lvl>
    <w:lvl w:ilvl="1" w:tentative="0">
      <w:start w:val="1"/>
      <w:numFmt w:val="bullet"/>
      <w:lvlText w:val="o"/>
      <w:lvlJc w:val="left"/>
      <w:pPr>
        <w:ind w:left="1440" w:firstLine="0"/>
      </w:pPr>
      <w:rPr>
        <w:rFonts w:ascii="Wingdings" w:hAnsi="Wingdings" w:eastAsia="Wingdings" w:cs="Wingdings"/>
        <w:b w:val="0"/>
        <w:i w:val="0"/>
        <w:color w:val="000000"/>
        <w:sz w:val="24"/>
        <w:szCs w:val="24"/>
        <w:u w:val="none" w:color="000000"/>
        <w:vertAlign w:val="baseline"/>
      </w:rPr>
    </w:lvl>
    <w:lvl w:ilvl="2" w:tentative="0">
      <w:start w:val="1"/>
      <w:numFmt w:val="bullet"/>
      <w:lvlText w:val="▪"/>
      <w:lvlJc w:val="left"/>
      <w:pPr>
        <w:ind w:left="2160" w:firstLine="0"/>
      </w:pPr>
      <w:rPr>
        <w:rFonts w:ascii="Wingdings" w:hAnsi="Wingdings" w:eastAsia="Wingdings" w:cs="Wingdings"/>
        <w:b w:val="0"/>
        <w:i w:val="0"/>
        <w:color w:val="000000"/>
        <w:sz w:val="24"/>
        <w:szCs w:val="24"/>
        <w:u w:val="none" w:color="000000"/>
        <w:vertAlign w:val="baseline"/>
      </w:rPr>
    </w:lvl>
    <w:lvl w:ilvl="3" w:tentative="0">
      <w:start w:val="1"/>
      <w:numFmt w:val="bullet"/>
      <w:lvlText w:val="•"/>
      <w:lvlJc w:val="left"/>
      <w:pPr>
        <w:ind w:left="2880" w:firstLine="0"/>
      </w:pPr>
      <w:rPr>
        <w:rFonts w:ascii="Wingdings" w:hAnsi="Wingdings" w:eastAsia="Wingdings" w:cs="Wingdings"/>
        <w:b w:val="0"/>
        <w:i w:val="0"/>
        <w:color w:val="000000"/>
        <w:sz w:val="24"/>
        <w:szCs w:val="24"/>
        <w:u w:val="none" w:color="000000"/>
        <w:vertAlign w:val="baseline"/>
      </w:rPr>
    </w:lvl>
    <w:lvl w:ilvl="4" w:tentative="0">
      <w:start w:val="1"/>
      <w:numFmt w:val="bullet"/>
      <w:lvlText w:val="o"/>
      <w:lvlJc w:val="left"/>
      <w:pPr>
        <w:ind w:left="3600" w:firstLine="0"/>
      </w:pPr>
      <w:rPr>
        <w:rFonts w:ascii="Wingdings" w:hAnsi="Wingdings" w:eastAsia="Wingdings" w:cs="Wingdings"/>
        <w:b w:val="0"/>
        <w:i w:val="0"/>
        <w:color w:val="000000"/>
        <w:sz w:val="24"/>
        <w:szCs w:val="24"/>
        <w:u w:val="none" w:color="000000"/>
        <w:vertAlign w:val="baseline"/>
      </w:rPr>
    </w:lvl>
    <w:lvl w:ilvl="5" w:tentative="0">
      <w:start w:val="1"/>
      <w:numFmt w:val="bullet"/>
      <w:lvlText w:val="▪"/>
      <w:lvlJc w:val="left"/>
      <w:pPr>
        <w:ind w:left="4320" w:firstLine="0"/>
      </w:pPr>
      <w:rPr>
        <w:rFonts w:ascii="Wingdings" w:hAnsi="Wingdings" w:eastAsia="Wingdings" w:cs="Wingdings"/>
        <w:b w:val="0"/>
        <w:i w:val="0"/>
        <w:color w:val="000000"/>
        <w:sz w:val="24"/>
        <w:szCs w:val="24"/>
        <w:u w:val="none" w:color="000000"/>
        <w:vertAlign w:val="baseline"/>
      </w:rPr>
    </w:lvl>
    <w:lvl w:ilvl="6" w:tentative="0">
      <w:start w:val="1"/>
      <w:numFmt w:val="bullet"/>
      <w:lvlText w:val="•"/>
      <w:lvlJc w:val="left"/>
      <w:pPr>
        <w:ind w:left="5040" w:firstLine="0"/>
      </w:pPr>
      <w:rPr>
        <w:rFonts w:ascii="Wingdings" w:hAnsi="Wingdings" w:eastAsia="Wingdings" w:cs="Wingdings"/>
        <w:b w:val="0"/>
        <w:i w:val="0"/>
        <w:color w:val="000000"/>
        <w:sz w:val="24"/>
        <w:szCs w:val="24"/>
        <w:u w:val="none" w:color="000000"/>
        <w:vertAlign w:val="baseline"/>
      </w:rPr>
    </w:lvl>
    <w:lvl w:ilvl="7" w:tentative="0">
      <w:start w:val="1"/>
      <w:numFmt w:val="bullet"/>
      <w:lvlText w:val="o"/>
      <w:lvlJc w:val="left"/>
      <w:pPr>
        <w:ind w:left="5760" w:firstLine="0"/>
      </w:pPr>
      <w:rPr>
        <w:rFonts w:ascii="Wingdings" w:hAnsi="Wingdings" w:eastAsia="Wingdings" w:cs="Wingdings"/>
        <w:b w:val="0"/>
        <w:i w:val="0"/>
        <w:color w:val="000000"/>
        <w:sz w:val="24"/>
        <w:szCs w:val="24"/>
        <w:u w:val="none" w:color="000000"/>
        <w:vertAlign w:val="baseline"/>
      </w:rPr>
    </w:lvl>
    <w:lvl w:ilvl="8" w:tentative="0">
      <w:start w:val="1"/>
      <w:numFmt w:val="bullet"/>
      <w:lvlText w:val="▪"/>
      <w:lvlJc w:val="left"/>
      <w:pPr>
        <w:ind w:left="6480" w:firstLine="0"/>
      </w:pPr>
      <w:rPr>
        <w:rFonts w:ascii="Wingdings" w:hAnsi="Wingdings" w:eastAsia="Wingdings" w:cs="Wingdings"/>
        <w:b w:val="0"/>
        <w:i w:val="0"/>
        <w:color w:val="000000"/>
        <w:sz w:val="24"/>
        <w:szCs w:val="24"/>
        <w:u w:val="none" w:color="000000"/>
        <w:vertAlign w:val="baseline"/>
      </w:rPr>
    </w:lvl>
  </w:abstractNum>
  <w:abstractNum w:abstractNumId="19">
    <w:nsid w:val="7B3878E0"/>
    <w:multiLevelType w:val="multilevel"/>
    <w:tmpl w:val="7B3878E0"/>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0">
    <w:nsid w:val="7D2C620E"/>
    <w:multiLevelType w:val="multilevel"/>
    <w:tmpl w:val="7D2C620E"/>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num w:numId="1">
    <w:abstractNumId w:val="18"/>
  </w:num>
  <w:num w:numId="2">
    <w:abstractNumId w:val="4"/>
  </w:num>
  <w:num w:numId="3">
    <w:abstractNumId w:val="16"/>
  </w:num>
  <w:num w:numId="4">
    <w:abstractNumId w:val="15"/>
  </w:num>
  <w:num w:numId="5">
    <w:abstractNumId w:val="10"/>
  </w:num>
  <w:num w:numId="6">
    <w:abstractNumId w:val="3"/>
  </w:num>
  <w:num w:numId="7">
    <w:abstractNumId w:val="11"/>
  </w:num>
  <w:num w:numId="8">
    <w:abstractNumId w:val="20"/>
  </w:num>
  <w:num w:numId="9">
    <w:abstractNumId w:val="17"/>
  </w:num>
  <w:num w:numId="10">
    <w:abstractNumId w:val="7"/>
  </w:num>
  <w:num w:numId="11">
    <w:abstractNumId w:val="6"/>
  </w:num>
  <w:num w:numId="12">
    <w:abstractNumId w:val="8"/>
  </w:num>
  <w:num w:numId="13">
    <w:abstractNumId w:val="9"/>
  </w:num>
  <w:num w:numId="14">
    <w:abstractNumId w:val="14"/>
    <w:lvlOverride w:ilvl="0">
      <w:startOverride w:val="1"/>
    </w:lvlOverride>
  </w:num>
  <w:num w:numId="15">
    <w:abstractNumId w:val="14"/>
    <w:lvlOverride w:ilvl="0">
      <w:startOverride w:val="2"/>
    </w:lvlOverride>
  </w:num>
  <w:num w:numId="16">
    <w:abstractNumId w:val="14"/>
    <w:lvlOverride w:ilvl="0">
      <w:startOverride w:val="3"/>
    </w:lvlOverride>
  </w:num>
  <w:num w:numId="17">
    <w:abstractNumId w:val="14"/>
    <w:lvlOverride w:ilvl="0">
      <w:startOverride w:val="4"/>
    </w:lvlOverride>
  </w:num>
  <w:num w:numId="18">
    <w:abstractNumId w:val="14"/>
    <w:lvlOverride w:ilvl="0">
      <w:startOverride w:val="5"/>
    </w:lvlOverride>
  </w:num>
  <w:num w:numId="19">
    <w:abstractNumId w:val="12"/>
  </w:num>
  <w:num w:numId="20">
    <w:abstractNumId w:val="13"/>
  </w:num>
  <w:num w:numId="21">
    <w:abstractNumId w:val="0"/>
  </w:num>
  <w:num w:numId="22">
    <w:abstractNumId w:val="1"/>
  </w:num>
  <w:num w:numId="23">
    <w:abstractNumId w:val="2"/>
  </w:num>
  <w:num w:numId="24">
    <w:abstractNumId w:val="19"/>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characterSpacingControl w:val="doNotCompress"/>
  <w:compat>
    <w:compatSetting w:name="compatibilityMode" w:uri="http://schemas.microsoft.com/office/word" w:val="12"/>
  </w:compat>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rules v:ext="edit">
        <o:r id="V:Rule1" type="connector" idref="#_x0000_s1036"/>
        <o:r id="V:Rule2" type="connector" idref="#_x0000_s1037"/>
        <o:r id="V:Rule3" type="connector" idref="#_x0000_s1038"/>
        <o:r id="V:Rule4" type="connector" idref="#_x0000_s1039"/>
        <o:r id="V:Rule5" type="connector" idref="#_x0000_s1040"/>
        <o:r id="V:Rule6" type="connector" idref="#_x0000_s1041"/>
        <o:r id="V:Rule7" type="connector" idref="#_x0000_s1042"/>
        <o:r id="V:Rule8" type="connector" idref="#_x0000_s1043"/>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paragraph" w:styleId="2">
    <w:name w:val="heading 2"/>
    <w:basedOn w:val="1"/>
    <w:next w:val="1"/>
    <w:link w:val="12"/>
    <w:unhideWhenUsed/>
    <w:qFormat/>
    <w:uiPriority w:val="9"/>
    <w:pPr>
      <w:keepNext/>
      <w:keepLines/>
      <w:spacing w:before="200" w:after="0"/>
      <w:outlineLvl w:val="1"/>
    </w:pPr>
    <w:rPr>
      <w:rFonts w:asciiTheme="majorHAnsi" w:hAnsiTheme="majorHAnsi" w:eastAsiaTheme="majorEastAsia" w:cstheme="majorBidi"/>
      <w:b/>
      <w:bCs/>
      <w:color w:val="4F81BD" w:themeColor="accent1"/>
      <w:sz w:val="26"/>
      <w:szCs w:val="26"/>
    </w:rPr>
  </w:style>
  <w:style w:type="paragraph" w:styleId="3">
    <w:name w:val="heading 3"/>
    <w:basedOn w:val="1"/>
    <w:next w:val="1"/>
    <w:link w:val="13"/>
    <w:qFormat/>
    <w:uiPriority w:val="9"/>
    <w:pPr>
      <w:spacing w:before="100" w:beforeAutospacing="1" w:after="100" w:afterAutospacing="1" w:line="240" w:lineRule="auto"/>
      <w:outlineLvl w:val="2"/>
    </w:pPr>
    <w:rPr>
      <w:rFonts w:ascii="Times New Roman" w:hAnsi="Times New Roman" w:eastAsia="Times New Roman" w:cs="Times New Roman"/>
      <w:b/>
      <w:bCs/>
      <w:sz w:val="27"/>
      <w:szCs w:val="27"/>
    </w:rPr>
  </w:style>
  <w:style w:type="character" w:default="1" w:styleId="7">
    <w:name w:val="Default Paragraph Font"/>
    <w:unhideWhenUsed/>
    <w:uiPriority w:val="1"/>
  </w:style>
  <w:style w:type="table" w:default="1" w:styleId="11">
    <w:name w:val="Normal Table"/>
    <w:unhideWhenUsed/>
    <w:qFormat/>
    <w:uiPriority w:val="99"/>
    <w:tblPr>
      <w:tblLayout w:type="fixed"/>
      <w:tblCellMar>
        <w:top w:w="0" w:type="dxa"/>
        <w:left w:w="108" w:type="dxa"/>
        <w:bottom w:w="0" w:type="dxa"/>
        <w:right w:w="108" w:type="dxa"/>
      </w:tblCellMar>
    </w:tblPr>
  </w:style>
  <w:style w:type="paragraph" w:styleId="4">
    <w:name w:val="Balloon Text"/>
    <w:basedOn w:val="1"/>
    <w:link w:val="17"/>
    <w:unhideWhenUsed/>
    <w:uiPriority w:val="99"/>
    <w:pPr>
      <w:spacing w:after="0" w:line="240" w:lineRule="auto"/>
    </w:pPr>
    <w:rPr>
      <w:rFonts w:ascii="Tahoma" w:hAnsi="Tahoma" w:cs="Tahoma"/>
      <w:sz w:val="16"/>
      <w:szCs w:val="16"/>
    </w:rPr>
  </w:style>
  <w:style w:type="paragraph" w:styleId="5">
    <w:name w:val="footer"/>
    <w:basedOn w:val="1"/>
    <w:link w:val="14"/>
    <w:unhideWhenUsed/>
    <w:uiPriority w:val="99"/>
    <w:pPr>
      <w:tabs>
        <w:tab w:val="center" w:pos="4680"/>
        <w:tab w:val="right" w:pos="9360"/>
      </w:tabs>
      <w:spacing w:after="0" w:line="240" w:lineRule="auto"/>
    </w:pPr>
  </w:style>
  <w:style w:type="paragraph" w:styleId="6">
    <w:name w:val="Normal (Web)"/>
    <w:basedOn w:val="1"/>
    <w:unhideWhenUsed/>
    <w:uiPriority w:val="99"/>
    <w:pPr>
      <w:spacing w:before="100" w:beforeAutospacing="1" w:after="100" w:afterAutospacing="1" w:line="240" w:lineRule="auto"/>
    </w:pPr>
    <w:rPr>
      <w:rFonts w:ascii="Times New Roman" w:hAnsi="Times New Roman" w:eastAsia="Times New Roman" w:cs="Times New Roman"/>
      <w:sz w:val="24"/>
      <w:szCs w:val="24"/>
    </w:rPr>
  </w:style>
  <w:style w:type="character" w:styleId="8">
    <w:name w:val="Emphasis"/>
    <w:basedOn w:val="7"/>
    <w:qFormat/>
    <w:uiPriority w:val="20"/>
    <w:rPr>
      <w:i/>
      <w:iCs/>
    </w:rPr>
  </w:style>
  <w:style w:type="character" w:styleId="9">
    <w:name w:val="Hyperlink"/>
    <w:basedOn w:val="7"/>
    <w:unhideWhenUsed/>
    <w:uiPriority w:val="99"/>
    <w:rPr>
      <w:color w:val="0000FF"/>
      <w:u w:val="single"/>
    </w:rPr>
  </w:style>
  <w:style w:type="character" w:styleId="10">
    <w:name w:val="Strong"/>
    <w:basedOn w:val="7"/>
    <w:qFormat/>
    <w:uiPriority w:val="22"/>
    <w:rPr>
      <w:b/>
      <w:bCs/>
    </w:rPr>
  </w:style>
  <w:style w:type="character" w:customStyle="1" w:styleId="12">
    <w:name w:val="Heading 2 Char"/>
    <w:basedOn w:val="7"/>
    <w:link w:val="2"/>
    <w:semiHidden/>
    <w:uiPriority w:val="9"/>
    <w:rPr>
      <w:rFonts w:asciiTheme="majorHAnsi" w:hAnsiTheme="majorHAnsi" w:eastAsiaTheme="majorEastAsia" w:cstheme="majorBidi"/>
      <w:b/>
      <w:bCs/>
      <w:color w:val="4F81BD" w:themeColor="accent1"/>
      <w:sz w:val="26"/>
      <w:szCs w:val="26"/>
    </w:rPr>
  </w:style>
  <w:style w:type="character" w:customStyle="1" w:styleId="13">
    <w:name w:val="Heading 3 Char"/>
    <w:basedOn w:val="7"/>
    <w:link w:val="3"/>
    <w:uiPriority w:val="9"/>
    <w:rPr>
      <w:rFonts w:ascii="Times New Roman" w:hAnsi="Times New Roman" w:eastAsia="Times New Roman" w:cs="Times New Roman"/>
      <w:b/>
      <w:bCs/>
      <w:sz w:val="27"/>
      <w:szCs w:val="27"/>
    </w:rPr>
  </w:style>
  <w:style w:type="character" w:customStyle="1" w:styleId="14">
    <w:name w:val="Footer Char"/>
    <w:basedOn w:val="7"/>
    <w:link w:val="5"/>
    <w:uiPriority w:val="99"/>
  </w:style>
  <w:style w:type="paragraph" w:customStyle="1" w:styleId="15">
    <w:name w:val="List Paragraph"/>
    <w:basedOn w:val="1"/>
    <w:qFormat/>
    <w:uiPriority w:val="34"/>
    <w:pPr>
      <w:ind w:left="720"/>
      <w:contextualSpacing/>
    </w:pPr>
  </w:style>
  <w:style w:type="character" w:customStyle="1" w:styleId="16">
    <w:name w:val="hgkelc"/>
    <w:basedOn w:val="7"/>
    <w:uiPriority w:val="0"/>
  </w:style>
  <w:style w:type="character" w:customStyle="1" w:styleId="17">
    <w:name w:val="Balloon Text Char"/>
    <w:basedOn w:val="7"/>
    <w:link w:val="4"/>
    <w:semiHidden/>
    <w:uiPriority w:val="99"/>
    <w:rPr>
      <w:rFonts w:ascii="Tahoma" w:hAnsi="Tahoma" w:cs="Tahoma"/>
      <w:sz w:val="16"/>
      <w:szCs w:val="16"/>
    </w:rPr>
  </w:style>
  <w:style w:type="paragraph" w:customStyle="1" w:styleId="18">
    <w:name w:val="q-text"/>
    <w:basedOn w:val="1"/>
    <w:uiPriority w:val="0"/>
    <w:pPr>
      <w:spacing w:before="100" w:beforeAutospacing="1" w:after="100" w:afterAutospacing="1" w:line="240" w:lineRule="auto"/>
    </w:pPr>
    <w:rPr>
      <w:rFonts w:ascii="Times New Roman" w:hAnsi="Times New Roman" w:eastAsia="Times New Roman" w:cs="Times New Roman"/>
      <w:sz w:val="24"/>
      <w:szCs w:val="24"/>
    </w:rPr>
  </w:style>
  <w:style w:type="character" w:customStyle="1" w:styleId="19">
    <w:name w:val="uv3um"/>
    <w:basedOn w:val="7"/>
    <w:uiPriority w:val="0"/>
  </w:style>
  <w:style w:type="character" w:customStyle="1" w:styleId="20">
    <w:name w:val="b_cit_parent"/>
    <w:basedOn w:val="7"/>
    <w:uiPriority w:val="0"/>
  </w:style>
  <w:style w:type="character" w:customStyle="1" w:styleId="21">
    <w:name w:val="font-[700]"/>
    <w:basedOn w:val="7"/>
    <w:uiPriority w:val="0"/>
  </w:style>
  <w:style w:type="character" w:customStyle="1" w:styleId="22">
    <w:name w:val="u-font-serif"/>
    <w:basedOn w:val="7"/>
    <w:uiPriority w:val="0"/>
  </w:style>
  <w:style w:type="character" w:customStyle="1" w:styleId="23">
    <w:name w:val="topic-highlight"/>
    <w:basedOn w:val="7"/>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pn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pn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44"/>
    <customShpInfo spid="_x0000_s1036"/>
    <customShpInfo spid="_x0000_s1037"/>
    <customShpInfo spid="_x0000_s1038"/>
    <customShpInfo spid="_x0000_s1039"/>
    <customShpInfo spid="_x0000_s1048"/>
    <customShpInfo spid="_x0000_s1040"/>
    <customShpInfo spid="_x0000_s1041"/>
    <customShpInfo spid="_x0000_s1042"/>
    <customShpInfo spid="_x0000_s1043"/>
    <customShpInfo spid="_x0000_s1047"/>
    <customShpInfo spid="_x0000_s1049"/>
    <customShpInfo spid="_x0000_s104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26</Pages>
  <Words>3498</Words>
  <Characters>19940</Characters>
  <Lines>166</Lines>
  <Paragraphs>46</Paragraphs>
  <TotalTime>0</TotalTime>
  <ScaleCrop>false</ScaleCrop>
  <LinksUpToDate>false</LinksUpToDate>
  <CharactersWithSpaces>23392</CharactersWithSpaces>
  <Application>WPS Office_0.0.0.0_F1E327BC-269C-435d-A152-05C5408002CA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2025-03-02T03:33:00Z</dcterms:created>
  <dc:creator>Iyanuoluwa Ezekiel Adegboyega</dc:creator>
  <cp:lastModifiedBy>iPhone</cp:lastModifiedBy>
  <cp:lastPrinted>2025-03-10T11:24:00Z</cp:lastPrinted>
  <dcterms:modified xsi:type="dcterms:W3CDTF">2025-03-10T16:24:41Z</dcterms:modified>
  <cp:revision>118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22A5C21EA1C34BEF2703CF675AB122EF_32</vt:lpwstr>
  </property>
  <property fmtid="{D5CDD505-2E9C-101B-9397-08002B2CF9AE}" pid="3" name="KSOProductBuildVer">
    <vt:lpwstr>3081-11.33.82</vt:lpwstr>
  </property>
</Properties>
</file>