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3223E8" w:rsidRPr="00D11D5B" w:rsidRDefault="003223E8" w:rsidP="003223E8">
      <w:pPr>
        <w:spacing w:line="240" w:lineRule="auto"/>
        <w:jc w:val="center"/>
        <w:rPr>
          <w:rFonts w:ascii="Times New Roman" w:hAnsi="Times New Roman"/>
          <w:b/>
          <w:sz w:val="36"/>
          <w:szCs w:val="44"/>
        </w:rPr>
      </w:pPr>
    </w:p>
    <w:p w:rsidR="003223E8" w:rsidRPr="00D11D5B" w:rsidRDefault="003223E8" w:rsidP="003223E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7065D6" w:rsidP="003223E8">
      <w:pPr>
        <w:spacing w:line="240" w:lineRule="auto"/>
        <w:jc w:val="center"/>
        <w:rPr>
          <w:rFonts w:ascii="Times New Roman" w:hAnsi="Times New Roman"/>
          <w:b/>
          <w:i/>
          <w:sz w:val="28"/>
          <w:szCs w:val="36"/>
        </w:rPr>
      </w:pPr>
      <w:r>
        <w:rPr>
          <w:rFonts w:ascii="Times New Roman" w:hAnsi="Times New Roman"/>
          <w:b/>
          <w:i/>
          <w:sz w:val="28"/>
          <w:szCs w:val="36"/>
        </w:rPr>
        <w:t>ALADE PROFESSIONAL SERVICES CHARTERED ACCOUNTANT, SUITE C1 AMORI COMPLEX, ORELOPE STREET, ORELOPRE BUSSTOP EGBEDE, LAGOS STATE</w:t>
      </w:r>
      <w:r w:rsidR="00764AD8">
        <w:rPr>
          <w:rFonts w:ascii="Times New Roman" w:hAnsi="Times New Roman"/>
          <w:b/>
          <w:i/>
          <w:sz w:val="28"/>
          <w:szCs w:val="36"/>
        </w:rPr>
        <w:t>.</w:t>
      </w:r>
    </w:p>
    <w:p w:rsidR="003223E8" w:rsidRPr="00D11D5B" w:rsidRDefault="003223E8" w:rsidP="003223E8">
      <w:pPr>
        <w:spacing w:line="240" w:lineRule="auto"/>
        <w:jc w:val="center"/>
        <w:rPr>
          <w:rFonts w:ascii="Times New Roman" w:hAnsi="Times New Roman"/>
          <w:b/>
          <w:i/>
          <w:sz w:val="28"/>
          <w:szCs w:val="36"/>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3223E8" w:rsidRPr="00D11D5B" w:rsidRDefault="007065D6" w:rsidP="003223E8">
      <w:pPr>
        <w:spacing w:line="240" w:lineRule="auto"/>
        <w:jc w:val="center"/>
        <w:rPr>
          <w:rFonts w:ascii="Times New Roman" w:hAnsi="Times New Roman"/>
          <w:b/>
          <w:sz w:val="32"/>
          <w:szCs w:val="40"/>
        </w:rPr>
      </w:pPr>
      <w:r>
        <w:rPr>
          <w:rFonts w:ascii="Times New Roman" w:hAnsi="Times New Roman"/>
          <w:b/>
          <w:sz w:val="32"/>
          <w:szCs w:val="40"/>
        </w:rPr>
        <w:t>AYINDE SAIDAT AJOKE</w:t>
      </w:r>
    </w:p>
    <w:p w:rsidR="003223E8" w:rsidRPr="00D11D5B" w:rsidRDefault="007065D6" w:rsidP="003223E8">
      <w:pPr>
        <w:spacing w:line="240" w:lineRule="auto"/>
        <w:jc w:val="center"/>
        <w:rPr>
          <w:rFonts w:ascii="Times New Roman" w:hAnsi="Times New Roman"/>
          <w:b/>
          <w:sz w:val="32"/>
          <w:szCs w:val="40"/>
        </w:rPr>
      </w:pPr>
      <w:r>
        <w:rPr>
          <w:rFonts w:ascii="Times New Roman" w:hAnsi="Times New Roman"/>
          <w:b/>
          <w:sz w:val="32"/>
          <w:szCs w:val="40"/>
        </w:rPr>
        <w:t>ND/23/STA/FT/0073</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p>
    <w:p w:rsidR="003223E8" w:rsidRPr="009A52EE" w:rsidRDefault="003223E8" w:rsidP="003223E8">
      <w:pPr>
        <w:spacing w:line="240" w:lineRule="auto"/>
        <w:jc w:val="center"/>
        <w:rPr>
          <w:rFonts w:ascii="Times New Roman" w:hAnsi="Times New Roman"/>
          <w:b/>
          <w:sz w:val="32"/>
          <w:szCs w:val="32"/>
        </w:rPr>
      </w:pPr>
      <w:r w:rsidRPr="00D11D5B">
        <w:rPr>
          <w:rFonts w:ascii="Times New Roman" w:hAnsi="Times New Roman"/>
          <w:b/>
          <w:sz w:val="24"/>
          <w:szCs w:val="32"/>
        </w:rPr>
        <w:t>FOR THE AWARD OF NATIONAL DIPLOMA (ND) IN STATISTICS.</w:t>
      </w:r>
    </w:p>
    <w:p w:rsidR="003223E8" w:rsidRPr="009A52EE" w:rsidRDefault="003223E8" w:rsidP="003223E8">
      <w:pPr>
        <w:spacing w:line="240" w:lineRule="auto"/>
        <w:rPr>
          <w:rFonts w:ascii="Times New Roman" w:hAnsi="Times New Roman"/>
          <w:sz w:val="32"/>
          <w:szCs w:val="32"/>
        </w:rPr>
      </w:pP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This report is dedicated to almighty God, the Supreme Being, the beneficent, the merciful,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t>2</w:t>
      </w:r>
    </w:p>
    <w:p w:rsidR="003223E8" w:rsidRPr="00C94D32" w:rsidRDefault="006B1C09"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6B1C09">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6B1C09">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t>5</w:t>
      </w:r>
    </w:p>
    <w:p w:rsidR="00983262" w:rsidRPr="004F0A3D" w:rsidRDefault="00983262" w:rsidP="003223E8">
      <w:pPr>
        <w:rPr>
          <w:rFonts w:ascii="Times New Roman" w:hAnsi="Times New Roman"/>
          <w:sz w:val="28"/>
          <w:szCs w:val="24"/>
        </w:rPr>
      </w:pPr>
      <w:r>
        <w:rPr>
          <w:rFonts w:ascii="Times New Roman" w:hAnsi="Times New Roman"/>
          <w:sz w:val="28"/>
          <w:szCs w:val="24"/>
        </w:rPr>
        <w:t>Organization structure/Organogram</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04B60">
        <w:rPr>
          <w:rFonts w:ascii="Times New Roman" w:hAnsi="Times New Roman"/>
          <w:sz w:val="28"/>
          <w:szCs w:val="24"/>
        </w:rPr>
        <w:t xml:space="preserve">nts and their function </w:t>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t>7</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45453E">
        <w:rPr>
          <w:rFonts w:ascii="Times New Roman" w:hAnsi="Times New Roman"/>
          <w:sz w:val="28"/>
          <w:szCs w:val="24"/>
        </w:rPr>
        <w:tab/>
      </w:r>
      <w:r w:rsidR="0045453E">
        <w:rPr>
          <w:rFonts w:ascii="Times New Roman" w:hAnsi="Times New Roman"/>
          <w:sz w:val="28"/>
          <w:szCs w:val="24"/>
        </w:rPr>
        <w:tab/>
      </w:r>
      <w:r w:rsidR="0045453E">
        <w:rPr>
          <w:rFonts w:ascii="Times New Roman" w:hAnsi="Times New Roman"/>
          <w:sz w:val="28"/>
          <w:szCs w:val="24"/>
        </w:rPr>
        <w:tab/>
      </w:r>
      <w:r w:rsidR="0045453E">
        <w:rPr>
          <w:rFonts w:ascii="Times New Roman" w:hAnsi="Times New Roman"/>
          <w:sz w:val="28"/>
          <w:szCs w:val="24"/>
        </w:rPr>
        <w:tab/>
      </w:r>
      <w:r w:rsidR="0045453E">
        <w:rPr>
          <w:rFonts w:ascii="Times New Roman" w:hAnsi="Times New Roman"/>
          <w:sz w:val="28"/>
          <w:szCs w:val="24"/>
        </w:rPr>
        <w:tab/>
      </w:r>
      <w:r w:rsidR="0045453E">
        <w:rPr>
          <w:rFonts w:ascii="Times New Roman" w:hAnsi="Times New Roman"/>
          <w:sz w:val="28"/>
          <w:szCs w:val="24"/>
        </w:rPr>
        <w:tab/>
        <w:t>9</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F12E12">
        <w:rPr>
          <w:rFonts w:ascii="Times New Roman" w:hAnsi="Times New Roman"/>
          <w:sz w:val="28"/>
          <w:szCs w:val="24"/>
        </w:rPr>
        <w:tab/>
      </w:r>
      <w:r w:rsidR="00F12E12">
        <w:rPr>
          <w:rFonts w:ascii="Times New Roman" w:hAnsi="Times New Roman"/>
          <w:sz w:val="28"/>
          <w:szCs w:val="24"/>
        </w:rPr>
        <w:tab/>
      </w:r>
      <w:r w:rsidR="00F12E12">
        <w:rPr>
          <w:rFonts w:ascii="Times New Roman" w:hAnsi="Times New Roman"/>
          <w:sz w:val="28"/>
          <w:szCs w:val="24"/>
        </w:rPr>
        <w:tab/>
      </w:r>
      <w:r w:rsidR="00F12E12">
        <w:rPr>
          <w:rFonts w:ascii="Times New Roman" w:hAnsi="Times New Roman"/>
          <w:sz w:val="28"/>
          <w:szCs w:val="24"/>
        </w:rPr>
        <w:tab/>
      </w:r>
      <w:r w:rsidR="00F12E12">
        <w:rPr>
          <w:rFonts w:ascii="Times New Roman" w:hAnsi="Times New Roman"/>
          <w:sz w:val="28"/>
          <w:szCs w:val="24"/>
        </w:rPr>
        <w:tab/>
      </w:r>
      <w:r w:rsidR="00F12E12">
        <w:rPr>
          <w:rFonts w:ascii="Times New Roman" w:hAnsi="Times New Roman"/>
          <w:sz w:val="28"/>
          <w:szCs w:val="24"/>
        </w:rPr>
        <w:tab/>
      </w:r>
      <w:r w:rsidR="00F12E12">
        <w:rPr>
          <w:rFonts w:ascii="Times New Roman" w:hAnsi="Times New Roman"/>
          <w:sz w:val="28"/>
          <w:szCs w:val="24"/>
        </w:rPr>
        <w:tab/>
      </w:r>
      <w:r w:rsidR="00F12E12">
        <w:rPr>
          <w:rFonts w:ascii="Times New Roman" w:hAnsi="Times New Roman"/>
          <w:sz w:val="28"/>
          <w:szCs w:val="24"/>
        </w:rPr>
        <w:tab/>
      </w:r>
      <w:r w:rsidR="00F12E12">
        <w:rPr>
          <w:rFonts w:ascii="Times New Roman" w:hAnsi="Times New Roman"/>
          <w:sz w:val="28"/>
          <w:szCs w:val="24"/>
        </w:rPr>
        <w:tab/>
      </w:r>
      <w:r w:rsidR="00F12E12">
        <w:rPr>
          <w:rFonts w:ascii="Times New Roman" w:hAnsi="Times New Roman"/>
          <w:sz w:val="28"/>
          <w:szCs w:val="24"/>
        </w:rPr>
        <w:tab/>
      </w:r>
      <w:r w:rsidR="00F12E12">
        <w:rPr>
          <w:rFonts w:ascii="Times New Roman" w:hAnsi="Times New Roman"/>
          <w:sz w:val="28"/>
          <w:szCs w:val="24"/>
        </w:rPr>
        <w:tab/>
      </w:r>
      <w:r w:rsidR="00983262">
        <w:rPr>
          <w:rFonts w:ascii="Times New Roman" w:hAnsi="Times New Roman"/>
          <w:sz w:val="28"/>
          <w:szCs w:val="24"/>
        </w:rPr>
        <w:t>10</w:t>
      </w:r>
    </w:p>
    <w:p w:rsidR="003223E8" w:rsidRPr="00214D97" w:rsidRDefault="003223E8" w:rsidP="003223E8">
      <w:pPr>
        <w:rPr>
          <w:rFonts w:ascii="Times New Roman" w:hAnsi="Times New Roman"/>
          <w:sz w:val="28"/>
          <w:szCs w:val="24"/>
        </w:rPr>
      </w:pPr>
      <w:bookmarkStart w:id="0" w:name="_GoBack"/>
      <w:bookmarkEnd w:id="0"/>
      <w:r w:rsidRPr="004F0A3D">
        <w:rPr>
          <w:rFonts w:ascii="Times New Roman" w:hAnsi="Times New Roman"/>
          <w:sz w:val="28"/>
          <w:szCs w:val="24"/>
        </w:rPr>
        <w:t>Recommendation</w:t>
      </w:r>
      <w:r w:rsidR="00F12E12">
        <w:rPr>
          <w:rFonts w:ascii="Times New Roman" w:hAnsi="Times New Roman"/>
          <w:sz w:val="28"/>
          <w:szCs w:val="24"/>
        </w:rPr>
        <w:tab/>
      </w:r>
      <w:r w:rsidR="00F12E12">
        <w:rPr>
          <w:rFonts w:ascii="Times New Roman" w:hAnsi="Times New Roman"/>
          <w:sz w:val="28"/>
          <w:szCs w:val="24"/>
        </w:rPr>
        <w:tab/>
      </w:r>
      <w:r w:rsidR="00F12E12">
        <w:rPr>
          <w:rFonts w:ascii="Times New Roman" w:hAnsi="Times New Roman"/>
          <w:sz w:val="28"/>
          <w:szCs w:val="24"/>
        </w:rPr>
        <w:tab/>
      </w:r>
      <w:r w:rsidR="00F12E12">
        <w:rPr>
          <w:rFonts w:ascii="Times New Roman" w:hAnsi="Times New Roman"/>
          <w:sz w:val="28"/>
          <w:szCs w:val="24"/>
        </w:rPr>
        <w:tab/>
      </w:r>
      <w:r w:rsidR="00F12E12">
        <w:rPr>
          <w:rFonts w:ascii="Times New Roman" w:hAnsi="Times New Roman"/>
          <w:sz w:val="28"/>
          <w:szCs w:val="24"/>
        </w:rPr>
        <w:tab/>
      </w:r>
      <w:r w:rsidR="00F12E12">
        <w:rPr>
          <w:rFonts w:ascii="Times New Roman" w:hAnsi="Times New Roman"/>
          <w:sz w:val="28"/>
          <w:szCs w:val="24"/>
        </w:rPr>
        <w:tab/>
      </w:r>
      <w:r w:rsidR="00F12E12">
        <w:rPr>
          <w:rFonts w:ascii="Times New Roman" w:hAnsi="Times New Roman"/>
          <w:sz w:val="28"/>
          <w:szCs w:val="24"/>
        </w:rPr>
        <w:tab/>
      </w:r>
      <w:r w:rsidR="00F12E12">
        <w:rPr>
          <w:rFonts w:ascii="Times New Roman" w:hAnsi="Times New Roman"/>
          <w:sz w:val="28"/>
          <w:szCs w:val="24"/>
        </w:rPr>
        <w:tab/>
      </w:r>
      <w:r w:rsidR="00F12E12">
        <w:rPr>
          <w:rFonts w:ascii="Times New Roman" w:hAnsi="Times New Roman"/>
          <w:sz w:val="28"/>
          <w:szCs w:val="24"/>
        </w:rPr>
        <w:tab/>
      </w:r>
      <w:r w:rsidR="00F12E12">
        <w:rPr>
          <w:rFonts w:ascii="Times New Roman" w:hAnsi="Times New Roman"/>
          <w:sz w:val="28"/>
          <w:szCs w:val="24"/>
        </w:rPr>
        <w:tab/>
      </w:r>
      <w:r w:rsidR="00983262">
        <w:rPr>
          <w:rFonts w:ascii="Times New Roman" w:hAnsi="Times New Roman"/>
          <w:sz w:val="28"/>
          <w:szCs w:val="24"/>
        </w:rPr>
        <w:t>11</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F12E12" w:rsidRDefault="00F12E12"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A9732E" w:rsidRDefault="00A9732E"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t>INTRODUCTION TO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 xml:space="preserve">Prior to the establishment of the schemes, there was a concern among our institution of higher learning lacked practical background studies preparation for employment in the industries. </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program was established with various coordinating agencies respect to each tertiary institution in the country. These agencies are:</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NBTE (National Broad for Technical Education)</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 xml:space="preserve">NUC (National University Commission) for University </w:t>
      </w:r>
      <w:r w:rsidRPr="0098721B">
        <w:rPr>
          <w:rFonts w:ascii="Times New Roman" w:hAnsi="Times New Roman"/>
          <w:sz w:val="28"/>
          <w:szCs w:val="28"/>
        </w:rPr>
        <w:tab/>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lastRenderedPageBreak/>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aim and objectives of SIWES are as follows;</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an avenue for students in institution of higher learning to acquire industrial skills and experience in their approved courses of study.</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 xml:space="preserve">Prepare students for the industrial work situation which they are likely to meet after graduation. </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institution.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students which they are likely to meet after graduation.</w:t>
      </w:r>
    </w:p>
    <w:p w:rsidR="00F7261E" w:rsidRPr="00F9793E" w:rsidRDefault="00991999" w:rsidP="000C62DB">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various institutions.</w:t>
      </w:r>
    </w:p>
    <w:p w:rsidR="003F6398" w:rsidRDefault="003F6398"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7065D6" w:rsidRPr="007065D6" w:rsidRDefault="007065D6" w:rsidP="007065D6">
      <w:pPr>
        <w:spacing w:after="0" w:line="360" w:lineRule="auto"/>
        <w:jc w:val="both"/>
        <w:rPr>
          <w:rFonts w:ascii="Times New Roman" w:eastAsia="Times New Roman" w:hAnsi="Times New Roman"/>
          <w:sz w:val="28"/>
          <w:szCs w:val="28"/>
        </w:rPr>
      </w:pPr>
      <w:proofErr w:type="spellStart"/>
      <w:r w:rsidRPr="007065D6">
        <w:rPr>
          <w:rFonts w:ascii="Times New Roman" w:eastAsia="Times New Roman" w:hAnsi="Times New Roman"/>
          <w:sz w:val="28"/>
          <w:szCs w:val="28"/>
        </w:rPr>
        <w:t>Alade</w:t>
      </w:r>
      <w:proofErr w:type="spellEnd"/>
      <w:r w:rsidRPr="007065D6">
        <w:rPr>
          <w:rFonts w:ascii="Times New Roman" w:eastAsia="Times New Roman" w:hAnsi="Times New Roman"/>
          <w:sz w:val="28"/>
          <w:szCs w:val="28"/>
        </w:rPr>
        <w:t xml:space="preserve"> Professional Services (APS) is a firm specializing in accounting and auditing services. Founded in 2012, it is based in Lagos, Nigeria, and operates as a chartered accounting firm that aims to add value to its clients’ businesses. The firm offers services such as bookkeeping, auditing, and investment advisory. </w:t>
      </w:r>
    </w:p>
    <w:p w:rsidR="007065D6" w:rsidRDefault="007065D6" w:rsidP="007065D6">
      <w:pPr>
        <w:spacing w:after="0" w:line="360" w:lineRule="auto"/>
        <w:jc w:val="both"/>
        <w:rPr>
          <w:rFonts w:ascii="Times New Roman" w:eastAsia="Times New Roman" w:hAnsi="Times New Roman"/>
          <w:sz w:val="28"/>
          <w:szCs w:val="28"/>
        </w:rPr>
      </w:pPr>
    </w:p>
    <w:p w:rsidR="007065D6" w:rsidRPr="007065D6" w:rsidRDefault="007065D6" w:rsidP="007065D6">
      <w:pPr>
        <w:spacing w:after="0" w:line="360" w:lineRule="auto"/>
        <w:jc w:val="both"/>
        <w:rPr>
          <w:rFonts w:ascii="Times New Roman" w:eastAsia="Times New Roman" w:hAnsi="Times New Roman"/>
          <w:sz w:val="28"/>
          <w:szCs w:val="28"/>
        </w:rPr>
      </w:pPr>
      <w:r w:rsidRPr="007065D6">
        <w:rPr>
          <w:rFonts w:ascii="Times New Roman" w:eastAsia="Times New Roman" w:hAnsi="Times New Roman"/>
          <w:sz w:val="28"/>
          <w:szCs w:val="28"/>
        </w:rPr>
        <w:t xml:space="preserve">The company is located at Suite C1 </w:t>
      </w:r>
      <w:proofErr w:type="spellStart"/>
      <w:r w:rsidRPr="007065D6">
        <w:rPr>
          <w:rFonts w:ascii="Times New Roman" w:eastAsia="Times New Roman" w:hAnsi="Times New Roman"/>
          <w:sz w:val="28"/>
          <w:szCs w:val="28"/>
        </w:rPr>
        <w:t>Amori</w:t>
      </w:r>
      <w:proofErr w:type="spellEnd"/>
      <w:r w:rsidRPr="007065D6">
        <w:rPr>
          <w:rFonts w:ascii="Times New Roman" w:eastAsia="Times New Roman" w:hAnsi="Times New Roman"/>
          <w:sz w:val="28"/>
          <w:szCs w:val="28"/>
        </w:rPr>
        <w:t xml:space="preserve"> Complex, </w:t>
      </w:r>
      <w:proofErr w:type="spellStart"/>
      <w:r w:rsidRPr="007065D6">
        <w:rPr>
          <w:rFonts w:ascii="Times New Roman" w:eastAsia="Times New Roman" w:hAnsi="Times New Roman"/>
          <w:sz w:val="28"/>
          <w:szCs w:val="28"/>
        </w:rPr>
        <w:t>Orelope</w:t>
      </w:r>
      <w:proofErr w:type="spellEnd"/>
      <w:r w:rsidRPr="007065D6">
        <w:rPr>
          <w:rFonts w:ascii="Times New Roman" w:eastAsia="Times New Roman" w:hAnsi="Times New Roman"/>
          <w:sz w:val="28"/>
          <w:szCs w:val="28"/>
        </w:rPr>
        <w:t xml:space="preserve"> St, </w:t>
      </w:r>
      <w:proofErr w:type="spellStart"/>
      <w:r w:rsidRPr="007065D6">
        <w:rPr>
          <w:rFonts w:ascii="Times New Roman" w:eastAsia="Times New Roman" w:hAnsi="Times New Roman"/>
          <w:sz w:val="28"/>
          <w:szCs w:val="28"/>
        </w:rPr>
        <w:t>Egbeda</w:t>
      </w:r>
      <w:proofErr w:type="spellEnd"/>
      <w:r w:rsidRPr="007065D6">
        <w:rPr>
          <w:rFonts w:ascii="Times New Roman" w:eastAsia="Times New Roman" w:hAnsi="Times New Roman"/>
          <w:sz w:val="28"/>
          <w:szCs w:val="28"/>
        </w:rPr>
        <w:t xml:space="preserve">, Lagos, Nigeria, and provides round-the-clock services to its </w:t>
      </w:r>
      <w:proofErr w:type="gramStart"/>
      <w:r w:rsidRPr="007065D6">
        <w:rPr>
          <w:rFonts w:ascii="Times New Roman" w:eastAsia="Times New Roman" w:hAnsi="Times New Roman"/>
          <w:sz w:val="28"/>
          <w:szCs w:val="28"/>
        </w:rPr>
        <w:t>clients​.</w:t>
      </w:r>
      <w:proofErr w:type="gramEnd"/>
      <w:r w:rsidRPr="007065D6">
        <w:rPr>
          <w:rFonts w:ascii="Times New Roman" w:eastAsia="Times New Roman" w:hAnsi="Times New Roman"/>
          <w:sz w:val="28"/>
          <w:szCs w:val="28"/>
        </w:rPr>
        <w:t xml:space="preserve"> </w:t>
      </w:r>
      <w:proofErr w:type="gramStart"/>
      <w:r w:rsidRPr="007065D6">
        <w:rPr>
          <w:rFonts w:ascii="Times New Roman" w:hAnsi="Times New Roman"/>
          <w:sz w:val="28"/>
          <w:szCs w:val="28"/>
        </w:rPr>
        <w:t>it</w:t>
      </w:r>
      <w:proofErr w:type="gramEnd"/>
      <w:r w:rsidRPr="007065D6">
        <w:rPr>
          <w:rFonts w:ascii="Times New Roman" w:hAnsi="Times New Roman"/>
          <w:sz w:val="28"/>
          <w:szCs w:val="28"/>
        </w:rPr>
        <w:t xml:space="preserve"> provides bookkeeping, auditing, tax advisory, and investment consulting services. APS aims to support businesses with financial management solutions to enhance efficiency and compliance.</w:t>
      </w:r>
    </w:p>
    <w:p w:rsidR="0046797E" w:rsidRDefault="0046797E" w:rsidP="007065D6">
      <w:pPr>
        <w:spacing w:after="0" w:line="360" w:lineRule="auto"/>
        <w:jc w:val="both"/>
        <w:rPr>
          <w:rFonts w:ascii="Times New Roman" w:eastAsia="Times New Roman" w:hAnsi="Times New Roman"/>
          <w:b/>
          <w:sz w:val="28"/>
          <w:szCs w:val="28"/>
        </w:rPr>
      </w:pPr>
    </w:p>
    <w:p w:rsidR="0046797E" w:rsidRDefault="0046797E" w:rsidP="007065D6">
      <w:pPr>
        <w:spacing w:after="0" w:line="360" w:lineRule="auto"/>
        <w:jc w:val="both"/>
        <w:rPr>
          <w:rFonts w:ascii="Times New Roman" w:eastAsia="Times New Roman" w:hAnsi="Times New Roman"/>
          <w:b/>
          <w:sz w:val="28"/>
          <w:szCs w:val="28"/>
        </w:rPr>
      </w:pPr>
    </w:p>
    <w:p w:rsidR="0046797E" w:rsidRDefault="0046797E" w:rsidP="007065D6">
      <w:pPr>
        <w:spacing w:after="0" w:line="360" w:lineRule="auto"/>
        <w:jc w:val="both"/>
        <w:rPr>
          <w:rFonts w:ascii="Times New Roman" w:eastAsia="Times New Roman" w:hAnsi="Times New Roman"/>
          <w:b/>
          <w:sz w:val="28"/>
          <w:szCs w:val="28"/>
        </w:rPr>
      </w:pPr>
    </w:p>
    <w:p w:rsidR="00805C7B" w:rsidRPr="0046797E" w:rsidRDefault="0046797E" w:rsidP="007065D6">
      <w:pPr>
        <w:spacing w:after="0" w:line="360" w:lineRule="auto"/>
        <w:jc w:val="both"/>
        <w:rPr>
          <w:rFonts w:ascii="Times New Roman" w:eastAsia="Times New Roman" w:hAnsi="Times New Roman"/>
          <w:b/>
          <w:sz w:val="28"/>
          <w:szCs w:val="28"/>
        </w:rPr>
      </w:pPr>
      <w:r w:rsidRPr="0046797E">
        <w:rPr>
          <w:rFonts w:ascii="Times New Roman" w:eastAsia="Times New Roman" w:hAnsi="Times New Roman"/>
          <w:b/>
          <w:sz w:val="28"/>
          <w:szCs w:val="28"/>
        </w:rPr>
        <w:t xml:space="preserve">ORGANIZATION CHART/ORGANOGRAM </w:t>
      </w:r>
    </w:p>
    <w:p w:rsidR="007065D6" w:rsidRDefault="0046797E" w:rsidP="00F7261E">
      <w:pPr>
        <w:spacing w:line="360" w:lineRule="auto"/>
        <w:rPr>
          <w:rFonts w:ascii="Times New Roman" w:hAnsi="Times New Roman"/>
          <w:b/>
          <w:sz w:val="28"/>
          <w:szCs w:val="28"/>
        </w:rPr>
      </w:pPr>
      <w:r>
        <w:rPr>
          <w:rFonts w:ascii="Times New Roman" w:hAnsi="Times New Roman"/>
          <w:b/>
          <w:noProof/>
          <w:sz w:val="28"/>
          <w:szCs w:val="28"/>
        </w:rPr>
        <w:drawing>
          <wp:inline distT="0" distB="0" distL="0" distR="0">
            <wp:extent cx="5732145" cy="3438525"/>
            <wp:effectExtent l="0" t="0" r="190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ade_org_cha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2145" cy="3438525"/>
                    </a:xfrm>
                    <a:prstGeom prst="rect">
                      <a:avLst/>
                    </a:prstGeom>
                  </pic:spPr>
                </pic:pic>
              </a:graphicData>
            </a:graphic>
          </wp:inline>
        </w:drawing>
      </w:r>
    </w:p>
    <w:p w:rsidR="000C62DB" w:rsidRPr="002807F9" w:rsidRDefault="00F7261E" w:rsidP="00F7261E">
      <w:pPr>
        <w:spacing w:line="360" w:lineRule="auto"/>
        <w:rPr>
          <w:rFonts w:ascii="Times New Roman" w:hAnsi="Times New Roman"/>
          <w:b/>
          <w:sz w:val="28"/>
          <w:szCs w:val="28"/>
        </w:rPr>
      </w:pPr>
      <w:r w:rsidRPr="002807F9">
        <w:rPr>
          <w:rFonts w:ascii="Times New Roman" w:hAnsi="Times New Roman"/>
          <w:b/>
          <w:sz w:val="28"/>
          <w:szCs w:val="28"/>
        </w:rPr>
        <w:t xml:space="preserve">DEPARTMENT IN THE PLACEMENT AND THEIR FUNCTION </w:t>
      </w:r>
    </w:p>
    <w:p w:rsidR="0046797E" w:rsidRDefault="007065D6" w:rsidP="0046797E">
      <w:pPr>
        <w:spacing w:after="0" w:line="360" w:lineRule="auto"/>
        <w:jc w:val="both"/>
        <w:rPr>
          <w:rFonts w:ascii="Times New Roman" w:eastAsia="Times New Roman" w:hAnsi="Times New Roman"/>
          <w:sz w:val="28"/>
          <w:szCs w:val="28"/>
        </w:rPr>
      </w:pPr>
      <w:proofErr w:type="spellStart"/>
      <w:r w:rsidRPr="007065D6">
        <w:rPr>
          <w:rFonts w:ascii="Times New Roman" w:eastAsia="Times New Roman" w:hAnsi="Times New Roman"/>
          <w:sz w:val="28"/>
          <w:szCs w:val="28"/>
        </w:rPr>
        <w:t>Alade</w:t>
      </w:r>
      <w:proofErr w:type="spellEnd"/>
      <w:r w:rsidRPr="007065D6">
        <w:rPr>
          <w:rFonts w:ascii="Times New Roman" w:eastAsia="Times New Roman" w:hAnsi="Times New Roman"/>
          <w:sz w:val="28"/>
          <w:szCs w:val="28"/>
        </w:rPr>
        <w:t xml:space="preserve"> Professional Services (APS) is a chartered accounting firm in Lagos, Nigeria, offering services such as bookkeeping, au</w:t>
      </w:r>
      <w:r>
        <w:rPr>
          <w:rFonts w:ascii="Times New Roman" w:eastAsia="Times New Roman" w:hAnsi="Times New Roman"/>
          <w:sz w:val="28"/>
          <w:szCs w:val="28"/>
        </w:rPr>
        <w:t xml:space="preserve">diting, and financial advisory. The firm's main department functions </w:t>
      </w:r>
      <w:r w:rsidRPr="007065D6">
        <w:rPr>
          <w:rFonts w:ascii="Times New Roman" w:eastAsia="Times New Roman" w:hAnsi="Times New Roman"/>
          <w:sz w:val="28"/>
          <w:szCs w:val="28"/>
        </w:rPr>
        <w:t>include:</w:t>
      </w:r>
    </w:p>
    <w:p w:rsidR="0046797E" w:rsidRDefault="0046797E" w:rsidP="0046797E">
      <w:pPr>
        <w:pStyle w:val="ListParagraph"/>
        <w:numPr>
          <w:ilvl w:val="0"/>
          <w:numId w:val="49"/>
        </w:numPr>
        <w:spacing w:after="0" w:line="360" w:lineRule="auto"/>
        <w:jc w:val="both"/>
        <w:rPr>
          <w:rFonts w:ascii="Times New Roman" w:eastAsia="Times New Roman" w:hAnsi="Times New Roman"/>
          <w:sz w:val="28"/>
          <w:szCs w:val="28"/>
        </w:rPr>
      </w:pPr>
      <w:r w:rsidRPr="0046797E">
        <w:rPr>
          <w:rFonts w:ascii="Times New Roman" w:eastAsia="Times New Roman" w:hAnsi="Times New Roman"/>
          <w:b/>
          <w:bCs/>
          <w:sz w:val="28"/>
          <w:szCs w:val="28"/>
        </w:rPr>
        <w:t>Executive Management</w:t>
      </w:r>
      <w:r w:rsidRPr="0046797E">
        <w:rPr>
          <w:rFonts w:ascii="Times New Roman" w:eastAsia="Times New Roman" w:hAnsi="Times New Roman"/>
          <w:sz w:val="28"/>
          <w:szCs w:val="28"/>
        </w:rPr>
        <w:t xml:space="preserve"> – Led by the Chief Executive Officer, responsible for overall strategy and decision-making. </w:t>
      </w:r>
    </w:p>
    <w:p w:rsidR="0046797E" w:rsidRDefault="0046797E" w:rsidP="0046797E">
      <w:pPr>
        <w:pStyle w:val="ListParagraph"/>
        <w:numPr>
          <w:ilvl w:val="0"/>
          <w:numId w:val="49"/>
        </w:numPr>
        <w:spacing w:after="0" w:line="360" w:lineRule="auto"/>
        <w:jc w:val="both"/>
        <w:rPr>
          <w:rFonts w:ascii="Times New Roman" w:eastAsia="Times New Roman" w:hAnsi="Times New Roman"/>
          <w:sz w:val="28"/>
          <w:szCs w:val="28"/>
        </w:rPr>
      </w:pPr>
      <w:r w:rsidRPr="0046797E">
        <w:rPr>
          <w:rFonts w:ascii="Times New Roman" w:eastAsia="Times New Roman" w:hAnsi="Times New Roman"/>
          <w:b/>
          <w:bCs/>
          <w:sz w:val="28"/>
          <w:szCs w:val="28"/>
        </w:rPr>
        <w:t>Accounting &amp; Bookkeeping</w:t>
      </w:r>
      <w:r w:rsidRPr="0046797E">
        <w:rPr>
          <w:rFonts w:ascii="Times New Roman" w:eastAsia="Times New Roman" w:hAnsi="Times New Roman"/>
          <w:sz w:val="28"/>
          <w:szCs w:val="28"/>
        </w:rPr>
        <w:t xml:space="preserve"> – Handles financial record-keeping, financial reporting, and compliance. </w:t>
      </w:r>
    </w:p>
    <w:p w:rsidR="0046797E" w:rsidRDefault="0046797E" w:rsidP="0046797E">
      <w:pPr>
        <w:pStyle w:val="ListParagraph"/>
        <w:numPr>
          <w:ilvl w:val="0"/>
          <w:numId w:val="49"/>
        </w:numPr>
        <w:spacing w:after="0" w:line="360" w:lineRule="auto"/>
        <w:jc w:val="both"/>
        <w:rPr>
          <w:rFonts w:ascii="Times New Roman" w:eastAsia="Times New Roman" w:hAnsi="Times New Roman"/>
          <w:sz w:val="28"/>
          <w:szCs w:val="28"/>
        </w:rPr>
      </w:pPr>
      <w:r w:rsidRPr="0046797E">
        <w:rPr>
          <w:rFonts w:ascii="Times New Roman" w:eastAsia="Times New Roman" w:hAnsi="Times New Roman"/>
          <w:b/>
          <w:bCs/>
          <w:sz w:val="28"/>
          <w:szCs w:val="28"/>
        </w:rPr>
        <w:t>Audit &amp; Assurance</w:t>
      </w:r>
      <w:r w:rsidRPr="0046797E">
        <w:rPr>
          <w:rFonts w:ascii="Times New Roman" w:eastAsia="Times New Roman" w:hAnsi="Times New Roman"/>
          <w:sz w:val="28"/>
          <w:szCs w:val="28"/>
        </w:rPr>
        <w:t xml:space="preserve"> – Conducts independent reviews of financial statements to ensure accuracy and compliance. </w:t>
      </w:r>
    </w:p>
    <w:p w:rsidR="0046797E" w:rsidRDefault="0046797E" w:rsidP="0046797E">
      <w:pPr>
        <w:pStyle w:val="ListParagraph"/>
        <w:numPr>
          <w:ilvl w:val="0"/>
          <w:numId w:val="49"/>
        </w:numPr>
        <w:spacing w:after="0" w:line="360" w:lineRule="auto"/>
        <w:jc w:val="both"/>
        <w:rPr>
          <w:rFonts w:ascii="Times New Roman" w:eastAsia="Times New Roman" w:hAnsi="Times New Roman"/>
          <w:sz w:val="28"/>
          <w:szCs w:val="28"/>
        </w:rPr>
      </w:pPr>
      <w:r w:rsidRPr="0046797E">
        <w:rPr>
          <w:rFonts w:ascii="Times New Roman" w:eastAsia="Times New Roman" w:hAnsi="Times New Roman"/>
          <w:b/>
          <w:bCs/>
          <w:sz w:val="28"/>
          <w:szCs w:val="28"/>
        </w:rPr>
        <w:t>Tax Advisory &amp; Compliance</w:t>
      </w:r>
      <w:r w:rsidRPr="0046797E">
        <w:rPr>
          <w:rFonts w:ascii="Times New Roman" w:eastAsia="Times New Roman" w:hAnsi="Times New Roman"/>
          <w:sz w:val="28"/>
          <w:szCs w:val="28"/>
        </w:rPr>
        <w:t xml:space="preserve"> – Assists clients in tax planning, filing, and regulatory compliance. </w:t>
      </w:r>
    </w:p>
    <w:p w:rsidR="0046797E" w:rsidRDefault="0046797E" w:rsidP="0046797E">
      <w:pPr>
        <w:pStyle w:val="ListParagraph"/>
        <w:numPr>
          <w:ilvl w:val="0"/>
          <w:numId w:val="49"/>
        </w:numPr>
        <w:spacing w:after="0" w:line="360" w:lineRule="auto"/>
        <w:jc w:val="both"/>
        <w:rPr>
          <w:rFonts w:ascii="Times New Roman" w:eastAsia="Times New Roman" w:hAnsi="Times New Roman"/>
          <w:sz w:val="28"/>
          <w:szCs w:val="28"/>
        </w:rPr>
      </w:pPr>
      <w:r w:rsidRPr="0046797E">
        <w:rPr>
          <w:rFonts w:ascii="Times New Roman" w:eastAsia="Times New Roman" w:hAnsi="Times New Roman"/>
          <w:b/>
          <w:bCs/>
          <w:sz w:val="28"/>
          <w:szCs w:val="28"/>
        </w:rPr>
        <w:lastRenderedPageBreak/>
        <w:t>Consulting &amp; Advisory</w:t>
      </w:r>
      <w:r w:rsidRPr="0046797E">
        <w:rPr>
          <w:rFonts w:ascii="Times New Roman" w:eastAsia="Times New Roman" w:hAnsi="Times New Roman"/>
          <w:sz w:val="28"/>
          <w:szCs w:val="28"/>
        </w:rPr>
        <w:t xml:space="preserve"> – Provides business, investment, and</w:t>
      </w:r>
      <w:r>
        <w:rPr>
          <w:rFonts w:ascii="Times New Roman" w:eastAsia="Times New Roman" w:hAnsi="Times New Roman"/>
          <w:sz w:val="28"/>
          <w:szCs w:val="28"/>
        </w:rPr>
        <w:t xml:space="preserve"> financial consulting services.</w:t>
      </w:r>
    </w:p>
    <w:p w:rsidR="00F9793E" w:rsidRPr="0046797E" w:rsidRDefault="0046797E" w:rsidP="0046797E">
      <w:pPr>
        <w:pStyle w:val="ListParagraph"/>
        <w:numPr>
          <w:ilvl w:val="0"/>
          <w:numId w:val="49"/>
        </w:numPr>
        <w:spacing w:after="0" w:line="360" w:lineRule="auto"/>
        <w:jc w:val="both"/>
        <w:rPr>
          <w:rFonts w:ascii="Times New Roman" w:eastAsia="Times New Roman" w:hAnsi="Times New Roman"/>
          <w:sz w:val="28"/>
          <w:szCs w:val="28"/>
        </w:rPr>
      </w:pPr>
      <w:r w:rsidRPr="0046797E">
        <w:rPr>
          <w:rFonts w:ascii="Times New Roman" w:eastAsia="Times New Roman" w:hAnsi="Times New Roman"/>
          <w:b/>
          <w:bCs/>
          <w:sz w:val="28"/>
          <w:szCs w:val="28"/>
        </w:rPr>
        <w:t>Human Resources &amp; Administration</w:t>
      </w:r>
      <w:r w:rsidRPr="0046797E">
        <w:rPr>
          <w:rFonts w:ascii="Times New Roman" w:eastAsia="Times New Roman" w:hAnsi="Times New Roman"/>
          <w:sz w:val="28"/>
          <w:szCs w:val="28"/>
        </w:rPr>
        <w:t xml:space="preserve"> – Manages recruitment, employee welfare, and internal operations.</w:t>
      </w:r>
    </w:p>
    <w:p w:rsidR="004D43E3" w:rsidRPr="002807F9" w:rsidRDefault="00F7261E" w:rsidP="00F9793E">
      <w:pPr>
        <w:spacing w:before="240" w:line="360" w:lineRule="auto"/>
        <w:rPr>
          <w:rFonts w:ascii="Times New Roman" w:hAnsi="Times New Roman"/>
          <w:b/>
          <w:sz w:val="28"/>
          <w:szCs w:val="28"/>
        </w:rPr>
      </w:pPr>
      <w:r w:rsidRPr="002807F9">
        <w:rPr>
          <w:rFonts w:ascii="Times New Roman" w:hAnsi="Times New Roman"/>
          <w:b/>
          <w:sz w:val="28"/>
          <w:szCs w:val="28"/>
        </w:rPr>
        <w:t>STATISTICAL WORK-DONE</w:t>
      </w:r>
    </w:p>
    <w:p w:rsidR="00F7261E" w:rsidRPr="002807F9" w:rsidRDefault="00CD618B" w:rsidP="006A1C08">
      <w:pPr>
        <w:spacing w:before="240" w:line="360" w:lineRule="auto"/>
        <w:jc w:val="both"/>
        <w:rPr>
          <w:rFonts w:ascii="Times New Roman" w:hAnsi="Times New Roman"/>
          <w:sz w:val="28"/>
          <w:szCs w:val="28"/>
        </w:rPr>
      </w:pPr>
      <w:r w:rsidRPr="002807F9">
        <w:rPr>
          <w:rFonts w:ascii="Times New Roman" w:hAnsi="Times New Roman"/>
          <w:sz w:val="28"/>
          <w:szCs w:val="28"/>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F9793E" w:rsidRPr="002807F9">
        <w:rPr>
          <w:rFonts w:ascii="Times New Roman" w:hAnsi="Times New Roman"/>
          <w:sz w:val="28"/>
          <w:szCs w:val="28"/>
        </w:rPr>
        <w:t>Du</w:t>
      </w:r>
      <w:r w:rsidR="00D22F05" w:rsidRPr="002807F9">
        <w:rPr>
          <w:rFonts w:ascii="Times New Roman" w:hAnsi="Times New Roman"/>
          <w:sz w:val="28"/>
          <w:szCs w:val="28"/>
        </w:rPr>
        <w:t>r</w:t>
      </w:r>
      <w:r w:rsidR="00C5051E">
        <w:rPr>
          <w:rFonts w:ascii="Times New Roman" w:hAnsi="Times New Roman"/>
          <w:sz w:val="28"/>
          <w:szCs w:val="28"/>
        </w:rPr>
        <w:t xml:space="preserve">ing my stay at </w:t>
      </w:r>
      <w:r w:rsidR="007065D6">
        <w:rPr>
          <w:rFonts w:ascii="Times New Roman" w:hAnsi="Times New Roman"/>
          <w:sz w:val="28"/>
          <w:szCs w:val="28"/>
        </w:rPr>
        <w:t>APS</w:t>
      </w:r>
      <w:r w:rsidR="004D43E3" w:rsidRPr="002807F9">
        <w:rPr>
          <w:rFonts w:ascii="Times New Roman" w:hAnsi="Times New Roman"/>
          <w:sz w:val="28"/>
          <w:szCs w:val="28"/>
        </w:rPr>
        <w:t xml:space="preserve">, I was </w:t>
      </w:r>
      <w:r w:rsidR="007065D6">
        <w:rPr>
          <w:rFonts w:ascii="Times New Roman" w:hAnsi="Times New Roman"/>
          <w:sz w:val="28"/>
          <w:szCs w:val="28"/>
        </w:rPr>
        <w:t xml:space="preserve">assigned FINE </w:t>
      </w:r>
      <w:r w:rsidR="00D22F05" w:rsidRPr="002807F9">
        <w:rPr>
          <w:rFonts w:ascii="Times New Roman" w:hAnsi="Times New Roman"/>
          <w:sz w:val="28"/>
          <w:szCs w:val="28"/>
        </w:rPr>
        <w:t>Venture</w:t>
      </w:r>
      <w:r w:rsidR="007065D6">
        <w:rPr>
          <w:rFonts w:ascii="Times New Roman" w:hAnsi="Times New Roman"/>
          <w:sz w:val="28"/>
          <w:szCs w:val="28"/>
        </w:rPr>
        <w:t xml:space="preserve"> which they deals with the sale of office equipment and</w:t>
      </w:r>
      <w:r w:rsidR="00D22F05" w:rsidRPr="002807F9">
        <w:rPr>
          <w:rFonts w:ascii="Times New Roman" w:hAnsi="Times New Roman"/>
          <w:sz w:val="28"/>
          <w:szCs w:val="28"/>
        </w:rPr>
        <w:t xml:space="preserve"> I</w:t>
      </w:r>
      <w:r w:rsidR="007065D6">
        <w:rPr>
          <w:rFonts w:ascii="Times New Roman" w:hAnsi="Times New Roman"/>
          <w:sz w:val="28"/>
          <w:szCs w:val="28"/>
        </w:rPr>
        <w:t xml:space="preserve"> helped in</w:t>
      </w:r>
      <w:r w:rsidR="00D22F05" w:rsidRPr="002807F9">
        <w:rPr>
          <w:rFonts w:ascii="Times New Roman" w:hAnsi="Times New Roman"/>
          <w:sz w:val="28"/>
          <w:szCs w:val="28"/>
        </w:rPr>
        <w:t xml:space="preserve"> audit</w:t>
      </w:r>
      <w:r w:rsidR="007065D6">
        <w:rPr>
          <w:rFonts w:ascii="Times New Roman" w:hAnsi="Times New Roman"/>
          <w:sz w:val="28"/>
          <w:szCs w:val="28"/>
        </w:rPr>
        <w:t>ing</w:t>
      </w:r>
      <w:r w:rsidR="00D22F05" w:rsidRPr="002807F9">
        <w:rPr>
          <w:rFonts w:ascii="Times New Roman" w:hAnsi="Times New Roman"/>
          <w:sz w:val="28"/>
          <w:szCs w:val="28"/>
        </w:rPr>
        <w:t xml:space="preserve"> and record the daily sales of goods in the system using </w:t>
      </w:r>
      <w:r w:rsidR="006A672F" w:rsidRPr="002807F9">
        <w:rPr>
          <w:rFonts w:ascii="Times New Roman" w:hAnsi="Times New Roman"/>
          <w:b/>
          <w:sz w:val="28"/>
          <w:szCs w:val="28"/>
        </w:rPr>
        <w:t>MS Excel</w:t>
      </w:r>
      <w:r w:rsidR="00D22F05" w:rsidRPr="002807F9">
        <w:rPr>
          <w:rFonts w:ascii="Times New Roman" w:hAnsi="Times New Roman"/>
          <w:b/>
          <w:sz w:val="28"/>
          <w:szCs w:val="28"/>
        </w:rPr>
        <w:t xml:space="preserve"> and MS Word</w:t>
      </w:r>
      <w:r w:rsidR="004D43E3" w:rsidRPr="002807F9">
        <w:rPr>
          <w:rFonts w:ascii="Times New Roman" w:hAnsi="Times New Roman"/>
          <w:sz w:val="28"/>
          <w:szCs w:val="28"/>
        </w:rPr>
        <w:t xml:space="preserve">, and I was able to </w:t>
      </w:r>
      <w:r w:rsidR="00F501F2" w:rsidRPr="002807F9">
        <w:rPr>
          <w:rFonts w:ascii="Times New Roman" w:hAnsi="Times New Roman"/>
          <w:sz w:val="28"/>
          <w:szCs w:val="28"/>
        </w:rPr>
        <w:t>carry-out some statistical work of the recorded sales of goods.</w:t>
      </w:r>
    </w:p>
    <w:p w:rsidR="00B51D2D" w:rsidRPr="002807F9" w:rsidRDefault="00F501F2" w:rsidP="006A1C08">
      <w:pPr>
        <w:spacing w:before="240" w:line="360" w:lineRule="auto"/>
        <w:jc w:val="both"/>
        <w:rPr>
          <w:rFonts w:ascii="Times New Roman" w:hAnsi="Times New Roman"/>
          <w:sz w:val="28"/>
          <w:szCs w:val="28"/>
        </w:rPr>
      </w:pPr>
      <w:r w:rsidRPr="002807F9">
        <w:rPr>
          <w:rFonts w:ascii="Times New Roman" w:hAnsi="Times New Roman"/>
          <w:sz w:val="28"/>
          <w:szCs w:val="28"/>
        </w:rPr>
        <w:t>The data below is record of all the items sold during September, 2024.</w:t>
      </w:r>
    </w:p>
    <w:tbl>
      <w:tblPr>
        <w:tblStyle w:val="TableGrid"/>
        <w:tblW w:w="0" w:type="auto"/>
        <w:tblLook w:val="04A0" w:firstRow="1" w:lastRow="0" w:firstColumn="1" w:lastColumn="0" w:noHBand="0" w:noVBand="1"/>
      </w:tblPr>
      <w:tblGrid>
        <w:gridCol w:w="2515"/>
        <w:gridCol w:w="1440"/>
        <w:gridCol w:w="1440"/>
        <w:gridCol w:w="1440"/>
        <w:gridCol w:w="1440"/>
      </w:tblGrid>
      <w:tr w:rsidR="00F501F2" w:rsidRPr="002807F9" w:rsidTr="002807F9">
        <w:tc>
          <w:tcPr>
            <w:tcW w:w="2515" w:type="dxa"/>
          </w:tcPr>
          <w:p w:rsidR="00F501F2" w:rsidRPr="002807F9" w:rsidRDefault="00F501F2" w:rsidP="009B384A">
            <w:pPr>
              <w:spacing w:after="0" w:line="360" w:lineRule="auto"/>
              <w:jc w:val="both"/>
              <w:rPr>
                <w:rFonts w:ascii="Times New Roman" w:hAnsi="Times New Roman"/>
                <w:b/>
                <w:sz w:val="28"/>
                <w:szCs w:val="28"/>
              </w:rPr>
            </w:pPr>
            <w:r w:rsidRPr="002807F9">
              <w:rPr>
                <w:rFonts w:ascii="Times New Roman" w:hAnsi="Times New Roman"/>
                <w:b/>
                <w:sz w:val="28"/>
                <w:szCs w:val="28"/>
              </w:rPr>
              <w:t>Items</w:t>
            </w:r>
          </w:p>
        </w:tc>
        <w:tc>
          <w:tcPr>
            <w:tcW w:w="1440" w:type="dxa"/>
          </w:tcPr>
          <w:p w:rsidR="00F501F2" w:rsidRPr="002807F9" w:rsidRDefault="00F501F2" w:rsidP="009B384A">
            <w:pPr>
              <w:spacing w:after="0" w:line="360" w:lineRule="auto"/>
              <w:jc w:val="both"/>
              <w:rPr>
                <w:rFonts w:ascii="Times New Roman" w:hAnsi="Times New Roman"/>
                <w:b/>
                <w:sz w:val="28"/>
                <w:szCs w:val="28"/>
              </w:rPr>
            </w:pPr>
            <w:r w:rsidRPr="002807F9">
              <w:rPr>
                <w:rFonts w:ascii="Times New Roman" w:hAnsi="Times New Roman"/>
                <w:b/>
                <w:sz w:val="28"/>
                <w:szCs w:val="28"/>
              </w:rPr>
              <w:t>Week 1</w:t>
            </w:r>
          </w:p>
        </w:tc>
        <w:tc>
          <w:tcPr>
            <w:tcW w:w="1440" w:type="dxa"/>
          </w:tcPr>
          <w:p w:rsidR="00F501F2" w:rsidRPr="002807F9" w:rsidRDefault="00F501F2" w:rsidP="009B384A">
            <w:pPr>
              <w:spacing w:after="0" w:line="360" w:lineRule="auto"/>
              <w:jc w:val="both"/>
              <w:rPr>
                <w:rFonts w:ascii="Times New Roman" w:hAnsi="Times New Roman"/>
                <w:b/>
                <w:sz w:val="28"/>
                <w:szCs w:val="28"/>
              </w:rPr>
            </w:pPr>
            <w:r w:rsidRPr="002807F9">
              <w:rPr>
                <w:rFonts w:ascii="Times New Roman" w:hAnsi="Times New Roman"/>
                <w:b/>
                <w:sz w:val="28"/>
                <w:szCs w:val="28"/>
              </w:rPr>
              <w:t>Week 2</w:t>
            </w:r>
          </w:p>
        </w:tc>
        <w:tc>
          <w:tcPr>
            <w:tcW w:w="1440" w:type="dxa"/>
          </w:tcPr>
          <w:p w:rsidR="00F501F2" w:rsidRPr="002807F9" w:rsidRDefault="00F501F2" w:rsidP="009B384A">
            <w:pPr>
              <w:spacing w:after="0" w:line="360" w:lineRule="auto"/>
              <w:jc w:val="both"/>
              <w:rPr>
                <w:rFonts w:ascii="Times New Roman" w:hAnsi="Times New Roman"/>
                <w:b/>
                <w:sz w:val="28"/>
                <w:szCs w:val="28"/>
              </w:rPr>
            </w:pPr>
            <w:r w:rsidRPr="002807F9">
              <w:rPr>
                <w:rFonts w:ascii="Times New Roman" w:hAnsi="Times New Roman"/>
                <w:b/>
                <w:sz w:val="28"/>
                <w:szCs w:val="28"/>
              </w:rPr>
              <w:t>Week 3</w:t>
            </w:r>
          </w:p>
        </w:tc>
        <w:tc>
          <w:tcPr>
            <w:tcW w:w="1440" w:type="dxa"/>
          </w:tcPr>
          <w:p w:rsidR="00F501F2" w:rsidRPr="002807F9" w:rsidRDefault="00F501F2" w:rsidP="009B384A">
            <w:pPr>
              <w:spacing w:after="0" w:line="360" w:lineRule="auto"/>
              <w:jc w:val="both"/>
              <w:rPr>
                <w:rFonts w:ascii="Times New Roman" w:hAnsi="Times New Roman"/>
                <w:b/>
                <w:sz w:val="28"/>
                <w:szCs w:val="28"/>
              </w:rPr>
            </w:pPr>
            <w:r w:rsidRPr="002807F9">
              <w:rPr>
                <w:rFonts w:ascii="Times New Roman" w:hAnsi="Times New Roman"/>
                <w:b/>
                <w:sz w:val="28"/>
                <w:szCs w:val="28"/>
              </w:rPr>
              <w:t>Week 4</w:t>
            </w:r>
          </w:p>
        </w:tc>
      </w:tr>
      <w:tr w:rsidR="00F501F2" w:rsidRPr="002807F9" w:rsidTr="002807F9">
        <w:tc>
          <w:tcPr>
            <w:tcW w:w="2515" w:type="dxa"/>
          </w:tcPr>
          <w:p w:rsidR="00F501F2" w:rsidRPr="002807F9" w:rsidRDefault="00F501F2" w:rsidP="009B384A">
            <w:pPr>
              <w:spacing w:after="0" w:line="360" w:lineRule="auto"/>
              <w:jc w:val="both"/>
              <w:rPr>
                <w:rFonts w:ascii="Times New Roman" w:hAnsi="Times New Roman"/>
                <w:b/>
                <w:sz w:val="28"/>
                <w:szCs w:val="28"/>
              </w:rPr>
            </w:pPr>
            <w:r w:rsidRPr="002807F9">
              <w:rPr>
                <w:rFonts w:ascii="Times New Roman" w:hAnsi="Times New Roman"/>
                <w:b/>
                <w:sz w:val="28"/>
                <w:szCs w:val="28"/>
              </w:rPr>
              <w:t>Blue plastic chair</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280</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300</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200</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420</w:t>
            </w:r>
          </w:p>
        </w:tc>
      </w:tr>
      <w:tr w:rsidR="00F501F2" w:rsidRPr="002807F9" w:rsidTr="002807F9">
        <w:tc>
          <w:tcPr>
            <w:tcW w:w="2515" w:type="dxa"/>
          </w:tcPr>
          <w:p w:rsidR="00F501F2" w:rsidRPr="002807F9" w:rsidRDefault="00F501F2" w:rsidP="009B384A">
            <w:pPr>
              <w:spacing w:after="0" w:line="360" w:lineRule="auto"/>
              <w:jc w:val="both"/>
              <w:rPr>
                <w:rFonts w:ascii="Times New Roman" w:hAnsi="Times New Roman"/>
                <w:b/>
                <w:sz w:val="28"/>
                <w:szCs w:val="28"/>
              </w:rPr>
            </w:pPr>
            <w:r w:rsidRPr="002807F9">
              <w:rPr>
                <w:rFonts w:ascii="Times New Roman" w:hAnsi="Times New Roman"/>
                <w:b/>
                <w:sz w:val="28"/>
                <w:szCs w:val="28"/>
              </w:rPr>
              <w:t>Amber Chairman</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45</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70</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35</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50</w:t>
            </w:r>
          </w:p>
        </w:tc>
      </w:tr>
      <w:tr w:rsidR="00F501F2" w:rsidRPr="002807F9" w:rsidTr="002807F9">
        <w:tc>
          <w:tcPr>
            <w:tcW w:w="2515" w:type="dxa"/>
          </w:tcPr>
          <w:p w:rsidR="00F501F2" w:rsidRPr="002807F9" w:rsidRDefault="00F501F2" w:rsidP="009B384A">
            <w:pPr>
              <w:spacing w:after="0" w:line="360" w:lineRule="auto"/>
              <w:jc w:val="both"/>
              <w:rPr>
                <w:rFonts w:ascii="Times New Roman" w:hAnsi="Times New Roman"/>
                <w:b/>
                <w:sz w:val="28"/>
                <w:szCs w:val="28"/>
              </w:rPr>
            </w:pPr>
            <w:r w:rsidRPr="002807F9">
              <w:rPr>
                <w:rFonts w:ascii="Times New Roman" w:hAnsi="Times New Roman"/>
                <w:b/>
                <w:sz w:val="28"/>
                <w:szCs w:val="28"/>
              </w:rPr>
              <w:t>Supra</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15</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10</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11</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19</w:t>
            </w:r>
          </w:p>
        </w:tc>
      </w:tr>
      <w:tr w:rsidR="00F501F2" w:rsidRPr="002807F9" w:rsidTr="002807F9">
        <w:tc>
          <w:tcPr>
            <w:tcW w:w="2515" w:type="dxa"/>
          </w:tcPr>
          <w:p w:rsidR="00F501F2" w:rsidRPr="002807F9" w:rsidRDefault="00F501F2" w:rsidP="009B384A">
            <w:pPr>
              <w:spacing w:after="0" w:line="360" w:lineRule="auto"/>
              <w:jc w:val="both"/>
              <w:rPr>
                <w:rFonts w:ascii="Times New Roman" w:hAnsi="Times New Roman"/>
                <w:b/>
                <w:sz w:val="28"/>
                <w:szCs w:val="28"/>
              </w:rPr>
            </w:pPr>
            <w:r w:rsidRPr="002807F9">
              <w:rPr>
                <w:rFonts w:ascii="Times New Roman" w:hAnsi="Times New Roman"/>
                <w:b/>
                <w:sz w:val="28"/>
                <w:szCs w:val="28"/>
              </w:rPr>
              <w:t>Honor</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40</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50</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25</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45</w:t>
            </w:r>
          </w:p>
        </w:tc>
      </w:tr>
      <w:tr w:rsidR="00F501F2" w:rsidRPr="002807F9" w:rsidTr="002807F9">
        <w:tc>
          <w:tcPr>
            <w:tcW w:w="2515" w:type="dxa"/>
          </w:tcPr>
          <w:p w:rsidR="00F501F2" w:rsidRPr="002807F9" w:rsidRDefault="00F501F2" w:rsidP="009B384A">
            <w:pPr>
              <w:spacing w:after="0" w:line="360" w:lineRule="auto"/>
              <w:jc w:val="both"/>
              <w:rPr>
                <w:rFonts w:ascii="Times New Roman" w:hAnsi="Times New Roman"/>
                <w:b/>
                <w:sz w:val="28"/>
                <w:szCs w:val="28"/>
              </w:rPr>
            </w:pPr>
            <w:r w:rsidRPr="002807F9">
              <w:rPr>
                <w:rFonts w:ascii="Times New Roman" w:hAnsi="Times New Roman"/>
                <w:b/>
                <w:sz w:val="28"/>
                <w:szCs w:val="28"/>
              </w:rPr>
              <w:t>Elephant table</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110</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95</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72</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60</w:t>
            </w:r>
          </w:p>
        </w:tc>
      </w:tr>
      <w:tr w:rsidR="00F501F2" w:rsidRPr="002807F9" w:rsidTr="002807F9">
        <w:tc>
          <w:tcPr>
            <w:tcW w:w="2515" w:type="dxa"/>
          </w:tcPr>
          <w:p w:rsidR="00F501F2" w:rsidRPr="002807F9" w:rsidRDefault="00F501F2" w:rsidP="009B384A">
            <w:pPr>
              <w:spacing w:after="0" w:line="360" w:lineRule="auto"/>
              <w:jc w:val="both"/>
              <w:rPr>
                <w:rFonts w:ascii="Times New Roman" w:hAnsi="Times New Roman"/>
                <w:b/>
                <w:sz w:val="28"/>
                <w:szCs w:val="28"/>
              </w:rPr>
            </w:pPr>
            <w:r w:rsidRPr="002807F9">
              <w:rPr>
                <w:rFonts w:ascii="Times New Roman" w:hAnsi="Times New Roman"/>
                <w:b/>
                <w:sz w:val="28"/>
                <w:szCs w:val="28"/>
              </w:rPr>
              <w:t>Symphony</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90</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120</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90</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75</w:t>
            </w:r>
          </w:p>
        </w:tc>
      </w:tr>
      <w:tr w:rsidR="00F501F2" w:rsidRPr="002807F9" w:rsidTr="002807F9">
        <w:tc>
          <w:tcPr>
            <w:tcW w:w="2515" w:type="dxa"/>
          </w:tcPr>
          <w:p w:rsidR="00F501F2" w:rsidRPr="002807F9" w:rsidRDefault="00F501F2" w:rsidP="009B384A">
            <w:pPr>
              <w:spacing w:after="0" w:line="360" w:lineRule="auto"/>
              <w:jc w:val="both"/>
              <w:rPr>
                <w:rFonts w:ascii="Times New Roman" w:hAnsi="Times New Roman"/>
                <w:b/>
                <w:sz w:val="28"/>
                <w:szCs w:val="28"/>
              </w:rPr>
            </w:pPr>
            <w:r w:rsidRPr="002807F9">
              <w:rPr>
                <w:rFonts w:ascii="Times New Roman" w:hAnsi="Times New Roman"/>
                <w:b/>
                <w:sz w:val="28"/>
                <w:szCs w:val="28"/>
              </w:rPr>
              <w:t>Baby elephant</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78</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85</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100</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75</w:t>
            </w:r>
          </w:p>
        </w:tc>
      </w:tr>
      <w:tr w:rsidR="00F501F2" w:rsidRPr="002807F9" w:rsidTr="002807F9">
        <w:tc>
          <w:tcPr>
            <w:tcW w:w="2515" w:type="dxa"/>
          </w:tcPr>
          <w:p w:rsidR="00F501F2" w:rsidRPr="002807F9" w:rsidRDefault="00F501F2" w:rsidP="009B384A">
            <w:pPr>
              <w:spacing w:after="0" w:line="360" w:lineRule="auto"/>
              <w:jc w:val="both"/>
              <w:rPr>
                <w:rFonts w:ascii="Times New Roman" w:hAnsi="Times New Roman"/>
                <w:b/>
                <w:sz w:val="28"/>
                <w:szCs w:val="28"/>
              </w:rPr>
            </w:pPr>
            <w:r w:rsidRPr="002807F9">
              <w:rPr>
                <w:rFonts w:ascii="Times New Roman" w:hAnsi="Times New Roman"/>
                <w:b/>
                <w:sz w:val="28"/>
                <w:szCs w:val="28"/>
              </w:rPr>
              <w:t>Step bin</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90</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105</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70</w:t>
            </w:r>
          </w:p>
        </w:tc>
        <w:tc>
          <w:tcPr>
            <w:tcW w:w="1440" w:type="dxa"/>
          </w:tcPr>
          <w:p w:rsidR="00F501F2" w:rsidRPr="002807F9" w:rsidRDefault="00F501F2" w:rsidP="009B384A">
            <w:pPr>
              <w:spacing w:after="0" w:line="360" w:lineRule="auto"/>
              <w:jc w:val="both"/>
              <w:rPr>
                <w:rFonts w:ascii="Times New Roman" w:hAnsi="Times New Roman"/>
                <w:sz w:val="28"/>
                <w:szCs w:val="28"/>
              </w:rPr>
            </w:pPr>
            <w:r w:rsidRPr="002807F9">
              <w:rPr>
                <w:rFonts w:ascii="Times New Roman" w:hAnsi="Times New Roman"/>
                <w:sz w:val="28"/>
                <w:szCs w:val="28"/>
              </w:rPr>
              <w:t>69</w:t>
            </w:r>
          </w:p>
        </w:tc>
      </w:tr>
    </w:tbl>
    <w:p w:rsidR="002807F9" w:rsidRDefault="002807F9" w:rsidP="009633C7">
      <w:pPr>
        <w:spacing w:before="100" w:beforeAutospacing="1" w:after="100" w:afterAutospacing="1" w:line="240" w:lineRule="auto"/>
        <w:rPr>
          <w:rFonts w:ascii="Times New Roman" w:eastAsia="Times New Roman" w:hAnsi="Times New Roman"/>
          <w:b/>
          <w:bCs/>
          <w:sz w:val="28"/>
          <w:szCs w:val="28"/>
        </w:rPr>
      </w:pPr>
    </w:p>
    <w:p w:rsidR="00032DBA" w:rsidRDefault="00032DBA" w:rsidP="009633C7">
      <w:pPr>
        <w:spacing w:before="100" w:beforeAutospacing="1" w:after="100" w:afterAutospacing="1" w:line="240" w:lineRule="auto"/>
        <w:rPr>
          <w:rFonts w:ascii="Times New Roman" w:eastAsia="Times New Roman" w:hAnsi="Times New Roman"/>
          <w:b/>
          <w:bCs/>
          <w:sz w:val="28"/>
          <w:szCs w:val="28"/>
        </w:rPr>
      </w:pPr>
    </w:p>
    <w:p w:rsidR="00032DBA" w:rsidRDefault="00032DBA" w:rsidP="009633C7">
      <w:pPr>
        <w:spacing w:before="100" w:beforeAutospacing="1" w:after="100" w:afterAutospacing="1" w:line="240" w:lineRule="auto"/>
        <w:rPr>
          <w:rFonts w:ascii="Times New Roman" w:eastAsia="Times New Roman" w:hAnsi="Times New Roman"/>
          <w:b/>
          <w:bCs/>
          <w:sz w:val="28"/>
          <w:szCs w:val="28"/>
        </w:rPr>
      </w:pPr>
    </w:p>
    <w:p w:rsidR="00032DBA" w:rsidRDefault="00032DBA" w:rsidP="009633C7">
      <w:pPr>
        <w:spacing w:before="100" w:beforeAutospacing="1" w:after="100" w:afterAutospacing="1" w:line="240" w:lineRule="auto"/>
        <w:rPr>
          <w:rFonts w:ascii="Times New Roman" w:eastAsia="Times New Roman" w:hAnsi="Times New Roman"/>
          <w:b/>
          <w:bCs/>
          <w:sz w:val="28"/>
          <w:szCs w:val="28"/>
        </w:rPr>
      </w:pPr>
    </w:p>
    <w:p w:rsidR="00032DBA" w:rsidRDefault="00032DBA" w:rsidP="009633C7">
      <w:pPr>
        <w:spacing w:before="100" w:beforeAutospacing="1" w:after="100" w:afterAutospacing="1" w:line="240" w:lineRule="auto"/>
        <w:rPr>
          <w:rFonts w:ascii="Times New Roman" w:eastAsia="Times New Roman" w:hAnsi="Times New Roman"/>
          <w:b/>
          <w:bCs/>
          <w:sz w:val="28"/>
          <w:szCs w:val="28"/>
        </w:rPr>
      </w:pPr>
    </w:p>
    <w:p w:rsidR="009633C7" w:rsidRPr="009633C7" w:rsidRDefault="009633C7" w:rsidP="009633C7">
      <w:pPr>
        <w:spacing w:before="100" w:beforeAutospacing="1" w:after="100" w:afterAutospacing="1" w:line="240" w:lineRule="auto"/>
        <w:rPr>
          <w:rFonts w:ascii="Times New Roman" w:eastAsia="Times New Roman" w:hAnsi="Times New Roman"/>
          <w:sz w:val="28"/>
          <w:szCs w:val="28"/>
        </w:rPr>
      </w:pPr>
      <w:r w:rsidRPr="002807F9">
        <w:rPr>
          <w:rFonts w:ascii="Times New Roman" w:eastAsia="Times New Roman" w:hAnsi="Times New Roman"/>
          <w:b/>
          <w:bCs/>
          <w:sz w:val="28"/>
          <w:szCs w:val="28"/>
        </w:rPr>
        <w:t>Sales Report – September 2024</w:t>
      </w:r>
    </w:p>
    <w:p w:rsidR="009633C7" w:rsidRPr="009633C7" w:rsidRDefault="009633C7" w:rsidP="009633C7">
      <w:pPr>
        <w:spacing w:after="0" w:line="360" w:lineRule="auto"/>
        <w:jc w:val="both"/>
        <w:rPr>
          <w:rFonts w:ascii="Times New Roman" w:eastAsia="Times New Roman" w:hAnsi="Times New Roman"/>
          <w:sz w:val="28"/>
          <w:szCs w:val="28"/>
        </w:rPr>
      </w:pPr>
      <w:r w:rsidRPr="002807F9">
        <w:rPr>
          <w:rFonts w:ascii="Times New Roman" w:eastAsia="Times New Roman" w:hAnsi="Times New Roman"/>
          <w:b/>
          <w:bCs/>
          <w:sz w:val="28"/>
          <w:szCs w:val="28"/>
        </w:rPr>
        <w:t xml:space="preserve">1. Total Sales </w:t>
      </w:r>
      <w:proofErr w:type="gramStart"/>
      <w:r w:rsidRPr="002807F9">
        <w:rPr>
          <w:rFonts w:ascii="Times New Roman" w:eastAsia="Times New Roman" w:hAnsi="Times New Roman"/>
          <w:b/>
          <w:bCs/>
          <w:sz w:val="28"/>
          <w:szCs w:val="28"/>
        </w:rPr>
        <w:t>Per</w:t>
      </w:r>
      <w:proofErr w:type="gramEnd"/>
      <w:r w:rsidRPr="002807F9">
        <w:rPr>
          <w:rFonts w:ascii="Times New Roman" w:eastAsia="Times New Roman" w:hAnsi="Times New Roman"/>
          <w:b/>
          <w:bCs/>
          <w:sz w:val="28"/>
          <w:szCs w:val="28"/>
        </w:rPr>
        <w:t xml:space="preserve"> Item</w:t>
      </w:r>
    </w:p>
    <w:tbl>
      <w:tblPr>
        <w:tblStyle w:val="TableGrid"/>
        <w:tblW w:w="0" w:type="auto"/>
        <w:tblLook w:val="04A0" w:firstRow="1" w:lastRow="0" w:firstColumn="1" w:lastColumn="0" w:noHBand="0" w:noVBand="1"/>
      </w:tblPr>
      <w:tblGrid>
        <w:gridCol w:w="2176"/>
        <w:gridCol w:w="1531"/>
      </w:tblGrid>
      <w:tr w:rsidR="009633C7" w:rsidRPr="009633C7" w:rsidTr="009633C7">
        <w:tc>
          <w:tcPr>
            <w:tcW w:w="0" w:type="auto"/>
            <w:hideMark/>
          </w:tcPr>
          <w:p w:rsidR="009633C7" w:rsidRPr="009633C7" w:rsidRDefault="009633C7" w:rsidP="009633C7">
            <w:pPr>
              <w:spacing w:after="0" w:line="360" w:lineRule="auto"/>
              <w:jc w:val="both"/>
              <w:rPr>
                <w:rFonts w:ascii="Times New Roman" w:eastAsia="Times New Roman" w:hAnsi="Times New Roman"/>
                <w:b/>
                <w:bCs/>
                <w:sz w:val="28"/>
                <w:szCs w:val="28"/>
              </w:rPr>
            </w:pPr>
            <w:r w:rsidRPr="002807F9">
              <w:rPr>
                <w:rFonts w:ascii="Times New Roman" w:eastAsia="Times New Roman" w:hAnsi="Times New Roman"/>
                <w:b/>
                <w:bCs/>
                <w:sz w:val="28"/>
                <w:szCs w:val="28"/>
              </w:rPr>
              <w:t>Item</w:t>
            </w:r>
          </w:p>
        </w:tc>
        <w:tc>
          <w:tcPr>
            <w:tcW w:w="0" w:type="auto"/>
            <w:hideMark/>
          </w:tcPr>
          <w:p w:rsidR="009633C7" w:rsidRPr="009633C7" w:rsidRDefault="009633C7" w:rsidP="009633C7">
            <w:pPr>
              <w:spacing w:after="0" w:line="360" w:lineRule="auto"/>
              <w:jc w:val="both"/>
              <w:rPr>
                <w:rFonts w:ascii="Times New Roman" w:eastAsia="Times New Roman" w:hAnsi="Times New Roman"/>
                <w:b/>
                <w:bCs/>
                <w:sz w:val="28"/>
                <w:szCs w:val="28"/>
              </w:rPr>
            </w:pPr>
            <w:r w:rsidRPr="002807F9">
              <w:rPr>
                <w:rFonts w:ascii="Times New Roman" w:eastAsia="Times New Roman" w:hAnsi="Times New Roman"/>
                <w:b/>
                <w:bCs/>
                <w:sz w:val="28"/>
                <w:szCs w:val="28"/>
              </w:rPr>
              <w:t>Total Sales</w:t>
            </w:r>
          </w:p>
        </w:tc>
      </w:tr>
      <w:tr w:rsidR="009633C7" w:rsidRPr="009633C7" w:rsidTr="009633C7">
        <w:tc>
          <w:tcPr>
            <w:tcW w:w="0" w:type="auto"/>
            <w:hideMark/>
          </w:tcPr>
          <w:p w:rsidR="009633C7" w:rsidRPr="009633C7" w:rsidRDefault="009633C7" w:rsidP="009633C7">
            <w:pPr>
              <w:spacing w:after="0" w:line="360" w:lineRule="auto"/>
              <w:jc w:val="both"/>
              <w:rPr>
                <w:rFonts w:ascii="Times New Roman" w:eastAsia="Times New Roman" w:hAnsi="Times New Roman"/>
                <w:sz w:val="28"/>
                <w:szCs w:val="28"/>
              </w:rPr>
            </w:pPr>
            <w:r w:rsidRPr="009633C7">
              <w:rPr>
                <w:rFonts w:ascii="Times New Roman" w:eastAsia="Times New Roman" w:hAnsi="Times New Roman"/>
                <w:sz w:val="28"/>
                <w:szCs w:val="28"/>
              </w:rPr>
              <w:t>Blue plastic chair</w:t>
            </w:r>
          </w:p>
        </w:tc>
        <w:tc>
          <w:tcPr>
            <w:tcW w:w="0" w:type="auto"/>
            <w:hideMark/>
          </w:tcPr>
          <w:p w:rsidR="009633C7" w:rsidRPr="009633C7" w:rsidRDefault="009633C7" w:rsidP="009633C7">
            <w:pPr>
              <w:spacing w:after="0" w:line="360" w:lineRule="auto"/>
              <w:jc w:val="both"/>
              <w:rPr>
                <w:rFonts w:ascii="Times New Roman" w:eastAsia="Times New Roman" w:hAnsi="Times New Roman"/>
                <w:sz w:val="28"/>
                <w:szCs w:val="28"/>
              </w:rPr>
            </w:pPr>
            <w:r w:rsidRPr="009633C7">
              <w:rPr>
                <w:rFonts w:ascii="Times New Roman" w:eastAsia="Times New Roman" w:hAnsi="Times New Roman"/>
                <w:sz w:val="28"/>
                <w:szCs w:val="28"/>
              </w:rPr>
              <w:t>1,200</w:t>
            </w:r>
          </w:p>
        </w:tc>
      </w:tr>
      <w:tr w:rsidR="009633C7" w:rsidRPr="009633C7" w:rsidTr="009633C7">
        <w:tc>
          <w:tcPr>
            <w:tcW w:w="0" w:type="auto"/>
            <w:hideMark/>
          </w:tcPr>
          <w:p w:rsidR="009633C7" w:rsidRPr="009633C7" w:rsidRDefault="009633C7" w:rsidP="009633C7">
            <w:pPr>
              <w:spacing w:after="0" w:line="360" w:lineRule="auto"/>
              <w:jc w:val="both"/>
              <w:rPr>
                <w:rFonts w:ascii="Times New Roman" w:eastAsia="Times New Roman" w:hAnsi="Times New Roman"/>
                <w:sz w:val="28"/>
                <w:szCs w:val="28"/>
              </w:rPr>
            </w:pPr>
            <w:r w:rsidRPr="009633C7">
              <w:rPr>
                <w:rFonts w:ascii="Times New Roman" w:eastAsia="Times New Roman" w:hAnsi="Times New Roman"/>
                <w:sz w:val="28"/>
                <w:szCs w:val="28"/>
              </w:rPr>
              <w:t>Amber Chairman</w:t>
            </w:r>
          </w:p>
        </w:tc>
        <w:tc>
          <w:tcPr>
            <w:tcW w:w="0" w:type="auto"/>
            <w:hideMark/>
          </w:tcPr>
          <w:p w:rsidR="009633C7" w:rsidRPr="009633C7" w:rsidRDefault="009633C7" w:rsidP="009633C7">
            <w:pPr>
              <w:spacing w:after="0" w:line="360" w:lineRule="auto"/>
              <w:jc w:val="both"/>
              <w:rPr>
                <w:rFonts w:ascii="Times New Roman" w:eastAsia="Times New Roman" w:hAnsi="Times New Roman"/>
                <w:sz w:val="28"/>
                <w:szCs w:val="28"/>
              </w:rPr>
            </w:pPr>
            <w:r w:rsidRPr="009633C7">
              <w:rPr>
                <w:rFonts w:ascii="Times New Roman" w:eastAsia="Times New Roman" w:hAnsi="Times New Roman"/>
                <w:sz w:val="28"/>
                <w:szCs w:val="28"/>
              </w:rPr>
              <w:t>200</w:t>
            </w:r>
          </w:p>
        </w:tc>
      </w:tr>
      <w:tr w:rsidR="009633C7" w:rsidRPr="009633C7" w:rsidTr="009633C7">
        <w:tc>
          <w:tcPr>
            <w:tcW w:w="0" w:type="auto"/>
            <w:hideMark/>
          </w:tcPr>
          <w:p w:rsidR="009633C7" w:rsidRPr="009633C7" w:rsidRDefault="009633C7" w:rsidP="009633C7">
            <w:pPr>
              <w:spacing w:after="0" w:line="360" w:lineRule="auto"/>
              <w:jc w:val="both"/>
              <w:rPr>
                <w:rFonts w:ascii="Times New Roman" w:eastAsia="Times New Roman" w:hAnsi="Times New Roman"/>
                <w:sz w:val="28"/>
                <w:szCs w:val="28"/>
              </w:rPr>
            </w:pPr>
            <w:r w:rsidRPr="009633C7">
              <w:rPr>
                <w:rFonts w:ascii="Times New Roman" w:eastAsia="Times New Roman" w:hAnsi="Times New Roman"/>
                <w:sz w:val="28"/>
                <w:szCs w:val="28"/>
              </w:rPr>
              <w:t>Supra</w:t>
            </w:r>
          </w:p>
        </w:tc>
        <w:tc>
          <w:tcPr>
            <w:tcW w:w="0" w:type="auto"/>
            <w:hideMark/>
          </w:tcPr>
          <w:p w:rsidR="009633C7" w:rsidRPr="009633C7" w:rsidRDefault="009633C7" w:rsidP="009633C7">
            <w:pPr>
              <w:spacing w:after="0" w:line="360" w:lineRule="auto"/>
              <w:jc w:val="both"/>
              <w:rPr>
                <w:rFonts w:ascii="Times New Roman" w:eastAsia="Times New Roman" w:hAnsi="Times New Roman"/>
                <w:sz w:val="28"/>
                <w:szCs w:val="28"/>
              </w:rPr>
            </w:pPr>
            <w:r w:rsidRPr="009633C7">
              <w:rPr>
                <w:rFonts w:ascii="Times New Roman" w:eastAsia="Times New Roman" w:hAnsi="Times New Roman"/>
                <w:sz w:val="28"/>
                <w:szCs w:val="28"/>
              </w:rPr>
              <w:t>55</w:t>
            </w:r>
          </w:p>
        </w:tc>
      </w:tr>
      <w:tr w:rsidR="009633C7" w:rsidRPr="009633C7" w:rsidTr="009633C7">
        <w:tc>
          <w:tcPr>
            <w:tcW w:w="0" w:type="auto"/>
            <w:hideMark/>
          </w:tcPr>
          <w:p w:rsidR="009633C7" w:rsidRPr="009633C7" w:rsidRDefault="009633C7" w:rsidP="009633C7">
            <w:pPr>
              <w:spacing w:after="0" w:line="360" w:lineRule="auto"/>
              <w:jc w:val="both"/>
              <w:rPr>
                <w:rFonts w:ascii="Times New Roman" w:eastAsia="Times New Roman" w:hAnsi="Times New Roman"/>
                <w:sz w:val="28"/>
                <w:szCs w:val="28"/>
              </w:rPr>
            </w:pPr>
            <w:r w:rsidRPr="009633C7">
              <w:rPr>
                <w:rFonts w:ascii="Times New Roman" w:eastAsia="Times New Roman" w:hAnsi="Times New Roman"/>
                <w:sz w:val="28"/>
                <w:szCs w:val="28"/>
              </w:rPr>
              <w:t>Honor</w:t>
            </w:r>
          </w:p>
        </w:tc>
        <w:tc>
          <w:tcPr>
            <w:tcW w:w="0" w:type="auto"/>
            <w:hideMark/>
          </w:tcPr>
          <w:p w:rsidR="009633C7" w:rsidRPr="009633C7" w:rsidRDefault="009633C7" w:rsidP="009633C7">
            <w:pPr>
              <w:spacing w:after="0" w:line="360" w:lineRule="auto"/>
              <w:jc w:val="both"/>
              <w:rPr>
                <w:rFonts w:ascii="Times New Roman" w:eastAsia="Times New Roman" w:hAnsi="Times New Roman"/>
                <w:sz w:val="28"/>
                <w:szCs w:val="28"/>
              </w:rPr>
            </w:pPr>
            <w:r w:rsidRPr="009633C7">
              <w:rPr>
                <w:rFonts w:ascii="Times New Roman" w:eastAsia="Times New Roman" w:hAnsi="Times New Roman"/>
                <w:sz w:val="28"/>
                <w:szCs w:val="28"/>
              </w:rPr>
              <w:t>160</w:t>
            </w:r>
          </w:p>
        </w:tc>
      </w:tr>
      <w:tr w:rsidR="009633C7" w:rsidRPr="009633C7" w:rsidTr="009633C7">
        <w:tc>
          <w:tcPr>
            <w:tcW w:w="0" w:type="auto"/>
            <w:hideMark/>
          </w:tcPr>
          <w:p w:rsidR="009633C7" w:rsidRPr="009633C7" w:rsidRDefault="009633C7" w:rsidP="009633C7">
            <w:pPr>
              <w:spacing w:after="0" w:line="360" w:lineRule="auto"/>
              <w:jc w:val="both"/>
              <w:rPr>
                <w:rFonts w:ascii="Times New Roman" w:eastAsia="Times New Roman" w:hAnsi="Times New Roman"/>
                <w:sz w:val="28"/>
                <w:szCs w:val="28"/>
              </w:rPr>
            </w:pPr>
            <w:r w:rsidRPr="009633C7">
              <w:rPr>
                <w:rFonts w:ascii="Times New Roman" w:eastAsia="Times New Roman" w:hAnsi="Times New Roman"/>
                <w:sz w:val="28"/>
                <w:szCs w:val="28"/>
              </w:rPr>
              <w:t>Elephant table</w:t>
            </w:r>
          </w:p>
        </w:tc>
        <w:tc>
          <w:tcPr>
            <w:tcW w:w="0" w:type="auto"/>
            <w:hideMark/>
          </w:tcPr>
          <w:p w:rsidR="009633C7" w:rsidRPr="009633C7" w:rsidRDefault="009633C7" w:rsidP="009633C7">
            <w:pPr>
              <w:spacing w:after="0" w:line="360" w:lineRule="auto"/>
              <w:jc w:val="both"/>
              <w:rPr>
                <w:rFonts w:ascii="Times New Roman" w:eastAsia="Times New Roman" w:hAnsi="Times New Roman"/>
                <w:sz w:val="28"/>
                <w:szCs w:val="28"/>
              </w:rPr>
            </w:pPr>
            <w:r w:rsidRPr="009633C7">
              <w:rPr>
                <w:rFonts w:ascii="Times New Roman" w:eastAsia="Times New Roman" w:hAnsi="Times New Roman"/>
                <w:sz w:val="28"/>
                <w:szCs w:val="28"/>
              </w:rPr>
              <w:t>337</w:t>
            </w:r>
          </w:p>
        </w:tc>
      </w:tr>
      <w:tr w:rsidR="009633C7" w:rsidRPr="009633C7" w:rsidTr="009633C7">
        <w:tc>
          <w:tcPr>
            <w:tcW w:w="0" w:type="auto"/>
            <w:hideMark/>
          </w:tcPr>
          <w:p w:rsidR="009633C7" w:rsidRPr="009633C7" w:rsidRDefault="009633C7" w:rsidP="009633C7">
            <w:pPr>
              <w:spacing w:after="0" w:line="360" w:lineRule="auto"/>
              <w:jc w:val="both"/>
              <w:rPr>
                <w:rFonts w:ascii="Times New Roman" w:eastAsia="Times New Roman" w:hAnsi="Times New Roman"/>
                <w:sz w:val="28"/>
                <w:szCs w:val="28"/>
              </w:rPr>
            </w:pPr>
            <w:r w:rsidRPr="009633C7">
              <w:rPr>
                <w:rFonts w:ascii="Times New Roman" w:eastAsia="Times New Roman" w:hAnsi="Times New Roman"/>
                <w:sz w:val="28"/>
                <w:szCs w:val="28"/>
              </w:rPr>
              <w:t>Symphony</w:t>
            </w:r>
          </w:p>
        </w:tc>
        <w:tc>
          <w:tcPr>
            <w:tcW w:w="0" w:type="auto"/>
            <w:hideMark/>
          </w:tcPr>
          <w:p w:rsidR="009633C7" w:rsidRPr="009633C7" w:rsidRDefault="009633C7" w:rsidP="009633C7">
            <w:pPr>
              <w:spacing w:after="0" w:line="360" w:lineRule="auto"/>
              <w:jc w:val="both"/>
              <w:rPr>
                <w:rFonts w:ascii="Times New Roman" w:eastAsia="Times New Roman" w:hAnsi="Times New Roman"/>
                <w:sz w:val="28"/>
                <w:szCs w:val="28"/>
              </w:rPr>
            </w:pPr>
            <w:r w:rsidRPr="009633C7">
              <w:rPr>
                <w:rFonts w:ascii="Times New Roman" w:eastAsia="Times New Roman" w:hAnsi="Times New Roman"/>
                <w:sz w:val="28"/>
                <w:szCs w:val="28"/>
              </w:rPr>
              <w:t>375</w:t>
            </w:r>
          </w:p>
        </w:tc>
      </w:tr>
      <w:tr w:rsidR="009633C7" w:rsidRPr="009633C7" w:rsidTr="009633C7">
        <w:tc>
          <w:tcPr>
            <w:tcW w:w="0" w:type="auto"/>
            <w:hideMark/>
          </w:tcPr>
          <w:p w:rsidR="009633C7" w:rsidRPr="009633C7" w:rsidRDefault="009633C7" w:rsidP="009633C7">
            <w:pPr>
              <w:spacing w:after="0" w:line="360" w:lineRule="auto"/>
              <w:jc w:val="both"/>
              <w:rPr>
                <w:rFonts w:ascii="Times New Roman" w:eastAsia="Times New Roman" w:hAnsi="Times New Roman"/>
                <w:sz w:val="28"/>
                <w:szCs w:val="28"/>
              </w:rPr>
            </w:pPr>
            <w:r w:rsidRPr="009633C7">
              <w:rPr>
                <w:rFonts w:ascii="Times New Roman" w:eastAsia="Times New Roman" w:hAnsi="Times New Roman"/>
                <w:sz w:val="28"/>
                <w:szCs w:val="28"/>
              </w:rPr>
              <w:t>Baby elephant</w:t>
            </w:r>
          </w:p>
        </w:tc>
        <w:tc>
          <w:tcPr>
            <w:tcW w:w="0" w:type="auto"/>
            <w:hideMark/>
          </w:tcPr>
          <w:p w:rsidR="009633C7" w:rsidRPr="009633C7" w:rsidRDefault="009633C7" w:rsidP="009633C7">
            <w:pPr>
              <w:spacing w:after="0" w:line="360" w:lineRule="auto"/>
              <w:jc w:val="both"/>
              <w:rPr>
                <w:rFonts w:ascii="Times New Roman" w:eastAsia="Times New Roman" w:hAnsi="Times New Roman"/>
                <w:sz w:val="28"/>
                <w:szCs w:val="28"/>
              </w:rPr>
            </w:pPr>
            <w:r w:rsidRPr="009633C7">
              <w:rPr>
                <w:rFonts w:ascii="Times New Roman" w:eastAsia="Times New Roman" w:hAnsi="Times New Roman"/>
                <w:sz w:val="28"/>
                <w:szCs w:val="28"/>
              </w:rPr>
              <w:t>338</w:t>
            </w:r>
          </w:p>
        </w:tc>
      </w:tr>
      <w:tr w:rsidR="009633C7" w:rsidRPr="009633C7" w:rsidTr="009633C7">
        <w:tc>
          <w:tcPr>
            <w:tcW w:w="0" w:type="auto"/>
            <w:hideMark/>
          </w:tcPr>
          <w:p w:rsidR="009633C7" w:rsidRPr="009633C7" w:rsidRDefault="009633C7" w:rsidP="009633C7">
            <w:pPr>
              <w:spacing w:after="0" w:line="360" w:lineRule="auto"/>
              <w:jc w:val="both"/>
              <w:rPr>
                <w:rFonts w:ascii="Times New Roman" w:eastAsia="Times New Roman" w:hAnsi="Times New Roman"/>
                <w:sz w:val="28"/>
                <w:szCs w:val="28"/>
              </w:rPr>
            </w:pPr>
            <w:r w:rsidRPr="009633C7">
              <w:rPr>
                <w:rFonts w:ascii="Times New Roman" w:eastAsia="Times New Roman" w:hAnsi="Times New Roman"/>
                <w:sz w:val="28"/>
                <w:szCs w:val="28"/>
              </w:rPr>
              <w:t>Step bin</w:t>
            </w:r>
          </w:p>
        </w:tc>
        <w:tc>
          <w:tcPr>
            <w:tcW w:w="0" w:type="auto"/>
            <w:hideMark/>
          </w:tcPr>
          <w:p w:rsidR="009633C7" w:rsidRPr="009633C7" w:rsidRDefault="009633C7" w:rsidP="009633C7">
            <w:pPr>
              <w:spacing w:after="0" w:line="360" w:lineRule="auto"/>
              <w:jc w:val="both"/>
              <w:rPr>
                <w:rFonts w:ascii="Times New Roman" w:eastAsia="Times New Roman" w:hAnsi="Times New Roman"/>
                <w:sz w:val="28"/>
                <w:szCs w:val="28"/>
              </w:rPr>
            </w:pPr>
            <w:r w:rsidRPr="009633C7">
              <w:rPr>
                <w:rFonts w:ascii="Times New Roman" w:eastAsia="Times New Roman" w:hAnsi="Times New Roman"/>
                <w:sz w:val="28"/>
                <w:szCs w:val="28"/>
              </w:rPr>
              <w:t>334</w:t>
            </w:r>
          </w:p>
        </w:tc>
      </w:tr>
    </w:tbl>
    <w:p w:rsidR="00B70C68" w:rsidRDefault="00B70C68" w:rsidP="009633C7">
      <w:pPr>
        <w:spacing w:after="0" w:line="360" w:lineRule="auto"/>
        <w:jc w:val="both"/>
        <w:rPr>
          <w:rFonts w:ascii="Times New Roman" w:hAnsi="Times New Roman"/>
          <w:b/>
          <w:sz w:val="28"/>
          <w:szCs w:val="28"/>
        </w:rPr>
      </w:pPr>
    </w:p>
    <w:p w:rsidR="00865339" w:rsidRPr="002807F9" w:rsidRDefault="00865339" w:rsidP="009633C7">
      <w:pPr>
        <w:spacing w:after="0" w:line="360" w:lineRule="auto"/>
        <w:jc w:val="both"/>
        <w:rPr>
          <w:rFonts w:ascii="Times New Roman" w:hAnsi="Times New Roman"/>
          <w:b/>
          <w:sz w:val="28"/>
          <w:szCs w:val="28"/>
        </w:rPr>
      </w:pPr>
      <w:r>
        <w:rPr>
          <w:rFonts w:ascii="Times New Roman" w:hAnsi="Times New Roman"/>
          <w:b/>
          <w:sz w:val="28"/>
          <w:szCs w:val="28"/>
        </w:rPr>
        <w:t>Bar chart is use to show the total sales of each items sold.</w:t>
      </w:r>
    </w:p>
    <w:p w:rsidR="009633C7" w:rsidRPr="002807F9" w:rsidRDefault="00865339" w:rsidP="009633C7">
      <w:pPr>
        <w:pStyle w:val="NormalWeb"/>
        <w:spacing w:before="0" w:beforeAutospacing="0" w:after="0" w:afterAutospacing="0" w:line="360" w:lineRule="auto"/>
        <w:jc w:val="both"/>
        <w:rPr>
          <w:rStyle w:val="Strong"/>
          <w:sz w:val="28"/>
          <w:szCs w:val="28"/>
        </w:rPr>
      </w:pPr>
      <w:r>
        <w:rPr>
          <w:b/>
          <w:bCs/>
          <w:noProof/>
          <w:sz w:val="28"/>
          <w:szCs w:val="28"/>
        </w:rPr>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65339" w:rsidRDefault="00865339" w:rsidP="009633C7">
      <w:pPr>
        <w:pStyle w:val="NormalWeb"/>
        <w:spacing w:before="0" w:beforeAutospacing="0" w:after="0" w:afterAutospacing="0" w:line="360" w:lineRule="auto"/>
        <w:jc w:val="both"/>
        <w:rPr>
          <w:rStyle w:val="Strong"/>
          <w:sz w:val="28"/>
          <w:szCs w:val="28"/>
        </w:rPr>
      </w:pPr>
    </w:p>
    <w:p w:rsidR="009633C7" w:rsidRPr="002807F9" w:rsidRDefault="009633C7" w:rsidP="009633C7">
      <w:pPr>
        <w:pStyle w:val="NormalWeb"/>
        <w:spacing w:before="0" w:beforeAutospacing="0" w:after="0" w:afterAutospacing="0" w:line="360" w:lineRule="auto"/>
        <w:jc w:val="both"/>
        <w:rPr>
          <w:sz w:val="28"/>
          <w:szCs w:val="28"/>
        </w:rPr>
      </w:pPr>
      <w:r w:rsidRPr="002807F9">
        <w:rPr>
          <w:rStyle w:val="Strong"/>
          <w:sz w:val="28"/>
          <w:szCs w:val="28"/>
        </w:rPr>
        <w:t>2. Weekly Sales Trends</w:t>
      </w:r>
    </w:p>
    <w:p w:rsidR="009633C7" w:rsidRPr="002807F9" w:rsidRDefault="009633C7" w:rsidP="009633C7">
      <w:pPr>
        <w:pStyle w:val="NormalWeb"/>
        <w:numPr>
          <w:ilvl w:val="0"/>
          <w:numId w:val="21"/>
        </w:numPr>
        <w:spacing w:before="0" w:beforeAutospacing="0" w:after="0" w:afterAutospacing="0" w:line="360" w:lineRule="auto"/>
        <w:jc w:val="both"/>
        <w:rPr>
          <w:sz w:val="28"/>
          <w:szCs w:val="28"/>
        </w:rPr>
      </w:pPr>
      <w:r w:rsidRPr="002807F9">
        <w:rPr>
          <w:rStyle w:val="Strong"/>
          <w:sz w:val="28"/>
          <w:szCs w:val="28"/>
        </w:rPr>
        <w:lastRenderedPageBreak/>
        <w:t>Highest-selling item:</w:t>
      </w:r>
      <w:r w:rsidRPr="002807F9">
        <w:rPr>
          <w:sz w:val="28"/>
          <w:szCs w:val="28"/>
        </w:rPr>
        <w:t xml:space="preserve"> </w:t>
      </w:r>
      <w:r w:rsidRPr="002807F9">
        <w:rPr>
          <w:rStyle w:val="Strong"/>
          <w:sz w:val="28"/>
          <w:szCs w:val="28"/>
        </w:rPr>
        <w:t>Blue plastic chair (1,200 units)</w:t>
      </w:r>
      <w:r w:rsidRPr="002807F9">
        <w:rPr>
          <w:sz w:val="28"/>
          <w:szCs w:val="28"/>
        </w:rPr>
        <w:t xml:space="preserve"> – peaked in Week 4 (420 units).</w:t>
      </w:r>
    </w:p>
    <w:p w:rsidR="009633C7" w:rsidRPr="002807F9" w:rsidRDefault="009633C7" w:rsidP="009633C7">
      <w:pPr>
        <w:pStyle w:val="NormalWeb"/>
        <w:numPr>
          <w:ilvl w:val="0"/>
          <w:numId w:val="21"/>
        </w:numPr>
        <w:spacing w:before="0" w:beforeAutospacing="0" w:after="0" w:afterAutospacing="0" w:line="360" w:lineRule="auto"/>
        <w:jc w:val="both"/>
        <w:rPr>
          <w:sz w:val="28"/>
          <w:szCs w:val="28"/>
        </w:rPr>
      </w:pPr>
      <w:r w:rsidRPr="002807F9">
        <w:rPr>
          <w:rStyle w:val="Strong"/>
          <w:sz w:val="28"/>
          <w:szCs w:val="28"/>
        </w:rPr>
        <w:t>Lowest-selling item:</w:t>
      </w:r>
      <w:r w:rsidRPr="002807F9">
        <w:rPr>
          <w:sz w:val="28"/>
          <w:szCs w:val="28"/>
        </w:rPr>
        <w:t xml:space="preserve"> </w:t>
      </w:r>
      <w:r w:rsidRPr="002807F9">
        <w:rPr>
          <w:rStyle w:val="Strong"/>
          <w:sz w:val="28"/>
          <w:szCs w:val="28"/>
        </w:rPr>
        <w:t>Supra (55 units)</w:t>
      </w:r>
      <w:r w:rsidRPr="002807F9">
        <w:rPr>
          <w:sz w:val="28"/>
          <w:szCs w:val="28"/>
        </w:rPr>
        <w:t xml:space="preserve"> – lowest sales in Week 2 (10 units).</w:t>
      </w:r>
    </w:p>
    <w:p w:rsidR="009633C7" w:rsidRPr="002807F9" w:rsidRDefault="009633C7" w:rsidP="009633C7">
      <w:pPr>
        <w:pStyle w:val="NormalWeb"/>
        <w:numPr>
          <w:ilvl w:val="0"/>
          <w:numId w:val="21"/>
        </w:numPr>
        <w:spacing w:before="0" w:beforeAutospacing="0" w:after="0" w:afterAutospacing="0" w:line="360" w:lineRule="auto"/>
        <w:jc w:val="both"/>
        <w:rPr>
          <w:sz w:val="28"/>
          <w:szCs w:val="28"/>
        </w:rPr>
      </w:pPr>
      <w:r w:rsidRPr="002807F9">
        <w:rPr>
          <w:rStyle w:val="Strong"/>
          <w:sz w:val="28"/>
          <w:szCs w:val="28"/>
        </w:rPr>
        <w:t>Most consistent item:</w:t>
      </w:r>
      <w:r w:rsidRPr="002807F9">
        <w:rPr>
          <w:sz w:val="28"/>
          <w:szCs w:val="28"/>
        </w:rPr>
        <w:t xml:space="preserve"> </w:t>
      </w:r>
      <w:r w:rsidRPr="002807F9">
        <w:rPr>
          <w:rStyle w:val="Strong"/>
          <w:sz w:val="28"/>
          <w:szCs w:val="28"/>
        </w:rPr>
        <w:t>Symphony</w:t>
      </w:r>
      <w:r w:rsidRPr="002807F9">
        <w:rPr>
          <w:sz w:val="28"/>
          <w:szCs w:val="28"/>
        </w:rPr>
        <w:t xml:space="preserve"> – sales ranged between 75 and 120 per week.</w:t>
      </w:r>
    </w:p>
    <w:p w:rsidR="009633C7" w:rsidRPr="002807F9" w:rsidRDefault="009633C7" w:rsidP="009633C7">
      <w:pPr>
        <w:pStyle w:val="NormalWeb"/>
        <w:numPr>
          <w:ilvl w:val="0"/>
          <w:numId w:val="21"/>
        </w:numPr>
        <w:spacing w:before="0" w:beforeAutospacing="0" w:after="0" w:afterAutospacing="0" w:line="360" w:lineRule="auto"/>
        <w:jc w:val="both"/>
        <w:rPr>
          <w:sz w:val="28"/>
          <w:szCs w:val="28"/>
        </w:rPr>
      </w:pPr>
      <w:r w:rsidRPr="002807F9">
        <w:rPr>
          <w:rStyle w:val="Strong"/>
          <w:sz w:val="28"/>
          <w:szCs w:val="28"/>
        </w:rPr>
        <w:t>Biggest weekly increase:</w:t>
      </w:r>
      <w:r w:rsidRPr="002807F9">
        <w:rPr>
          <w:sz w:val="28"/>
          <w:szCs w:val="28"/>
        </w:rPr>
        <w:t xml:space="preserve"> </w:t>
      </w:r>
      <w:r w:rsidRPr="002807F9">
        <w:rPr>
          <w:rStyle w:val="Strong"/>
          <w:sz w:val="28"/>
          <w:szCs w:val="28"/>
        </w:rPr>
        <w:t>Blue plastic chair</w:t>
      </w:r>
      <w:r w:rsidRPr="002807F9">
        <w:rPr>
          <w:sz w:val="28"/>
          <w:szCs w:val="28"/>
        </w:rPr>
        <w:t xml:space="preserve"> (Week 3 to Week 4: +220 units).</w:t>
      </w:r>
    </w:p>
    <w:p w:rsidR="009633C7" w:rsidRPr="002807F9" w:rsidRDefault="009633C7" w:rsidP="009633C7">
      <w:pPr>
        <w:pStyle w:val="NormalWeb"/>
        <w:numPr>
          <w:ilvl w:val="0"/>
          <w:numId w:val="21"/>
        </w:numPr>
        <w:spacing w:before="0" w:beforeAutospacing="0" w:after="0" w:afterAutospacing="0" w:line="360" w:lineRule="auto"/>
        <w:jc w:val="both"/>
        <w:rPr>
          <w:sz w:val="28"/>
          <w:szCs w:val="28"/>
        </w:rPr>
      </w:pPr>
      <w:r w:rsidRPr="002807F9">
        <w:rPr>
          <w:rStyle w:val="Strong"/>
          <w:sz w:val="28"/>
          <w:szCs w:val="28"/>
        </w:rPr>
        <w:t>Biggest weekly drop:</w:t>
      </w:r>
      <w:r w:rsidRPr="002807F9">
        <w:rPr>
          <w:sz w:val="28"/>
          <w:szCs w:val="28"/>
        </w:rPr>
        <w:t xml:space="preserve"> </w:t>
      </w:r>
      <w:r w:rsidRPr="002807F9">
        <w:rPr>
          <w:rStyle w:val="Strong"/>
          <w:sz w:val="28"/>
          <w:szCs w:val="28"/>
        </w:rPr>
        <w:t>Elephant table</w:t>
      </w:r>
      <w:r w:rsidRPr="002807F9">
        <w:rPr>
          <w:sz w:val="28"/>
          <w:szCs w:val="28"/>
        </w:rPr>
        <w:t xml:space="preserve"> (Week 1 to Week 4: -50 units).</w:t>
      </w:r>
    </w:p>
    <w:p w:rsidR="000F63F0" w:rsidRPr="002807F9" w:rsidRDefault="000F63F0" w:rsidP="009633C7">
      <w:pPr>
        <w:pStyle w:val="NormalWeb"/>
        <w:spacing w:before="0" w:beforeAutospacing="0" w:after="0" w:afterAutospacing="0" w:line="360" w:lineRule="auto"/>
        <w:jc w:val="both"/>
        <w:rPr>
          <w:rStyle w:val="Strong"/>
          <w:sz w:val="28"/>
          <w:szCs w:val="28"/>
        </w:rPr>
      </w:pPr>
    </w:p>
    <w:p w:rsidR="009633C7" w:rsidRPr="002807F9" w:rsidRDefault="009633C7" w:rsidP="009633C7">
      <w:pPr>
        <w:pStyle w:val="NormalWeb"/>
        <w:spacing w:before="0" w:beforeAutospacing="0" w:after="0" w:afterAutospacing="0" w:line="360" w:lineRule="auto"/>
        <w:jc w:val="both"/>
        <w:rPr>
          <w:sz w:val="28"/>
          <w:szCs w:val="28"/>
        </w:rPr>
      </w:pPr>
      <w:r w:rsidRPr="002807F9">
        <w:rPr>
          <w:rStyle w:val="Strong"/>
          <w:sz w:val="28"/>
          <w:szCs w:val="28"/>
        </w:rPr>
        <w:t>3.  Observations &amp; Recommendations</w:t>
      </w:r>
    </w:p>
    <w:p w:rsidR="009633C7" w:rsidRPr="002807F9" w:rsidRDefault="009633C7" w:rsidP="009633C7">
      <w:pPr>
        <w:pStyle w:val="NormalWeb"/>
        <w:numPr>
          <w:ilvl w:val="0"/>
          <w:numId w:val="22"/>
        </w:numPr>
        <w:spacing w:before="0" w:beforeAutospacing="0" w:after="0" w:afterAutospacing="0" w:line="360" w:lineRule="auto"/>
        <w:jc w:val="both"/>
        <w:rPr>
          <w:sz w:val="28"/>
          <w:szCs w:val="28"/>
        </w:rPr>
      </w:pPr>
      <w:r w:rsidRPr="002807F9">
        <w:rPr>
          <w:sz w:val="28"/>
          <w:szCs w:val="28"/>
        </w:rPr>
        <w:t xml:space="preserve">The </w:t>
      </w:r>
      <w:r w:rsidRPr="002807F9">
        <w:rPr>
          <w:rStyle w:val="Strong"/>
          <w:sz w:val="28"/>
          <w:szCs w:val="28"/>
        </w:rPr>
        <w:t>Blue plastic chair</w:t>
      </w:r>
      <w:r w:rsidRPr="002807F9">
        <w:rPr>
          <w:sz w:val="28"/>
          <w:szCs w:val="28"/>
        </w:rPr>
        <w:t xml:space="preserve"> had the highest sales and should be prioritized for stock replenishment.</w:t>
      </w:r>
    </w:p>
    <w:p w:rsidR="009633C7" w:rsidRPr="002807F9" w:rsidRDefault="009633C7" w:rsidP="009633C7">
      <w:pPr>
        <w:pStyle w:val="NormalWeb"/>
        <w:numPr>
          <w:ilvl w:val="0"/>
          <w:numId w:val="22"/>
        </w:numPr>
        <w:spacing w:before="0" w:beforeAutospacing="0" w:after="0" w:afterAutospacing="0" w:line="360" w:lineRule="auto"/>
        <w:jc w:val="both"/>
        <w:rPr>
          <w:sz w:val="28"/>
          <w:szCs w:val="28"/>
        </w:rPr>
      </w:pPr>
      <w:r w:rsidRPr="002807F9">
        <w:rPr>
          <w:rStyle w:val="Strong"/>
          <w:sz w:val="28"/>
          <w:szCs w:val="28"/>
        </w:rPr>
        <w:t>Supra</w:t>
      </w:r>
      <w:r w:rsidRPr="002807F9">
        <w:rPr>
          <w:sz w:val="28"/>
          <w:szCs w:val="28"/>
        </w:rPr>
        <w:t xml:space="preserve"> had the lowest sales and may require promotional efforts to boost demand.</w:t>
      </w:r>
    </w:p>
    <w:p w:rsidR="009633C7" w:rsidRPr="002807F9" w:rsidRDefault="009633C7" w:rsidP="009633C7">
      <w:pPr>
        <w:pStyle w:val="NormalWeb"/>
        <w:numPr>
          <w:ilvl w:val="0"/>
          <w:numId w:val="22"/>
        </w:numPr>
        <w:spacing w:before="0" w:beforeAutospacing="0" w:after="0" w:afterAutospacing="0" w:line="360" w:lineRule="auto"/>
        <w:jc w:val="both"/>
        <w:rPr>
          <w:sz w:val="28"/>
          <w:szCs w:val="28"/>
        </w:rPr>
      </w:pPr>
      <w:r w:rsidRPr="002807F9">
        <w:rPr>
          <w:rStyle w:val="Strong"/>
          <w:sz w:val="28"/>
          <w:szCs w:val="28"/>
        </w:rPr>
        <w:t>Elephant table sales declined steadily</w:t>
      </w:r>
      <w:r w:rsidRPr="002807F9">
        <w:rPr>
          <w:sz w:val="28"/>
          <w:szCs w:val="28"/>
        </w:rPr>
        <w:t>, indicating possible market saturation or seasonal demand changes.</w:t>
      </w:r>
    </w:p>
    <w:p w:rsidR="009633C7" w:rsidRPr="002807F9" w:rsidRDefault="009633C7" w:rsidP="009633C7">
      <w:pPr>
        <w:pStyle w:val="NormalWeb"/>
        <w:numPr>
          <w:ilvl w:val="0"/>
          <w:numId w:val="22"/>
        </w:numPr>
        <w:spacing w:before="0" w:beforeAutospacing="0" w:after="0" w:afterAutospacing="0" w:line="360" w:lineRule="auto"/>
        <w:jc w:val="both"/>
        <w:rPr>
          <w:sz w:val="28"/>
          <w:szCs w:val="28"/>
        </w:rPr>
      </w:pPr>
      <w:r w:rsidRPr="002807F9">
        <w:rPr>
          <w:sz w:val="28"/>
          <w:szCs w:val="28"/>
        </w:rPr>
        <w:t>Future strategies can include targeted advertising, discounts on low-performing items, and inventory adjustments based on these trends.</w:t>
      </w:r>
    </w:p>
    <w:p w:rsidR="00F501F2" w:rsidRPr="002807F9" w:rsidRDefault="00F501F2" w:rsidP="00B70C68">
      <w:pPr>
        <w:rPr>
          <w:rFonts w:ascii="Times New Roman" w:hAnsi="Times New Roman"/>
          <w:b/>
          <w:sz w:val="28"/>
          <w:szCs w:val="28"/>
        </w:rPr>
      </w:pPr>
    </w:p>
    <w:p w:rsidR="000D14B1" w:rsidRDefault="00F7261E" w:rsidP="000D14B1">
      <w:pPr>
        <w:rPr>
          <w:rFonts w:ascii="Times New Roman" w:hAnsi="Times New Roman"/>
          <w:b/>
          <w:sz w:val="28"/>
          <w:szCs w:val="28"/>
        </w:rPr>
      </w:pPr>
      <w:r w:rsidRPr="002807F9">
        <w:rPr>
          <w:rFonts w:ascii="Times New Roman" w:hAnsi="Times New Roman"/>
          <w:b/>
          <w:sz w:val="28"/>
          <w:szCs w:val="28"/>
        </w:rPr>
        <w:t>EXPERIENCE GAINED IN SIWES PLACEMENT</w:t>
      </w:r>
    </w:p>
    <w:p w:rsidR="000D14B1" w:rsidRPr="000D14B1" w:rsidRDefault="000D14B1" w:rsidP="000D14B1">
      <w:pPr>
        <w:numPr>
          <w:ilvl w:val="0"/>
          <w:numId w:val="40"/>
        </w:numPr>
        <w:spacing w:after="0" w:line="360" w:lineRule="auto"/>
        <w:jc w:val="both"/>
        <w:rPr>
          <w:rFonts w:ascii="Times New Roman" w:eastAsia="Times New Roman" w:hAnsi="Times New Roman"/>
          <w:sz w:val="28"/>
          <w:szCs w:val="28"/>
        </w:rPr>
      </w:pPr>
      <w:r w:rsidRPr="000D14B1">
        <w:rPr>
          <w:rFonts w:ascii="Times New Roman" w:eastAsia="Times New Roman" w:hAnsi="Times New Roman"/>
          <w:sz w:val="28"/>
          <w:szCs w:val="28"/>
        </w:rPr>
        <w:t xml:space="preserve">Learning how to </w:t>
      </w:r>
      <w:r w:rsidRPr="000D14B1">
        <w:rPr>
          <w:rFonts w:ascii="Times New Roman" w:eastAsia="Times New Roman" w:hAnsi="Times New Roman"/>
          <w:bCs/>
          <w:sz w:val="28"/>
          <w:szCs w:val="28"/>
        </w:rPr>
        <w:t>collect, organize, and manage data</w:t>
      </w:r>
      <w:r w:rsidR="00D35206">
        <w:rPr>
          <w:rFonts w:ascii="Times New Roman" w:eastAsia="Times New Roman" w:hAnsi="Times New Roman"/>
          <w:sz w:val="28"/>
          <w:szCs w:val="28"/>
        </w:rPr>
        <w:t>.</w:t>
      </w:r>
    </w:p>
    <w:p w:rsidR="000D14B1" w:rsidRPr="000D14B1" w:rsidRDefault="000D14B1" w:rsidP="000D14B1">
      <w:pPr>
        <w:numPr>
          <w:ilvl w:val="0"/>
          <w:numId w:val="40"/>
        </w:numPr>
        <w:spacing w:after="0" w:line="360" w:lineRule="auto"/>
        <w:jc w:val="both"/>
        <w:rPr>
          <w:rFonts w:ascii="Times New Roman" w:eastAsia="Times New Roman" w:hAnsi="Times New Roman"/>
          <w:sz w:val="28"/>
          <w:szCs w:val="28"/>
        </w:rPr>
      </w:pPr>
      <w:r w:rsidRPr="000D14B1">
        <w:rPr>
          <w:rFonts w:ascii="Times New Roman" w:eastAsia="Times New Roman" w:hAnsi="Times New Roman"/>
          <w:sz w:val="28"/>
          <w:szCs w:val="28"/>
        </w:rPr>
        <w:t xml:space="preserve">Exposure to </w:t>
      </w:r>
      <w:r w:rsidRPr="000D14B1">
        <w:rPr>
          <w:rFonts w:ascii="Times New Roman" w:eastAsia="Times New Roman" w:hAnsi="Times New Roman"/>
          <w:bCs/>
          <w:sz w:val="28"/>
          <w:szCs w:val="28"/>
        </w:rPr>
        <w:t>data entry, cleaning, and validation</w:t>
      </w:r>
      <w:r w:rsidRPr="000D14B1">
        <w:rPr>
          <w:rFonts w:ascii="Times New Roman" w:eastAsia="Times New Roman" w:hAnsi="Times New Roman"/>
          <w:sz w:val="28"/>
          <w:szCs w:val="28"/>
        </w:rPr>
        <w:t xml:space="preserve"> using spreadsheets and statistical software.</w:t>
      </w:r>
    </w:p>
    <w:p w:rsidR="000D14B1" w:rsidRPr="000D14B1" w:rsidRDefault="000D14B1" w:rsidP="000D14B1">
      <w:pPr>
        <w:numPr>
          <w:ilvl w:val="0"/>
          <w:numId w:val="41"/>
        </w:numPr>
        <w:spacing w:after="0" w:line="360" w:lineRule="auto"/>
        <w:jc w:val="both"/>
        <w:rPr>
          <w:rFonts w:ascii="Times New Roman" w:eastAsia="Times New Roman" w:hAnsi="Times New Roman"/>
          <w:sz w:val="28"/>
          <w:szCs w:val="28"/>
        </w:rPr>
      </w:pPr>
      <w:r w:rsidRPr="000D14B1">
        <w:rPr>
          <w:rFonts w:ascii="Times New Roman" w:eastAsia="Times New Roman" w:hAnsi="Times New Roman"/>
          <w:sz w:val="28"/>
          <w:szCs w:val="28"/>
        </w:rPr>
        <w:t xml:space="preserve">Applying </w:t>
      </w:r>
      <w:r w:rsidRPr="000D14B1">
        <w:rPr>
          <w:rFonts w:ascii="Times New Roman" w:eastAsia="Times New Roman" w:hAnsi="Times New Roman"/>
          <w:bCs/>
          <w:sz w:val="28"/>
          <w:szCs w:val="28"/>
        </w:rPr>
        <w:t>statistical methods</w:t>
      </w:r>
      <w:r w:rsidR="00D35206">
        <w:rPr>
          <w:rFonts w:ascii="Times New Roman" w:eastAsia="Times New Roman" w:hAnsi="Times New Roman"/>
          <w:sz w:val="28"/>
          <w:szCs w:val="28"/>
        </w:rPr>
        <w:t xml:space="preserve"> to analyze trade trends.</w:t>
      </w:r>
    </w:p>
    <w:p w:rsidR="000D14B1" w:rsidRPr="000D14B1" w:rsidRDefault="000D14B1" w:rsidP="000D14B1">
      <w:pPr>
        <w:numPr>
          <w:ilvl w:val="0"/>
          <w:numId w:val="41"/>
        </w:numPr>
        <w:spacing w:after="0" w:line="360" w:lineRule="auto"/>
        <w:jc w:val="both"/>
        <w:rPr>
          <w:rFonts w:ascii="Times New Roman" w:eastAsia="Times New Roman" w:hAnsi="Times New Roman"/>
          <w:sz w:val="28"/>
          <w:szCs w:val="28"/>
        </w:rPr>
      </w:pPr>
      <w:r w:rsidRPr="000D14B1">
        <w:rPr>
          <w:rFonts w:ascii="Times New Roman" w:eastAsia="Times New Roman" w:hAnsi="Times New Roman"/>
          <w:sz w:val="28"/>
          <w:szCs w:val="28"/>
        </w:rPr>
        <w:t xml:space="preserve">Using </w:t>
      </w:r>
      <w:r>
        <w:rPr>
          <w:rFonts w:ascii="Times New Roman" w:eastAsia="Times New Roman" w:hAnsi="Times New Roman"/>
          <w:sz w:val="28"/>
          <w:szCs w:val="28"/>
        </w:rPr>
        <w:t xml:space="preserve">statistical </w:t>
      </w:r>
      <w:r w:rsidRPr="000D14B1">
        <w:rPr>
          <w:rFonts w:ascii="Times New Roman" w:eastAsia="Times New Roman" w:hAnsi="Times New Roman"/>
          <w:sz w:val="28"/>
          <w:szCs w:val="28"/>
        </w:rPr>
        <w:t xml:space="preserve">tools like </w:t>
      </w:r>
      <w:r>
        <w:rPr>
          <w:rFonts w:ascii="Times New Roman" w:eastAsia="Times New Roman" w:hAnsi="Times New Roman"/>
          <w:bCs/>
          <w:sz w:val="28"/>
          <w:szCs w:val="28"/>
        </w:rPr>
        <w:t xml:space="preserve">Excel, </w:t>
      </w:r>
      <w:r w:rsidRPr="000D14B1">
        <w:rPr>
          <w:rFonts w:ascii="Times New Roman" w:eastAsia="Times New Roman" w:hAnsi="Times New Roman"/>
          <w:sz w:val="28"/>
          <w:szCs w:val="28"/>
        </w:rPr>
        <w:t>to perform calculations and visualize data.</w:t>
      </w:r>
    </w:p>
    <w:p w:rsidR="000D14B1" w:rsidRPr="000D14B1" w:rsidRDefault="000D14B1" w:rsidP="000D14B1">
      <w:pPr>
        <w:numPr>
          <w:ilvl w:val="0"/>
          <w:numId w:val="42"/>
        </w:numPr>
        <w:spacing w:after="0" w:line="360" w:lineRule="auto"/>
        <w:jc w:val="both"/>
        <w:rPr>
          <w:rFonts w:ascii="Times New Roman" w:eastAsia="Times New Roman" w:hAnsi="Times New Roman"/>
          <w:sz w:val="28"/>
          <w:szCs w:val="28"/>
        </w:rPr>
      </w:pPr>
      <w:r w:rsidRPr="000D14B1">
        <w:rPr>
          <w:rFonts w:ascii="Times New Roman" w:eastAsia="Times New Roman" w:hAnsi="Times New Roman"/>
          <w:sz w:val="28"/>
          <w:szCs w:val="28"/>
        </w:rPr>
        <w:t xml:space="preserve">Learning how to </w:t>
      </w:r>
      <w:r w:rsidR="00D35206">
        <w:rPr>
          <w:rFonts w:ascii="Times New Roman" w:eastAsia="Times New Roman" w:hAnsi="Times New Roman"/>
          <w:bCs/>
          <w:sz w:val="28"/>
          <w:szCs w:val="28"/>
        </w:rPr>
        <w:t>forecast sales/expenses</w:t>
      </w:r>
      <w:r w:rsidRPr="000D14B1">
        <w:rPr>
          <w:rFonts w:ascii="Times New Roman" w:eastAsia="Times New Roman" w:hAnsi="Times New Roman"/>
          <w:bCs/>
          <w:sz w:val="28"/>
          <w:szCs w:val="28"/>
        </w:rPr>
        <w:t xml:space="preserve"> trends</w:t>
      </w:r>
      <w:r w:rsidRPr="000D14B1">
        <w:rPr>
          <w:rFonts w:ascii="Times New Roman" w:eastAsia="Times New Roman" w:hAnsi="Times New Roman"/>
          <w:sz w:val="28"/>
          <w:szCs w:val="28"/>
        </w:rPr>
        <w:t xml:space="preserve"> using historical data.</w:t>
      </w:r>
    </w:p>
    <w:p w:rsidR="000D14B1" w:rsidRPr="000D14B1" w:rsidRDefault="000D14B1" w:rsidP="000D14B1">
      <w:pPr>
        <w:numPr>
          <w:ilvl w:val="0"/>
          <w:numId w:val="42"/>
        </w:numPr>
        <w:spacing w:after="0" w:line="360" w:lineRule="auto"/>
        <w:jc w:val="both"/>
        <w:rPr>
          <w:rFonts w:ascii="Times New Roman" w:eastAsia="Times New Roman" w:hAnsi="Times New Roman"/>
          <w:sz w:val="28"/>
          <w:szCs w:val="28"/>
        </w:rPr>
      </w:pPr>
      <w:r w:rsidRPr="000D14B1">
        <w:rPr>
          <w:rFonts w:ascii="Times New Roman" w:eastAsia="Times New Roman" w:hAnsi="Times New Roman"/>
          <w:sz w:val="28"/>
          <w:szCs w:val="28"/>
        </w:rPr>
        <w:t xml:space="preserve">Assisting in predicting </w:t>
      </w:r>
      <w:r w:rsidRPr="000D14B1">
        <w:rPr>
          <w:rFonts w:ascii="Times New Roman" w:eastAsia="Times New Roman" w:hAnsi="Times New Roman"/>
          <w:bCs/>
          <w:sz w:val="28"/>
          <w:szCs w:val="28"/>
        </w:rPr>
        <w:t>peak operational periods</w:t>
      </w:r>
      <w:r w:rsidRPr="000D14B1">
        <w:rPr>
          <w:rFonts w:ascii="Times New Roman" w:eastAsia="Times New Roman" w:hAnsi="Times New Roman"/>
          <w:sz w:val="28"/>
          <w:szCs w:val="28"/>
        </w:rPr>
        <w:t xml:space="preserve"> to optimize l</w:t>
      </w:r>
      <w:r w:rsidR="00D35206">
        <w:rPr>
          <w:rFonts w:ascii="Times New Roman" w:eastAsia="Times New Roman" w:hAnsi="Times New Roman"/>
          <w:sz w:val="28"/>
          <w:szCs w:val="28"/>
        </w:rPr>
        <w:t>ogistics.</w:t>
      </w:r>
    </w:p>
    <w:p w:rsidR="000D14B1" w:rsidRPr="000D14B1" w:rsidRDefault="000D14B1" w:rsidP="000D14B1">
      <w:pPr>
        <w:numPr>
          <w:ilvl w:val="0"/>
          <w:numId w:val="42"/>
        </w:numPr>
        <w:spacing w:after="0" w:line="360" w:lineRule="auto"/>
        <w:jc w:val="both"/>
        <w:rPr>
          <w:rFonts w:ascii="Times New Roman" w:eastAsia="Times New Roman" w:hAnsi="Times New Roman"/>
          <w:sz w:val="28"/>
          <w:szCs w:val="28"/>
        </w:rPr>
      </w:pPr>
      <w:r w:rsidRPr="000D14B1">
        <w:rPr>
          <w:rFonts w:ascii="Times New Roman" w:eastAsia="Times New Roman" w:hAnsi="Times New Roman"/>
          <w:sz w:val="28"/>
          <w:szCs w:val="28"/>
        </w:rPr>
        <w:lastRenderedPageBreak/>
        <w:t xml:space="preserve">Supporting decision-making through </w:t>
      </w:r>
      <w:r w:rsidRPr="000D14B1">
        <w:rPr>
          <w:rFonts w:ascii="Times New Roman" w:eastAsia="Times New Roman" w:hAnsi="Times New Roman"/>
          <w:bCs/>
          <w:sz w:val="28"/>
          <w:szCs w:val="28"/>
        </w:rPr>
        <w:t>trend analysis and performance evaluation</w:t>
      </w:r>
      <w:r w:rsidRPr="000D14B1">
        <w:rPr>
          <w:rFonts w:ascii="Times New Roman" w:eastAsia="Times New Roman" w:hAnsi="Times New Roman"/>
          <w:sz w:val="28"/>
          <w:szCs w:val="28"/>
        </w:rPr>
        <w:t>.</w:t>
      </w:r>
    </w:p>
    <w:p w:rsidR="000D14B1" w:rsidRPr="000D14B1" w:rsidRDefault="000D14B1" w:rsidP="000D14B1">
      <w:pPr>
        <w:numPr>
          <w:ilvl w:val="0"/>
          <w:numId w:val="43"/>
        </w:numPr>
        <w:spacing w:after="0" w:line="360" w:lineRule="auto"/>
        <w:jc w:val="both"/>
        <w:rPr>
          <w:rFonts w:ascii="Times New Roman" w:eastAsia="Times New Roman" w:hAnsi="Times New Roman"/>
          <w:sz w:val="28"/>
          <w:szCs w:val="28"/>
        </w:rPr>
      </w:pPr>
      <w:r w:rsidRPr="000D14B1">
        <w:rPr>
          <w:rFonts w:ascii="Times New Roman" w:eastAsia="Times New Roman" w:hAnsi="Times New Roman"/>
          <w:sz w:val="28"/>
          <w:szCs w:val="28"/>
        </w:rPr>
        <w:t xml:space="preserve">Understanding how data influences </w:t>
      </w:r>
      <w:r w:rsidRPr="000D14B1">
        <w:rPr>
          <w:rFonts w:ascii="Times New Roman" w:eastAsia="Times New Roman" w:hAnsi="Times New Roman"/>
          <w:bCs/>
          <w:sz w:val="28"/>
          <w:szCs w:val="28"/>
        </w:rPr>
        <w:t>financial decisions</w:t>
      </w:r>
      <w:r w:rsidRPr="000D14B1">
        <w:rPr>
          <w:rFonts w:ascii="Times New Roman" w:eastAsia="Times New Roman" w:hAnsi="Times New Roman"/>
          <w:sz w:val="28"/>
          <w:szCs w:val="28"/>
        </w:rPr>
        <w:t xml:space="preserve"> and resource allocation.</w:t>
      </w:r>
    </w:p>
    <w:p w:rsidR="000D14B1" w:rsidRPr="000D14B1" w:rsidRDefault="000D14B1" w:rsidP="000D14B1">
      <w:pPr>
        <w:numPr>
          <w:ilvl w:val="0"/>
          <w:numId w:val="43"/>
        </w:numPr>
        <w:spacing w:after="0" w:line="360" w:lineRule="auto"/>
        <w:jc w:val="both"/>
        <w:rPr>
          <w:rFonts w:ascii="Times New Roman" w:eastAsia="Times New Roman" w:hAnsi="Times New Roman"/>
          <w:sz w:val="28"/>
          <w:szCs w:val="28"/>
        </w:rPr>
      </w:pPr>
      <w:r w:rsidRPr="000D14B1">
        <w:rPr>
          <w:rFonts w:ascii="Times New Roman" w:eastAsia="Times New Roman" w:hAnsi="Times New Roman"/>
          <w:sz w:val="28"/>
          <w:szCs w:val="28"/>
        </w:rPr>
        <w:t xml:space="preserve">Assisting in the preparation of </w:t>
      </w:r>
      <w:r w:rsidRPr="000D14B1">
        <w:rPr>
          <w:rFonts w:ascii="Times New Roman" w:eastAsia="Times New Roman" w:hAnsi="Times New Roman"/>
          <w:bCs/>
          <w:sz w:val="28"/>
          <w:szCs w:val="28"/>
        </w:rPr>
        <w:t>management reports</w:t>
      </w:r>
      <w:r w:rsidRPr="000D14B1">
        <w:rPr>
          <w:rFonts w:ascii="Times New Roman" w:eastAsia="Times New Roman" w:hAnsi="Times New Roman"/>
          <w:sz w:val="28"/>
          <w:szCs w:val="28"/>
        </w:rPr>
        <w:t xml:space="preserve"> for improving operational efficiency.</w:t>
      </w:r>
    </w:p>
    <w:p w:rsidR="000D14B1" w:rsidRPr="000D14B1" w:rsidRDefault="000D14B1" w:rsidP="000D14B1">
      <w:pPr>
        <w:numPr>
          <w:ilvl w:val="0"/>
          <w:numId w:val="43"/>
        </w:numPr>
        <w:spacing w:after="0" w:line="360" w:lineRule="auto"/>
        <w:jc w:val="both"/>
        <w:rPr>
          <w:rFonts w:ascii="Times New Roman" w:eastAsia="Times New Roman" w:hAnsi="Times New Roman"/>
          <w:sz w:val="28"/>
          <w:szCs w:val="28"/>
        </w:rPr>
      </w:pPr>
      <w:r w:rsidRPr="000D14B1">
        <w:rPr>
          <w:rFonts w:ascii="Times New Roman" w:eastAsia="Times New Roman" w:hAnsi="Times New Roman"/>
          <w:sz w:val="28"/>
          <w:szCs w:val="28"/>
        </w:rPr>
        <w:t xml:space="preserve">Learning how statistical models help in </w:t>
      </w:r>
      <w:r w:rsidRPr="000D14B1">
        <w:rPr>
          <w:rFonts w:ascii="Times New Roman" w:eastAsia="Times New Roman" w:hAnsi="Times New Roman"/>
          <w:bCs/>
          <w:sz w:val="28"/>
          <w:szCs w:val="28"/>
        </w:rPr>
        <w:t>reducing delays and improving service delivery</w:t>
      </w:r>
      <w:r w:rsidRPr="000D14B1">
        <w:rPr>
          <w:rFonts w:ascii="Times New Roman" w:eastAsia="Times New Roman" w:hAnsi="Times New Roman"/>
          <w:sz w:val="28"/>
          <w:szCs w:val="28"/>
        </w:rPr>
        <w:t>.</w:t>
      </w:r>
    </w:p>
    <w:p w:rsidR="000D14B1" w:rsidRPr="000D14B1" w:rsidRDefault="000D14B1" w:rsidP="000D14B1">
      <w:pPr>
        <w:numPr>
          <w:ilvl w:val="0"/>
          <w:numId w:val="46"/>
        </w:numPr>
        <w:spacing w:after="0" w:line="360" w:lineRule="auto"/>
        <w:jc w:val="both"/>
        <w:rPr>
          <w:rFonts w:ascii="Times New Roman" w:eastAsia="Times New Roman" w:hAnsi="Times New Roman"/>
          <w:sz w:val="28"/>
          <w:szCs w:val="28"/>
        </w:rPr>
      </w:pPr>
      <w:r w:rsidRPr="000D14B1">
        <w:rPr>
          <w:rFonts w:ascii="Times New Roman" w:eastAsia="Times New Roman" w:hAnsi="Times New Roman"/>
          <w:sz w:val="28"/>
          <w:szCs w:val="28"/>
        </w:rPr>
        <w:t xml:space="preserve">Working with professionals in </w:t>
      </w:r>
      <w:r w:rsidRPr="000D14B1">
        <w:rPr>
          <w:rFonts w:ascii="Times New Roman" w:eastAsia="Times New Roman" w:hAnsi="Times New Roman"/>
          <w:bCs/>
          <w:sz w:val="28"/>
          <w:szCs w:val="28"/>
        </w:rPr>
        <w:t>operations, finance, and business development</w:t>
      </w:r>
      <w:r w:rsidRPr="000D14B1">
        <w:rPr>
          <w:rFonts w:ascii="Times New Roman" w:eastAsia="Times New Roman" w:hAnsi="Times New Roman"/>
          <w:sz w:val="28"/>
          <w:szCs w:val="28"/>
        </w:rPr>
        <w:t>.</w:t>
      </w:r>
    </w:p>
    <w:p w:rsidR="000D14B1" w:rsidRPr="000D14B1" w:rsidRDefault="000D14B1" w:rsidP="000D14B1">
      <w:pPr>
        <w:numPr>
          <w:ilvl w:val="0"/>
          <w:numId w:val="46"/>
        </w:numPr>
        <w:spacing w:after="0" w:line="360" w:lineRule="auto"/>
        <w:jc w:val="both"/>
        <w:rPr>
          <w:rFonts w:ascii="Times New Roman" w:eastAsia="Times New Roman" w:hAnsi="Times New Roman"/>
          <w:sz w:val="28"/>
          <w:szCs w:val="28"/>
        </w:rPr>
      </w:pPr>
      <w:r w:rsidRPr="000D14B1">
        <w:rPr>
          <w:rFonts w:ascii="Times New Roman" w:eastAsia="Times New Roman" w:hAnsi="Times New Roman"/>
          <w:sz w:val="28"/>
          <w:szCs w:val="28"/>
        </w:rPr>
        <w:t xml:space="preserve">Developing </w:t>
      </w:r>
      <w:r w:rsidRPr="000D14B1">
        <w:rPr>
          <w:rFonts w:ascii="Times New Roman" w:eastAsia="Times New Roman" w:hAnsi="Times New Roman"/>
          <w:bCs/>
          <w:sz w:val="28"/>
          <w:szCs w:val="28"/>
        </w:rPr>
        <w:t>problem-solving skills</w:t>
      </w:r>
      <w:r w:rsidRPr="000D14B1">
        <w:rPr>
          <w:rFonts w:ascii="Times New Roman" w:eastAsia="Times New Roman" w:hAnsi="Times New Roman"/>
          <w:sz w:val="28"/>
          <w:szCs w:val="28"/>
        </w:rPr>
        <w:t xml:space="preserve"> by applying statistics to </w:t>
      </w:r>
      <w:r w:rsidRPr="000D14B1">
        <w:rPr>
          <w:rFonts w:ascii="Times New Roman" w:eastAsia="Times New Roman" w:hAnsi="Times New Roman"/>
          <w:bCs/>
          <w:sz w:val="28"/>
          <w:szCs w:val="28"/>
        </w:rPr>
        <w:t>real-world challenges</w:t>
      </w:r>
      <w:r w:rsidRPr="000D14B1">
        <w:rPr>
          <w:rFonts w:ascii="Times New Roman" w:eastAsia="Times New Roman" w:hAnsi="Times New Roman"/>
          <w:sz w:val="28"/>
          <w:szCs w:val="28"/>
        </w:rPr>
        <w:t>.</w:t>
      </w:r>
    </w:p>
    <w:p w:rsidR="000F63F0" w:rsidRPr="000D14B1" w:rsidRDefault="000D14B1" w:rsidP="000D14B1">
      <w:pPr>
        <w:numPr>
          <w:ilvl w:val="0"/>
          <w:numId w:val="46"/>
        </w:numPr>
        <w:spacing w:after="0" w:line="360" w:lineRule="auto"/>
        <w:jc w:val="both"/>
        <w:rPr>
          <w:rFonts w:ascii="Times New Roman" w:eastAsia="Times New Roman" w:hAnsi="Times New Roman"/>
          <w:sz w:val="24"/>
          <w:szCs w:val="24"/>
        </w:rPr>
      </w:pPr>
      <w:r w:rsidRPr="000D14B1">
        <w:rPr>
          <w:rFonts w:ascii="Times New Roman" w:eastAsia="Times New Roman" w:hAnsi="Times New Roman"/>
          <w:sz w:val="28"/>
          <w:szCs w:val="28"/>
        </w:rPr>
        <w:t>Learning professional ethics, time management, and corporate communication.</w:t>
      </w:r>
    </w:p>
    <w:p w:rsidR="000F63F0" w:rsidRPr="00645CF3" w:rsidRDefault="000F63F0" w:rsidP="000F63F0">
      <w:pPr>
        <w:pStyle w:val="ListParagraph"/>
        <w:spacing w:after="160" w:line="360" w:lineRule="auto"/>
        <w:ind w:left="1080"/>
        <w:jc w:val="both"/>
        <w:rPr>
          <w:rFonts w:ascii="Times New Roman" w:hAnsi="Times New Roman"/>
          <w:sz w:val="24"/>
        </w:rPr>
      </w:pP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98721B" w:rsidRDefault="00F046C9" w:rsidP="00F15871">
      <w:pPr>
        <w:spacing w:line="360" w:lineRule="auto"/>
        <w:jc w:val="both"/>
        <w:rPr>
          <w:rFonts w:ascii="Times New Roman" w:hAnsi="Times New Roman"/>
          <w:sz w:val="28"/>
          <w:szCs w:val="28"/>
        </w:rPr>
      </w:pPr>
      <w:r w:rsidRPr="0098721B">
        <w:rPr>
          <w:rFonts w:ascii="Times New Roman" w:hAnsi="Times New Roman"/>
          <w:sz w:val="28"/>
          <w:szCs w:val="28"/>
        </w:rPr>
        <w:t>After my stay at the SIWES placement, which I was placed in the records department in which I input the d</w:t>
      </w:r>
      <w:r w:rsidR="00F15871" w:rsidRPr="0098721B">
        <w:rPr>
          <w:rFonts w:ascii="Times New Roman" w:hAnsi="Times New Roman"/>
          <w:sz w:val="28"/>
          <w:szCs w:val="28"/>
        </w:rPr>
        <w:t>aily record in the system</w:t>
      </w:r>
      <w:r w:rsidRPr="0098721B">
        <w:rPr>
          <w:rFonts w:ascii="Times New Roman" w:hAnsi="Times New Roman"/>
          <w:sz w:val="28"/>
          <w:szCs w:val="28"/>
        </w:rPr>
        <w:t>, and I was able to carry-out some statistical work</w:t>
      </w:r>
      <w:r w:rsidR="00F15871" w:rsidRPr="0098721B">
        <w:rPr>
          <w:rFonts w:ascii="Times New Roman" w:hAnsi="Times New Roman"/>
          <w:sz w:val="28"/>
          <w:szCs w:val="28"/>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employers with the latter </w:t>
      </w:r>
      <w:proofErr w:type="gramStart"/>
      <w:r w:rsidR="00F15871" w:rsidRPr="0098721B">
        <w:rPr>
          <w:rFonts w:ascii="Times New Roman" w:hAnsi="Times New Roman"/>
          <w:sz w:val="28"/>
          <w:szCs w:val="28"/>
        </w:rPr>
        <w:t>providing  general</w:t>
      </w:r>
      <w:proofErr w:type="gramEnd"/>
      <w:r w:rsidR="00F15871" w:rsidRPr="0098721B">
        <w:rPr>
          <w:rFonts w:ascii="Times New Roman" w:hAnsi="Times New Roman"/>
          <w:sz w:val="28"/>
          <w:szCs w:val="28"/>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0F63F0" w:rsidRPr="000F63F0" w:rsidRDefault="00F15871" w:rsidP="000F63F0">
      <w:pPr>
        <w:spacing w:line="480" w:lineRule="auto"/>
        <w:jc w:val="both"/>
        <w:rPr>
          <w:rFonts w:ascii="Times New Roman" w:hAnsi="Times New Roman"/>
          <w:sz w:val="28"/>
          <w:szCs w:val="28"/>
        </w:rPr>
      </w:pPr>
      <w:r w:rsidRPr="0098721B">
        <w:rPr>
          <w:rFonts w:ascii="Times New Roman" w:hAnsi="Times New Roman"/>
          <w:sz w:val="28"/>
          <w:szCs w:val="28"/>
        </w:rPr>
        <w:lastRenderedPageBreak/>
        <w:t xml:space="preserve">Incompetence in workplace is related to the kind or quality of training in the school. To improve on the scheme’s implementation   students should </w:t>
      </w:r>
      <w:proofErr w:type="gramStart"/>
      <w:r w:rsidRPr="0098721B">
        <w:rPr>
          <w:rFonts w:ascii="Times New Roman" w:hAnsi="Times New Roman"/>
          <w:sz w:val="28"/>
          <w:szCs w:val="28"/>
        </w:rPr>
        <w:t>be  placed</w:t>
      </w:r>
      <w:proofErr w:type="gramEnd"/>
      <w:r w:rsidRPr="0098721B">
        <w:rPr>
          <w:rFonts w:ascii="Times New Roman" w:hAnsi="Times New Roman"/>
          <w:sz w:val="28"/>
          <w:szCs w:val="28"/>
        </w:rPr>
        <w:t xml:space="preserve"> in industries relevant to their field s of study. There is need for greater cooperation between industries and educational institutions on how best to </w:t>
      </w:r>
      <w:proofErr w:type="gramStart"/>
      <w:r w:rsidRPr="0098721B">
        <w:rPr>
          <w:rFonts w:ascii="Times New Roman" w:hAnsi="Times New Roman"/>
          <w:sz w:val="28"/>
          <w:szCs w:val="28"/>
        </w:rPr>
        <w:t>implement  SIWES</w:t>
      </w:r>
      <w:proofErr w:type="gramEnd"/>
      <w:r w:rsidRPr="0098721B">
        <w:rPr>
          <w:rFonts w:ascii="Times New Roman" w:hAnsi="Times New Roman"/>
          <w:sz w:val="28"/>
          <w:szCs w:val="28"/>
        </w:rPr>
        <w:t xml:space="preserve"> </w:t>
      </w:r>
      <w:proofErr w:type="spellStart"/>
      <w:r w:rsidRPr="0098721B">
        <w:rPr>
          <w:rFonts w:ascii="Times New Roman" w:hAnsi="Times New Roman"/>
          <w:sz w:val="28"/>
          <w:szCs w:val="28"/>
        </w:rPr>
        <w:t>programme</w:t>
      </w:r>
      <w:proofErr w:type="spellEnd"/>
      <w:r w:rsidRPr="0098721B">
        <w:rPr>
          <w:rFonts w:ascii="Times New Roman" w:hAnsi="Times New Roman"/>
          <w:sz w:val="28"/>
          <w:szCs w:val="28"/>
        </w:rPr>
        <w:t>. It can thus be concluded that SIWES offers the students learning experiences which cannot be dire</w:t>
      </w:r>
      <w:r w:rsidR="0045453E">
        <w:rPr>
          <w:rFonts w:ascii="Times New Roman" w:hAnsi="Times New Roman"/>
          <w:sz w:val="28"/>
          <w:szCs w:val="28"/>
        </w:rPr>
        <w:t xml:space="preserv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 xml:space="preserve">All the institutions involved should be organizing </w:t>
      </w:r>
      <w:proofErr w:type="gramStart"/>
      <w:r w:rsidRPr="0098721B">
        <w:rPr>
          <w:rFonts w:ascii="Times New Roman" w:hAnsi="Times New Roman"/>
          <w:sz w:val="28"/>
          <w:szCs w:val="28"/>
        </w:rPr>
        <w:t>orientation  courses</w:t>
      </w:r>
      <w:proofErr w:type="gramEnd"/>
      <w:r w:rsidRPr="0098721B">
        <w:rPr>
          <w:rFonts w:ascii="Times New Roman" w:hAnsi="Times New Roman"/>
          <w:sz w:val="28"/>
          <w:szCs w:val="28"/>
        </w:rPr>
        <w:t xml:space="preserve"> in collaboration with the </w:t>
      </w:r>
      <w:r w:rsidR="00C33DA9" w:rsidRPr="0098721B">
        <w:rPr>
          <w:rFonts w:ascii="Times New Roman" w:hAnsi="Times New Roman"/>
          <w:sz w:val="28"/>
          <w:szCs w:val="28"/>
        </w:rPr>
        <w:t>I</w:t>
      </w:r>
      <w:r w:rsidRPr="0098721B">
        <w:rPr>
          <w:rFonts w:ascii="Times New Roman" w:hAnsi="Times New Roman"/>
          <w:sz w:val="28"/>
          <w:szCs w:val="28"/>
        </w:rPr>
        <w:t xml:space="preserve">TF for their students prior to their  attachment with the attendance made mandatory  for the students accepted  for SIWES and ITF staff. </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ensure the regular visitation of the ITF officers to supervising Agencies institutions, employers and students on attachment.</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be providing insurance cover to students on attachment and improve on paying students and supervisors allowances for motivation.</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T</w:t>
      </w:r>
      <w:r w:rsidR="00C33DA9" w:rsidRPr="0098721B">
        <w:rPr>
          <w:rFonts w:ascii="Times New Roman" w:hAnsi="Times New Roman"/>
          <w:sz w:val="28"/>
          <w:szCs w:val="28"/>
        </w:rPr>
        <w:t xml:space="preserve">he Banks should speed up their action at clearing of </w:t>
      </w:r>
      <w:proofErr w:type="spellStart"/>
      <w:r w:rsidR="00C33DA9" w:rsidRPr="0098721B">
        <w:rPr>
          <w:rFonts w:ascii="Times New Roman" w:hAnsi="Times New Roman"/>
          <w:sz w:val="28"/>
          <w:szCs w:val="28"/>
        </w:rPr>
        <w:t>cheque</w:t>
      </w:r>
      <w:proofErr w:type="spellEnd"/>
      <w:r w:rsidRPr="0098721B">
        <w:rPr>
          <w:rFonts w:ascii="Times New Roman" w:hAnsi="Times New Roman"/>
          <w:sz w:val="28"/>
          <w:szCs w:val="28"/>
        </w:rPr>
        <w:t xml:space="preserve"> issued to avoid unnecessary delay.</w:t>
      </w:r>
    </w:p>
    <w:sectPr w:rsidR="000F5650" w:rsidRPr="0098721B" w:rsidSect="003223E8">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CB8" w:rsidRDefault="00144CB8" w:rsidP="00991999">
      <w:pPr>
        <w:spacing w:after="0" w:line="240" w:lineRule="auto"/>
      </w:pPr>
      <w:r>
        <w:separator/>
      </w:r>
    </w:p>
  </w:endnote>
  <w:endnote w:type="continuationSeparator" w:id="0">
    <w:p w:rsidR="00144CB8" w:rsidRDefault="00144CB8"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983262">
          <w:rPr>
            <w:noProof/>
          </w:rPr>
          <w:t>4</w:t>
        </w:r>
        <w:r>
          <w:rPr>
            <w:noProof/>
          </w:rPr>
          <w:fldChar w:fldCharType="end"/>
        </w:r>
      </w:p>
    </w:sdtContent>
  </w:sdt>
  <w:p w:rsidR="004E7D28" w:rsidRDefault="004E7D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CB8" w:rsidRDefault="00144CB8" w:rsidP="00991999">
      <w:pPr>
        <w:spacing w:after="0" w:line="240" w:lineRule="auto"/>
      </w:pPr>
      <w:r>
        <w:separator/>
      </w:r>
    </w:p>
  </w:footnote>
  <w:footnote w:type="continuationSeparator" w:id="0">
    <w:p w:rsidR="00144CB8" w:rsidRDefault="00144CB8"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144C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144C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144C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C41DB"/>
    <w:multiLevelType w:val="multilevel"/>
    <w:tmpl w:val="3CA2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8261D"/>
    <w:multiLevelType w:val="multilevel"/>
    <w:tmpl w:val="D558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47C89"/>
    <w:multiLevelType w:val="multilevel"/>
    <w:tmpl w:val="D19E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C12E2B"/>
    <w:multiLevelType w:val="multilevel"/>
    <w:tmpl w:val="D3DA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67D95"/>
    <w:multiLevelType w:val="multilevel"/>
    <w:tmpl w:val="1710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424D9"/>
    <w:multiLevelType w:val="hybridMultilevel"/>
    <w:tmpl w:val="0DDE5CB6"/>
    <w:lvl w:ilvl="0" w:tplc="43E883C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130EC7"/>
    <w:multiLevelType w:val="multilevel"/>
    <w:tmpl w:val="47086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885396"/>
    <w:multiLevelType w:val="multilevel"/>
    <w:tmpl w:val="C022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A10417"/>
    <w:multiLevelType w:val="multilevel"/>
    <w:tmpl w:val="3058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AB68C7"/>
    <w:multiLevelType w:val="multilevel"/>
    <w:tmpl w:val="EC7A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3A3B3B"/>
    <w:multiLevelType w:val="multilevel"/>
    <w:tmpl w:val="F46C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2123AC"/>
    <w:multiLevelType w:val="multilevel"/>
    <w:tmpl w:val="49F2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304EFA"/>
    <w:multiLevelType w:val="multilevel"/>
    <w:tmpl w:val="036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4D3E7A"/>
    <w:multiLevelType w:val="multilevel"/>
    <w:tmpl w:val="3430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6D76DD"/>
    <w:multiLevelType w:val="multilevel"/>
    <w:tmpl w:val="9196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622241"/>
    <w:multiLevelType w:val="multilevel"/>
    <w:tmpl w:val="8560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F37A52"/>
    <w:multiLevelType w:val="hybridMultilevel"/>
    <w:tmpl w:val="E2AC963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61260F4"/>
    <w:multiLevelType w:val="multilevel"/>
    <w:tmpl w:val="944A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6726EF"/>
    <w:multiLevelType w:val="multilevel"/>
    <w:tmpl w:val="D2DA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E9630C"/>
    <w:multiLevelType w:val="multilevel"/>
    <w:tmpl w:val="2C20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C37A77"/>
    <w:multiLevelType w:val="hybridMultilevel"/>
    <w:tmpl w:val="F2B4A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1D22705"/>
    <w:multiLevelType w:val="multilevel"/>
    <w:tmpl w:val="406A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FA1F59"/>
    <w:multiLevelType w:val="multilevel"/>
    <w:tmpl w:val="8E62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4603CC"/>
    <w:multiLevelType w:val="multilevel"/>
    <w:tmpl w:val="CCDC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DF3D84"/>
    <w:multiLevelType w:val="multilevel"/>
    <w:tmpl w:val="696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EE3973"/>
    <w:multiLevelType w:val="hybridMultilevel"/>
    <w:tmpl w:val="548E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F02631"/>
    <w:multiLevelType w:val="multilevel"/>
    <w:tmpl w:val="B5D4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7C18AD"/>
    <w:multiLevelType w:val="multilevel"/>
    <w:tmpl w:val="95FEA1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ED22FD"/>
    <w:multiLevelType w:val="multilevel"/>
    <w:tmpl w:val="EEDC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367C06"/>
    <w:multiLevelType w:val="multilevel"/>
    <w:tmpl w:val="7FBC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E813905"/>
    <w:multiLevelType w:val="multilevel"/>
    <w:tmpl w:val="6B14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14223D"/>
    <w:multiLevelType w:val="multilevel"/>
    <w:tmpl w:val="57B8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1B10326"/>
    <w:multiLevelType w:val="multilevel"/>
    <w:tmpl w:val="E87A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B56643"/>
    <w:multiLevelType w:val="multilevel"/>
    <w:tmpl w:val="EB8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4166696"/>
    <w:multiLevelType w:val="multilevel"/>
    <w:tmpl w:val="C5A8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533140F"/>
    <w:multiLevelType w:val="multilevel"/>
    <w:tmpl w:val="8DA6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82A6C79"/>
    <w:multiLevelType w:val="multilevel"/>
    <w:tmpl w:val="6A1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3060613"/>
    <w:multiLevelType w:val="multilevel"/>
    <w:tmpl w:val="840E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49F4146"/>
    <w:multiLevelType w:val="hybridMultilevel"/>
    <w:tmpl w:val="B4E2D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9"/>
  </w:num>
  <w:num w:numId="4">
    <w:abstractNumId w:val="20"/>
  </w:num>
  <w:num w:numId="5">
    <w:abstractNumId w:val="26"/>
  </w:num>
  <w:num w:numId="6">
    <w:abstractNumId w:val="46"/>
  </w:num>
  <w:num w:numId="7">
    <w:abstractNumId w:val="13"/>
  </w:num>
  <w:num w:numId="8">
    <w:abstractNumId w:val="21"/>
  </w:num>
  <w:num w:numId="9">
    <w:abstractNumId w:val="35"/>
  </w:num>
  <w:num w:numId="10">
    <w:abstractNumId w:val="6"/>
  </w:num>
  <w:num w:numId="11">
    <w:abstractNumId w:val="36"/>
  </w:num>
  <w:num w:numId="12">
    <w:abstractNumId w:val="28"/>
  </w:num>
  <w:num w:numId="13">
    <w:abstractNumId w:val="7"/>
  </w:num>
  <w:num w:numId="14">
    <w:abstractNumId w:val="15"/>
  </w:num>
  <w:num w:numId="15">
    <w:abstractNumId w:val="41"/>
  </w:num>
  <w:num w:numId="16">
    <w:abstractNumId w:val="4"/>
  </w:num>
  <w:num w:numId="17">
    <w:abstractNumId w:val="17"/>
  </w:num>
  <w:num w:numId="18">
    <w:abstractNumId w:val="22"/>
  </w:num>
  <w:num w:numId="19">
    <w:abstractNumId w:val="12"/>
  </w:num>
  <w:num w:numId="20">
    <w:abstractNumId w:val="0"/>
  </w:num>
  <w:num w:numId="21">
    <w:abstractNumId w:val="9"/>
  </w:num>
  <w:num w:numId="22">
    <w:abstractNumId w:val="32"/>
  </w:num>
  <w:num w:numId="23">
    <w:abstractNumId w:val="23"/>
  </w:num>
  <w:num w:numId="24">
    <w:abstractNumId w:val="16"/>
  </w:num>
  <w:num w:numId="25">
    <w:abstractNumId w:val="27"/>
  </w:num>
  <w:num w:numId="26">
    <w:abstractNumId w:val="29"/>
  </w:num>
  <w:num w:numId="27">
    <w:abstractNumId w:val="39"/>
  </w:num>
  <w:num w:numId="28">
    <w:abstractNumId w:val="30"/>
  </w:num>
  <w:num w:numId="29">
    <w:abstractNumId w:val="37"/>
  </w:num>
  <w:num w:numId="30">
    <w:abstractNumId w:val="38"/>
  </w:num>
  <w:num w:numId="31">
    <w:abstractNumId w:val="34"/>
  </w:num>
  <w:num w:numId="32">
    <w:abstractNumId w:val="24"/>
  </w:num>
  <w:num w:numId="33">
    <w:abstractNumId w:val="31"/>
  </w:num>
  <w:num w:numId="34">
    <w:abstractNumId w:val="1"/>
  </w:num>
  <w:num w:numId="35">
    <w:abstractNumId w:val="42"/>
  </w:num>
  <w:num w:numId="36">
    <w:abstractNumId w:val="11"/>
  </w:num>
  <w:num w:numId="37">
    <w:abstractNumId w:val="47"/>
  </w:num>
  <w:num w:numId="38">
    <w:abstractNumId w:val="10"/>
  </w:num>
  <w:num w:numId="39">
    <w:abstractNumId w:val="18"/>
  </w:num>
  <w:num w:numId="40">
    <w:abstractNumId w:val="25"/>
  </w:num>
  <w:num w:numId="41">
    <w:abstractNumId w:val="43"/>
  </w:num>
  <w:num w:numId="42">
    <w:abstractNumId w:val="40"/>
  </w:num>
  <w:num w:numId="43">
    <w:abstractNumId w:val="5"/>
  </w:num>
  <w:num w:numId="44">
    <w:abstractNumId w:val="44"/>
  </w:num>
  <w:num w:numId="45">
    <w:abstractNumId w:val="3"/>
  </w:num>
  <w:num w:numId="46">
    <w:abstractNumId w:val="45"/>
  </w:num>
  <w:num w:numId="47">
    <w:abstractNumId w:val="33"/>
  </w:num>
  <w:num w:numId="48">
    <w:abstractNumId w:val="8"/>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1BDD"/>
    <w:rsid w:val="00032DBA"/>
    <w:rsid w:val="000924AC"/>
    <w:rsid w:val="000C0E66"/>
    <w:rsid w:val="000C62DB"/>
    <w:rsid w:val="000D14B1"/>
    <w:rsid w:val="000F2B64"/>
    <w:rsid w:val="000F5650"/>
    <w:rsid w:val="000F63F0"/>
    <w:rsid w:val="00111020"/>
    <w:rsid w:val="001217DC"/>
    <w:rsid w:val="00124103"/>
    <w:rsid w:val="00143FD2"/>
    <w:rsid w:val="00144CB8"/>
    <w:rsid w:val="001A298C"/>
    <w:rsid w:val="001B6FA0"/>
    <w:rsid w:val="001D125C"/>
    <w:rsid w:val="001D5F48"/>
    <w:rsid w:val="001F6EF5"/>
    <w:rsid w:val="002807F9"/>
    <w:rsid w:val="002834C1"/>
    <w:rsid w:val="003223E8"/>
    <w:rsid w:val="003403C6"/>
    <w:rsid w:val="00352639"/>
    <w:rsid w:val="0038520D"/>
    <w:rsid w:val="00391AA5"/>
    <w:rsid w:val="00392D7A"/>
    <w:rsid w:val="003A140D"/>
    <w:rsid w:val="003C0B5F"/>
    <w:rsid w:val="003D67B0"/>
    <w:rsid w:val="003F4A34"/>
    <w:rsid w:val="003F6398"/>
    <w:rsid w:val="00401A1D"/>
    <w:rsid w:val="00404781"/>
    <w:rsid w:val="00406616"/>
    <w:rsid w:val="004068DB"/>
    <w:rsid w:val="0045453E"/>
    <w:rsid w:val="0046797E"/>
    <w:rsid w:val="00481E44"/>
    <w:rsid w:val="004D43E3"/>
    <w:rsid w:val="004E7D28"/>
    <w:rsid w:val="0050071D"/>
    <w:rsid w:val="00504B60"/>
    <w:rsid w:val="00581B32"/>
    <w:rsid w:val="005F4CBF"/>
    <w:rsid w:val="005F7A81"/>
    <w:rsid w:val="006332F6"/>
    <w:rsid w:val="00645CF3"/>
    <w:rsid w:val="0065684B"/>
    <w:rsid w:val="006768EE"/>
    <w:rsid w:val="00690348"/>
    <w:rsid w:val="006A1C08"/>
    <w:rsid w:val="006A672F"/>
    <w:rsid w:val="006B1C09"/>
    <w:rsid w:val="007008A8"/>
    <w:rsid w:val="007065D6"/>
    <w:rsid w:val="00711DA8"/>
    <w:rsid w:val="007557C3"/>
    <w:rsid w:val="00764AD8"/>
    <w:rsid w:val="00765727"/>
    <w:rsid w:val="007A60E9"/>
    <w:rsid w:val="007B6EB2"/>
    <w:rsid w:val="007C1EC3"/>
    <w:rsid w:val="007F0A99"/>
    <w:rsid w:val="007F683F"/>
    <w:rsid w:val="00805C7B"/>
    <w:rsid w:val="00817300"/>
    <w:rsid w:val="00847B56"/>
    <w:rsid w:val="00865339"/>
    <w:rsid w:val="00893D8E"/>
    <w:rsid w:val="008C4AF9"/>
    <w:rsid w:val="008D3067"/>
    <w:rsid w:val="008D3333"/>
    <w:rsid w:val="009633C7"/>
    <w:rsid w:val="0097671E"/>
    <w:rsid w:val="00983262"/>
    <w:rsid w:val="0098573F"/>
    <w:rsid w:val="0098721B"/>
    <w:rsid w:val="009874EC"/>
    <w:rsid w:val="00991999"/>
    <w:rsid w:val="009A156C"/>
    <w:rsid w:val="009B2FC4"/>
    <w:rsid w:val="009B384A"/>
    <w:rsid w:val="009C74C4"/>
    <w:rsid w:val="009E3A1A"/>
    <w:rsid w:val="009F2243"/>
    <w:rsid w:val="00A05A7D"/>
    <w:rsid w:val="00A13B16"/>
    <w:rsid w:val="00A26138"/>
    <w:rsid w:val="00A67A11"/>
    <w:rsid w:val="00A774AA"/>
    <w:rsid w:val="00A8706A"/>
    <w:rsid w:val="00A95911"/>
    <w:rsid w:val="00A9732E"/>
    <w:rsid w:val="00AE138F"/>
    <w:rsid w:val="00AE714D"/>
    <w:rsid w:val="00AF2571"/>
    <w:rsid w:val="00B35A99"/>
    <w:rsid w:val="00B51D2D"/>
    <w:rsid w:val="00B70C68"/>
    <w:rsid w:val="00B75480"/>
    <w:rsid w:val="00B96DF5"/>
    <w:rsid w:val="00BD2131"/>
    <w:rsid w:val="00BD5C81"/>
    <w:rsid w:val="00C33DA9"/>
    <w:rsid w:val="00C5051E"/>
    <w:rsid w:val="00C60E1A"/>
    <w:rsid w:val="00C735EC"/>
    <w:rsid w:val="00CD618B"/>
    <w:rsid w:val="00CF1D7E"/>
    <w:rsid w:val="00D125A2"/>
    <w:rsid w:val="00D22F05"/>
    <w:rsid w:val="00D24324"/>
    <w:rsid w:val="00D35206"/>
    <w:rsid w:val="00DD54D4"/>
    <w:rsid w:val="00DD5AC1"/>
    <w:rsid w:val="00DD6315"/>
    <w:rsid w:val="00E05570"/>
    <w:rsid w:val="00E07F8F"/>
    <w:rsid w:val="00E1213D"/>
    <w:rsid w:val="00E1506E"/>
    <w:rsid w:val="00E554CC"/>
    <w:rsid w:val="00E73ED8"/>
    <w:rsid w:val="00E777A1"/>
    <w:rsid w:val="00E87230"/>
    <w:rsid w:val="00E974BB"/>
    <w:rsid w:val="00EB4EE0"/>
    <w:rsid w:val="00EE15F4"/>
    <w:rsid w:val="00EE6AB1"/>
    <w:rsid w:val="00EE6ADB"/>
    <w:rsid w:val="00EF5F85"/>
    <w:rsid w:val="00F046C9"/>
    <w:rsid w:val="00F12E12"/>
    <w:rsid w:val="00F15871"/>
    <w:rsid w:val="00F35675"/>
    <w:rsid w:val="00F501F2"/>
    <w:rsid w:val="00F52BD7"/>
    <w:rsid w:val="00F7261E"/>
    <w:rsid w:val="00F72FE4"/>
    <w:rsid w:val="00F93A7A"/>
    <w:rsid w:val="00F9793E"/>
    <w:rsid w:val="00FB2BE0"/>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645E4E-52ED-41A6-B3CB-CC08EED0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D22F0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table" w:styleId="PlainTable1">
    <w:name w:val="Plain Table 1"/>
    <w:basedOn w:val="TableNormal"/>
    <w:uiPriority w:val="41"/>
    <w:rsid w:val="009B384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5F4CBF"/>
    <w:rPr>
      <w:color w:val="808080"/>
    </w:rPr>
  </w:style>
  <w:style w:type="character" w:customStyle="1" w:styleId="truncate">
    <w:name w:val="truncate"/>
    <w:basedOn w:val="DefaultParagraphFont"/>
    <w:rsid w:val="00B96DF5"/>
  </w:style>
  <w:style w:type="character" w:customStyle="1" w:styleId="Heading3Char">
    <w:name w:val="Heading 3 Char"/>
    <w:basedOn w:val="DefaultParagraphFont"/>
    <w:link w:val="Heading3"/>
    <w:uiPriority w:val="9"/>
    <w:rsid w:val="00D22F0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402026047">
      <w:bodyDiv w:val="1"/>
      <w:marLeft w:val="0"/>
      <w:marRight w:val="0"/>
      <w:marTop w:val="0"/>
      <w:marBottom w:val="0"/>
      <w:divBdr>
        <w:top w:val="none" w:sz="0" w:space="0" w:color="auto"/>
        <w:left w:val="none" w:sz="0" w:space="0" w:color="auto"/>
        <w:bottom w:val="none" w:sz="0" w:space="0" w:color="auto"/>
        <w:right w:val="none" w:sz="0" w:space="0" w:color="auto"/>
      </w:divBdr>
    </w:div>
    <w:div w:id="584072998">
      <w:bodyDiv w:val="1"/>
      <w:marLeft w:val="0"/>
      <w:marRight w:val="0"/>
      <w:marTop w:val="0"/>
      <w:marBottom w:val="0"/>
      <w:divBdr>
        <w:top w:val="none" w:sz="0" w:space="0" w:color="auto"/>
        <w:left w:val="none" w:sz="0" w:space="0" w:color="auto"/>
        <w:bottom w:val="none" w:sz="0" w:space="0" w:color="auto"/>
        <w:right w:val="none" w:sz="0" w:space="0" w:color="auto"/>
      </w:divBdr>
    </w:div>
    <w:div w:id="750001905">
      <w:bodyDiv w:val="1"/>
      <w:marLeft w:val="0"/>
      <w:marRight w:val="0"/>
      <w:marTop w:val="0"/>
      <w:marBottom w:val="0"/>
      <w:divBdr>
        <w:top w:val="none" w:sz="0" w:space="0" w:color="auto"/>
        <w:left w:val="none" w:sz="0" w:space="0" w:color="auto"/>
        <w:bottom w:val="none" w:sz="0" w:space="0" w:color="auto"/>
        <w:right w:val="none" w:sz="0" w:space="0" w:color="auto"/>
      </w:divBdr>
    </w:div>
    <w:div w:id="852108928">
      <w:bodyDiv w:val="1"/>
      <w:marLeft w:val="0"/>
      <w:marRight w:val="0"/>
      <w:marTop w:val="0"/>
      <w:marBottom w:val="0"/>
      <w:divBdr>
        <w:top w:val="none" w:sz="0" w:space="0" w:color="auto"/>
        <w:left w:val="none" w:sz="0" w:space="0" w:color="auto"/>
        <w:bottom w:val="none" w:sz="0" w:space="0" w:color="auto"/>
        <w:right w:val="none" w:sz="0" w:space="0" w:color="auto"/>
      </w:divBdr>
    </w:div>
    <w:div w:id="1096515571">
      <w:bodyDiv w:val="1"/>
      <w:marLeft w:val="0"/>
      <w:marRight w:val="0"/>
      <w:marTop w:val="0"/>
      <w:marBottom w:val="0"/>
      <w:divBdr>
        <w:top w:val="none" w:sz="0" w:space="0" w:color="auto"/>
        <w:left w:val="none" w:sz="0" w:space="0" w:color="auto"/>
        <w:bottom w:val="none" w:sz="0" w:space="0" w:color="auto"/>
        <w:right w:val="none" w:sz="0" w:space="0" w:color="auto"/>
      </w:divBdr>
    </w:div>
    <w:div w:id="1140151598">
      <w:bodyDiv w:val="1"/>
      <w:marLeft w:val="0"/>
      <w:marRight w:val="0"/>
      <w:marTop w:val="0"/>
      <w:marBottom w:val="0"/>
      <w:divBdr>
        <w:top w:val="none" w:sz="0" w:space="0" w:color="auto"/>
        <w:left w:val="none" w:sz="0" w:space="0" w:color="auto"/>
        <w:bottom w:val="none" w:sz="0" w:space="0" w:color="auto"/>
        <w:right w:val="none" w:sz="0" w:space="0" w:color="auto"/>
      </w:divBdr>
    </w:div>
    <w:div w:id="1159156954">
      <w:bodyDiv w:val="1"/>
      <w:marLeft w:val="0"/>
      <w:marRight w:val="0"/>
      <w:marTop w:val="0"/>
      <w:marBottom w:val="0"/>
      <w:divBdr>
        <w:top w:val="none" w:sz="0" w:space="0" w:color="auto"/>
        <w:left w:val="none" w:sz="0" w:space="0" w:color="auto"/>
        <w:bottom w:val="none" w:sz="0" w:space="0" w:color="auto"/>
        <w:right w:val="none" w:sz="0" w:space="0" w:color="auto"/>
      </w:divBdr>
    </w:div>
    <w:div w:id="1347903162">
      <w:bodyDiv w:val="1"/>
      <w:marLeft w:val="0"/>
      <w:marRight w:val="0"/>
      <w:marTop w:val="0"/>
      <w:marBottom w:val="0"/>
      <w:divBdr>
        <w:top w:val="none" w:sz="0" w:space="0" w:color="auto"/>
        <w:left w:val="none" w:sz="0" w:space="0" w:color="auto"/>
        <w:bottom w:val="none" w:sz="0" w:space="0" w:color="auto"/>
        <w:right w:val="none" w:sz="0" w:space="0" w:color="auto"/>
      </w:divBdr>
    </w:div>
    <w:div w:id="1364556223">
      <w:bodyDiv w:val="1"/>
      <w:marLeft w:val="0"/>
      <w:marRight w:val="0"/>
      <w:marTop w:val="0"/>
      <w:marBottom w:val="0"/>
      <w:divBdr>
        <w:top w:val="none" w:sz="0" w:space="0" w:color="auto"/>
        <w:left w:val="none" w:sz="0" w:space="0" w:color="auto"/>
        <w:bottom w:val="none" w:sz="0" w:space="0" w:color="auto"/>
        <w:right w:val="none" w:sz="0" w:space="0" w:color="auto"/>
      </w:divBdr>
    </w:div>
    <w:div w:id="1365521297">
      <w:bodyDiv w:val="1"/>
      <w:marLeft w:val="0"/>
      <w:marRight w:val="0"/>
      <w:marTop w:val="0"/>
      <w:marBottom w:val="0"/>
      <w:divBdr>
        <w:top w:val="none" w:sz="0" w:space="0" w:color="auto"/>
        <w:left w:val="none" w:sz="0" w:space="0" w:color="auto"/>
        <w:bottom w:val="none" w:sz="0" w:space="0" w:color="auto"/>
        <w:right w:val="none" w:sz="0" w:space="0" w:color="auto"/>
      </w:divBdr>
    </w:div>
    <w:div w:id="1631284755">
      <w:bodyDiv w:val="1"/>
      <w:marLeft w:val="0"/>
      <w:marRight w:val="0"/>
      <w:marTop w:val="0"/>
      <w:marBottom w:val="0"/>
      <w:divBdr>
        <w:top w:val="none" w:sz="0" w:space="0" w:color="auto"/>
        <w:left w:val="none" w:sz="0" w:space="0" w:color="auto"/>
        <w:bottom w:val="none" w:sz="0" w:space="0" w:color="auto"/>
        <w:right w:val="none" w:sz="0" w:space="0" w:color="auto"/>
      </w:divBdr>
      <w:divsChild>
        <w:div w:id="345055730">
          <w:marLeft w:val="0"/>
          <w:marRight w:val="0"/>
          <w:marTop w:val="0"/>
          <w:marBottom w:val="0"/>
          <w:divBdr>
            <w:top w:val="none" w:sz="0" w:space="0" w:color="auto"/>
            <w:left w:val="none" w:sz="0" w:space="0" w:color="auto"/>
            <w:bottom w:val="none" w:sz="0" w:space="0" w:color="auto"/>
            <w:right w:val="none" w:sz="0" w:space="0" w:color="auto"/>
          </w:divBdr>
        </w:div>
      </w:divsChild>
    </w:div>
    <w:div w:id="1860729208">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086680610">
      <w:bodyDiv w:val="1"/>
      <w:marLeft w:val="0"/>
      <w:marRight w:val="0"/>
      <w:marTop w:val="0"/>
      <w:marBottom w:val="0"/>
      <w:divBdr>
        <w:top w:val="none" w:sz="0" w:space="0" w:color="auto"/>
        <w:left w:val="none" w:sz="0" w:space="0" w:color="auto"/>
        <w:bottom w:val="none" w:sz="0" w:space="0" w:color="auto"/>
        <w:right w:val="none" w:sz="0" w:space="0" w:color="auto"/>
      </w:divBdr>
    </w:div>
    <w:div w:id="210884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Total sales</c:v>
                </c:pt>
              </c:strCache>
            </c:strRef>
          </c:tx>
          <c:spPr>
            <a:solidFill>
              <a:schemeClr val="accent1"/>
            </a:solidFill>
            <a:ln>
              <a:noFill/>
            </a:ln>
            <a:effectLst/>
          </c:spPr>
          <c:invertIfNegative val="0"/>
          <c:cat>
            <c:strRef>
              <c:f>Sheet1!$A$2:$A$9</c:f>
              <c:strCache>
                <c:ptCount val="8"/>
                <c:pt idx="0">
                  <c:v>Blue Plastic Chair</c:v>
                </c:pt>
                <c:pt idx="1">
                  <c:v>Amber chair</c:v>
                </c:pt>
                <c:pt idx="2">
                  <c:v>Supra</c:v>
                </c:pt>
                <c:pt idx="3">
                  <c:v>Honor</c:v>
                </c:pt>
                <c:pt idx="4">
                  <c:v>Elephant table</c:v>
                </c:pt>
                <c:pt idx="5">
                  <c:v>Symphony</c:v>
                </c:pt>
                <c:pt idx="6">
                  <c:v>Baby elephant</c:v>
                </c:pt>
                <c:pt idx="7">
                  <c:v>Step bin</c:v>
                </c:pt>
              </c:strCache>
            </c:strRef>
          </c:cat>
          <c:val>
            <c:numRef>
              <c:f>Sheet1!$B$2:$B$9</c:f>
              <c:numCache>
                <c:formatCode>General</c:formatCode>
                <c:ptCount val="8"/>
                <c:pt idx="0">
                  <c:v>1200</c:v>
                </c:pt>
                <c:pt idx="1">
                  <c:v>200</c:v>
                </c:pt>
                <c:pt idx="2">
                  <c:v>55</c:v>
                </c:pt>
                <c:pt idx="3">
                  <c:v>160</c:v>
                </c:pt>
                <c:pt idx="4">
                  <c:v>337</c:v>
                </c:pt>
                <c:pt idx="5">
                  <c:v>375</c:v>
                </c:pt>
                <c:pt idx="6">
                  <c:v>338</c:v>
                </c:pt>
                <c:pt idx="7">
                  <c:v>334</c:v>
                </c:pt>
              </c:numCache>
            </c:numRef>
          </c:val>
        </c:ser>
        <c:dLbls>
          <c:showLegendKey val="0"/>
          <c:showVal val="0"/>
          <c:showCatName val="0"/>
          <c:showSerName val="0"/>
          <c:showPercent val="0"/>
          <c:showBubbleSize val="0"/>
        </c:dLbls>
        <c:gapWidth val="219"/>
        <c:overlap val="-27"/>
        <c:axId val="243139392"/>
        <c:axId val="243140568"/>
      </c:barChart>
      <c:catAx>
        <c:axId val="24313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3140568"/>
        <c:crosses val="autoZero"/>
        <c:auto val="1"/>
        <c:lblAlgn val="ctr"/>
        <c:lblOffset val="100"/>
        <c:noMultiLvlLbl val="0"/>
      </c:catAx>
      <c:valAx>
        <c:axId val="243140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3139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11</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40</cp:revision>
  <cp:lastPrinted>2025-01-08T08:47:00Z</cp:lastPrinted>
  <dcterms:created xsi:type="dcterms:W3CDTF">2024-10-11T08:57:00Z</dcterms:created>
  <dcterms:modified xsi:type="dcterms:W3CDTF">2025-03-12T14:29:00Z</dcterms:modified>
</cp:coreProperties>
</file>