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98" w:rsidRDefault="009B0F98" w:rsidP="009B0F98">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extent cx="990600" cy="932688"/>
            <wp:effectExtent l="19050" t="0" r="0" b="0"/>
            <wp:docPr id="24"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5" cstate="print"/>
                    <a:stretch>
                      <a:fillRect/>
                    </a:stretch>
                  </pic:blipFill>
                  <pic:spPr>
                    <a:xfrm>
                      <a:off x="0" y="0"/>
                      <a:ext cx="990600" cy="932688"/>
                    </a:xfrm>
                    <a:prstGeom prst="rect">
                      <a:avLst/>
                    </a:prstGeom>
                  </pic:spPr>
                </pic:pic>
              </a:graphicData>
            </a:graphic>
          </wp:inline>
        </w:drawing>
      </w:r>
    </w:p>
    <w:p w:rsidR="009B0F98" w:rsidRPr="00924076" w:rsidRDefault="009B0F98" w:rsidP="009B0F98">
      <w:pPr>
        <w:spacing w:line="360" w:lineRule="auto"/>
        <w:jc w:val="center"/>
        <w:rPr>
          <w:rFonts w:ascii="Times New Roman" w:eastAsia="Calibri" w:hAnsi="Times New Roman" w:cs="Times New Roman"/>
          <w:b/>
          <w:sz w:val="36"/>
          <w:szCs w:val="36"/>
        </w:rPr>
      </w:pPr>
      <w:r w:rsidRPr="00924076">
        <w:rPr>
          <w:rFonts w:ascii="Times New Roman" w:eastAsia="Calibri" w:hAnsi="Times New Roman" w:cs="Times New Roman"/>
          <w:b/>
          <w:sz w:val="36"/>
          <w:szCs w:val="36"/>
        </w:rPr>
        <w:t>KWARA STATE POLYTECHNIC, ILORIN</w:t>
      </w:r>
    </w:p>
    <w:p w:rsidR="009B0F98" w:rsidRPr="00924076" w:rsidRDefault="009B0F98" w:rsidP="009B0F98">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 xml:space="preserve">INSTITUTE OF INFORMATION AND COMMUNICATION TECHNOLOGY </w:t>
      </w:r>
    </w:p>
    <w:p w:rsidR="009B0F98" w:rsidRPr="00924076" w:rsidRDefault="009B0F98" w:rsidP="009B0F98">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DEPARTMENT OF LIBRARY AND INFORMATION SCIENCE</w:t>
      </w:r>
    </w:p>
    <w:p w:rsidR="009B0F98" w:rsidRPr="00924076" w:rsidRDefault="009B0F98" w:rsidP="009B0F98">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REPORT ON</w:t>
      </w:r>
    </w:p>
    <w:p w:rsidR="009B0F98" w:rsidRDefault="009B0F98" w:rsidP="009B0F98">
      <w:pPr>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STUDENTS INDUSTRIAL WORK EXPERIENCE SCHEME (SIWES)</w:t>
      </w:r>
    </w:p>
    <w:p w:rsidR="009B0F98" w:rsidRPr="00924076" w:rsidRDefault="009B0F98" w:rsidP="009B0F98">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 OBSERVED AT</w:t>
      </w:r>
    </w:p>
    <w:p w:rsidR="009B0F98" w:rsidRPr="00924076" w:rsidRDefault="009B0F98" w:rsidP="009B0F98">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KWAR</w:t>
      </w:r>
      <w:r>
        <w:rPr>
          <w:rFonts w:ascii="Times New Roman" w:hAnsi="Times New Roman" w:cs="Times New Roman"/>
          <w:b/>
          <w:sz w:val="24"/>
          <w:szCs w:val="24"/>
        </w:rPr>
        <w:t>A STATE POLYTECHNIC LIBRARY</w:t>
      </w:r>
    </w:p>
    <w:p w:rsidR="009B0F98" w:rsidRPr="00924076" w:rsidRDefault="009B0F98" w:rsidP="009B0F98">
      <w:pPr>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(AUGUST, 2024 – NOVEMBER, 2024)</w:t>
      </w:r>
    </w:p>
    <w:p w:rsidR="009B0F98" w:rsidRPr="00924076" w:rsidRDefault="009B0F98" w:rsidP="009B0F98">
      <w:pPr>
        <w:tabs>
          <w:tab w:val="center" w:pos="4680"/>
          <w:tab w:val="left" w:pos="6090"/>
        </w:tabs>
        <w:spacing w:line="480" w:lineRule="auto"/>
        <w:rPr>
          <w:rFonts w:ascii="Times New Roman" w:eastAsia="Calibri" w:hAnsi="Times New Roman" w:cs="Times New Roman"/>
          <w:b/>
          <w:sz w:val="24"/>
          <w:szCs w:val="24"/>
        </w:rPr>
      </w:pPr>
      <w:r w:rsidRPr="00924076">
        <w:rPr>
          <w:rFonts w:ascii="Times New Roman" w:hAnsi="Times New Roman" w:cs="Times New Roman"/>
          <w:b/>
          <w:sz w:val="24"/>
          <w:szCs w:val="24"/>
        </w:rPr>
        <w:tab/>
        <w:t>BY</w:t>
      </w:r>
      <w:r w:rsidRPr="00924076">
        <w:rPr>
          <w:rFonts w:ascii="Times New Roman" w:hAnsi="Times New Roman" w:cs="Times New Roman"/>
          <w:b/>
          <w:sz w:val="24"/>
          <w:szCs w:val="24"/>
        </w:rPr>
        <w:tab/>
      </w:r>
    </w:p>
    <w:p w:rsidR="009B0F98" w:rsidRPr="00924076" w:rsidRDefault="009B0F98" w:rsidP="009B0F98">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ABIODUN SODIQ AYINDE</w:t>
      </w:r>
    </w:p>
    <w:p w:rsidR="009B0F98" w:rsidRPr="00924076" w:rsidRDefault="009B0F98" w:rsidP="009B0F98">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ND/23/LIS/FT/0036</w:t>
      </w:r>
    </w:p>
    <w:p w:rsidR="009B0F98" w:rsidRPr="00924076" w:rsidRDefault="009B0F98" w:rsidP="009B0F98">
      <w:pPr>
        <w:tabs>
          <w:tab w:val="left" w:pos="2640"/>
        </w:tabs>
        <w:spacing w:after="0" w:line="360" w:lineRule="auto"/>
        <w:jc w:val="center"/>
        <w:rPr>
          <w:rFonts w:ascii="Times New Roman" w:hAnsi="Times New Roman" w:cs="Times New Roman"/>
          <w:b/>
          <w:sz w:val="24"/>
          <w:szCs w:val="24"/>
        </w:rPr>
      </w:pPr>
    </w:p>
    <w:p w:rsidR="009B0F98" w:rsidRDefault="009B0F98" w:rsidP="009B0F98">
      <w:pPr>
        <w:tabs>
          <w:tab w:val="left" w:pos="2640"/>
        </w:tabs>
        <w:spacing w:after="0" w:line="360" w:lineRule="auto"/>
        <w:rPr>
          <w:rFonts w:ascii="Times New Roman" w:hAnsi="Times New Roman" w:cs="Times New Roman"/>
          <w:b/>
          <w:sz w:val="24"/>
          <w:szCs w:val="24"/>
        </w:rPr>
      </w:pPr>
    </w:p>
    <w:p w:rsidR="009B0F98" w:rsidRPr="00924076" w:rsidRDefault="009B0F98" w:rsidP="009B0F98">
      <w:pPr>
        <w:tabs>
          <w:tab w:val="left" w:pos="2640"/>
        </w:tabs>
        <w:spacing w:after="0"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SUBMITED TO </w:t>
      </w:r>
    </w:p>
    <w:p w:rsidR="009B0F98" w:rsidRPr="00924076" w:rsidRDefault="009B0F98" w:rsidP="009B0F98">
      <w:pPr>
        <w:tabs>
          <w:tab w:val="left" w:pos="2640"/>
        </w:tabs>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DEPARTMENT OF LIBRARY AND INFORMATION SCIENCE</w:t>
      </w:r>
    </w:p>
    <w:p w:rsidR="009B0F98" w:rsidRPr="00924076" w:rsidRDefault="009B0F98" w:rsidP="009B0F98">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 xml:space="preserve">INSTITUTE OF INFORMATION AND COMMUNICATION TECHNOLOGY </w:t>
      </w:r>
    </w:p>
    <w:p w:rsidR="009B0F98" w:rsidRPr="00924076" w:rsidRDefault="009B0F98" w:rsidP="009B0F98">
      <w:pPr>
        <w:tabs>
          <w:tab w:val="left" w:pos="2640"/>
        </w:tabs>
        <w:spacing w:line="360" w:lineRule="auto"/>
        <w:ind w:left="720"/>
        <w:jc w:val="center"/>
        <w:rPr>
          <w:rFonts w:ascii="Times New Roman" w:eastAsia="Calibri" w:hAnsi="Times New Roman" w:cs="Times New Roman"/>
          <w:b/>
          <w:sz w:val="24"/>
          <w:szCs w:val="24"/>
        </w:rPr>
      </w:pPr>
    </w:p>
    <w:p w:rsidR="009B0F98" w:rsidRDefault="009B0F98" w:rsidP="009B0F98">
      <w:pPr>
        <w:tabs>
          <w:tab w:val="left" w:pos="2640"/>
        </w:tabs>
        <w:spacing w:line="36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9B0F98" w:rsidRDefault="009B0F98" w:rsidP="009B0F98">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FEBRUARY</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9B0F98" w:rsidRPr="00A374C0" w:rsidRDefault="009B0F98" w:rsidP="009B0F98">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9B0F98" w:rsidRPr="00A374C0" w:rsidRDefault="009B0F98" w:rsidP="009B0F98">
      <w:pPr>
        <w:spacing w:line="36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Pr>
          <w:rFonts w:ascii="Times New Roman" w:hAnsi="Times New Roman" w:cs="Times New Roman"/>
          <w:sz w:val="24"/>
          <w:szCs w:val="24"/>
        </w:rPr>
        <w:t xml:space="preserve"> </w:t>
      </w:r>
      <w:r w:rsidRPr="00A374C0">
        <w:rPr>
          <w:rFonts w:ascii="Times New Roman" w:hAnsi="Times New Roman" w:cs="Times New Roman"/>
          <w:sz w:val="24"/>
          <w:szCs w:val="24"/>
        </w:rPr>
        <w:t>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organisational structure/hierarchy of the establishment and the various departments/sections in the establishment and their functions.</w:t>
      </w:r>
      <w:r>
        <w:rPr>
          <w:rFonts w:ascii="Times New Roman" w:hAnsi="Times New Roman" w:cs="Times New Roman"/>
          <w:sz w:val="24"/>
          <w:szCs w:val="24"/>
        </w:rPr>
        <w:t xml:space="preserve"> </w:t>
      </w:r>
      <w:r w:rsidRPr="00A374C0">
        <w:rPr>
          <w:rFonts w:ascii="Times New Roman" w:hAnsi="Times New Roman" w:cs="Times New Roman"/>
          <w:sz w:val="24"/>
          <w:szCs w:val="24"/>
        </w:rPr>
        <w:t xml:space="preserve">Finally, the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9B0F98" w:rsidRPr="00A374C0" w:rsidRDefault="009B0F98" w:rsidP="009B0F98">
      <w:pPr>
        <w:spacing w:line="360" w:lineRule="auto"/>
        <w:jc w:val="both"/>
        <w:rPr>
          <w:rFonts w:ascii="Times New Roman" w:hAnsi="Times New Roman" w:cs="Times New Roman"/>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CHAPTER ONE</w:t>
      </w:r>
      <w:bookmarkStart w:id="0" w:name="_GoBack"/>
      <w:bookmarkEnd w:id="0"/>
    </w:p>
    <w:p w:rsidR="009B0F98" w:rsidRPr="00A374C0" w:rsidRDefault="009B0F98" w:rsidP="009B0F98">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9B0F98" w:rsidRPr="0047796B" w:rsidRDefault="009B0F98" w:rsidP="009B0F98">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1.1.</w:t>
      </w:r>
      <w:r w:rsidRPr="0047796B">
        <w:rPr>
          <w:rFonts w:ascii="Times New Roman" w:hAnsi="Times New Roman" w:cs="Times New Roman"/>
          <w:b/>
          <w:sz w:val="24"/>
          <w:szCs w:val="24"/>
        </w:rPr>
        <w:tab/>
        <w:t>Background</w:t>
      </w:r>
    </w:p>
    <w:p w:rsidR="009B0F98" w:rsidRDefault="009B0F98" w:rsidP="009B0F98">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9B0F98" w:rsidRDefault="009B0F98" w:rsidP="009B0F98">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9B0F98" w:rsidRPr="00AB6658" w:rsidRDefault="009B0F98" w:rsidP="009B0F98">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9B0F98" w:rsidRDefault="009B0F98" w:rsidP="009B0F98">
      <w:pPr>
        <w:spacing w:line="480" w:lineRule="auto"/>
        <w:rPr>
          <w:rFonts w:ascii="Times New Roman" w:hAnsi="Times New Roman" w:cs="Times New Roman"/>
          <w:b/>
          <w:sz w:val="24"/>
          <w:szCs w:val="24"/>
        </w:rPr>
      </w:pPr>
    </w:p>
    <w:p w:rsidR="009B0F98" w:rsidRDefault="009B0F98" w:rsidP="009B0F98">
      <w:pPr>
        <w:spacing w:line="480" w:lineRule="auto"/>
        <w:rPr>
          <w:rFonts w:ascii="Times New Roman" w:hAnsi="Times New Roman" w:cs="Times New Roman"/>
          <w:b/>
          <w:sz w:val="24"/>
          <w:szCs w:val="24"/>
        </w:rPr>
      </w:pPr>
    </w:p>
    <w:p w:rsidR="009B0F98" w:rsidRDefault="009B0F98" w:rsidP="009B0F98">
      <w:pPr>
        <w:spacing w:line="480" w:lineRule="auto"/>
        <w:rPr>
          <w:rFonts w:ascii="Times New Roman" w:hAnsi="Times New Roman" w:cs="Times New Roman"/>
          <w:b/>
          <w:sz w:val="24"/>
          <w:szCs w:val="24"/>
        </w:rPr>
      </w:pPr>
    </w:p>
    <w:p w:rsidR="009B0F98" w:rsidRPr="0047796B" w:rsidRDefault="009B0F98" w:rsidP="009B0F98">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9B0F98" w:rsidRPr="00A374C0" w:rsidRDefault="009B0F98" w:rsidP="009B0F98">
      <w:pPr>
        <w:spacing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9B0F98" w:rsidRDefault="009B0F98" w:rsidP="009B0F98">
      <w:pPr>
        <w:pStyle w:val="ListParagraph"/>
        <w:numPr>
          <w:ilvl w:val="0"/>
          <w:numId w:val="1"/>
        </w:numPr>
        <w:spacing w:after="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9B0F98" w:rsidRDefault="009B0F98" w:rsidP="009B0F98">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9B0F98" w:rsidRDefault="009B0F98" w:rsidP="009B0F9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9B0F98" w:rsidRDefault="009B0F98" w:rsidP="009B0F98">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9B0F98" w:rsidRDefault="009B0F98" w:rsidP="009B0F9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9B0F98" w:rsidRPr="0047796B" w:rsidRDefault="009B0F98" w:rsidP="009B0F98">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jc w:val="center"/>
        <w:rPr>
          <w:rFonts w:ascii="Times New Roman" w:hAnsi="Times New Roman" w:cs="Times New Roman"/>
          <w:b/>
          <w:sz w:val="24"/>
          <w:szCs w:val="24"/>
        </w:rPr>
      </w:pPr>
    </w:p>
    <w:p w:rsidR="009B0F98" w:rsidRDefault="009B0F98" w:rsidP="009B0F98">
      <w:pPr>
        <w:spacing w:line="240" w:lineRule="auto"/>
        <w:rPr>
          <w:rFonts w:ascii="Times New Roman" w:hAnsi="Times New Roman" w:cs="Times New Roman"/>
          <w:b/>
          <w:sz w:val="24"/>
          <w:szCs w:val="24"/>
        </w:rPr>
      </w:pPr>
    </w:p>
    <w:p w:rsidR="009B0F98" w:rsidRDefault="009B0F98" w:rsidP="009B0F98">
      <w:pPr>
        <w:spacing w:line="240" w:lineRule="auto"/>
        <w:rPr>
          <w:rFonts w:ascii="Times New Roman" w:hAnsi="Times New Roman" w:cs="Times New Roman"/>
          <w:b/>
          <w:sz w:val="24"/>
          <w:szCs w:val="24"/>
        </w:rPr>
      </w:pPr>
    </w:p>
    <w:p w:rsidR="009B0F98" w:rsidRPr="00A374C0" w:rsidRDefault="009B0F98" w:rsidP="009B0F9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9B0F98" w:rsidRPr="00A374C0" w:rsidRDefault="009B0F98" w:rsidP="009B0F98">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9B0F98" w:rsidRPr="00AB6658" w:rsidRDefault="009B0F98" w:rsidP="009B0F98">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B6658">
        <w:rPr>
          <w:rFonts w:ascii="Times New Roman" w:hAnsi="Times New Roman" w:cs="Times New Roman"/>
          <w:b/>
          <w:sz w:val="24"/>
          <w:szCs w:val="24"/>
        </w:rPr>
        <w:t xml:space="preserve">Location and Brief history of </w:t>
      </w:r>
      <w:proofErr w:type="spellStart"/>
      <w:r w:rsidRPr="00AB6658">
        <w:rPr>
          <w:rFonts w:ascii="Times New Roman" w:hAnsi="Times New Roman" w:cs="Times New Roman"/>
          <w:b/>
          <w:sz w:val="24"/>
          <w:szCs w:val="24"/>
        </w:rPr>
        <w:t>Kwara</w:t>
      </w:r>
      <w:proofErr w:type="spellEnd"/>
      <w:r w:rsidRPr="00AB6658">
        <w:rPr>
          <w:rFonts w:ascii="Times New Roman" w:hAnsi="Times New Roman" w:cs="Times New Roman"/>
          <w:b/>
          <w:sz w:val="24"/>
          <w:szCs w:val="24"/>
        </w:rPr>
        <w:t xml:space="preserve"> State Polytechnic Ultra-modern Library</w:t>
      </w:r>
    </w:p>
    <w:p w:rsidR="009B0F98" w:rsidRPr="00477EFD" w:rsidRDefault="009B0F98" w:rsidP="009B0F98">
      <w:pPr>
        <w:pStyle w:val="Default"/>
        <w:spacing w:before="240" w:after="240" w:line="480" w:lineRule="auto"/>
        <w:ind w:firstLine="720"/>
        <w:jc w:val="both"/>
        <w:rPr>
          <w:rFonts w:ascii="Times New Roman" w:hAnsi="Times New Roman" w:cs="Times New Roman"/>
        </w:rPr>
      </w:pPr>
      <w:r w:rsidRPr="00C520B3">
        <w:rPr>
          <w:rFonts w:ascii="Times New Roman" w:hAnsi="Times New Roman" w:cs="Times New Roman"/>
        </w:rPr>
        <w:t>The</w:t>
      </w:r>
      <w:r>
        <w:rPr>
          <w:rFonts w:ascii="Times New Roman" w:hAnsi="Times New Roman" w:cs="Times New Roman"/>
        </w:rPr>
        <w:t xml:space="preserve"> polytechnic library, popularly known as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started functioning since 1973, when the polytechnic was established as one of the academic units in the polytechnic environment. This </w:t>
      </w:r>
      <w:r w:rsidRPr="00C520B3">
        <w:rPr>
          <w:rFonts w:ascii="Times New Roman" w:hAnsi="Times New Roman" w:cs="Times New Roman"/>
        </w:rPr>
        <w:t>library</w:t>
      </w:r>
      <w:r>
        <w:rPr>
          <w:rFonts w:ascii="Times New Roman" w:hAnsi="Times New Roman" w:cs="Times New Roman"/>
        </w:rPr>
        <w:t xml:space="preserve"> was formally called KWARATECH Library which was later changed to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polytechnic</w:t>
      </w:r>
      <w:r w:rsidRPr="00477EFD">
        <w:rPr>
          <w:rFonts w:ascii="Times New Roman" w:hAnsi="Times New Roman" w:cs="Times New Roman"/>
        </w:rPr>
        <w:t xml:space="preserve"> library is one of the most transformed unit in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r w:rsidRPr="00477EFD">
        <w:rPr>
          <w:rFonts w:ascii="Times New Roman" w:hAnsi="Times New Roman" w:cs="Times New Roman"/>
        </w:rPr>
        <w:t>.</w:t>
      </w:r>
    </w:p>
    <w:p w:rsidR="009B0F98" w:rsidRDefault="009B0F98" w:rsidP="009B0F98">
      <w:pPr>
        <w:pStyle w:val="Default"/>
        <w:spacing w:before="240" w:line="480" w:lineRule="auto"/>
        <w:jc w:val="both"/>
        <w:rPr>
          <w:rFonts w:ascii="Times New Roman" w:hAnsi="Times New Roman" w:cs="Times New Roman"/>
        </w:rPr>
      </w:pPr>
      <w:r w:rsidRPr="00477EFD">
        <w:rPr>
          <w:rFonts w:ascii="Times New Roman" w:hAnsi="Times New Roman" w:cs="Times New Roman"/>
        </w:rPr>
        <w:tab/>
        <w:t xml:space="preserve">For instance, the original library building is now just section housing the Bookshop and the Internal Audit unit. Unlike in the early days when staffs are bunched together in a common open office system and the library was operating without the necessary library facilities, the library is now on its own permanent site which was completed in </w:t>
      </w:r>
      <w:r>
        <w:rPr>
          <w:rFonts w:ascii="Times New Roman" w:hAnsi="Times New Roman" w:cs="Times New Roman"/>
        </w:rPr>
        <w:t>2015</w:t>
      </w:r>
      <w:r w:rsidRPr="00477EFD">
        <w:rPr>
          <w:rFonts w:ascii="Times New Roman" w:hAnsi="Times New Roman" w:cs="Times New Roman"/>
        </w:rPr>
        <w:t xml:space="preserve"> and thus had been able to put its feet down and spread wings to provide a sophisticated library service in line with the current trends in information dissemination.</w:t>
      </w:r>
      <w:r>
        <w:rPr>
          <w:rFonts w:ascii="Times New Roman" w:hAnsi="Times New Roman" w:cs="Times New Roman"/>
        </w:rPr>
        <w:t xml:space="preserve"> </w:t>
      </w:r>
      <w:r w:rsidRPr="00477EFD">
        <w:rPr>
          <w:rFonts w:ascii="Times New Roman" w:hAnsi="Times New Roman" w:cs="Times New Roman"/>
        </w:rPr>
        <w:t>The trend of the development of the parent institution could be said to be geometrical and as a result the library is being affected positively.</w:t>
      </w:r>
    </w:p>
    <w:p w:rsidR="009B0F98" w:rsidRDefault="009B0F98" w:rsidP="009B0F98">
      <w:pPr>
        <w:pStyle w:val="Default"/>
        <w:spacing w:before="240" w:line="480" w:lineRule="auto"/>
        <w:ind w:firstLine="720"/>
        <w:jc w:val="both"/>
        <w:rPr>
          <w:rFonts w:ascii="Times New Roman" w:hAnsi="Times New Roman" w:cs="Times New Roman"/>
        </w:rPr>
      </w:pPr>
      <w:r>
        <w:rPr>
          <w:rFonts w:ascii="Times New Roman" w:hAnsi="Times New Roman" w:cs="Times New Roman"/>
        </w:rPr>
        <w:lastRenderedPageBreak/>
        <w:t xml:space="preserve">The </w:t>
      </w:r>
      <w:r w:rsidRPr="00477EFD">
        <w:rPr>
          <w:rFonts w:ascii="Times New Roman" w:hAnsi="Times New Roman" w:cs="Times New Roman"/>
        </w:rPr>
        <w:t>establishment follows the principle of Library of Congress Classification Scheme in their Technical unit.</w:t>
      </w:r>
      <w:r>
        <w:rPr>
          <w:rFonts w:ascii="Times New Roman" w:hAnsi="Times New Roman" w:cs="Times New Roman"/>
        </w:rPr>
        <w:t xml:space="preserve"> </w:t>
      </w:r>
      <w:r w:rsidRPr="00477EFD">
        <w:rPr>
          <w:rFonts w:ascii="Times New Roman" w:hAnsi="Times New Roman" w:cs="Times New Roman"/>
        </w:rPr>
        <w:t xml:space="preserve">The Library System is divided into </w:t>
      </w:r>
      <w:r>
        <w:rPr>
          <w:rFonts w:ascii="Times New Roman" w:hAnsi="Times New Roman" w:cs="Times New Roman"/>
        </w:rPr>
        <w:t>seven</w:t>
      </w:r>
      <w:r w:rsidRPr="00477EFD">
        <w:rPr>
          <w:rFonts w:ascii="Times New Roman" w:hAnsi="Times New Roman" w:cs="Times New Roman"/>
        </w:rPr>
        <w:t xml:space="preserve"> (</w:t>
      </w:r>
      <w:r>
        <w:rPr>
          <w:rFonts w:ascii="Times New Roman" w:hAnsi="Times New Roman" w:cs="Times New Roman"/>
        </w:rPr>
        <w:t xml:space="preserve">7) major sections </w:t>
      </w:r>
      <w:r w:rsidRPr="00477EFD">
        <w:rPr>
          <w:rFonts w:ascii="Times New Roman" w:hAnsi="Times New Roman" w:cs="Times New Roman"/>
        </w:rPr>
        <w:t xml:space="preserve">namely; </w:t>
      </w:r>
      <w:r>
        <w:rPr>
          <w:rFonts w:ascii="Times New Roman" w:hAnsi="Times New Roman" w:cs="Times New Roman"/>
        </w:rPr>
        <w:t>Polytechnic</w:t>
      </w:r>
      <w:r w:rsidRPr="00477EFD">
        <w:rPr>
          <w:rFonts w:ascii="Times New Roman" w:hAnsi="Times New Roman" w:cs="Times New Roman"/>
        </w:rPr>
        <w:t xml:space="preserve"> Libra</w:t>
      </w:r>
      <w:r>
        <w:rPr>
          <w:rFonts w:ascii="Times New Roman" w:hAnsi="Times New Roman" w:cs="Times New Roman"/>
        </w:rPr>
        <w:t xml:space="preserve">rian Office, Technical service section (Cataloguing, </w:t>
      </w:r>
      <w:r w:rsidRPr="00477EFD">
        <w:rPr>
          <w:rFonts w:ascii="Times New Roman" w:hAnsi="Times New Roman" w:cs="Times New Roman"/>
        </w:rPr>
        <w:t>Classification</w:t>
      </w:r>
      <w:r>
        <w:rPr>
          <w:rFonts w:ascii="Times New Roman" w:hAnsi="Times New Roman" w:cs="Times New Roman"/>
        </w:rPr>
        <w:t>, Acquisition and Bindery u</w:t>
      </w:r>
      <w:r w:rsidRPr="00477EFD">
        <w:rPr>
          <w:rFonts w:ascii="Times New Roman" w:hAnsi="Times New Roman" w:cs="Times New Roman"/>
        </w:rPr>
        <w:t xml:space="preserve">nits), </w:t>
      </w:r>
      <w:r>
        <w:rPr>
          <w:rFonts w:ascii="Times New Roman" w:hAnsi="Times New Roman" w:cs="Times New Roman"/>
        </w:rPr>
        <w:t>Reader Service section (</w:t>
      </w:r>
      <w:r w:rsidRPr="00477EFD">
        <w:rPr>
          <w:rFonts w:ascii="Times New Roman" w:hAnsi="Times New Roman" w:cs="Times New Roman"/>
        </w:rPr>
        <w:t xml:space="preserve">Serial unit, </w:t>
      </w:r>
      <w:r>
        <w:rPr>
          <w:rFonts w:ascii="Times New Roman" w:hAnsi="Times New Roman" w:cs="Times New Roman"/>
        </w:rPr>
        <w:t>Reference unit and Circulation units) and E-library/Automation section.</w:t>
      </w:r>
    </w:p>
    <w:p w:rsidR="009B0F98" w:rsidRDefault="009B0F98" w:rsidP="009B0F98">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9B0F98" w:rsidRPr="00962AB3" w:rsidRDefault="009B0F98" w:rsidP="009B0F98">
      <w:pPr>
        <w:jc w:val="center"/>
        <w:rPr>
          <w:rFonts w:ascii="Times New Roman" w:hAnsi="Times New Roman" w:cs="Times New Roman"/>
          <w:b/>
          <w:bCs/>
          <w:sz w:val="24"/>
          <w:szCs w:val="24"/>
        </w:rPr>
      </w:pPr>
      <w:r w:rsidRPr="00962AB3">
        <w:rPr>
          <w:rFonts w:ascii="Times New Roman" w:hAnsi="Times New Roman" w:cs="Times New Roman"/>
          <w:b/>
          <w:bCs/>
          <w:sz w:val="24"/>
          <w:szCs w:val="24"/>
        </w:rPr>
        <w:t>KWARA STATE POLYTECHNIC LIBRARY</w:t>
      </w:r>
    </w:p>
    <w:p w:rsidR="009B0F98" w:rsidRPr="001A4AF8" w:rsidRDefault="009B0F98" w:rsidP="009B0F98">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9B0F98" w:rsidRPr="001A4AF8" w:rsidRDefault="009B0F98" w:rsidP="009B0F98">
      <w:pPr>
        <w:jc w:val="center"/>
        <w:rPr>
          <w:rFonts w:ascii="Times New Roman" w:hAnsi="Times New Roman" w:cs="Times New Roman"/>
          <w:b/>
          <w:bCs/>
          <w:sz w:val="16"/>
          <w:szCs w:val="16"/>
        </w:rPr>
      </w:pPr>
      <w:r w:rsidRPr="00402C1C">
        <w:rPr>
          <w:rFonts w:ascii="Times New Roman" w:hAnsi="Times New Roman" w:cs="Times New Roman"/>
          <w:noProof/>
          <w:sz w:val="16"/>
          <w:szCs w:val="16"/>
          <w:lang w:val="en-US" w:eastAsia="en-US"/>
        </w:rPr>
        <w:pict>
          <v:group id="Group 58" o:spid="_x0000_s1026" style="position:absolute;left:0;text-align:left;margin-left:1553.8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9B0F98" w:rsidRPr="00951395" w:rsidRDefault="009B0F98" w:rsidP="009B0F98">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9B0F98" w:rsidRDefault="009B0F98" w:rsidP="009B0F98">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9B0F98" w:rsidRPr="00962AB3" w:rsidRDefault="009B0F98" w:rsidP="009B0F98">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9B0F98" w:rsidRPr="00962AB3" w:rsidRDefault="009B0F98" w:rsidP="009B0F98">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9B0F98" w:rsidRPr="00951395" w:rsidRDefault="009B0F98" w:rsidP="009B0F98">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9B0F98" w:rsidRPr="00962AB3" w:rsidRDefault="009B0F98" w:rsidP="009B0F98">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9B0F98" w:rsidRPr="00962AB3" w:rsidRDefault="009B0F98" w:rsidP="009B0F98">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9B0F98" w:rsidRPr="001A4AF8" w:rsidRDefault="009B0F98" w:rsidP="009B0F98">
                    <w:pPr>
                      <w:jc w:val="center"/>
                      <w:rPr>
                        <w:rFonts w:ascii="Times New Roman" w:hAnsi="Times New Roman" w:cs="Times New Roman"/>
                        <w:sz w:val="18"/>
                        <w:szCs w:val="18"/>
                      </w:rPr>
                    </w:pPr>
                    <w:r w:rsidRPr="001A4AF8">
                      <w:rPr>
                        <w:rFonts w:ascii="Times New Roman" w:hAnsi="Times New Roman" w:cs="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9B0F98" w:rsidRPr="001A4AF8" w:rsidRDefault="009B0F98" w:rsidP="009B0F98">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9B0F98" w:rsidRPr="001A4AF8" w:rsidRDefault="009B0F98" w:rsidP="009B0F98">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9B0F98" w:rsidRPr="00951395" w:rsidRDefault="009B0F98" w:rsidP="009B0F98">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9B0F98" w:rsidRPr="00951395" w:rsidRDefault="009B0F98" w:rsidP="009B0F98">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9B0F98" w:rsidRPr="00A95539" w:rsidRDefault="009B0F98" w:rsidP="009B0F98">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9B0F98" w:rsidRPr="00951395" w:rsidRDefault="009B0F98" w:rsidP="009B0F98">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9B0F98" w:rsidRPr="00951395" w:rsidRDefault="009B0F98" w:rsidP="009B0F98">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bookmarkEnd w:id="1"/>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Pr="001A4AF8" w:rsidRDefault="009B0F98" w:rsidP="009B0F98">
      <w:pPr>
        <w:jc w:val="center"/>
        <w:rPr>
          <w:rFonts w:ascii="Times New Roman" w:hAnsi="Times New Roman" w:cs="Times New Roman"/>
          <w:b/>
          <w:bCs/>
          <w:sz w:val="16"/>
          <w:szCs w:val="16"/>
        </w:rPr>
      </w:pPr>
    </w:p>
    <w:p w:rsidR="009B0F98" w:rsidRDefault="009B0F98" w:rsidP="009B0F98">
      <w:pPr>
        <w:rPr>
          <w:rFonts w:ascii="Times New Roman" w:hAnsi="Times New Roman" w:cs="Times New Roman"/>
          <w:sz w:val="16"/>
          <w:szCs w:val="16"/>
        </w:rPr>
      </w:pPr>
    </w:p>
    <w:p w:rsidR="009B0F98" w:rsidRDefault="009B0F98" w:rsidP="009B0F98">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t xml:space="preserve">Breakdown of Sections in </w:t>
      </w:r>
      <w:proofErr w:type="spellStart"/>
      <w:r>
        <w:rPr>
          <w:rStyle w:val="Strong"/>
          <w:rFonts w:eastAsia="Ubuntu"/>
          <w:iCs/>
          <w:color w:val="000000"/>
        </w:rPr>
        <w:t>Kwara</w:t>
      </w:r>
      <w:proofErr w:type="spellEnd"/>
      <w:r>
        <w:rPr>
          <w:rStyle w:val="Strong"/>
          <w:rFonts w:eastAsia="Ubuntu"/>
          <w:iCs/>
          <w:color w:val="000000"/>
        </w:rPr>
        <w:t xml:space="preserve"> State Polytechnic Library</w:t>
      </w:r>
    </w:p>
    <w:p w:rsidR="009B0F98" w:rsidRDefault="009B0F98" w:rsidP="009B0F98">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9B0F98" w:rsidRDefault="009B0F98" w:rsidP="009B0F98">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9B0F98" w:rsidRDefault="009B0F98" w:rsidP="009B0F98">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lastRenderedPageBreak/>
        <w:t>Cataloguing Unit</w:t>
      </w:r>
    </w:p>
    <w:p w:rsidR="009B0F98" w:rsidRDefault="009B0F98" w:rsidP="009B0F98">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9B0F98" w:rsidRPr="00BD470A" w:rsidRDefault="009B0F98" w:rsidP="009B0F98">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Bindery and Printing Press Unit</w:t>
      </w:r>
    </w:p>
    <w:p w:rsidR="009B0F98" w:rsidRDefault="009B0F98" w:rsidP="009B0F98">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9B0F98" w:rsidRDefault="009B0F98" w:rsidP="009B0F98">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9B0F98" w:rsidRDefault="009B0F98" w:rsidP="009B0F98">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Reference Unit</w:t>
      </w:r>
    </w:p>
    <w:p w:rsidR="009B0F98" w:rsidRPr="00656C54" w:rsidRDefault="009B0F98" w:rsidP="009B0F98">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Serial/Document and Project Unit</w:t>
      </w:r>
    </w:p>
    <w:p w:rsidR="009B0F98" w:rsidRDefault="009B0F98" w:rsidP="009B0F98">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9B0F98" w:rsidRDefault="009B0F98" w:rsidP="009B0F98">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9B0F98" w:rsidRDefault="009B0F98" w:rsidP="009B0F98">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9B0F98" w:rsidRDefault="009B0F98" w:rsidP="009B0F98">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9B0F98" w:rsidRPr="00A95539" w:rsidRDefault="009B0F98" w:rsidP="009B0F98">
      <w:pPr>
        <w:pStyle w:val="NormalWeb"/>
        <w:numPr>
          <w:ilvl w:val="0"/>
          <w:numId w:val="4"/>
        </w:numPr>
        <w:spacing w:before="240" w:beforeAutospacing="0" w:after="150" w:afterAutospacing="0" w:line="360" w:lineRule="auto"/>
        <w:jc w:val="both"/>
        <w:rPr>
          <w:rFonts w:eastAsia="Ubuntu"/>
          <w:iCs/>
          <w:color w:val="000000"/>
        </w:rPr>
      </w:pPr>
      <w:r>
        <w:rPr>
          <w:rStyle w:val="Strong"/>
          <w:rFonts w:eastAsia="Ubuntu"/>
          <w:iCs/>
          <w:color w:val="000000"/>
        </w:rPr>
        <w:t>Reprographic Unit</w:t>
      </w:r>
    </w:p>
    <w:p w:rsidR="009B0F98" w:rsidRPr="00A95539" w:rsidRDefault="009B0F98" w:rsidP="009B0F98">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A95539">
        <w:rPr>
          <w:rFonts w:ascii="Times New Roman" w:hAnsi="Times New Roman" w:cs="Times New Roman"/>
          <w:b/>
          <w:sz w:val="24"/>
          <w:szCs w:val="24"/>
        </w:rPr>
        <w:tab/>
        <w:t>Organizational Structure and Name of Staff in each Department</w:t>
      </w:r>
    </w:p>
    <w:p w:rsidR="009B0F98" w:rsidRPr="003C2232" w:rsidRDefault="009B0F98" w:rsidP="009B0F98">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Dr. S. A. </w:t>
      </w:r>
      <w:proofErr w:type="spellStart"/>
      <w:r>
        <w:rPr>
          <w:rFonts w:ascii="Times New Roman" w:hAnsi="Times New Roman" w:cs="Times New Roman"/>
        </w:rPr>
        <w:t>Olarongbe</w:t>
      </w:r>
      <w:proofErr w:type="spellEnd"/>
      <w:r>
        <w:rPr>
          <w:rFonts w:ascii="Times New Roman" w:hAnsi="Times New Roman" w:cs="Times New Roman"/>
        </w:rPr>
        <w:t xml:space="preserve"> (BLS, MLIS, PhD</w:t>
      </w:r>
      <w:r w:rsidRPr="003C2232">
        <w:rPr>
          <w:rFonts w:ascii="Times New Roman" w:hAnsi="Times New Roman" w:cs="Times New Roman"/>
        </w:rPr>
        <w:t>)</w:t>
      </w:r>
    </w:p>
    <w:p w:rsidR="009B0F98" w:rsidRPr="003C2232"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t>Head of Technical Service</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Oluwadare</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Bamigboye</w:t>
      </w:r>
      <w:proofErr w:type="spellEnd"/>
      <w:r w:rsidRPr="003C2232">
        <w:rPr>
          <w:rFonts w:ascii="Times New Roman" w:hAnsi="Times New Roman" w:cs="Times New Roman"/>
        </w:rPr>
        <w:t xml:space="preserve"> (BLS, Zaria)</w:t>
      </w:r>
    </w:p>
    <w:p w:rsidR="009B0F98" w:rsidRPr="003C2232"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t>Head of Reader Service</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Adeyi</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Abdulmumeen</w:t>
      </w:r>
      <w:proofErr w:type="spellEnd"/>
      <w:r w:rsidRPr="003C2232">
        <w:rPr>
          <w:rFonts w:ascii="Times New Roman" w:hAnsi="Times New Roman" w:cs="Times New Roman"/>
        </w:rPr>
        <w:t xml:space="preserve"> (Dip, Lib. Sc.; BSC</w:t>
      </w:r>
      <w:proofErr w:type="gramStart"/>
      <w:r w:rsidRPr="003C2232">
        <w:rPr>
          <w:rFonts w:ascii="Times New Roman" w:hAnsi="Times New Roman" w:cs="Times New Roman"/>
        </w:rPr>
        <w:t>.(</w:t>
      </w:r>
      <w:proofErr w:type="spellStart"/>
      <w:proofErr w:type="gramEnd"/>
      <w:r w:rsidRPr="003C2232">
        <w:rPr>
          <w:rFonts w:ascii="Times New Roman" w:hAnsi="Times New Roman" w:cs="Times New Roman"/>
        </w:rPr>
        <w:t>Edu</w:t>
      </w:r>
      <w:proofErr w:type="spellEnd"/>
      <w:r w:rsidRPr="003C2232">
        <w:rPr>
          <w:rFonts w:ascii="Times New Roman" w:hAnsi="Times New Roman" w:cs="Times New Roman"/>
        </w:rPr>
        <w:t>), Ado-</w:t>
      </w:r>
      <w:proofErr w:type="spellStart"/>
      <w:r w:rsidRPr="003C2232">
        <w:rPr>
          <w:rFonts w:ascii="Times New Roman" w:hAnsi="Times New Roman" w:cs="Times New Roman"/>
        </w:rPr>
        <w:t>ekiti</w:t>
      </w:r>
      <w:proofErr w:type="spellEnd"/>
      <w:r w:rsidRPr="003C2232">
        <w:rPr>
          <w:rFonts w:ascii="Times New Roman" w:hAnsi="Times New Roman" w:cs="Times New Roman"/>
        </w:rPr>
        <w:t>)</w:t>
      </w:r>
    </w:p>
    <w:p w:rsidR="009B0F98" w:rsidRPr="003C2232"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t>Head of Classification Section</w:t>
      </w:r>
      <w:r w:rsidRPr="003C2232">
        <w:rPr>
          <w:rFonts w:ascii="Times New Roman" w:hAnsi="Times New Roman" w:cs="Times New Roman"/>
        </w:rPr>
        <w:tab/>
        <w:t xml:space="preserve">-      Mrs. </w:t>
      </w:r>
      <w:proofErr w:type="spellStart"/>
      <w:r w:rsidRPr="003C2232">
        <w:rPr>
          <w:rFonts w:ascii="Times New Roman" w:hAnsi="Times New Roman" w:cs="Times New Roman"/>
        </w:rPr>
        <w:t>Aishatu</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Sulaiman</w:t>
      </w:r>
      <w:proofErr w:type="spellEnd"/>
      <w:r w:rsidRPr="003C2232">
        <w:rPr>
          <w:rFonts w:ascii="Times New Roman" w:hAnsi="Times New Roman" w:cs="Times New Roman"/>
        </w:rPr>
        <w:t>-Ibrahim (NCE, Kano; BLIS, Zaria)</w:t>
      </w:r>
    </w:p>
    <w:p w:rsidR="009B0F98" w:rsidRPr="003C2232" w:rsidRDefault="009B0F98" w:rsidP="009B0F98">
      <w:pPr>
        <w:pStyle w:val="Default"/>
        <w:spacing w:before="240" w:line="480" w:lineRule="auto"/>
        <w:jc w:val="both"/>
        <w:rPr>
          <w:rFonts w:ascii="Times New Roman" w:hAnsi="Times New Roman" w:cs="Times New Roman"/>
          <w:b/>
        </w:rPr>
      </w:pPr>
      <w:r>
        <w:rPr>
          <w:rFonts w:ascii="Times New Roman" w:hAnsi="Times New Roman" w:cs="Times New Roman"/>
          <w:b/>
        </w:rPr>
        <w:t>2.4.1</w:t>
      </w:r>
      <w:r>
        <w:rPr>
          <w:rFonts w:ascii="Times New Roman" w:hAnsi="Times New Roman" w:cs="Times New Roman"/>
          <w:b/>
        </w:rPr>
        <w:tab/>
      </w:r>
      <w:r w:rsidRPr="003C2232">
        <w:rPr>
          <w:rFonts w:ascii="Times New Roman" w:hAnsi="Times New Roman" w:cs="Times New Roman"/>
          <w:b/>
        </w:rPr>
        <w:t>Technical Section</w:t>
      </w:r>
    </w:p>
    <w:p w:rsidR="009B0F98" w:rsidRPr="003C2232"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t>Acquisition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Olaitan</w:t>
      </w:r>
      <w:proofErr w:type="spellEnd"/>
      <w:r w:rsidRPr="003C2232">
        <w:rPr>
          <w:rFonts w:ascii="Times New Roman" w:hAnsi="Times New Roman" w:cs="Times New Roman"/>
        </w:rPr>
        <w:t xml:space="preserve"> </w:t>
      </w:r>
    </w:p>
    <w:p w:rsidR="009B0F98" w:rsidRPr="003C2232"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t>Head of Cataloguing Unit</w:t>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Mrs. </w:t>
      </w:r>
      <w:proofErr w:type="spellStart"/>
      <w:r w:rsidRPr="003C2232">
        <w:rPr>
          <w:rFonts w:ascii="Times New Roman" w:hAnsi="Times New Roman" w:cs="Times New Roman"/>
        </w:rPr>
        <w:t>Raji</w:t>
      </w:r>
      <w:proofErr w:type="spellEnd"/>
      <w:r w:rsidRPr="003C2232">
        <w:rPr>
          <w:rFonts w:ascii="Times New Roman" w:hAnsi="Times New Roman" w:cs="Times New Roman"/>
        </w:rPr>
        <w:t xml:space="preserve"> M. </w:t>
      </w:r>
      <w:proofErr w:type="spellStart"/>
      <w:r w:rsidRPr="003C2232">
        <w:rPr>
          <w:rFonts w:ascii="Times New Roman" w:hAnsi="Times New Roman" w:cs="Times New Roman"/>
        </w:rPr>
        <w:t>Folashade</w:t>
      </w:r>
      <w:proofErr w:type="spellEnd"/>
    </w:p>
    <w:p w:rsidR="009B0F98" w:rsidRPr="00A95539" w:rsidRDefault="009B0F98" w:rsidP="009B0F98">
      <w:pPr>
        <w:pStyle w:val="Default"/>
        <w:spacing w:line="480" w:lineRule="auto"/>
        <w:jc w:val="both"/>
        <w:rPr>
          <w:rFonts w:ascii="Times New Roman" w:hAnsi="Times New Roman" w:cs="Times New Roman"/>
        </w:rPr>
      </w:pPr>
      <w:r w:rsidRPr="003C2232">
        <w:rPr>
          <w:rFonts w:ascii="Times New Roman" w:hAnsi="Times New Roman" w:cs="Times New Roman"/>
        </w:rPr>
        <w:lastRenderedPageBreak/>
        <w:t>Bindery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r>
      <w:proofErr w:type="spellStart"/>
      <w:r w:rsidRPr="003C2232">
        <w:rPr>
          <w:rFonts w:ascii="Times New Roman" w:hAnsi="Times New Roman" w:cs="Times New Roman"/>
        </w:rPr>
        <w:t>Kawu</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Saadu</w:t>
      </w:r>
      <w:proofErr w:type="spellEnd"/>
    </w:p>
    <w:p w:rsidR="009B0F98" w:rsidRPr="003C2232" w:rsidRDefault="009B0F98" w:rsidP="009B0F98">
      <w:pPr>
        <w:pStyle w:val="Default"/>
        <w:spacing w:before="240" w:line="480" w:lineRule="auto"/>
        <w:jc w:val="both"/>
        <w:rPr>
          <w:rFonts w:ascii="Times New Roman" w:hAnsi="Times New Roman" w:cs="Times New Roman"/>
          <w:b/>
        </w:rPr>
      </w:pPr>
      <w:r>
        <w:rPr>
          <w:rFonts w:ascii="Times New Roman" w:hAnsi="Times New Roman" w:cs="Times New Roman"/>
          <w:b/>
        </w:rPr>
        <w:t>2.4.2</w:t>
      </w:r>
      <w:r>
        <w:rPr>
          <w:rFonts w:ascii="Times New Roman" w:hAnsi="Times New Roman" w:cs="Times New Roman"/>
          <w:b/>
        </w:rPr>
        <w:tab/>
      </w:r>
      <w:r w:rsidRPr="003C2232">
        <w:rPr>
          <w:rFonts w:ascii="Times New Roman" w:hAnsi="Times New Roman" w:cs="Times New Roman"/>
          <w:b/>
        </w:rPr>
        <w:t xml:space="preserve"> Reader Service Section</w:t>
      </w:r>
    </w:p>
    <w:p w:rsidR="009B0F98" w:rsidRPr="003C2232" w:rsidRDefault="009B0F98" w:rsidP="009B0F98">
      <w:pPr>
        <w:pStyle w:val="Default"/>
        <w:spacing w:before="240" w:line="480" w:lineRule="auto"/>
        <w:jc w:val="both"/>
        <w:rPr>
          <w:rFonts w:ascii="Times New Roman" w:hAnsi="Times New Roman" w:cs="Times New Roman"/>
        </w:rPr>
      </w:pPr>
      <w:r w:rsidRPr="003C2232">
        <w:rPr>
          <w:rFonts w:ascii="Times New Roman" w:hAnsi="Times New Roman" w:cs="Times New Roman"/>
        </w:rPr>
        <w:t xml:space="preserve">Head Circulation Unit  </w:t>
      </w:r>
      <w:r w:rsidRPr="003C2232">
        <w:rPr>
          <w:rFonts w:ascii="Times New Roman" w:hAnsi="Times New Roman" w:cs="Times New Roman"/>
        </w:rPr>
        <w:tab/>
      </w:r>
      <w:r w:rsidRPr="003C2232">
        <w:rPr>
          <w:rFonts w:ascii="Times New Roman" w:hAnsi="Times New Roman" w:cs="Times New Roman"/>
        </w:rPr>
        <w:tab/>
        <w:t xml:space="preserve"> -</w:t>
      </w:r>
      <w:r w:rsidRPr="003C2232">
        <w:rPr>
          <w:rFonts w:ascii="Times New Roman" w:hAnsi="Times New Roman" w:cs="Times New Roman"/>
        </w:rPr>
        <w:tab/>
        <w:t xml:space="preserve">Mrs. C. A. </w:t>
      </w:r>
      <w:proofErr w:type="spellStart"/>
      <w:r w:rsidRPr="003C2232">
        <w:rPr>
          <w:rFonts w:ascii="Times New Roman" w:hAnsi="Times New Roman" w:cs="Times New Roman"/>
        </w:rPr>
        <w:t>Sanni</w:t>
      </w:r>
      <w:proofErr w:type="spellEnd"/>
    </w:p>
    <w:p w:rsidR="009B0F98" w:rsidRPr="003C2232" w:rsidRDefault="009B0F98" w:rsidP="009B0F98">
      <w:pPr>
        <w:pStyle w:val="Default"/>
        <w:spacing w:before="240" w:line="480" w:lineRule="auto"/>
        <w:jc w:val="both"/>
        <w:rPr>
          <w:rFonts w:ascii="Times New Roman" w:hAnsi="Times New Roman" w:cs="Times New Roman"/>
          <w:b/>
        </w:rPr>
      </w:pPr>
      <w:r>
        <w:rPr>
          <w:rFonts w:ascii="Times New Roman" w:hAnsi="Times New Roman" w:cs="Times New Roman"/>
          <w:b/>
        </w:rPr>
        <w:t>2.4</w:t>
      </w:r>
      <w:r w:rsidRPr="003C2232">
        <w:rPr>
          <w:rFonts w:ascii="Times New Roman" w:hAnsi="Times New Roman" w:cs="Times New Roman"/>
          <w:b/>
        </w:rPr>
        <w:t>.</w:t>
      </w:r>
      <w:r>
        <w:rPr>
          <w:rFonts w:ascii="Times New Roman" w:hAnsi="Times New Roman" w:cs="Times New Roman"/>
          <w:b/>
        </w:rPr>
        <w:t>3</w:t>
      </w:r>
      <w:r>
        <w:rPr>
          <w:rFonts w:ascii="Times New Roman" w:hAnsi="Times New Roman" w:cs="Times New Roman"/>
          <w:b/>
        </w:rPr>
        <w:tab/>
      </w:r>
      <w:r w:rsidRPr="003C2232">
        <w:rPr>
          <w:rFonts w:ascii="Times New Roman" w:hAnsi="Times New Roman" w:cs="Times New Roman"/>
          <w:b/>
        </w:rPr>
        <w:t xml:space="preserve"> Serial Service Section</w:t>
      </w:r>
    </w:p>
    <w:p w:rsidR="009B0F98" w:rsidRPr="003C2232" w:rsidRDefault="009B0F98" w:rsidP="009B0F98">
      <w:pPr>
        <w:pStyle w:val="Default"/>
        <w:numPr>
          <w:ilvl w:val="0"/>
          <w:numId w:val="5"/>
        </w:numPr>
        <w:spacing w:before="240" w:line="480" w:lineRule="auto"/>
        <w:ind w:left="360" w:hanging="360"/>
        <w:jc w:val="both"/>
        <w:rPr>
          <w:rFonts w:ascii="Times New Roman" w:hAnsi="Times New Roman" w:cs="Times New Roman"/>
        </w:rPr>
      </w:pPr>
      <w:r w:rsidRPr="003C2232">
        <w:rPr>
          <w:rFonts w:ascii="Times New Roman" w:hAnsi="Times New Roman" w:cs="Times New Roman"/>
        </w:rPr>
        <w:t xml:space="preserve">Head Serials &amp; Reference Unit  -     </w:t>
      </w:r>
      <w:r w:rsidRPr="003C2232">
        <w:rPr>
          <w:rFonts w:ascii="Times New Roman" w:hAnsi="Times New Roman" w:cs="Times New Roman"/>
        </w:rPr>
        <w:tab/>
        <w:t xml:space="preserve">Mrs. </w:t>
      </w:r>
      <w:proofErr w:type="spellStart"/>
      <w:r w:rsidRPr="003C2232">
        <w:rPr>
          <w:rFonts w:ascii="Times New Roman" w:hAnsi="Times New Roman" w:cs="Times New Roman"/>
        </w:rPr>
        <w:t>Akangbe</w:t>
      </w:r>
      <w:proofErr w:type="spellEnd"/>
      <w:r w:rsidRPr="003C2232">
        <w:rPr>
          <w:rFonts w:ascii="Times New Roman" w:hAnsi="Times New Roman" w:cs="Times New Roman"/>
        </w:rPr>
        <w:t xml:space="preserve"> A. </w:t>
      </w:r>
      <w:proofErr w:type="spellStart"/>
      <w:r w:rsidRPr="003C2232">
        <w:rPr>
          <w:rFonts w:ascii="Times New Roman" w:hAnsi="Times New Roman" w:cs="Times New Roman"/>
        </w:rPr>
        <w:t>Bukola</w:t>
      </w:r>
      <w:proofErr w:type="spellEnd"/>
    </w:p>
    <w:p w:rsidR="009B0F98" w:rsidRPr="003C2232" w:rsidRDefault="009B0F98" w:rsidP="009B0F98">
      <w:pPr>
        <w:pStyle w:val="Default"/>
        <w:numPr>
          <w:ilvl w:val="0"/>
          <w:numId w:val="5"/>
        </w:numPr>
        <w:spacing w:before="240" w:line="480" w:lineRule="auto"/>
        <w:ind w:left="360" w:hanging="360"/>
        <w:jc w:val="both"/>
        <w:rPr>
          <w:rFonts w:ascii="Times New Roman" w:hAnsi="Times New Roman" w:cs="Times New Roman"/>
        </w:rPr>
      </w:pPr>
      <w:r w:rsidRPr="003C2232">
        <w:rPr>
          <w:rFonts w:ascii="Times New Roman" w:hAnsi="Times New Roman" w:cs="Times New Roman"/>
        </w:rPr>
        <w:t>Head Research, Bibliographic Unit</w:t>
      </w:r>
      <w:r w:rsidRPr="003C2232">
        <w:rPr>
          <w:rFonts w:ascii="Times New Roman" w:hAnsi="Times New Roman" w:cs="Times New Roman"/>
        </w:rPr>
        <w:tab/>
        <w:t>-</w:t>
      </w:r>
      <w:r w:rsidRPr="003C2232">
        <w:rPr>
          <w:rFonts w:ascii="Times New Roman" w:hAnsi="Times New Roman" w:cs="Times New Roman"/>
        </w:rPr>
        <w:tab/>
        <w:t>Vacant</w:t>
      </w:r>
    </w:p>
    <w:p w:rsidR="009B0F98" w:rsidRPr="003C2232" w:rsidRDefault="009B0F98" w:rsidP="009B0F98">
      <w:pPr>
        <w:pStyle w:val="Default"/>
        <w:spacing w:before="240" w:line="480" w:lineRule="auto"/>
        <w:jc w:val="both"/>
        <w:rPr>
          <w:rFonts w:ascii="Times New Roman" w:hAnsi="Times New Roman" w:cs="Times New Roman"/>
          <w:b/>
        </w:rPr>
      </w:pPr>
      <w:r>
        <w:rPr>
          <w:rFonts w:ascii="Times New Roman" w:hAnsi="Times New Roman" w:cs="Times New Roman"/>
          <w:b/>
        </w:rPr>
        <w:t>2.4.4</w:t>
      </w:r>
      <w:r>
        <w:rPr>
          <w:rFonts w:ascii="Times New Roman" w:hAnsi="Times New Roman" w:cs="Times New Roman"/>
          <w:b/>
        </w:rPr>
        <w:tab/>
      </w:r>
      <w:r w:rsidRPr="003C2232">
        <w:rPr>
          <w:rFonts w:ascii="Times New Roman" w:hAnsi="Times New Roman" w:cs="Times New Roman"/>
          <w:b/>
        </w:rPr>
        <w:t>E-Library/A-V. Services Section</w:t>
      </w:r>
    </w:p>
    <w:p w:rsidR="009B0F98" w:rsidRPr="003C2232" w:rsidRDefault="009B0F98" w:rsidP="009B0F98">
      <w:pPr>
        <w:pStyle w:val="Default"/>
        <w:numPr>
          <w:ilvl w:val="0"/>
          <w:numId w:val="6"/>
        </w:numPr>
        <w:spacing w:line="480" w:lineRule="auto"/>
        <w:ind w:left="270" w:hanging="270"/>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Mr.</w:t>
      </w:r>
      <w:r w:rsidRPr="003C2232">
        <w:rPr>
          <w:rFonts w:ascii="Times New Roman" w:hAnsi="Times New Roman" w:cs="Times New Roman"/>
        </w:rPr>
        <w:t>Yusuf</w:t>
      </w:r>
      <w:proofErr w:type="spellEnd"/>
    </w:p>
    <w:p w:rsidR="009B0F98" w:rsidRPr="003C2232" w:rsidRDefault="009B0F98" w:rsidP="009B0F98">
      <w:pPr>
        <w:pStyle w:val="Default"/>
        <w:numPr>
          <w:ilvl w:val="0"/>
          <w:numId w:val="6"/>
        </w:numPr>
        <w:spacing w:line="480" w:lineRule="auto"/>
        <w:ind w:left="270" w:hanging="270"/>
        <w:jc w:val="both"/>
        <w:rPr>
          <w:rFonts w:ascii="Times New Roman" w:hAnsi="Times New Roman" w:cs="Times New Roman"/>
        </w:rPr>
      </w:pPr>
      <w:r w:rsidRPr="003C2232">
        <w:rPr>
          <w:rFonts w:ascii="Times New Roman" w:hAnsi="Times New Roman" w:cs="Times New Roman"/>
        </w:rPr>
        <w:t>Head Electronic Services</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 xml:space="preserve">Mr. </w:t>
      </w:r>
      <w:proofErr w:type="spellStart"/>
      <w:r w:rsidRPr="003C2232">
        <w:rPr>
          <w:rFonts w:ascii="Times New Roman" w:hAnsi="Times New Roman" w:cs="Times New Roman"/>
        </w:rPr>
        <w:t>Alakoso</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Idowu</w:t>
      </w:r>
      <w:proofErr w:type="spellEnd"/>
    </w:p>
    <w:p w:rsidR="009B0F98" w:rsidRPr="003C2232" w:rsidRDefault="009B0F98" w:rsidP="009B0F98">
      <w:pPr>
        <w:pStyle w:val="Default"/>
        <w:numPr>
          <w:ilvl w:val="0"/>
          <w:numId w:val="6"/>
        </w:numPr>
        <w:spacing w:line="480" w:lineRule="auto"/>
        <w:ind w:left="270" w:hanging="270"/>
        <w:jc w:val="both"/>
        <w:rPr>
          <w:rFonts w:ascii="Times New Roman" w:hAnsi="Times New Roman" w:cs="Times New Roman"/>
        </w:rPr>
      </w:pPr>
      <w:r w:rsidRPr="003C2232">
        <w:rPr>
          <w:rFonts w:ascii="Times New Roman" w:hAnsi="Times New Roman" w:cs="Times New Roman"/>
        </w:rPr>
        <w:t>Head Audio-Visual Unit</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r>
      <w:proofErr w:type="spellStart"/>
      <w:r w:rsidRPr="003C2232">
        <w:rPr>
          <w:rFonts w:ascii="Times New Roman" w:hAnsi="Times New Roman" w:cs="Times New Roman"/>
        </w:rPr>
        <w:t>Kudabo</w:t>
      </w:r>
      <w:proofErr w:type="spellEnd"/>
      <w:r w:rsidRPr="003C2232">
        <w:rPr>
          <w:rFonts w:ascii="Times New Roman" w:hAnsi="Times New Roman" w:cs="Times New Roman"/>
        </w:rPr>
        <w:t xml:space="preserve"> R. (Mrs.)</w:t>
      </w:r>
    </w:p>
    <w:p w:rsidR="009B0F98" w:rsidRPr="003C2232" w:rsidRDefault="009B0F98" w:rsidP="009B0F98">
      <w:pPr>
        <w:pStyle w:val="Default"/>
        <w:spacing w:before="240" w:line="480" w:lineRule="auto"/>
        <w:jc w:val="both"/>
        <w:rPr>
          <w:rFonts w:ascii="Times New Roman" w:hAnsi="Times New Roman" w:cs="Times New Roman"/>
          <w:b/>
        </w:rPr>
      </w:pPr>
      <w:r>
        <w:rPr>
          <w:rFonts w:ascii="Times New Roman" w:hAnsi="Times New Roman" w:cs="Times New Roman"/>
          <w:b/>
        </w:rPr>
        <w:t>2.4.5</w:t>
      </w:r>
      <w:r>
        <w:rPr>
          <w:rFonts w:ascii="Times New Roman" w:hAnsi="Times New Roman" w:cs="Times New Roman"/>
          <w:b/>
        </w:rPr>
        <w:tab/>
      </w:r>
      <w:r w:rsidRPr="003C2232">
        <w:rPr>
          <w:rFonts w:ascii="Times New Roman" w:hAnsi="Times New Roman" w:cs="Times New Roman"/>
          <w:b/>
        </w:rPr>
        <w:t>Administration/ Secretariat</w:t>
      </w:r>
    </w:p>
    <w:p w:rsidR="009B0F98" w:rsidRPr="003C2232" w:rsidRDefault="009B0F98" w:rsidP="009B0F98">
      <w:pPr>
        <w:pStyle w:val="Default"/>
        <w:numPr>
          <w:ilvl w:val="0"/>
          <w:numId w:val="7"/>
        </w:numPr>
        <w:spacing w:line="480" w:lineRule="auto"/>
        <w:ind w:left="270" w:hanging="270"/>
        <w:jc w:val="both"/>
        <w:rPr>
          <w:rFonts w:ascii="Times New Roman" w:hAnsi="Times New Roman" w:cs="Times New Roman"/>
        </w:rPr>
      </w:pPr>
      <w:r w:rsidRPr="003C2232">
        <w:rPr>
          <w:rFonts w:ascii="Times New Roman" w:hAnsi="Times New Roman" w:cs="Times New Roman"/>
        </w:rPr>
        <w:t>Administrative Officer</w:t>
      </w:r>
      <w:r w:rsidRPr="003C2232">
        <w:rPr>
          <w:rFonts w:ascii="Times New Roman" w:hAnsi="Times New Roman" w:cs="Times New Roman"/>
        </w:rPr>
        <w:tab/>
      </w:r>
      <w:r w:rsidRPr="003C2232">
        <w:rPr>
          <w:rFonts w:ascii="Times New Roman" w:hAnsi="Times New Roman" w:cs="Times New Roman"/>
        </w:rPr>
        <w:tab/>
      </w:r>
      <w:r w:rsidRPr="003C2232">
        <w:rPr>
          <w:rFonts w:ascii="Times New Roman" w:hAnsi="Times New Roman" w:cs="Times New Roman"/>
        </w:rPr>
        <w:tab/>
        <w:t>-</w:t>
      </w:r>
      <w:r w:rsidRPr="003C2232">
        <w:rPr>
          <w:rFonts w:ascii="Times New Roman" w:hAnsi="Times New Roman" w:cs="Times New Roman"/>
        </w:rPr>
        <w:tab/>
        <w:t>Abdul O. Mohammed</w:t>
      </w:r>
    </w:p>
    <w:p w:rsidR="009B0F98" w:rsidRPr="003C2232" w:rsidRDefault="009B0F98" w:rsidP="009B0F98">
      <w:pPr>
        <w:pStyle w:val="Default"/>
        <w:numPr>
          <w:ilvl w:val="0"/>
          <w:numId w:val="7"/>
        </w:numPr>
        <w:spacing w:line="480" w:lineRule="auto"/>
        <w:ind w:left="360" w:hanging="360"/>
        <w:jc w:val="both"/>
        <w:rPr>
          <w:rFonts w:ascii="Times New Roman" w:hAnsi="Times New Roman" w:cs="Times New Roman"/>
        </w:rPr>
      </w:pPr>
      <w:r w:rsidRPr="003C2232">
        <w:rPr>
          <w:rFonts w:ascii="Times New Roman" w:hAnsi="Times New Roman" w:cs="Times New Roman"/>
        </w:rPr>
        <w:t>Secretary to Polytechnic Librarian</w:t>
      </w:r>
      <w:r>
        <w:rPr>
          <w:rFonts w:ascii="Times New Roman" w:hAnsi="Times New Roman" w:cs="Times New Roman"/>
        </w:rPr>
        <w:tab/>
      </w:r>
      <w:r w:rsidRPr="003C2232">
        <w:rPr>
          <w:rFonts w:ascii="Times New Roman" w:hAnsi="Times New Roman" w:cs="Times New Roman"/>
        </w:rPr>
        <w:t xml:space="preserve"> - Cecilia </w:t>
      </w:r>
      <w:proofErr w:type="spellStart"/>
      <w:r w:rsidRPr="003C2232">
        <w:rPr>
          <w:rFonts w:ascii="Times New Roman" w:hAnsi="Times New Roman" w:cs="Times New Roman"/>
        </w:rPr>
        <w:t>Yemi</w:t>
      </w:r>
      <w:proofErr w:type="spellEnd"/>
      <w:r w:rsidRPr="003C2232">
        <w:rPr>
          <w:rFonts w:ascii="Times New Roman" w:hAnsi="Times New Roman" w:cs="Times New Roman"/>
        </w:rPr>
        <w:t xml:space="preserve"> </w:t>
      </w:r>
      <w:proofErr w:type="spellStart"/>
      <w:r w:rsidRPr="003C2232">
        <w:rPr>
          <w:rFonts w:ascii="Times New Roman" w:hAnsi="Times New Roman" w:cs="Times New Roman"/>
        </w:rPr>
        <w:t>Ayodele</w:t>
      </w:r>
      <w:proofErr w:type="spellEnd"/>
      <w:r w:rsidRPr="003C2232">
        <w:rPr>
          <w:rFonts w:ascii="Times New Roman" w:hAnsi="Times New Roman" w:cs="Times New Roman"/>
        </w:rPr>
        <w:t xml:space="preserve"> (C. Sec </w:t>
      </w:r>
      <w:proofErr w:type="gramStart"/>
      <w:r w:rsidRPr="003C2232">
        <w:rPr>
          <w:rFonts w:ascii="Times New Roman" w:hAnsi="Times New Roman" w:cs="Times New Roman"/>
        </w:rPr>
        <w:t>iv</w:t>
      </w:r>
      <w:proofErr w:type="gramEnd"/>
      <w:r w:rsidRPr="003C2232">
        <w:rPr>
          <w:rFonts w:ascii="Times New Roman" w:hAnsi="Times New Roman" w:cs="Times New Roman"/>
        </w:rPr>
        <w:t>, NCE, B.Sc.</w:t>
      </w: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Default="009B0F98" w:rsidP="009B0F98">
      <w:pPr>
        <w:rPr>
          <w:rFonts w:ascii="Times New Roman" w:hAnsi="Times New Roman" w:cs="Times New Roman"/>
          <w:sz w:val="24"/>
          <w:szCs w:val="24"/>
        </w:rPr>
      </w:pPr>
    </w:p>
    <w:p w:rsidR="009B0F98" w:rsidRPr="00900259" w:rsidRDefault="009B0F98" w:rsidP="009B0F98">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9B0F98" w:rsidRPr="00900259" w:rsidRDefault="009B0F98" w:rsidP="009B0F98">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t>Bindery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Equipment Used for Binding:</w:t>
      </w:r>
    </w:p>
    <w:p w:rsidR="009B0F98" w:rsidRPr="00900259"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Lettering</w:t>
      </w:r>
    </w:p>
    <w:p w:rsidR="009B0F98" w:rsidRPr="00900259"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Punching machine</w:t>
      </w:r>
    </w:p>
    <w:p w:rsidR="009B0F98" w:rsidRPr="00900259"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Cardboard</w:t>
      </w:r>
    </w:p>
    <w:p w:rsidR="009B0F98" w:rsidRPr="00900259"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Leather/binding clothes</w:t>
      </w:r>
    </w:p>
    <w:p w:rsidR="009B0F98" w:rsidRPr="00900259"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Laminating films and machines</w:t>
      </w:r>
    </w:p>
    <w:p w:rsidR="009B0F98" w:rsidRPr="009B0F98" w:rsidRDefault="009B0F98" w:rsidP="009B0F98">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Cutting machines, etc.</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Automation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The Automation Unit is another part of the Electronic Services Section. The Unit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Unit because the Unit don't have enough resources to leverage the automation activities that can improvise the library services. The </w:t>
      </w:r>
      <w:r w:rsidRPr="00900259">
        <w:rPr>
          <w:rFonts w:ascii="Times New Roman" w:hAnsi="Times New Roman" w:cs="Times New Roman"/>
          <w:sz w:val="24"/>
          <w:szCs w:val="24"/>
        </w:rPr>
        <w:lastRenderedPageBreak/>
        <w:t>Unit is just filled with computers and some ICT facilities that can be used for the automation project.</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9B0F98" w:rsidRPr="00900259" w:rsidRDefault="009B0F98" w:rsidP="009B0F9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Research Unit is a part of the Readers' Section. The Unit houses the projects of students submitted to the library. The Unit has registers for each department and the registers are classified according to the programme – ND/HND – projects are submitted for. Once the </w:t>
      </w:r>
      <w:r w:rsidRPr="00900259">
        <w:rPr>
          <w:rFonts w:ascii="Times New Roman" w:hAnsi="Times New Roman" w:cs="Times New Roman"/>
          <w:sz w:val="24"/>
          <w:szCs w:val="24"/>
        </w:rPr>
        <w:lastRenderedPageBreak/>
        <w:t>projects were received, they will be stamped and recorded into the appropriate register. The register contains the following information:</w:t>
      </w:r>
    </w:p>
    <w:p w:rsidR="009B0F98" w:rsidRPr="00900259" w:rsidRDefault="009B0F98" w:rsidP="009B0F9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9B0F98" w:rsidRPr="00900259" w:rsidRDefault="009B0F98" w:rsidP="009B0F9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9B0F98" w:rsidRPr="00900259" w:rsidRDefault="009B0F98" w:rsidP="009B0F9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9B0F98" w:rsidRPr="00900259" w:rsidRDefault="009B0F98" w:rsidP="009B0F9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9B0F98" w:rsidRPr="00900259" w:rsidRDefault="009B0F98" w:rsidP="009B0F9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 the project is submitted</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3.5</w:t>
      </w:r>
      <w:r w:rsidRPr="00900259">
        <w:rPr>
          <w:rFonts w:ascii="Times New Roman" w:hAnsi="Times New Roman" w:cs="Times New Roman"/>
          <w:b/>
          <w:sz w:val="24"/>
          <w:szCs w:val="24"/>
        </w:rPr>
        <w:tab/>
        <w:t>Circulation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9B0F98" w:rsidRPr="009B0F98"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3.6</w:t>
      </w:r>
      <w:r w:rsidRPr="00900259">
        <w:rPr>
          <w:rFonts w:ascii="Times New Roman" w:hAnsi="Times New Roman" w:cs="Times New Roman"/>
          <w:b/>
          <w:sz w:val="24"/>
          <w:szCs w:val="24"/>
        </w:rPr>
        <w:tab/>
        <w:t>Audio Visual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w:t>
      </w:r>
      <w:proofErr w:type="spellStart"/>
      <w:r w:rsidRPr="00900259">
        <w:rPr>
          <w:rFonts w:ascii="Times New Roman" w:hAnsi="Times New Roman" w:cs="Times New Roman"/>
          <w:sz w:val="24"/>
          <w:szCs w:val="24"/>
        </w:rPr>
        <w:t>microfitches</w:t>
      </w:r>
      <w:proofErr w:type="spellEnd"/>
      <w:r w:rsidRPr="00900259">
        <w:rPr>
          <w:rFonts w:ascii="Times New Roman" w:hAnsi="Times New Roman" w:cs="Times New Roman"/>
          <w:sz w:val="24"/>
          <w:szCs w:val="24"/>
        </w:rPr>
        <w:t xml:space="preserve">, floppy disks, memory cards, projectors and digital dishes. </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3.7</w:t>
      </w:r>
      <w:r w:rsidRPr="00900259">
        <w:rPr>
          <w:rFonts w:ascii="Times New Roman" w:hAnsi="Times New Roman" w:cs="Times New Roman"/>
          <w:b/>
          <w:sz w:val="24"/>
          <w:szCs w:val="24"/>
        </w:rPr>
        <w:tab/>
        <w:t>Cataloguing and Classification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3.8</w:t>
      </w:r>
      <w:r w:rsidRPr="00900259">
        <w:rPr>
          <w:rFonts w:ascii="Times New Roman" w:hAnsi="Times New Roman" w:cs="Times New Roman"/>
          <w:b/>
          <w:sz w:val="24"/>
          <w:szCs w:val="24"/>
        </w:rPr>
        <w:tab/>
        <w:t>Reference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900259">
        <w:rPr>
          <w:rFonts w:ascii="Times New Roman" w:hAnsi="Times New Roman" w:cs="Times New Roman"/>
          <w:sz w:val="24"/>
          <w:szCs w:val="24"/>
        </w:rPr>
        <w:t>services majorly rendered in this Unit revolves</w:t>
      </w:r>
      <w:proofErr w:type="gramEnd"/>
      <w:r w:rsidRPr="00900259">
        <w:rPr>
          <w:rFonts w:ascii="Times New Roman" w:hAnsi="Times New Roman" w:cs="Times New Roman"/>
          <w:sz w:val="24"/>
          <w:szCs w:val="24"/>
        </w:rPr>
        <w:t xml:space="preserve"> around pointing or directing users to the information they need. Some of the reference resources available in this Unit include:</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Atlases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9B0F98" w:rsidRPr="00900259" w:rsidRDefault="009B0F98" w:rsidP="009B0F9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3.9</w:t>
      </w:r>
      <w:r w:rsidRPr="00900259">
        <w:rPr>
          <w:rFonts w:ascii="Times New Roman" w:hAnsi="Times New Roman" w:cs="Times New Roman"/>
          <w:b/>
          <w:sz w:val="24"/>
          <w:szCs w:val="24"/>
        </w:rPr>
        <w:tab/>
        <w:t>Serial and Indexing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Serials and Indexing Unit is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9B0F98" w:rsidRPr="00900259" w:rsidRDefault="009B0F98" w:rsidP="009B0F98">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9B0F98" w:rsidRPr="00900259" w:rsidRDefault="009B0F98" w:rsidP="009B0F9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lastRenderedPageBreak/>
        <w:t>3.10</w:t>
      </w:r>
      <w:r w:rsidRPr="00900259">
        <w:rPr>
          <w:rFonts w:ascii="Times New Roman" w:hAnsi="Times New Roman" w:cs="Times New Roman"/>
          <w:b/>
          <w:sz w:val="24"/>
          <w:szCs w:val="24"/>
        </w:rPr>
        <w:tab/>
        <w:t>Documents and Archives Unit</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w:t>
      </w:r>
      <w:proofErr w:type="spellStart"/>
      <w:r w:rsidRPr="00900259">
        <w:rPr>
          <w:rFonts w:ascii="Times New Roman" w:hAnsi="Times New Roman" w:cs="Times New Roman"/>
          <w:sz w:val="24"/>
          <w:szCs w:val="24"/>
        </w:rPr>
        <w:t>Kwara</w:t>
      </w:r>
      <w:proofErr w:type="spellEnd"/>
      <w:r w:rsidRPr="00900259">
        <w:rPr>
          <w:rFonts w:ascii="Times New Roman" w:hAnsi="Times New Roman" w:cs="Times New Roman"/>
          <w:sz w:val="24"/>
          <w:szCs w:val="24"/>
        </w:rPr>
        <w:t xml:space="preserve"> State and Nigeria at large. </w:t>
      </w:r>
    </w:p>
    <w:p w:rsidR="009B0F98" w:rsidRPr="00900259" w:rsidRDefault="009B0F98" w:rsidP="009B0F9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9B0F98" w:rsidRPr="00900259" w:rsidRDefault="009B0F98" w:rsidP="009B0F98">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9B0F98" w:rsidRDefault="009B0F98" w:rsidP="009B0F98">
      <w:pPr>
        <w:spacing w:before="240" w:line="480" w:lineRule="auto"/>
        <w:jc w:val="both"/>
        <w:rPr>
          <w:rFonts w:ascii="Times New Roman" w:hAnsi="Times New Roman" w:cs="Times New Roman"/>
          <w:sz w:val="24"/>
          <w:szCs w:val="24"/>
        </w:rPr>
      </w:pPr>
    </w:p>
    <w:p w:rsidR="009B0F98" w:rsidRDefault="009B0F98" w:rsidP="009B0F98">
      <w:pPr>
        <w:spacing w:before="240" w:line="480" w:lineRule="auto"/>
        <w:jc w:val="both"/>
        <w:rPr>
          <w:rFonts w:ascii="Times New Roman" w:hAnsi="Times New Roman" w:cs="Times New Roman"/>
          <w:sz w:val="24"/>
          <w:szCs w:val="24"/>
        </w:rPr>
      </w:pPr>
    </w:p>
    <w:p w:rsidR="009B0F98" w:rsidRDefault="009B0F98" w:rsidP="009B0F98">
      <w:pPr>
        <w:spacing w:before="240" w:line="480" w:lineRule="auto"/>
        <w:jc w:val="both"/>
        <w:rPr>
          <w:rFonts w:ascii="Times New Roman" w:hAnsi="Times New Roman" w:cs="Times New Roman"/>
          <w:sz w:val="24"/>
          <w:szCs w:val="24"/>
        </w:rPr>
      </w:pPr>
    </w:p>
    <w:p w:rsidR="009B0F98" w:rsidRDefault="009B0F98" w:rsidP="009B0F98">
      <w:pPr>
        <w:spacing w:before="240" w:line="480" w:lineRule="auto"/>
        <w:jc w:val="both"/>
        <w:rPr>
          <w:rFonts w:ascii="Times New Roman" w:hAnsi="Times New Roman" w:cs="Times New Roman"/>
          <w:sz w:val="24"/>
          <w:szCs w:val="24"/>
        </w:rPr>
      </w:pPr>
    </w:p>
    <w:p w:rsidR="009B0F98" w:rsidRPr="00900259" w:rsidRDefault="009B0F98" w:rsidP="009B0F98">
      <w:pPr>
        <w:spacing w:before="240" w:line="480" w:lineRule="auto"/>
        <w:jc w:val="both"/>
        <w:rPr>
          <w:rFonts w:ascii="Times New Roman" w:hAnsi="Times New Roman" w:cs="Times New Roman"/>
          <w:sz w:val="24"/>
          <w:szCs w:val="24"/>
        </w:rPr>
      </w:pPr>
    </w:p>
    <w:p w:rsidR="009B0F98" w:rsidRDefault="009B0F98" w:rsidP="009B0F98">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9B0F98" w:rsidRDefault="009B0F98" w:rsidP="009B0F98">
      <w:pPr>
        <w:spacing w:line="360" w:lineRule="auto"/>
        <w:jc w:val="center"/>
        <w:rPr>
          <w:rFonts w:ascii="Times" w:hAnsi="Times"/>
          <w:b/>
          <w:sz w:val="26"/>
        </w:rPr>
      </w:pPr>
      <w:r>
        <w:rPr>
          <w:rFonts w:ascii="Times" w:hAnsi="Times"/>
          <w:b/>
          <w:sz w:val="26"/>
        </w:rPr>
        <w:t>EXPERIENCED GAINED DURING THE INDUSTRIAL TRAINING</w:t>
      </w:r>
    </w:p>
    <w:p w:rsidR="009B0F98" w:rsidRDefault="009B0F98" w:rsidP="009B0F98">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9B0F98" w:rsidRDefault="009B0F98" w:rsidP="009B0F98">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shelve read materials.</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the meaning of weeding.</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know how to use the accession register.</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Every book must have ownership and accession stamp.</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Publishers with legal backing.</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Library of Congress Classification</w:t>
      </w:r>
      <w:r>
        <w:rPr>
          <w:rFonts w:ascii="Times New Roman" w:hAnsi="Times New Roman"/>
          <w:sz w:val="24"/>
        </w:rPr>
        <w:t xml:space="preserve"> Scheme.</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lastRenderedPageBreak/>
        <w:t>I learnt how to make a book jacket and where to place it in a new material.</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9B0F98" w:rsidRDefault="009B0F98" w:rsidP="009B0F98">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jc w:val="center"/>
        <w:rPr>
          <w:rFonts w:ascii="Times New Roman" w:hAnsi="Times New Roman" w:cs="Times New Roman"/>
          <w:b/>
          <w:sz w:val="24"/>
          <w:szCs w:val="24"/>
        </w:rPr>
      </w:pPr>
    </w:p>
    <w:p w:rsidR="009B0F98" w:rsidRDefault="009B0F98" w:rsidP="009B0F98">
      <w:pPr>
        <w:spacing w:before="240" w:line="240" w:lineRule="auto"/>
        <w:rPr>
          <w:rFonts w:ascii="Times New Roman" w:hAnsi="Times New Roman" w:cs="Times New Roman"/>
          <w:b/>
          <w:sz w:val="24"/>
          <w:szCs w:val="24"/>
        </w:rPr>
      </w:pPr>
    </w:p>
    <w:p w:rsidR="009B0F98" w:rsidRDefault="009B0F98" w:rsidP="009B0F98">
      <w:pPr>
        <w:spacing w:before="240" w:line="240" w:lineRule="auto"/>
        <w:rPr>
          <w:rFonts w:ascii="Times New Roman" w:hAnsi="Times New Roman" w:cs="Times New Roman"/>
          <w:b/>
          <w:sz w:val="24"/>
          <w:szCs w:val="24"/>
        </w:rPr>
      </w:pPr>
    </w:p>
    <w:p w:rsidR="009B0F98" w:rsidRPr="000F6991" w:rsidRDefault="009B0F98" w:rsidP="009B0F98">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B0F98" w:rsidRPr="000F6991" w:rsidRDefault="009B0F98" w:rsidP="009B0F98">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9B0F98" w:rsidRPr="000F6991" w:rsidRDefault="009B0F98" w:rsidP="009B0F98">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9B0F98" w:rsidRPr="000F6991" w:rsidRDefault="009B0F98" w:rsidP="009B0F98">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w:t>
      </w:r>
      <w:r w:rsidRPr="000F6991">
        <w:rPr>
          <w:rFonts w:ascii="Times New Roman" w:hAnsi="Times New Roman" w:cs="Times New Roman"/>
          <w:sz w:val="24"/>
          <w:szCs w:val="24"/>
        </w:rPr>
        <w:t xml:space="preserve">-week exercise has deeply exposed me to various activities and routines being performed in the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9B0F98" w:rsidRPr="000F6991" w:rsidRDefault="009B0F98" w:rsidP="009B0F98">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9B0F98" w:rsidRPr="000F6991" w:rsidRDefault="009B0F98" w:rsidP="009B0F98">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9B0F98" w:rsidRPr="000F6991" w:rsidRDefault="009B0F98" w:rsidP="009B0F9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w:t>
      </w:r>
      <w:r>
        <w:rPr>
          <w:rFonts w:ascii="Times New Roman" w:hAnsi="Times New Roman" w:cs="Times New Roman"/>
          <w:sz w:val="24"/>
          <w:szCs w:val="24"/>
        </w:rPr>
        <w:t>nic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9B0F98" w:rsidRPr="000F6991" w:rsidRDefault="009B0F98" w:rsidP="009B0F9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should consider exploiting other means of funding through consultation, fund raising and other services.</w:t>
      </w:r>
    </w:p>
    <w:p w:rsidR="009B0F98" w:rsidRPr="000F6991" w:rsidRDefault="009B0F98" w:rsidP="009B0F9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should ensure that the library is staffed with qualified and competent personnel who can deploy their skills to transform the library services.</w:t>
      </w:r>
    </w:p>
    <w:p w:rsidR="009B0F98" w:rsidRPr="000F6991" w:rsidRDefault="009B0F98" w:rsidP="009B0F9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9B0F98" w:rsidRPr="000F6991" w:rsidRDefault="009B0F98" w:rsidP="009B0F98">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9B0F98" w:rsidRPr="00EB1147" w:rsidRDefault="009B0F98" w:rsidP="009B0F98">
      <w:pPr>
        <w:spacing w:before="240" w:line="480" w:lineRule="auto"/>
        <w:jc w:val="center"/>
        <w:rPr>
          <w:rFonts w:ascii="Times New Roman" w:hAnsi="Times New Roman" w:cs="Times New Roman"/>
          <w:b/>
          <w:sz w:val="24"/>
          <w:szCs w:val="24"/>
        </w:rPr>
      </w:pPr>
    </w:p>
    <w:p w:rsidR="009B0F98" w:rsidRDefault="009B0F98" w:rsidP="009B0F98"/>
    <w:p w:rsidR="008E198C" w:rsidRDefault="0090465F"/>
    <w:sectPr w:rsidR="008E198C" w:rsidSect="009B0F98">
      <w:footerReference w:type="default" r:id="rId6"/>
      <w:pgSz w:w="11906" w:h="16838"/>
      <w:pgMar w:top="1440" w:right="1440" w:bottom="1440" w:left="1440" w:header="708" w:footer="708" w:gutter="0"/>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5"/>
      <w:docPartObj>
        <w:docPartGallery w:val="Page Numbers (Bottom of Page)"/>
        <w:docPartUnique/>
      </w:docPartObj>
    </w:sdtPr>
    <w:sdtEndPr/>
    <w:sdtContent>
      <w:p w:rsidR="008F595E" w:rsidRDefault="0090465F">
        <w:pPr>
          <w:pStyle w:val="Footer"/>
          <w:jc w:val="center"/>
        </w:pPr>
        <w:r>
          <w:fldChar w:fldCharType="begin"/>
        </w:r>
        <w:r>
          <w:instrText xml:space="preserve"> PAGE   \* MERGEFORMAT </w:instrText>
        </w:r>
        <w:r>
          <w:fldChar w:fldCharType="separate"/>
        </w:r>
        <w:r w:rsidR="009B0F98">
          <w:rPr>
            <w:noProof/>
          </w:rPr>
          <w:t>18</w:t>
        </w:r>
        <w:r>
          <w:fldChar w:fldCharType="end"/>
        </w:r>
      </w:p>
    </w:sdtContent>
  </w:sdt>
  <w:p w:rsidR="008F595E" w:rsidRDefault="0090465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12"/>
  </w:num>
  <w:num w:numId="5">
    <w:abstractNumId w:val="0"/>
  </w:num>
  <w:num w:numId="6">
    <w:abstractNumId w:val="7"/>
  </w:num>
  <w:num w:numId="7">
    <w:abstractNumId w:val="4"/>
  </w:num>
  <w:num w:numId="8">
    <w:abstractNumId w:val="10"/>
  </w:num>
  <w:num w:numId="9">
    <w:abstractNumId w:val="5"/>
  </w:num>
  <w:num w:numId="10">
    <w:abstractNumId w:val="3"/>
  </w:num>
  <w:num w:numId="11">
    <w:abstractNumId w:val="2"/>
  </w:num>
  <w:num w:numId="12">
    <w:abstractNumId w:val="9"/>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F98"/>
    <w:rsid w:val="001257BE"/>
    <w:rsid w:val="001321BC"/>
    <w:rsid w:val="00134EE0"/>
    <w:rsid w:val="001D047B"/>
    <w:rsid w:val="002737F9"/>
    <w:rsid w:val="002D553B"/>
    <w:rsid w:val="00405D7D"/>
    <w:rsid w:val="00493E54"/>
    <w:rsid w:val="004A5166"/>
    <w:rsid w:val="0058186F"/>
    <w:rsid w:val="006B74AD"/>
    <w:rsid w:val="008F59AE"/>
    <w:rsid w:val="0090465F"/>
    <w:rsid w:val="009B0F98"/>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4"/>
        <o:r id="V:Rule2" type="connector" idref="#AutoShape 11"/>
        <o:r id="V:Rule3" type="connector" idref="#AutoShape 27"/>
        <o:r id="V:Rule4" type="connector" idref="#AutoShape 26"/>
        <o:r id="V:Rule5" type="connector" idref="#AutoShape 12"/>
        <o:r id="V:Rule6" type="connector" idref="#AutoShape 18"/>
        <o:r id="V:Rule7" type="connector" idref="#AutoShape 20"/>
        <o:r id="V:Rule8" type="connector" idref="#AutoShape 19"/>
        <o:r id="V:Rule9" type="connector" idref="#AutoShape 23"/>
        <o:r id="V:Rule10" type="connector" idref="#AutoShape 40"/>
        <o:r id="V:Rule11" type="connector" idref="#AutoShape 39"/>
        <o:r id="V:Rule12" type="connector" idref="#AutoShape 10"/>
        <o:r id="V:Rule13" type="connector" idref="#AutoShape 35"/>
        <o:r id="V:Rule14" type="connector" idref="#AutoShape 8"/>
        <o:r id="V:Rule15" type="connector" idref="#AutoShape 42"/>
        <o:r id="V:Rule16" type="connector" idref="#AutoShape 31"/>
        <o:r id="V:Rule17" type="connector" idref="#AutoShape 9"/>
        <o:r id="V:Rule18" type="connector" idref="#AutoShape 56"/>
        <o:r id="V:Rule19" type="connector" idref="#AutoShape 14"/>
        <o:r id="V:Rule20" type="connector" idref="#AutoShape 44"/>
        <o:r id="V:Rule21" type="connector" idref="#AutoShape 15"/>
        <o:r id="V:Rule22" type="connector" idref="#AutoShape 55"/>
        <o:r id="V:Rule23"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0F98"/>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98"/>
    <w:pPr>
      <w:ind w:left="720"/>
      <w:contextualSpacing/>
    </w:pPr>
  </w:style>
  <w:style w:type="paragraph" w:customStyle="1" w:styleId="Default">
    <w:name w:val="Default"/>
    <w:rsid w:val="009B0F98"/>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nhideWhenUsed/>
    <w:rsid w:val="009B0F98"/>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9B0F98"/>
    <w:rPr>
      <w:b/>
      <w:bCs/>
    </w:rPr>
  </w:style>
  <w:style w:type="paragraph" w:customStyle="1" w:styleId="Colorfullistaccent1">
    <w:name w:val="Colorful list accent 1"/>
    <w:basedOn w:val="Normal"/>
    <w:uiPriority w:val="34"/>
    <w:qFormat/>
    <w:rsid w:val="009B0F98"/>
    <w:pPr>
      <w:ind w:left="720"/>
    </w:pPr>
    <w:rPr>
      <w:rFonts w:ascii="Calibri" w:eastAsia="Calibri" w:hAnsi="Calibri" w:cs="Times New Roman"/>
    </w:rPr>
  </w:style>
  <w:style w:type="paragraph" w:styleId="Footer">
    <w:name w:val="footer"/>
    <w:basedOn w:val="Normal"/>
    <w:link w:val="FooterChar"/>
    <w:uiPriority w:val="99"/>
    <w:unhideWhenUsed/>
    <w:rsid w:val="009B0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F98"/>
    <w:rPr>
      <w:rFonts w:eastAsiaTheme="minorEastAsia"/>
      <w:szCs w:val="20"/>
      <w:lang w:eastAsia="en-GB"/>
    </w:rPr>
  </w:style>
  <w:style w:type="paragraph" w:styleId="BalloonText">
    <w:name w:val="Balloon Text"/>
    <w:basedOn w:val="Normal"/>
    <w:link w:val="BalloonTextChar"/>
    <w:uiPriority w:val="99"/>
    <w:semiHidden/>
    <w:unhideWhenUsed/>
    <w:rsid w:val="009B0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98"/>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3073</Words>
  <Characters>17519</Characters>
  <Application>Microsoft Office Word</Application>
  <DocSecurity>0</DocSecurity>
  <Lines>145</Lines>
  <Paragraphs>41</Paragraphs>
  <ScaleCrop>false</ScaleCrop>
  <Company>Grizli777</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2025-03-03T12:56:00Z</dcterms:created>
  <dcterms:modified xsi:type="dcterms:W3CDTF">2025-03-03T13:00:00Z</dcterms:modified>
</cp:coreProperties>
</file>