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rPr>
      </w:pPr>
      <w:r>
        <w:rPr>
          <w:b/>
        </w:rPr>
        <w:drawing>
          <wp:anchor distT="0" distB="0" distL="114300" distR="114300" simplePos="0" relativeHeight="251659264" behindDoc="0" locked="0" layoutInCell="1" allowOverlap="1">
            <wp:simplePos x="0" y="0"/>
            <wp:positionH relativeFrom="column">
              <wp:posOffset>2244090</wp:posOffset>
            </wp:positionH>
            <wp:positionV relativeFrom="paragraph">
              <wp:posOffset>-241935</wp:posOffset>
            </wp:positionV>
            <wp:extent cx="1154430" cy="1086485"/>
            <wp:effectExtent l="19050" t="0" r="7620" b="0"/>
            <wp:wrapThrough wrapText="bothSides">
              <wp:wrapPolygon>
                <wp:start x="-356" y="0"/>
                <wp:lineTo x="-356" y="21209"/>
                <wp:lineTo x="21743" y="21209"/>
                <wp:lineTo x="21743" y="0"/>
                <wp:lineTo x="-356" y="0"/>
              </wp:wrapPolygon>
            </wp:wrapThrough>
            <wp:docPr id="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Documents and Settings\USER\Desktop\k.p logo.jpg"/>
                    <pic:cNvPicPr>
                      <a:picLocks noChangeAspect="1" noChangeArrowheads="1"/>
                    </pic:cNvPicPr>
                  </pic:nvPicPr>
                  <pic:blipFill>
                    <a:blip r:embed="rId4"/>
                    <a:srcRect/>
                    <a:stretch>
                      <a:fillRect/>
                    </a:stretch>
                  </pic:blipFill>
                  <pic:spPr>
                    <a:xfrm>
                      <a:off x="0" y="0"/>
                      <a:ext cx="1154430" cy="1086485"/>
                    </a:xfrm>
                    <a:prstGeom prst="rect">
                      <a:avLst/>
                    </a:prstGeom>
                    <a:noFill/>
                    <a:ln w="9525">
                      <a:noFill/>
                      <a:miter lim="800000"/>
                      <a:headEnd/>
                      <a:tailEnd/>
                    </a:ln>
                  </pic:spPr>
                </pic:pic>
              </a:graphicData>
            </a:graphic>
          </wp:anchor>
        </w:drawing>
      </w:r>
    </w:p>
    <w:p>
      <w:pPr>
        <w:jc w:val="center"/>
        <w:rPr>
          <w:b/>
        </w:rPr>
      </w:pPr>
    </w:p>
    <w:p>
      <w:pPr>
        <w:jc w:val="center"/>
        <w:rPr>
          <w:b/>
        </w:rPr>
      </w:pPr>
    </w:p>
    <w:p>
      <w:pPr>
        <w:jc w:val="center"/>
        <w:rPr>
          <w:b/>
        </w:rPr>
      </w:pPr>
    </w:p>
    <w:p>
      <w:pPr>
        <w:jc w:val="center"/>
        <w:rPr>
          <w:b/>
        </w:rPr>
      </w:pPr>
    </w:p>
    <w:p>
      <w:pPr>
        <w:jc w:val="center"/>
        <w:rPr>
          <w:b/>
          <w:sz w:val="32"/>
        </w:rPr>
      </w:pPr>
      <w:r>
        <w:rPr>
          <w:b/>
          <w:sz w:val="32"/>
        </w:rPr>
        <w:t>A TECHNICAL REPORT</w:t>
      </w:r>
    </w:p>
    <w:p>
      <w:pPr>
        <w:jc w:val="center"/>
        <w:rPr>
          <w:b/>
          <w:sz w:val="32"/>
        </w:rPr>
      </w:pPr>
      <w:r>
        <w:rPr>
          <w:b/>
          <w:sz w:val="32"/>
        </w:rPr>
        <w:t>STUDENT INDUSTRIAL WORKING EXPERIENCE SCHEME</w:t>
      </w:r>
    </w:p>
    <w:p>
      <w:pPr>
        <w:jc w:val="center"/>
        <w:rPr>
          <w:b/>
          <w:sz w:val="32"/>
        </w:rPr>
      </w:pPr>
      <w:r>
        <w:rPr>
          <w:b/>
          <w:sz w:val="32"/>
        </w:rPr>
        <w:t>(SIWES)</w:t>
      </w:r>
    </w:p>
    <w:p>
      <w:pPr>
        <w:tabs>
          <w:tab w:val="center" w:pos="4680"/>
          <w:tab w:val="left" w:pos="5797"/>
        </w:tabs>
        <w:rPr>
          <w:b/>
        </w:rPr>
      </w:pPr>
      <w:r>
        <w:rPr>
          <w:b/>
        </w:rPr>
        <w:tab/>
      </w:r>
    </w:p>
    <w:p>
      <w:pPr>
        <w:tabs>
          <w:tab w:val="center" w:pos="4680"/>
          <w:tab w:val="left" w:pos="5797"/>
        </w:tabs>
        <w:jc w:val="center"/>
        <w:rPr>
          <w:b/>
          <w:sz w:val="30"/>
        </w:rPr>
      </w:pPr>
      <w:r>
        <w:rPr>
          <w:b/>
          <w:sz w:val="30"/>
        </w:rPr>
        <w:t>HELD AT:</w:t>
      </w:r>
    </w:p>
    <w:p>
      <w:pPr>
        <w:jc w:val="center"/>
        <w:rPr>
          <w:b/>
          <w:sz w:val="32"/>
          <w:szCs w:val="32"/>
          <w:lang w:val="en-US"/>
        </w:rPr>
      </w:pPr>
      <w:r>
        <w:rPr>
          <w:b/>
          <w:sz w:val="32"/>
          <w:szCs w:val="32"/>
          <w:lang w:val="en-US"/>
        </w:rPr>
        <w:t>COURT OF APPEAL OF NIGERIA</w:t>
      </w:r>
    </w:p>
    <w:p>
      <w:pPr>
        <w:jc w:val="center"/>
        <w:rPr>
          <w:b/>
          <w:sz w:val="32"/>
          <w:szCs w:val="32"/>
          <w:lang w:val="en-US"/>
        </w:rPr>
      </w:pPr>
      <w:r>
        <w:rPr>
          <w:b/>
          <w:sz w:val="32"/>
          <w:szCs w:val="32"/>
          <w:lang w:val="en-US"/>
        </w:rPr>
        <w:t>ABDULAZEEZ ATTA ROAD OFF FATE ROAD ILORIN KWARA STATE</w:t>
      </w:r>
    </w:p>
    <w:p>
      <w:pPr>
        <w:jc w:val="center"/>
        <w:rPr>
          <w:b/>
        </w:rPr>
      </w:pPr>
    </w:p>
    <w:p>
      <w:pPr>
        <w:jc w:val="center"/>
        <w:rPr>
          <w:b/>
        </w:rPr>
      </w:pPr>
    </w:p>
    <w:p>
      <w:pPr>
        <w:jc w:val="center"/>
        <w:rPr>
          <w:b/>
        </w:rPr>
      </w:pPr>
    </w:p>
    <w:p>
      <w:pPr>
        <w:jc w:val="center"/>
        <w:rPr>
          <w:b/>
          <w:sz w:val="30"/>
        </w:rPr>
      </w:pPr>
      <w:r>
        <w:rPr>
          <w:b/>
          <w:sz w:val="30"/>
        </w:rPr>
        <w:t>PREPARED BY:</w:t>
      </w:r>
    </w:p>
    <w:p>
      <w:pPr>
        <w:jc w:val="center"/>
        <w:rPr>
          <w:b/>
          <w:sz w:val="50"/>
          <w:lang w:val="en-US"/>
        </w:rPr>
      </w:pPr>
      <w:r>
        <w:rPr>
          <w:b/>
          <w:sz w:val="50"/>
          <w:lang w:val="en-US"/>
        </w:rPr>
        <w:t xml:space="preserve">ADARANIWON BOLUWATIFE ESTHER  </w:t>
      </w:r>
    </w:p>
    <w:p>
      <w:pPr>
        <w:jc w:val="center"/>
        <w:rPr>
          <w:b/>
          <w:sz w:val="50"/>
        </w:rPr>
      </w:pPr>
      <w:r>
        <w:rPr>
          <w:b/>
          <w:sz w:val="50"/>
          <w:lang w:val="en-US"/>
        </w:rPr>
        <w:t>ND/23/PAD/PT0090</w:t>
      </w:r>
    </w:p>
    <w:p>
      <w:pPr>
        <w:jc w:val="center"/>
        <w:rPr>
          <w:b/>
        </w:rPr>
      </w:pPr>
    </w:p>
    <w:p>
      <w:pPr>
        <w:jc w:val="center"/>
        <w:rPr>
          <w:b/>
        </w:rPr>
      </w:pPr>
    </w:p>
    <w:p>
      <w:pPr>
        <w:jc w:val="center"/>
        <w:rPr>
          <w:b/>
        </w:rPr>
      </w:pPr>
    </w:p>
    <w:p>
      <w:pPr>
        <w:jc w:val="center"/>
        <w:rPr>
          <w:b/>
          <w:sz w:val="32"/>
        </w:rPr>
      </w:pPr>
      <w:r>
        <w:rPr>
          <w:b/>
          <w:sz w:val="32"/>
        </w:rPr>
        <w:t>SUBMITTED TO:</w:t>
      </w:r>
    </w:p>
    <w:p>
      <w:pPr>
        <w:jc w:val="center"/>
        <w:rPr>
          <w:b/>
        </w:rPr>
      </w:pPr>
    </w:p>
    <w:p>
      <w:pPr>
        <w:jc w:val="center"/>
        <w:rPr>
          <w:b/>
          <w:sz w:val="30"/>
        </w:rPr>
      </w:pPr>
      <w:r>
        <w:rPr>
          <w:b/>
          <w:sz w:val="30"/>
        </w:rPr>
        <w:t xml:space="preserve">DEPARTMENT OF </w:t>
      </w:r>
      <w:r>
        <w:rPr>
          <w:b/>
          <w:sz w:val="30"/>
          <w:lang w:val="en-US"/>
        </w:rPr>
        <w:t xml:space="preserve">PUBLIC ADMINISTRATION </w:t>
      </w:r>
    </w:p>
    <w:p>
      <w:pPr>
        <w:jc w:val="center"/>
        <w:rPr>
          <w:b/>
          <w:sz w:val="30"/>
        </w:rPr>
      </w:pPr>
      <w:r>
        <w:rPr>
          <w:b/>
          <w:sz w:val="30"/>
        </w:rPr>
        <w:t>KWARA STATE POLYTECHNIC, ILORIN</w:t>
      </w:r>
    </w:p>
    <w:p>
      <w:pPr>
        <w:jc w:val="center"/>
        <w:rPr>
          <w:sz w:val="30"/>
        </w:rPr>
      </w:pPr>
    </w:p>
    <w:p>
      <w:pPr>
        <w:jc w:val="center"/>
        <w:rPr>
          <w:sz w:val="30"/>
        </w:rPr>
      </w:pPr>
    </w:p>
    <w:p>
      <w:pPr>
        <w:jc w:val="center"/>
        <w:rPr>
          <w:b/>
          <w:sz w:val="30"/>
        </w:rPr>
      </w:pPr>
      <w:r>
        <w:rPr>
          <w:b/>
          <w:sz w:val="30"/>
        </w:rPr>
        <w:t xml:space="preserve">IN PARTIAL FULFILLMENT OF THE REQUIREMENTS FOR THE AWARD OF NATIONAL DIPLOMA (ND) IN </w:t>
      </w:r>
      <w:r>
        <w:rPr>
          <w:b/>
          <w:sz w:val="30"/>
          <w:lang w:val="en-US"/>
        </w:rPr>
        <w:t xml:space="preserve">PUBLIC ADMINISTRATION </w:t>
      </w:r>
    </w:p>
    <w:p>
      <w:pPr>
        <w:jc w:val="center"/>
        <w:rPr>
          <w:b/>
          <w:sz w:val="30"/>
        </w:rPr>
      </w:pPr>
    </w:p>
    <w:p>
      <w:pPr>
        <w:jc w:val="center"/>
        <w:rPr>
          <w:b/>
          <w:sz w:val="30"/>
        </w:rPr>
      </w:pPr>
    </w:p>
    <w:p>
      <w:pPr>
        <w:jc w:val="center"/>
        <w:rPr>
          <w:b/>
        </w:rPr>
      </w:pPr>
    </w:p>
    <w:p>
      <w:pPr>
        <w:ind w:left="2880" w:firstLine="720"/>
        <w:jc w:val="center"/>
        <w:rPr>
          <w:b/>
        </w:rPr>
      </w:pPr>
    </w:p>
    <w:p>
      <w:pPr>
        <w:ind w:left="5040" w:firstLine="720"/>
        <w:rPr>
          <w:b/>
        </w:rPr>
      </w:pPr>
      <w:r>
        <w:rPr>
          <w:b/>
          <w:sz w:val="30"/>
        </w:rPr>
        <w:t>Sept.,  Nov., 2024</w:t>
      </w:r>
      <w:r>
        <w:tab/>
      </w:r>
    </w:p>
    <w:p>
      <w:pPr>
        <w:tabs>
          <w:tab w:val="left" w:pos="3630"/>
          <w:tab w:val="center" w:pos="4680"/>
        </w:tabs>
        <w:spacing w:line="360" w:lineRule="auto"/>
        <w:jc w:val="center"/>
        <w:rPr>
          <w:b/>
        </w:rPr>
      </w:pPr>
      <w:r>
        <w:rPr>
          <w:b/>
        </w:rPr>
        <w:br w:type="page"/>
      </w:r>
      <w:r>
        <w:rPr>
          <w:b/>
        </w:rPr>
        <w:t>DEDICATION</w:t>
      </w:r>
    </w:p>
    <w:p>
      <w:pPr>
        <w:spacing w:line="360" w:lineRule="auto"/>
        <w:ind w:firstLine="720"/>
      </w:pPr>
      <w:r>
        <w:t>I dedicate this technical report to the Almighty GOD, the giver of knowledge, wisdom and who is rich in mercy.</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b/>
        </w:rPr>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b/>
        </w:rPr>
      </w:pPr>
      <w:r>
        <w:rPr>
          <w:b/>
        </w:rPr>
        <w:br w:type="page"/>
      </w:r>
      <w:r>
        <w:rPr>
          <w:b/>
        </w:rPr>
        <w:t>ACKNOWLEDGEMENT</w:t>
      </w:r>
    </w:p>
    <w:p>
      <w:pPr>
        <w:spacing w:line="360" w:lineRule="auto"/>
        <w:ind w:firstLine="720"/>
        <w:jc w:val="both"/>
      </w:pPr>
      <w:r>
        <w:t xml:space="preserve">I  take  this  opportunity  to  express  my  profound  gratitude  and  deep  regards  to  the  creator  of   heaven  and  earth,  the  one  who  knows  the  beginning  and  the  end,  the  alpha  and  the  omega. my  sincere gratitude also goes to my guidance  Mr. and Mrs. </w:t>
      </w:r>
      <w:r>
        <w:rPr>
          <w:lang w:val="en-US"/>
        </w:rPr>
        <w:t xml:space="preserve">Adaraniwon </w:t>
      </w:r>
      <w:r>
        <w:t>for their financial support and word of encouragement during my SIWES Programme and  also to those  who  stood by me during  my  SIWES  programme,  thank you all. I  also  take  this  opportunity  to  express  a  deep  sense  of  gratitude  to  compliment  my  supervisor at the place of my attachment  for  taking his time for my practical knowledge and for his cordially  support, valuable  information  and  guidance  which  helped  me  in  completing  my  SIWES  through  various  stages may Almighty God bless you abundantly.</w:t>
      </w:r>
    </w:p>
    <w:p>
      <w:pPr>
        <w:tabs>
          <w:tab w:val="left" w:pos="3630"/>
          <w:tab w:val="center" w:pos="4680"/>
        </w:tabs>
        <w:spacing w:line="360" w:lineRule="auto"/>
        <w:jc w:val="center"/>
        <w:rPr>
          <w:b/>
        </w:rPr>
      </w:pPr>
      <w:r>
        <w:rPr>
          <w:b/>
        </w:rPr>
        <w:br w:type="column"/>
      </w:r>
      <w:r>
        <w:rPr>
          <w:b/>
        </w:rPr>
        <w:t>TABLE OF CONTENT</w:t>
      </w:r>
    </w:p>
    <w:p>
      <w:pPr>
        <w:tabs>
          <w:tab w:val="left" w:pos="3630"/>
          <w:tab w:val="center" w:pos="4680"/>
        </w:tabs>
        <w:spacing w:line="360" w:lineRule="auto"/>
      </w:pPr>
      <w:r>
        <w:t>Dedication</w:t>
      </w:r>
    </w:p>
    <w:p>
      <w:pPr>
        <w:tabs>
          <w:tab w:val="left" w:pos="3630"/>
          <w:tab w:val="center" w:pos="4680"/>
        </w:tabs>
        <w:spacing w:line="360" w:lineRule="auto"/>
      </w:pPr>
      <w:r>
        <w:t>Acknowledgement</w:t>
      </w:r>
    </w:p>
    <w:p>
      <w:pPr>
        <w:spacing w:line="360" w:lineRule="auto"/>
      </w:pPr>
      <w:r>
        <w:rPr>
          <w:b/>
        </w:rPr>
        <w:t>CHAPTER ONE</w:t>
      </w:r>
    </w:p>
    <w:p>
      <w:pPr>
        <w:pStyle w:val="9"/>
        <w:numPr>
          <w:ilvl w:val="1"/>
          <w:numId w:val="1"/>
        </w:numPr>
        <w:spacing w:line="360" w:lineRule="auto"/>
        <w:ind w:left="-90" w:firstLine="0"/>
        <w:rPr>
          <w:rFonts w:ascii="Times New Roman" w:hAnsi="Times New Roman"/>
        </w:rPr>
      </w:pPr>
      <w:r>
        <w:rPr>
          <w:rFonts w:ascii="Times New Roman" w:hAnsi="Times New Roman"/>
        </w:rPr>
        <w:t>Introduction to SIWES</w:t>
      </w:r>
    </w:p>
    <w:p>
      <w:pPr>
        <w:pStyle w:val="9"/>
        <w:numPr>
          <w:ilvl w:val="1"/>
          <w:numId w:val="1"/>
        </w:numPr>
        <w:spacing w:line="360" w:lineRule="auto"/>
        <w:ind w:left="-90" w:firstLine="0"/>
        <w:rPr>
          <w:rStyle w:val="6"/>
          <w:rFonts w:ascii="Times New Roman" w:hAnsi="Times New Roman"/>
          <w:b w:val="0"/>
          <w:bCs w:val="0"/>
        </w:rPr>
      </w:pPr>
      <w:r>
        <w:rPr>
          <w:rStyle w:val="6"/>
          <w:rFonts w:ascii="Times New Roman" w:hAnsi="Times New Roman"/>
          <w:b w:val="0"/>
        </w:rPr>
        <w:t>History of SIWES</w:t>
      </w:r>
    </w:p>
    <w:p>
      <w:pPr>
        <w:pStyle w:val="9"/>
        <w:numPr>
          <w:ilvl w:val="1"/>
          <w:numId w:val="1"/>
        </w:numPr>
        <w:spacing w:line="360" w:lineRule="auto"/>
        <w:ind w:left="-90" w:firstLine="0"/>
        <w:rPr>
          <w:rFonts w:ascii="Times New Roman" w:hAnsi="Times New Roman"/>
        </w:rPr>
      </w:pPr>
      <w:r>
        <w:rPr>
          <w:rFonts w:ascii="Times New Roman" w:hAnsi="Times New Roman"/>
          <w:bCs/>
        </w:rPr>
        <w:t>Objectives of the Programme</w:t>
      </w:r>
    </w:p>
    <w:p>
      <w:pPr>
        <w:pStyle w:val="9"/>
        <w:numPr>
          <w:ilvl w:val="1"/>
          <w:numId w:val="1"/>
        </w:numPr>
        <w:spacing w:line="360" w:lineRule="auto"/>
        <w:ind w:left="-90" w:firstLine="0"/>
        <w:rPr>
          <w:rFonts w:ascii="Times New Roman" w:hAnsi="Times New Roman"/>
        </w:rPr>
      </w:pPr>
      <w:r>
        <w:rPr>
          <w:rFonts w:ascii="Times New Roman" w:hAnsi="Times New Roman"/>
          <w:bCs/>
          <w:lang w:val="en-US"/>
        </w:rPr>
        <w:t>Body Involved in the Management of SIWES Programme</w:t>
      </w:r>
    </w:p>
    <w:p>
      <w:pPr>
        <w:pStyle w:val="9"/>
        <w:numPr>
          <w:ilvl w:val="1"/>
          <w:numId w:val="1"/>
        </w:numPr>
        <w:spacing w:line="360" w:lineRule="auto"/>
        <w:ind w:left="-90" w:firstLine="0"/>
        <w:rPr>
          <w:rFonts w:ascii="Times New Roman" w:hAnsi="Times New Roman"/>
        </w:rPr>
      </w:pPr>
      <w:r>
        <w:rPr>
          <w:rFonts w:ascii="Times New Roman" w:hAnsi="Times New Roman"/>
          <w:bCs/>
          <w:lang w:val="en-US"/>
        </w:rPr>
        <w:t>The Industrial Training Fund</w:t>
      </w:r>
    </w:p>
    <w:p>
      <w:pPr>
        <w:pStyle w:val="9"/>
        <w:numPr>
          <w:ilvl w:val="1"/>
          <w:numId w:val="1"/>
        </w:numPr>
        <w:spacing w:line="360" w:lineRule="auto"/>
        <w:ind w:left="-90" w:firstLine="0"/>
        <w:rPr>
          <w:rFonts w:ascii="Times New Roman" w:hAnsi="Times New Roman"/>
        </w:rPr>
      </w:pPr>
      <w:r>
        <w:rPr>
          <w:rFonts w:ascii="Times New Roman" w:hAnsi="Times New Roman"/>
        </w:rPr>
        <w:t>Objectives of Establishment</w:t>
      </w:r>
    </w:p>
    <w:p>
      <w:pPr>
        <w:pStyle w:val="9"/>
        <w:numPr>
          <w:ilvl w:val="1"/>
          <w:numId w:val="1"/>
        </w:numPr>
        <w:spacing w:line="360" w:lineRule="auto"/>
        <w:ind w:left="-90" w:firstLine="0"/>
        <w:rPr>
          <w:rFonts w:ascii="Times New Roman" w:hAnsi="Times New Roman"/>
        </w:rPr>
      </w:pPr>
      <w:r>
        <w:rPr>
          <w:rFonts w:ascii="Times New Roman" w:hAnsi="Times New Roman"/>
          <w:lang w:val="en-US"/>
        </w:rPr>
        <w:t xml:space="preserve">Core Principles </w:t>
      </w:r>
    </w:p>
    <w:p>
      <w:pPr>
        <w:pStyle w:val="9"/>
        <w:numPr>
          <w:ilvl w:val="1"/>
          <w:numId w:val="1"/>
        </w:numPr>
        <w:spacing w:line="360" w:lineRule="auto"/>
        <w:ind w:left="-90" w:firstLine="0"/>
        <w:rPr>
          <w:rFonts w:ascii="Times New Roman" w:hAnsi="Times New Roman"/>
        </w:rPr>
      </w:pPr>
      <w:r>
        <w:rPr>
          <w:rFonts w:ascii="Times New Roman" w:hAnsi="Times New Roman"/>
          <w:lang w:val="en-US"/>
        </w:rPr>
        <w:t xml:space="preserve">Vision </w:t>
      </w:r>
    </w:p>
    <w:p>
      <w:pPr>
        <w:spacing w:line="360" w:lineRule="auto"/>
        <w:rPr>
          <w:b/>
        </w:rPr>
      </w:pPr>
      <w:r>
        <w:rPr>
          <w:b/>
        </w:rPr>
        <w:t>CHAPTER TWO</w:t>
      </w:r>
    </w:p>
    <w:p>
      <w:pPr>
        <w:spacing w:line="360" w:lineRule="auto"/>
      </w:pPr>
      <w:r>
        <w:t>2.1</w:t>
      </w:r>
      <w:r>
        <w:tab/>
      </w:r>
      <w:r>
        <w:t>Activities of place of Attachment</w:t>
      </w:r>
    </w:p>
    <w:p>
      <w:pPr>
        <w:spacing w:line="360" w:lineRule="auto"/>
      </w:pPr>
      <w:r>
        <w:t>2.2.</w:t>
      </w:r>
      <w:r>
        <w:tab/>
      </w:r>
      <w:r>
        <w:t>Precaution Taken in the Place of Attachment</w:t>
      </w:r>
    </w:p>
    <w:p>
      <w:pPr>
        <w:spacing w:line="360" w:lineRule="auto"/>
        <w:rPr>
          <w:lang w:val="en-US"/>
        </w:rPr>
      </w:pPr>
      <w:r>
        <w:t>2.3</w:t>
      </w:r>
      <w:r>
        <w:tab/>
      </w:r>
      <w:r>
        <w:t xml:space="preserve">Various Department </w:t>
      </w:r>
      <w:r>
        <w:rPr>
          <w:lang w:val="en-US"/>
        </w:rPr>
        <w:t xml:space="preserve"> At Court of Appeal </w:t>
      </w:r>
    </w:p>
    <w:p>
      <w:pPr>
        <w:spacing w:line="360" w:lineRule="auto"/>
        <w:rPr>
          <w:lang w:val="en-US"/>
        </w:rPr>
      </w:pPr>
      <w:r>
        <w:rPr>
          <w:lang w:val="en-US"/>
        </w:rPr>
        <w:t xml:space="preserve">2.4.        Brief history of the organization </w:t>
      </w:r>
    </w:p>
    <w:p>
      <w:pPr>
        <w:tabs>
          <w:tab w:val="left" w:pos="990"/>
        </w:tabs>
        <w:spacing w:line="360" w:lineRule="auto"/>
        <w:rPr>
          <w:b/>
        </w:rPr>
      </w:pPr>
      <w:r>
        <w:rPr>
          <w:b/>
        </w:rPr>
        <w:t>CHAPTER THREE</w:t>
      </w:r>
    </w:p>
    <w:p>
      <w:pPr>
        <w:spacing w:line="360" w:lineRule="auto"/>
      </w:pPr>
      <w:r>
        <w:t>Reporting on Work Carried Out</w:t>
      </w:r>
    </w:p>
    <w:p>
      <w:pPr>
        <w:spacing w:line="360" w:lineRule="auto"/>
      </w:pPr>
      <w:r>
        <w:t>3.1</w:t>
      </w:r>
      <w:r>
        <w:tab/>
      </w:r>
      <w:r>
        <w:t xml:space="preserve">Reporting on Daily Work Carried Out </w:t>
      </w:r>
    </w:p>
    <w:p>
      <w:pPr>
        <w:spacing w:line="360" w:lineRule="auto"/>
        <w:rPr>
          <w:b/>
        </w:rPr>
      </w:pPr>
      <w:r>
        <w:rPr>
          <w:b/>
        </w:rPr>
        <w:t>CHAPTER FOUR</w:t>
      </w:r>
    </w:p>
    <w:p>
      <w:pPr>
        <w:spacing w:line="360" w:lineRule="auto"/>
      </w:pPr>
      <w:r>
        <w:t>Challenges and Gain Encounter In Place of Attachment</w:t>
      </w:r>
    </w:p>
    <w:p>
      <w:pPr>
        <w:spacing w:line="360" w:lineRule="auto"/>
        <w:rPr>
          <w:b/>
        </w:rPr>
      </w:pPr>
      <w:r>
        <w:rPr>
          <w:b/>
        </w:rPr>
        <w:t>CHAPTER FIVE</w:t>
      </w:r>
    </w:p>
    <w:p>
      <w:pPr>
        <w:spacing w:line="360" w:lineRule="auto"/>
      </w:pPr>
      <w:r>
        <w:t>Summary, Conclusion and Recommendations</w:t>
      </w:r>
    </w:p>
    <w:p>
      <w:pPr>
        <w:spacing w:line="360" w:lineRule="auto"/>
      </w:pPr>
      <w:r>
        <w:t>5.1</w:t>
      </w:r>
      <w:r>
        <w:tab/>
      </w:r>
      <w:r>
        <w:t xml:space="preserve">Summary </w:t>
      </w:r>
    </w:p>
    <w:p>
      <w:pPr>
        <w:spacing w:line="360" w:lineRule="auto"/>
      </w:pPr>
      <w:r>
        <w:t>5.2</w:t>
      </w:r>
      <w:r>
        <w:tab/>
      </w:r>
      <w:r>
        <w:t xml:space="preserve">Conclusion </w:t>
      </w:r>
    </w:p>
    <w:p>
      <w:pPr>
        <w:spacing w:line="360" w:lineRule="auto"/>
      </w:pPr>
      <w:r>
        <w:t>5.3</w:t>
      </w:r>
      <w:r>
        <w:tab/>
      </w:r>
      <w:r>
        <w:t xml:space="preserve">Recommendations </w:t>
      </w:r>
    </w:p>
    <w:p>
      <w:pPr>
        <w:spacing w:line="360" w:lineRule="auto"/>
        <w:jc w:val="center"/>
        <w:rPr>
          <w:b/>
        </w:rPr>
      </w:pPr>
      <w:r>
        <w:br w:type="column"/>
      </w:r>
      <w:r>
        <w:rPr>
          <w:b/>
        </w:rPr>
        <w:t>CHAPTER ONE</w:t>
      </w:r>
    </w:p>
    <w:p>
      <w:pPr>
        <w:pStyle w:val="9"/>
        <w:spacing w:line="360" w:lineRule="auto"/>
        <w:ind w:left="-90"/>
        <w:rPr>
          <w:rFonts w:ascii="Times New Roman" w:hAnsi="Times New Roman"/>
          <w:b/>
        </w:rPr>
      </w:pPr>
      <w:r>
        <w:rPr>
          <w:rFonts w:ascii="Times New Roman" w:hAnsi="Times New Roman"/>
          <w:b/>
        </w:rPr>
        <w:t>1.1</w:t>
      </w:r>
      <w:r>
        <w:rPr>
          <w:rFonts w:ascii="Times New Roman" w:hAnsi="Times New Roman"/>
          <w:b/>
        </w:rPr>
        <w:tab/>
      </w:r>
      <w:r>
        <w:rPr>
          <w:rFonts w:ascii="Times New Roman" w:hAnsi="Times New Roman"/>
          <w:b/>
        </w:rPr>
        <w:t>INTRODUCTION TO SIWES</w:t>
      </w:r>
    </w:p>
    <w:p>
      <w:pPr>
        <w:spacing w:line="360" w:lineRule="auto"/>
        <w:ind w:firstLine="720"/>
        <w:jc w:val="both"/>
      </w:pPr>
      <w: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pPr>
        <w:pStyle w:val="2"/>
        <w:shd w:val="clear" w:color="auto" w:fill="FFFFFF"/>
        <w:spacing w:before="0" w:line="360" w:lineRule="auto"/>
        <w:jc w:val="both"/>
        <w:rPr>
          <w:rFonts w:ascii="Times New Roman" w:hAnsi="Times New Roman"/>
          <w:b w:val="0"/>
          <w:bCs w:val="0"/>
          <w:color w:val="auto"/>
          <w:sz w:val="24"/>
          <w:szCs w:val="24"/>
        </w:rPr>
      </w:pPr>
      <w:r>
        <w:rPr>
          <w:rStyle w:val="6"/>
          <w:rFonts w:ascii="Times New Roman" w:hAnsi="Times New Roman"/>
          <w:b/>
          <w:bCs w:val="0"/>
          <w:color w:val="auto"/>
          <w:sz w:val="24"/>
          <w:szCs w:val="24"/>
        </w:rPr>
        <w:t>1.2</w:t>
      </w:r>
      <w:r>
        <w:rPr>
          <w:rStyle w:val="6"/>
          <w:rFonts w:ascii="Times New Roman" w:hAnsi="Times New Roman"/>
          <w:b/>
          <w:bCs w:val="0"/>
          <w:color w:val="auto"/>
          <w:sz w:val="24"/>
          <w:szCs w:val="24"/>
        </w:rPr>
        <w:tab/>
      </w:r>
      <w:r>
        <w:rPr>
          <w:rStyle w:val="6"/>
          <w:rFonts w:ascii="Times New Roman" w:hAnsi="Times New Roman"/>
          <w:b/>
          <w:bCs w:val="0"/>
          <w:color w:val="auto"/>
          <w:sz w:val="24"/>
          <w:szCs w:val="24"/>
        </w:rPr>
        <w:t xml:space="preserve"> HISTORY OF SIWES</w:t>
      </w:r>
    </w:p>
    <w:p>
      <w:pPr>
        <w:pStyle w:val="4"/>
        <w:shd w:val="clear" w:color="auto" w:fill="FFFFFF"/>
        <w:spacing w:before="0" w:beforeAutospacing="0" w:after="0" w:afterAutospacing="0" w:line="360" w:lineRule="auto"/>
        <w:ind w:firstLine="720"/>
        <w:jc w:val="both"/>
      </w:pPr>
      <w: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pPr>
        <w:pStyle w:val="4"/>
        <w:shd w:val="clear" w:color="auto" w:fill="FFFFFF"/>
        <w:spacing w:before="0" w:beforeAutospacing="0" w:after="0" w:afterAutospacing="0" w:line="360" w:lineRule="auto"/>
        <w:ind w:firstLine="720"/>
        <w:jc w:val="both"/>
      </w:pPr>
      <w: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pPr>
        <w:pStyle w:val="4"/>
        <w:shd w:val="clear" w:color="auto" w:fill="FFFFFF"/>
        <w:spacing w:before="0" w:beforeAutospacing="0" w:after="0" w:afterAutospacing="0" w:line="360" w:lineRule="auto"/>
        <w:ind w:firstLine="720"/>
        <w:jc w:val="both"/>
      </w:pPr>
      <w: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pPr>
        <w:spacing w:line="360" w:lineRule="auto"/>
        <w:jc w:val="both"/>
        <w:rPr>
          <w:b/>
        </w:rPr>
      </w:pPr>
      <w:r>
        <w:rPr>
          <w:b/>
          <w:bCs/>
        </w:rPr>
        <w:t xml:space="preserve">1.3 </w:t>
      </w:r>
      <w:r>
        <w:rPr>
          <w:b/>
          <w:bCs/>
        </w:rPr>
        <w:tab/>
      </w:r>
      <w:r>
        <w:rPr>
          <w:b/>
          <w:bCs/>
        </w:rPr>
        <w:t>OBJECTIVES OF THE PROGRAMME</w:t>
      </w:r>
    </w:p>
    <w:p>
      <w:pPr>
        <w:spacing w:line="360" w:lineRule="auto"/>
        <w:ind w:firstLine="720"/>
        <w:jc w:val="both"/>
        <w:rPr>
          <w:b/>
          <w:i/>
        </w:rPr>
      </w:pPr>
      <w:r>
        <w:rPr>
          <w:b/>
          <w:i/>
        </w:rPr>
        <w:t>The specific objectives of SIWES are to:</w:t>
      </w:r>
    </w:p>
    <w:p>
      <w:pPr>
        <w:numPr>
          <w:ilvl w:val="0"/>
          <w:numId w:val="2"/>
        </w:numPr>
        <w:tabs>
          <w:tab w:val="clear" w:pos="720"/>
        </w:tabs>
        <w:spacing w:line="360" w:lineRule="auto"/>
        <w:ind w:left="630"/>
        <w:jc w:val="both"/>
      </w:pPr>
      <w:r>
        <w:t>Provide placements in industries for students of higher institutions of learning approved by relevant regulatory authorities (NUC, NBTE, NCCE) to acquire work experience and skills relevant to their course of study</w:t>
      </w:r>
    </w:p>
    <w:p>
      <w:pPr>
        <w:numPr>
          <w:ilvl w:val="0"/>
          <w:numId w:val="2"/>
        </w:numPr>
        <w:tabs>
          <w:tab w:val="clear" w:pos="720"/>
        </w:tabs>
        <w:spacing w:line="360" w:lineRule="auto"/>
        <w:ind w:left="630"/>
        <w:jc w:val="both"/>
      </w:pPr>
      <w:r>
        <w:t>Prepare students for real work situation they will meet after graduation.</w:t>
      </w:r>
    </w:p>
    <w:p>
      <w:pPr>
        <w:numPr>
          <w:ilvl w:val="0"/>
          <w:numId w:val="2"/>
        </w:numPr>
        <w:tabs>
          <w:tab w:val="clear" w:pos="720"/>
        </w:tabs>
        <w:spacing w:line="360" w:lineRule="auto"/>
        <w:ind w:left="630"/>
        <w:jc w:val="both"/>
      </w:pPr>
      <w:r>
        <w:t>Expose students to work methods and techniques in the handling of equipment and machinery that may not be available in schools.</w:t>
      </w:r>
    </w:p>
    <w:p>
      <w:pPr>
        <w:numPr>
          <w:ilvl w:val="0"/>
          <w:numId w:val="2"/>
        </w:numPr>
        <w:tabs>
          <w:tab w:val="clear" w:pos="720"/>
        </w:tabs>
        <w:spacing w:line="360" w:lineRule="auto"/>
        <w:ind w:left="630"/>
        <w:jc w:val="both"/>
      </w:pPr>
      <w:r>
        <w:t>Make transition from school to the labour market smooth and enhance students’ conduct for later job placement</w:t>
      </w:r>
    </w:p>
    <w:p>
      <w:pPr>
        <w:numPr>
          <w:ilvl w:val="0"/>
          <w:numId w:val="2"/>
        </w:numPr>
        <w:tabs>
          <w:tab w:val="clear" w:pos="720"/>
        </w:tabs>
        <w:spacing w:line="360" w:lineRule="auto"/>
        <w:ind w:left="630"/>
        <w:jc w:val="both"/>
      </w:pPr>
      <w:r>
        <w:t>Provide students with the opportunity to apply their knowledge in real life work situation thereby bridging the gap between theory and practice</w:t>
      </w:r>
    </w:p>
    <w:p>
      <w:pPr>
        <w:numPr>
          <w:ilvl w:val="0"/>
          <w:numId w:val="2"/>
        </w:numPr>
        <w:tabs>
          <w:tab w:val="clear" w:pos="720"/>
        </w:tabs>
        <w:spacing w:line="360" w:lineRule="auto"/>
        <w:ind w:left="630"/>
        <w:jc w:val="both"/>
      </w:pPr>
      <w:r>
        <w:t>Strengthen employer involvement in the entire educational process and prepare students for employment in industry</w:t>
      </w:r>
    </w:p>
    <w:p>
      <w:pPr>
        <w:numPr>
          <w:ilvl w:val="0"/>
          <w:numId w:val="2"/>
        </w:numPr>
        <w:tabs>
          <w:tab w:val="clear" w:pos="720"/>
        </w:tabs>
        <w:spacing w:line="360" w:lineRule="auto"/>
        <w:ind w:left="630"/>
        <w:jc w:val="both"/>
      </w:pPr>
      <w:r>
        <w:t>Promote the desired technological knowhow required for the advancement of the nation.</w:t>
      </w:r>
    </w:p>
    <w:p>
      <w:pPr>
        <w:widowControl/>
        <w:jc w:val="left"/>
      </w:pPr>
    </w:p>
    <w:p>
      <w:pPr>
        <w:numPr>
          <w:ilvl w:val="0"/>
          <w:numId w:val="0"/>
        </w:numPr>
        <w:spacing w:line="360" w:lineRule="auto"/>
        <w:ind w:left="0" w:leftChars="0" w:firstLine="0" w:firstLineChars="0"/>
        <w:jc w:val="both"/>
        <w:rPr>
          <w:b/>
          <w:bCs/>
          <w:lang w:val="en-US"/>
        </w:rPr>
      </w:pPr>
      <w:r>
        <w:rPr>
          <w:b/>
          <w:bCs/>
          <w:lang w:val="en-US"/>
        </w:rPr>
        <w:t xml:space="preserve">1.4.     BODY INVOLVED IN THE MANAGEMENT OF SIWES PROGRAMME </w:t>
      </w:r>
    </w:p>
    <w:p>
      <w:pPr>
        <w:bidi w:val="0"/>
        <w:spacing w:line="300" w:lineRule="auto"/>
        <w:jc w:val="both"/>
      </w:pPr>
      <w:r>
        <w:rPr>
          <w:lang w:val="en-US" w:eastAsia="zh-CN"/>
        </w:rPr>
        <w:t>The Federal Government of Nigeria,</w:t>
      </w:r>
      <w:r>
        <w:rPr>
          <w:rFonts w:hint="default"/>
          <w:lang w:val="en-US" w:eastAsia="zh-CN"/>
        </w:rPr>
        <w:t> </w:t>
      </w:r>
      <w:r>
        <w:rPr>
          <w:rFonts w:hint="default"/>
          <w:lang w:val="en-US" w:eastAsia="zh-CN"/>
        </w:rPr>
        <w:br w:type="textWrapping"/>
      </w:r>
      <w:r>
        <w:rPr>
          <w:rFonts w:hint="default"/>
          <w:lang w:val="en-US" w:eastAsia="zh-CN"/>
        </w:rPr>
        <w:t>1. The Industrial Training Fund (ITF), </w:t>
      </w:r>
      <w:r>
        <w:rPr>
          <w:rFonts w:hint="default"/>
          <w:lang w:val="en-US" w:eastAsia="zh-CN"/>
        </w:rPr>
        <w:br w:type="textWrapping"/>
      </w:r>
      <w:r>
        <w:rPr>
          <w:rFonts w:hint="default"/>
          <w:lang w:val="en-US" w:eastAsia="zh-CN"/>
        </w:rPr>
        <w:t>2. National Universities Commission (NUC), </w:t>
      </w:r>
      <w:r>
        <w:rPr>
          <w:rFonts w:hint="default"/>
          <w:lang w:val="en-US" w:eastAsia="zh-CN"/>
        </w:rPr>
        <w:br w:type="textWrapping"/>
      </w:r>
      <w:r>
        <w:rPr>
          <w:rFonts w:hint="default"/>
          <w:lang w:val="en-US" w:eastAsia="zh-CN"/>
        </w:rPr>
        <w:t>3. National Board for Technical Education (NBTE), </w:t>
      </w:r>
      <w:r>
        <w:rPr>
          <w:rFonts w:hint="default"/>
          <w:lang w:val="en-US" w:eastAsia="zh-CN"/>
        </w:rPr>
        <w:br w:type="textWrapping"/>
      </w:r>
      <w:r>
        <w:rPr>
          <w:rFonts w:hint="default"/>
          <w:lang w:val="en-US" w:eastAsia="zh-CN"/>
        </w:rPr>
        <w:t>4. National Commission for Colleges of Education (NCCE), </w:t>
      </w:r>
      <w:r>
        <w:rPr>
          <w:rFonts w:hint="default"/>
          <w:lang w:val="en-US" w:eastAsia="zh-CN"/>
        </w:rPr>
        <w:br w:type="textWrapping"/>
      </w:r>
      <w:r>
        <w:rPr>
          <w:rFonts w:hint="default"/>
          <w:lang w:val="en-US" w:eastAsia="zh-CN"/>
        </w:rPr>
        <w:t>5. Institutions of Higher Learning; </w:t>
      </w:r>
      <w:r>
        <w:rPr>
          <w:rFonts w:hint="default"/>
          <w:lang w:val="en-US" w:eastAsia="zh-CN"/>
        </w:rPr>
        <w:br w:type="textWrapping"/>
      </w:r>
      <w:r>
        <w:rPr>
          <w:rFonts w:hint="default"/>
          <w:lang w:val="en-US" w:eastAsia="zh-CN"/>
        </w:rPr>
        <w:t>6. The Employers of Labour</w:t>
      </w:r>
    </w:p>
    <w:p>
      <w:pPr>
        <w:numPr>
          <w:ilvl w:val="0"/>
          <w:numId w:val="0"/>
        </w:numPr>
        <w:spacing w:line="360" w:lineRule="auto"/>
        <w:ind w:left="0" w:leftChars="0" w:firstLine="0" w:firstLineChars="0"/>
        <w:jc w:val="both"/>
        <w:rPr>
          <w:b/>
          <w:bCs/>
          <w:lang w:val="en-US"/>
        </w:rPr>
      </w:pPr>
      <w:r>
        <w:rPr>
          <w:b/>
          <w:bCs/>
          <w:lang w:val="en-US"/>
        </w:rPr>
        <w:t xml:space="preserve">1.5 THE INDUSTRIAL TRAINING FUND </w:t>
      </w:r>
    </w:p>
    <w:p>
      <w:pPr>
        <w:numPr>
          <w:ilvl w:val="0"/>
          <w:numId w:val="3"/>
        </w:numPr>
        <w:bidi w:val="0"/>
        <w:spacing w:line="300" w:lineRule="auto"/>
      </w:pPr>
      <w:r>
        <w:t>Formulate policies and guidelines on SIWES for distribution to all SIWES participating bodies, institutions and companies involved in the Scheme;</w:t>
      </w:r>
      <w:r>
        <w:rPr>
          <w:rFonts w:hint="default"/>
        </w:rPr>
        <w:t> </w:t>
      </w:r>
    </w:p>
    <w:p>
      <w:pPr>
        <w:numPr>
          <w:ilvl w:val="0"/>
          <w:numId w:val="3"/>
        </w:numPr>
        <w:bidi w:val="0"/>
        <w:spacing w:line="300" w:lineRule="auto"/>
      </w:pPr>
      <w:r>
        <w:rPr>
          <w:rFonts w:hint="default"/>
        </w:rPr>
        <w:t>Regularly involve in organizing orientation programmes for Students prior to their attachment; </w:t>
      </w:r>
    </w:p>
    <w:p>
      <w:pPr>
        <w:numPr>
          <w:ilvl w:val="0"/>
          <w:numId w:val="3"/>
        </w:numPr>
        <w:bidi w:val="0"/>
        <w:spacing w:line="300" w:lineRule="auto"/>
      </w:pPr>
      <w:r>
        <w:rPr>
          <w:rFonts w:hint="default"/>
        </w:rPr>
        <w:t>Receive and process Master and Placement Lists from the Institutions through their Supervisory Agencies (NUC,NBTE &amp; NCCE); </w:t>
      </w:r>
    </w:p>
    <w:p>
      <w:pPr>
        <w:numPr>
          <w:ilvl w:val="0"/>
          <w:numId w:val="3"/>
        </w:numPr>
        <w:bidi w:val="0"/>
        <w:spacing w:line="300" w:lineRule="auto"/>
      </w:pPr>
      <w:r>
        <w:rPr>
          <w:rFonts w:hint="default"/>
        </w:rPr>
        <w:t>Supervise and Monitor Students on Industrial Attachment; </w:t>
      </w:r>
    </w:p>
    <w:p>
      <w:pPr>
        <w:numPr>
          <w:ilvl w:val="0"/>
          <w:numId w:val="3"/>
        </w:numPr>
        <w:bidi w:val="0"/>
        <w:spacing w:line="300" w:lineRule="auto"/>
      </w:pPr>
      <w:r>
        <w:rPr>
          <w:rFonts w:hint="default"/>
        </w:rPr>
        <w:t>Disburse Supervisory and Students allowances by e-payment. </w:t>
      </w:r>
    </w:p>
    <w:p>
      <w:pPr>
        <w:numPr>
          <w:ilvl w:val="0"/>
          <w:numId w:val="3"/>
        </w:numPr>
        <w:bidi w:val="0"/>
        <w:spacing w:line="300" w:lineRule="auto"/>
      </w:pPr>
      <w:r>
        <w:rPr>
          <w:rFonts w:hint="default"/>
        </w:rPr>
        <w:t>Organize Biennial SIWES National Conference and SIWES Review Meetings; </w:t>
      </w:r>
    </w:p>
    <w:p>
      <w:pPr>
        <w:numPr>
          <w:ilvl w:val="0"/>
          <w:numId w:val="3"/>
        </w:numPr>
        <w:bidi w:val="0"/>
        <w:spacing w:line="300" w:lineRule="auto"/>
      </w:pPr>
      <w:r>
        <w:rPr>
          <w:rFonts w:hint="default"/>
        </w:rPr>
        <w:t>Provide insurance cover for Students on attachment; </w:t>
      </w:r>
    </w:p>
    <w:p>
      <w:pPr>
        <w:numPr>
          <w:ilvl w:val="0"/>
          <w:numId w:val="3"/>
        </w:numPr>
        <w:bidi w:val="0"/>
        <w:spacing w:line="300" w:lineRule="auto"/>
      </w:pPr>
      <w:r>
        <w:rPr>
          <w:rFonts w:hint="default"/>
        </w:rPr>
        <w:t>Provide logistics and materials necessary for effective administration of the Scheme. </w:t>
      </w:r>
    </w:p>
    <w:p>
      <w:pPr>
        <w:numPr>
          <w:ilvl w:val="0"/>
          <w:numId w:val="3"/>
        </w:numPr>
        <w:bidi w:val="0"/>
        <w:spacing w:line="300" w:lineRule="auto"/>
      </w:pPr>
      <w:r>
        <w:rPr>
          <w:rFonts w:hint="default"/>
        </w:rPr>
        <w:t>Ensure the visitation (tours) of ITF Officers to the Supervising Agencies, Institutions, Employers and Students on Attachment; </w:t>
      </w:r>
    </w:p>
    <w:p>
      <w:pPr>
        <w:numPr>
          <w:ilvl w:val="0"/>
          <w:numId w:val="3"/>
        </w:numPr>
        <w:bidi w:val="0"/>
        <w:spacing w:line="300" w:lineRule="auto"/>
      </w:pPr>
      <w:r>
        <w:rPr>
          <w:rFonts w:hint="default"/>
        </w:rPr>
        <w:t>Provide information on companies for attachment and assist in the industrial placement of students; </w:t>
      </w:r>
    </w:p>
    <w:p>
      <w:pPr>
        <w:numPr>
          <w:ilvl w:val="0"/>
          <w:numId w:val="3"/>
        </w:numPr>
        <w:bidi w:val="0"/>
        <w:spacing w:line="300" w:lineRule="auto"/>
      </w:pPr>
      <w:r>
        <w:rPr>
          <w:rFonts w:hint="default"/>
        </w:rPr>
        <w:t>Continuously review and carry out research into the operation of the Scheme; </w:t>
      </w:r>
    </w:p>
    <w:p>
      <w:pPr>
        <w:numPr>
          <w:ilvl w:val="0"/>
          <w:numId w:val="3"/>
        </w:numPr>
        <w:bidi w:val="0"/>
        <w:spacing w:line="300" w:lineRule="auto"/>
        <w:rPr>
          <w:b/>
          <w:bCs/>
          <w:lang w:val="en-US"/>
        </w:rPr>
      </w:pPr>
      <w:r>
        <w:rPr>
          <w:rFonts w:hint="default"/>
        </w:rPr>
        <w:t>Vet, process and verify Students’ logbooks and ITF Form 8</w:t>
      </w:r>
    </w:p>
    <w:p>
      <w:pPr>
        <w:spacing w:line="360" w:lineRule="auto"/>
        <w:jc w:val="both"/>
        <w:rPr>
          <w:b/>
        </w:rPr>
      </w:pPr>
      <w:r>
        <w:rPr>
          <w:b/>
        </w:rPr>
        <w:t>1.</w:t>
      </w:r>
      <w:r>
        <w:rPr>
          <w:b/>
          <w:lang w:val="en-US"/>
        </w:rPr>
        <w:t>6</w:t>
      </w:r>
      <w:r>
        <w:rPr>
          <w:b/>
        </w:rPr>
        <w:tab/>
      </w:r>
      <w:r>
        <w:rPr>
          <w:b/>
        </w:rPr>
        <w:t>OBJECTIVES OF</w:t>
      </w:r>
      <w:r>
        <w:rPr>
          <w:b/>
          <w:lang w:val="en-US"/>
        </w:rPr>
        <w:t xml:space="preserve"> THE</w:t>
      </w:r>
      <w:r>
        <w:rPr>
          <w:b/>
        </w:rPr>
        <w:t xml:space="preserve"> ESTABLISHMENT</w:t>
      </w:r>
    </w:p>
    <w:p>
      <w:pPr>
        <w:pStyle w:val="9"/>
        <w:spacing w:line="360" w:lineRule="auto"/>
        <w:rPr>
          <w:rFonts w:ascii="Times New Roman" w:hAnsi="Times New Roman"/>
          <w:b/>
          <w:i/>
        </w:rPr>
      </w:pPr>
      <w:r>
        <w:rPr>
          <w:rFonts w:ascii="Times New Roman" w:hAnsi="Times New Roman"/>
          <w:b/>
          <w:i/>
        </w:rPr>
        <w:t>The specific objectives of establishment are to:</w:t>
      </w:r>
    </w:p>
    <w:p>
      <w:pPr>
        <w:pStyle w:val="9"/>
        <w:numPr>
          <w:ilvl w:val="0"/>
          <w:numId w:val="0"/>
        </w:numPr>
        <w:spacing w:line="360" w:lineRule="auto"/>
        <w:ind w:left="0" w:leftChars="0" w:firstLine="0" w:firstLineChars="0"/>
        <w:jc w:val="both"/>
        <w:rPr>
          <w:rFonts w:hint="eastAsia"/>
        </w:rPr>
      </w:pPr>
      <w:r>
        <w:rPr>
          <w:rFonts w:hint="default"/>
          <w:lang w:val="en-US"/>
        </w:rPr>
        <w:t xml:space="preserve">             </w:t>
      </w:r>
      <w:r>
        <w:rPr>
          <w:rFonts w:hint="eastAsia"/>
        </w:rPr>
        <w:t xml:space="preserve">The objectives of the Court of Appeal  Nigeria </w:t>
      </w:r>
      <w:r>
        <w:rPr>
          <w:rFonts w:hint="default"/>
          <w:lang w:val="en-US"/>
        </w:rPr>
        <w:t xml:space="preserve">Ilorin </w:t>
      </w:r>
      <w:r>
        <w:rPr>
          <w:rFonts w:hint="eastAsia"/>
        </w:rPr>
        <w:t>include the following:</w:t>
      </w:r>
    </w:p>
    <w:p>
      <w:pPr>
        <w:pStyle w:val="9"/>
        <w:numPr>
          <w:ilvl w:val="0"/>
          <w:numId w:val="0"/>
        </w:numPr>
        <w:spacing w:line="360" w:lineRule="auto"/>
        <w:ind w:left="0" w:leftChars="0" w:firstLine="0" w:firstLineChars="0"/>
        <w:jc w:val="both"/>
        <w:rPr>
          <w:rFonts w:hint="eastAsia"/>
        </w:rPr>
      </w:pPr>
      <w:r>
        <w:rPr>
          <w:rFonts w:hint="eastAsia"/>
          <w:b/>
          <w:bCs/>
        </w:rPr>
        <w:t xml:space="preserve">Review of Lower Court Decisions: </w:t>
      </w:r>
      <w:r>
        <w:rPr>
          <w:rFonts w:hint="eastAsia"/>
        </w:rPr>
        <w:t>The primary function is to hear appeals from lower courts, ensuring that justice is served by reviewing decisions for errors in law or procedure.</w:t>
      </w:r>
    </w:p>
    <w:p>
      <w:pPr>
        <w:pStyle w:val="9"/>
        <w:numPr>
          <w:ilvl w:val="0"/>
          <w:numId w:val="0"/>
        </w:numPr>
        <w:spacing w:line="360" w:lineRule="auto"/>
        <w:ind w:leftChars="0"/>
        <w:jc w:val="both"/>
        <w:rPr>
          <w:rFonts w:hint="eastAsia"/>
        </w:rPr>
      </w:pPr>
      <w:r>
        <w:rPr>
          <w:rFonts w:hint="eastAsia"/>
          <w:b/>
          <w:bCs/>
        </w:rPr>
        <w:t>Upholding Legal Standards</w:t>
      </w:r>
      <w:r>
        <w:rPr>
          <w:rFonts w:hint="eastAsia"/>
        </w:rPr>
        <w:t>: The Court seeks to maintain and uphold the rule of law and legal standards in the judicial system, ensuring consistency in the interpretation of laws.</w:t>
      </w:r>
      <w:r>
        <w:rPr>
          <w:rFonts w:hint="default"/>
          <w:lang w:val="en-US"/>
        </w:rPr>
        <w:t xml:space="preserve"> </w:t>
      </w:r>
      <w:r>
        <w:rPr>
          <w:rFonts w:hint="eastAsia"/>
        </w:rPr>
        <w:t>It aims to protect the fundamental rights of individuals by providing a platform for redress against injustices that may have occurred in lower courts.</w:t>
      </w:r>
    </w:p>
    <w:p>
      <w:pPr>
        <w:pStyle w:val="9"/>
        <w:numPr>
          <w:ilvl w:val="0"/>
          <w:numId w:val="0"/>
        </w:numPr>
        <w:spacing w:line="360" w:lineRule="auto"/>
        <w:ind w:leftChars="0"/>
        <w:jc w:val="both"/>
        <w:rPr>
          <w:rFonts w:hint="eastAsia"/>
        </w:rPr>
      </w:pPr>
      <w:r>
        <w:rPr>
          <w:rFonts w:hint="eastAsia"/>
          <w:b/>
          <w:bCs/>
        </w:rPr>
        <w:t>Development of Jurisprudence</w:t>
      </w:r>
      <w:r>
        <w:rPr>
          <w:rFonts w:hint="eastAsia"/>
        </w:rPr>
        <w:t>: The Court contributes to the development of Nigerian jurisprudence by setting legal precedents that guide future cases.</w:t>
      </w:r>
    </w:p>
    <w:p>
      <w:pPr>
        <w:pStyle w:val="9"/>
        <w:numPr>
          <w:ilvl w:val="0"/>
          <w:numId w:val="0"/>
        </w:numPr>
        <w:spacing w:line="360" w:lineRule="auto"/>
        <w:ind w:left="0" w:leftChars="0" w:firstLine="0" w:firstLineChars="0"/>
        <w:jc w:val="both"/>
        <w:rPr>
          <w:rFonts w:hint="eastAsia"/>
        </w:rPr>
      </w:pPr>
      <w:r>
        <w:rPr>
          <w:rFonts w:hint="eastAsia"/>
          <w:b/>
          <w:bCs/>
        </w:rPr>
        <w:t>Promotion of Fair Trials</w:t>
      </w:r>
      <w:r>
        <w:rPr>
          <w:rFonts w:hint="default"/>
          <w:lang w:val="en-US"/>
        </w:rPr>
        <w:t>:</w:t>
      </w:r>
      <w:r>
        <w:rPr>
          <w:rFonts w:hint="eastAsia"/>
        </w:rPr>
        <w:t xml:space="preserve"> It ensures that trials are conducted fairly, safeguarding the principles of due process and justice.</w:t>
      </w:r>
    </w:p>
    <w:p>
      <w:pPr>
        <w:pStyle w:val="9"/>
        <w:numPr>
          <w:ilvl w:val="0"/>
          <w:numId w:val="0"/>
        </w:numPr>
        <w:spacing w:line="360" w:lineRule="auto"/>
        <w:ind w:leftChars="0"/>
        <w:jc w:val="both"/>
        <w:rPr>
          <w:rFonts w:hint="eastAsia"/>
        </w:rPr>
      </w:pPr>
      <w:r>
        <w:rPr>
          <w:rFonts w:hint="eastAsia"/>
          <w:b/>
          <w:bCs/>
        </w:rPr>
        <w:t xml:space="preserve">Final Arbiter of Disputes: </w:t>
      </w:r>
      <w:r>
        <w:rPr>
          <w:rFonts w:hint="eastAsia"/>
        </w:rPr>
        <w:t>As a higher court, it serves as the final arbiter of disputes, providing closure to litigants and ensuring that cases are resolved efficiently.</w:t>
      </w:r>
    </w:p>
    <w:p>
      <w:pPr>
        <w:pStyle w:val="9"/>
        <w:numPr>
          <w:ilvl w:val="0"/>
          <w:numId w:val="0"/>
        </w:numPr>
        <w:spacing w:line="360" w:lineRule="auto"/>
        <w:ind w:leftChars="0"/>
        <w:jc w:val="both"/>
        <w:rPr>
          <w:rFonts w:hint="eastAsia"/>
        </w:rPr>
      </w:pPr>
      <w:r>
        <w:rPr>
          <w:rFonts w:hint="eastAsia"/>
          <w:b/>
          <w:bCs/>
        </w:rPr>
        <w:t>Facilitation of Legal Clarity</w:t>
      </w:r>
      <w:r>
        <w:rPr>
          <w:rFonts w:hint="eastAsia"/>
        </w:rPr>
        <w:t>: By addressing complex legal issues, the Court clarifies ambiguities in laws, aiding both the judiciary and legal practitioners.</w:t>
      </w:r>
    </w:p>
    <w:p>
      <w:pPr>
        <w:pStyle w:val="9"/>
        <w:numPr>
          <w:ilvl w:val="0"/>
          <w:numId w:val="0"/>
        </w:numPr>
        <w:spacing w:line="360" w:lineRule="auto"/>
        <w:ind w:leftChars="0"/>
        <w:jc w:val="both"/>
        <w:rPr>
          <w:rFonts w:hint="default"/>
          <w:b/>
          <w:bCs/>
          <w:lang w:val="en-US"/>
        </w:rPr>
      </w:pPr>
      <w:r>
        <w:rPr>
          <w:rFonts w:hint="eastAsia"/>
          <w:b/>
          <w:bCs/>
        </w:rPr>
        <w:t>Judicial Independence</w:t>
      </w:r>
      <w:r>
        <w:rPr>
          <w:rFonts w:hint="default"/>
          <w:lang w:val="en-US"/>
        </w:rPr>
        <w:t>:</w:t>
      </w:r>
      <w:r>
        <w:rPr>
          <w:rFonts w:hint="eastAsia"/>
        </w:rPr>
        <w:t xml:space="preserve"> The Court upholds the independence of the judiciary, reinforcing the separation of powers in the Nigerian government.</w:t>
      </w:r>
    </w:p>
    <w:p>
      <w:pPr>
        <w:pStyle w:val="9"/>
        <w:spacing w:line="360" w:lineRule="auto"/>
        <w:ind w:left="0" w:leftChars="0" w:firstLine="0" w:firstLineChars="0"/>
        <w:jc w:val="both"/>
        <w:rPr>
          <w:rFonts w:hint="eastAsia"/>
        </w:rPr>
      </w:pPr>
      <w:r>
        <w:rPr>
          <w:rFonts w:hint="default"/>
          <w:b/>
          <w:bCs/>
          <w:lang w:val="en-US"/>
        </w:rPr>
        <w:t xml:space="preserve">1.7  CORE PRINCIPLES </w:t>
      </w:r>
    </w:p>
    <w:p>
      <w:pPr>
        <w:pStyle w:val="9"/>
        <w:numPr>
          <w:ilvl w:val="0"/>
          <w:numId w:val="4"/>
        </w:numPr>
        <w:tabs>
          <w:tab w:val="clear" w:pos="420"/>
        </w:tabs>
        <w:spacing w:line="360" w:lineRule="auto"/>
        <w:ind w:left="420" w:leftChars="0" w:hanging="420" w:firstLineChars="0"/>
        <w:jc w:val="both"/>
        <w:rPr>
          <w:rFonts w:hint="eastAsia"/>
        </w:rPr>
      </w:pPr>
      <w:r>
        <w:rPr>
          <w:rFonts w:hint="eastAsia"/>
        </w:rPr>
        <w:t>Commitment to delivering justice impartially and fairly, ensuring that all parties receive a fair hearing.</w:t>
      </w:r>
    </w:p>
    <w:p>
      <w:pPr>
        <w:pStyle w:val="9"/>
        <w:numPr>
          <w:ilvl w:val="0"/>
          <w:numId w:val="4"/>
        </w:numPr>
        <w:tabs>
          <w:tab w:val="clear" w:pos="420"/>
        </w:tabs>
        <w:spacing w:line="360" w:lineRule="auto"/>
        <w:ind w:left="420" w:leftChars="0" w:hanging="420" w:firstLineChars="0"/>
        <w:jc w:val="both"/>
        <w:rPr>
          <w:rFonts w:hint="eastAsia"/>
        </w:rPr>
      </w:pPr>
      <w:r>
        <w:rPr>
          <w:rFonts w:hint="eastAsia"/>
        </w:rPr>
        <w:t>Upholding the rule of law as a fundamental principle, ensuring that laws are applied consistently and without bias.</w:t>
      </w:r>
    </w:p>
    <w:p>
      <w:pPr>
        <w:pStyle w:val="9"/>
        <w:spacing w:line="360" w:lineRule="auto"/>
        <w:ind w:left="0" w:leftChars="0" w:firstLine="0" w:firstLineChars="0"/>
        <w:jc w:val="both"/>
        <w:rPr>
          <w:rFonts w:hint="eastAsia"/>
        </w:rPr>
      </w:pPr>
    </w:p>
    <w:p>
      <w:pPr>
        <w:pStyle w:val="9"/>
        <w:numPr>
          <w:ilvl w:val="0"/>
          <w:numId w:val="4"/>
        </w:numPr>
        <w:tabs>
          <w:tab w:val="clear" w:pos="420"/>
        </w:tabs>
        <w:spacing w:line="360" w:lineRule="auto"/>
        <w:ind w:left="420" w:leftChars="0" w:hanging="420" w:firstLineChars="0"/>
        <w:jc w:val="both"/>
        <w:rPr>
          <w:rFonts w:hint="eastAsia"/>
        </w:rPr>
      </w:pPr>
      <w:r>
        <w:rPr>
          <w:rFonts w:hint="eastAsia"/>
        </w:rPr>
        <w:t>Maintaining independence from external influences, allowing judges to make decisions based solely on the law and facts of each case.</w:t>
      </w:r>
    </w:p>
    <w:p>
      <w:pPr>
        <w:pStyle w:val="9"/>
        <w:numPr>
          <w:ilvl w:val="0"/>
          <w:numId w:val="4"/>
        </w:numPr>
        <w:tabs>
          <w:tab w:val="clear" w:pos="420"/>
        </w:tabs>
        <w:spacing w:line="360" w:lineRule="auto"/>
        <w:ind w:left="420" w:leftChars="0" w:hanging="420" w:firstLineChars="0"/>
        <w:jc w:val="both"/>
        <w:rPr>
          <w:rFonts w:hint="eastAsia"/>
        </w:rPr>
      </w:pPr>
      <w:r>
        <w:rPr>
          <w:rFonts w:hint="eastAsia"/>
        </w:rPr>
        <w:t>Striving for timely adjudication of cases to reduce delays in the judicial process and enhance access to justice.</w:t>
      </w:r>
    </w:p>
    <w:p>
      <w:pPr>
        <w:pStyle w:val="9"/>
        <w:numPr>
          <w:ilvl w:val="0"/>
          <w:numId w:val="4"/>
        </w:numPr>
        <w:tabs>
          <w:tab w:val="clear" w:pos="420"/>
        </w:tabs>
        <w:spacing w:line="360" w:lineRule="auto"/>
        <w:ind w:left="420" w:leftChars="0" w:hanging="420" w:firstLineChars="0"/>
        <w:jc w:val="both"/>
        <w:rPr>
          <w:rFonts w:hint="eastAsia"/>
        </w:rPr>
      </w:pPr>
      <w:r>
        <w:rPr>
          <w:rFonts w:hint="eastAsia"/>
        </w:rPr>
        <w:t xml:space="preserve"> </w:t>
      </w:r>
      <w:r>
        <w:rPr>
          <w:rFonts w:hint="default"/>
          <w:lang w:val="en-US"/>
        </w:rPr>
        <w:t>En</w:t>
      </w:r>
      <w:r>
        <w:rPr>
          <w:rFonts w:hint="eastAsia"/>
        </w:rPr>
        <w:t>suring that court processes are transparent, promoting public confidence in the judiciary.</w:t>
      </w:r>
    </w:p>
    <w:p>
      <w:pPr>
        <w:pStyle w:val="9"/>
        <w:numPr>
          <w:ilvl w:val="0"/>
          <w:numId w:val="4"/>
        </w:numPr>
        <w:tabs>
          <w:tab w:val="clear" w:pos="420"/>
        </w:tabs>
        <w:spacing w:line="360" w:lineRule="auto"/>
        <w:ind w:left="420" w:leftChars="0" w:hanging="420" w:firstLineChars="0"/>
        <w:jc w:val="both"/>
        <w:rPr>
          <w:rFonts w:hint="eastAsia"/>
        </w:rPr>
      </w:pPr>
      <w:r>
        <w:rPr>
          <w:rFonts w:hint="eastAsia"/>
        </w:rPr>
        <w:t>Holding judges and court officials accountable for their actions, fostering trust in the judicial system.</w:t>
      </w:r>
    </w:p>
    <w:p>
      <w:pPr>
        <w:pStyle w:val="9"/>
        <w:numPr>
          <w:ilvl w:val="0"/>
          <w:numId w:val="4"/>
        </w:numPr>
        <w:tabs>
          <w:tab w:val="clear" w:pos="420"/>
        </w:tabs>
        <w:spacing w:line="360" w:lineRule="auto"/>
        <w:ind w:left="420" w:leftChars="0" w:hanging="420" w:firstLineChars="0"/>
        <w:jc w:val="both"/>
        <w:rPr>
          <w:rFonts w:hint="eastAsia"/>
        </w:rPr>
      </w:pPr>
      <w:r>
        <w:rPr>
          <w:rFonts w:hint="eastAsia"/>
        </w:rPr>
        <w:t xml:space="preserve"> Safeguarding the fundamental rights of individuals, ensuring that justice does not come at the expense of personal freedoms.</w:t>
      </w:r>
    </w:p>
    <w:p>
      <w:pPr>
        <w:pStyle w:val="9"/>
        <w:spacing w:line="360" w:lineRule="auto"/>
        <w:ind w:left="0" w:leftChars="0" w:firstLine="0" w:firstLineChars="0"/>
        <w:jc w:val="both"/>
        <w:rPr>
          <w:rFonts w:hint="eastAsia"/>
        </w:rPr>
      </w:pPr>
      <w:r>
        <w:rPr>
          <w:rFonts w:hint="default"/>
          <w:b/>
          <w:bCs/>
          <w:lang w:val="en-US"/>
        </w:rPr>
        <w:t xml:space="preserve">1.8.  VISION </w:t>
      </w:r>
    </w:p>
    <w:p>
      <w:pPr>
        <w:pStyle w:val="9"/>
        <w:numPr>
          <w:ilvl w:val="0"/>
          <w:numId w:val="5"/>
        </w:numPr>
        <w:tabs>
          <w:tab w:val="clear" w:pos="420"/>
        </w:tabs>
        <w:spacing w:line="360" w:lineRule="auto"/>
        <w:ind w:left="420" w:leftChars="0" w:hanging="420" w:firstLineChars="0"/>
        <w:jc w:val="both"/>
        <w:rPr>
          <w:rFonts w:hint="eastAsia"/>
        </w:rPr>
      </w:pPr>
      <w:r>
        <w:rPr>
          <w:rFonts w:hint="default"/>
          <w:lang w:val="en-US"/>
        </w:rPr>
        <w:t>A</w:t>
      </w:r>
      <w:r>
        <w:rPr>
          <w:rFonts w:hint="eastAsia"/>
        </w:rPr>
        <w:t>iming to be a leading institution that upholds high standards of justice and fairness in all its proceedings.</w:t>
      </w:r>
    </w:p>
    <w:p>
      <w:pPr>
        <w:pStyle w:val="9"/>
        <w:numPr>
          <w:ilvl w:val="0"/>
          <w:numId w:val="5"/>
        </w:numPr>
        <w:tabs>
          <w:tab w:val="clear" w:pos="420"/>
        </w:tabs>
        <w:spacing w:line="360" w:lineRule="auto"/>
        <w:ind w:left="420" w:leftChars="0" w:hanging="420" w:firstLineChars="0"/>
        <w:jc w:val="both"/>
        <w:rPr>
          <w:rFonts w:hint="eastAsia"/>
        </w:rPr>
      </w:pPr>
      <w:r>
        <w:rPr>
          <w:rFonts w:hint="eastAsia"/>
        </w:rPr>
        <w:t>Building and maintaining public confidence in the judiciary by ensuring that all judgments are made based on sound legal principles and evidence.</w:t>
      </w:r>
    </w:p>
    <w:p>
      <w:pPr>
        <w:pStyle w:val="9"/>
        <w:numPr>
          <w:ilvl w:val="0"/>
          <w:numId w:val="5"/>
        </w:numPr>
        <w:tabs>
          <w:tab w:val="clear" w:pos="420"/>
        </w:tabs>
        <w:spacing w:line="360" w:lineRule="auto"/>
        <w:ind w:left="420" w:leftChars="0" w:hanging="420" w:firstLineChars="0"/>
        <w:jc w:val="both"/>
        <w:rPr>
          <w:rFonts w:hint="eastAsia"/>
        </w:rPr>
      </w:pPr>
      <w:r>
        <w:rPr>
          <w:rFonts w:hint="eastAsia"/>
        </w:rPr>
        <w:t>Promoting accessibility to justice for all citizens, regardless of their socio-economic status, through efficient and user-friendly processes.</w:t>
      </w:r>
    </w:p>
    <w:p>
      <w:pPr>
        <w:pStyle w:val="9"/>
        <w:numPr>
          <w:ilvl w:val="0"/>
          <w:numId w:val="5"/>
        </w:numPr>
        <w:tabs>
          <w:tab w:val="clear" w:pos="420"/>
        </w:tabs>
        <w:spacing w:line="360" w:lineRule="auto"/>
        <w:ind w:left="420" w:leftChars="0" w:hanging="420" w:firstLineChars="0"/>
        <w:jc w:val="both"/>
        <w:rPr>
          <w:rFonts w:hint="eastAsia"/>
        </w:rPr>
      </w:pPr>
      <w:r>
        <w:rPr>
          <w:rFonts w:hint="eastAsia"/>
        </w:rPr>
        <w:t>Embracing modern practices and technology to improve the efficiency and effectiveness of court operations.</w:t>
      </w:r>
    </w:p>
    <w:p>
      <w:pPr>
        <w:pStyle w:val="9"/>
        <w:numPr>
          <w:ilvl w:val="0"/>
          <w:numId w:val="5"/>
        </w:numPr>
        <w:tabs>
          <w:tab w:val="clear" w:pos="420"/>
        </w:tabs>
        <w:spacing w:line="360" w:lineRule="auto"/>
        <w:ind w:left="420" w:leftChars="0" w:hanging="420" w:firstLineChars="0"/>
        <w:jc w:val="both"/>
        <w:rPr>
          <w:rFonts w:hint="eastAsia"/>
        </w:rPr>
      </w:pPr>
      <w:r>
        <w:rPr>
          <w:rFonts w:hint="eastAsia"/>
        </w:rPr>
        <w:t xml:space="preserve"> Contributing to the development of a robust legal framework that supports democracy, rights, and freedoms in Nigeria.</w:t>
      </w:r>
    </w:p>
    <w:p>
      <w:pPr>
        <w:pStyle w:val="9"/>
        <w:spacing w:line="360" w:lineRule="auto"/>
        <w:ind w:left="0" w:leftChars="0" w:firstLine="0" w:firstLineChars="0"/>
        <w:jc w:val="both"/>
        <w:rPr>
          <w:rFonts w:ascii="Times New Roman" w:hAnsi="Times New Roman"/>
          <w:b/>
        </w:rPr>
      </w:pPr>
      <w:r>
        <w:rPr>
          <w:rFonts w:ascii="Times New Roman" w:hAnsi="Times New Roman"/>
          <w:b/>
        </w:rPr>
        <w:br w:type="column"/>
      </w:r>
    </w:p>
    <w:p>
      <w:pPr>
        <w:pStyle w:val="9"/>
        <w:spacing w:line="360" w:lineRule="auto"/>
        <w:ind w:left="0" w:leftChars="0" w:firstLine="0" w:firstLineChars="0"/>
        <w:jc w:val="both"/>
        <w:rPr>
          <w:rFonts w:ascii="Times New Roman" w:hAnsi="Times New Roman"/>
          <w:b/>
        </w:rPr>
      </w:pPr>
    </w:p>
    <w:p>
      <w:pPr>
        <w:pStyle w:val="9"/>
        <w:spacing w:line="360" w:lineRule="auto"/>
        <w:ind w:left="0" w:leftChars="0" w:firstLine="0" w:firstLineChars="0"/>
        <w:jc w:val="center"/>
        <w:rPr>
          <w:rFonts w:ascii="Times New Roman" w:hAnsi="Times New Roman"/>
          <w:b/>
        </w:rPr>
      </w:pPr>
    </w:p>
    <w:p>
      <w:pPr>
        <w:pStyle w:val="9"/>
        <w:spacing w:line="360" w:lineRule="auto"/>
        <w:ind w:left="0" w:leftChars="0" w:firstLine="0" w:firstLineChars="0"/>
        <w:jc w:val="center"/>
        <w:rPr>
          <w:rFonts w:ascii="Times New Roman" w:hAnsi="Times New Roman"/>
          <w:b/>
        </w:rPr>
      </w:pPr>
      <w:r>
        <w:rPr>
          <w:rFonts w:ascii="Times New Roman" w:hAnsi="Times New Roman"/>
          <w:b/>
        </w:rPr>
        <w:t xml:space="preserve"> CHAPTER TWO</w:t>
      </w:r>
    </w:p>
    <w:p>
      <w:pPr>
        <w:spacing w:line="360" w:lineRule="auto"/>
        <w:rPr>
          <w:b/>
        </w:rPr>
      </w:pPr>
      <w:r>
        <w:rPr>
          <w:b/>
        </w:rPr>
        <w:t>2.1</w:t>
      </w:r>
      <w:r>
        <w:rPr>
          <w:b/>
        </w:rPr>
        <w:tab/>
      </w:r>
      <w:r>
        <w:rPr>
          <w:b/>
        </w:rPr>
        <w:tab/>
      </w:r>
      <w:r>
        <w:rPr>
          <w:b/>
        </w:rPr>
        <w:tab/>
      </w:r>
      <w:r>
        <w:rPr>
          <w:b/>
        </w:rPr>
        <w:t>ACTIVITIES</w:t>
      </w:r>
      <w:r>
        <w:rPr>
          <w:b/>
          <w:lang w:val="en-US"/>
        </w:rPr>
        <w:t xml:space="preserve"> ENGAGED AT THE </w:t>
      </w:r>
      <w:r>
        <w:rPr>
          <w:b/>
        </w:rPr>
        <w:t>PLACE OF ATTACHMENT</w:t>
      </w:r>
    </w:p>
    <w:p>
      <w:pPr>
        <w:spacing w:line="360" w:lineRule="auto"/>
        <w:ind w:firstLine="720"/>
        <w:rPr>
          <w:rFonts w:hint="eastAsia"/>
        </w:rPr>
      </w:pPr>
      <w:r>
        <w:t>The experience, knowledge, skills and exposure acquired during the period of attachment in the industrial exercise cannot be over emphasized. I was exposed to certain areas in my course of study, such as:</w:t>
      </w:r>
    </w:p>
    <w:p>
      <w:pPr>
        <w:spacing w:line="360" w:lineRule="auto"/>
        <w:ind w:left="0" w:leftChars="0" w:firstLine="0" w:firstLineChars="0"/>
        <w:rPr>
          <w:rFonts w:hint="eastAsia"/>
        </w:rPr>
      </w:pPr>
    </w:p>
    <w:p>
      <w:pPr>
        <w:spacing w:line="360" w:lineRule="auto"/>
        <w:ind w:left="0" w:leftChars="0" w:firstLine="0" w:firstLineChars="0"/>
        <w:rPr>
          <w:rFonts w:hint="eastAsia"/>
        </w:rPr>
      </w:pPr>
      <w:r>
        <w:rPr>
          <w:rFonts w:hint="eastAsia"/>
          <w:b/>
          <w:bCs/>
        </w:rPr>
        <w:t>1. Hearing Appeals</w:t>
      </w:r>
    </w:p>
    <w:p>
      <w:pPr>
        <w:spacing w:line="360" w:lineRule="auto"/>
        <w:ind w:left="0" w:leftChars="0" w:firstLine="0" w:firstLineChars="0"/>
        <w:rPr>
          <w:rFonts w:hint="eastAsia"/>
        </w:rPr>
      </w:pPr>
      <w:r>
        <w:rPr>
          <w:rFonts w:hint="eastAsia"/>
        </w:rPr>
        <w:t xml:space="preserve">   - The primary function is to hear appeals from lower courts (High Courts, Sharia Courts, and Customary Courts) to review decisions for errors in law or procedure.</w:t>
      </w:r>
    </w:p>
    <w:p>
      <w:pPr>
        <w:spacing w:line="360" w:lineRule="auto"/>
        <w:ind w:left="0" w:leftChars="0" w:firstLine="0" w:firstLineChars="0"/>
        <w:rPr>
          <w:rFonts w:hint="eastAsia"/>
        </w:rPr>
      </w:pPr>
      <w:r>
        <w:rPr>
          <w:rFonts w:hint="eastAsia"/>
        </w:rPr>
        <w:t>2</w:t>
      </w:r>
      <w:r>
        <w:rPr>
          <w:rFonts w:hint="eastAsia"/>
          <w:b/>
          <w:bCs/>
        </w:rPr>
        <w:t>. Issuing Judgments</w:t>
      </w:r>
    </w:p>
    <w:p>
      <w:pPr>
        <w:spacing w:line="360" w:lineRule="auto"/>
        <w:ind w:left="0" w:leftChars="0" w:firstLine="0" w:firstLineChars="0"/>
        <w:rPr>
          <w:rFonts w:hint="eastAsia"/>
        </w:rPr>
      </w:pPr>
      <w:r>
        <w:rPr>
          <w:rFonts w:hint="eastAsia"/>
        </w:rPr>
        <w:t xml:space="preserve">   - After hearing cases, the Court issues judgments that can affirm, reverse, or modify lower court decisions, thereby influencing the legal landscape.</w:t>
      </w:r>
    </w:p>
    <w:p>
      <w:pPr>
        <w:spacing w:line="360" w:lineRule="auto"/>
        <w:ind w:left="0" w:leftChars="0" w:firstLine="0" w:firstLineChars="0"/>
        <w:rPr>
          <w:rFonts w:hint="eastAsia"/>
        </w:rPr>
      </w:pPr>
      <w:r>
        <w:rPr>
          <w:rFonts w:hint="eastAsia"/>
        </w:rPr>
        <w:t xml:space="preserve">3. </w:t>
      </w:r>
      <w:r>
        <w:rPr>
          <w:rFonts w:hint="eastAsia"/>
          <w:b/>
          <w:bCs/>
        </w:rPr>
        <w:t>Legal Research and Analysis</w:t>
      </w:r>
    </w:p>
    <w:p>
      <w:pPr>
        <w:spacing w:line="360" w:lineRule="auto"/>
        <w:ind w:left="0" w:leftChars="0" w:firstLine="0" w:firstLineChars="0"/>
        <w:rPr>
          <w:rFonts w:hint="eastAsia"/>
        </w:rPr>
      </w:pPr>
      <w:r>
        <w:rPr>
          <w:rFonts w:hint="eastAsia"/>
        </w:rPr>
        <w:t xml:space="preserve">   - Judges conduct extensive legal research to analyze case law, statutes, and legal principles relevant to the appeals before them.</w:t>
      </w:r>
    </w:p>
    <w:p>
      <w:pPr>
        <w:spacing w:line="360" w:lineRule="auto"/>
        <w:ind w:left="0" w:leftChars="0" w:firstLine="0" w:firstLineChars="0"/>
        <w:rPr>
          <w:rFonts w:hint="eastAsia"/>
        </w:rPr>
      </w:pPr>
      <w:r>
        <w:rPr>
          <w:rFonts w:hint="eastAsia"/>
          <w:b/>
          <w:bCs/>
        </w:rPr>
        <w:t>4. Setting Precedents</w:t>
      </w:r>
    </w:p>
    <w:p>
      <w:pPr>
        <w:spacing w:line="360" w:lineRule="auto"/>
        <w:ind w:left="0" w:leftChars="0" w:firstLine="0" w:firstLineChars="0"/>
        <w:rPr>
          <w:rFonts w:hint="eastAsia"/>
        </w:rPr>
      </w:pPr>
      <w:r>
        <w:rPr>
          <w:rFonts w:hint="eastAsia"/>
        </w:rPr>
        <w:t xml:space="preserve">   - The Court establishes legal precedents that guide future cases, contributing to the development of Nigerian jurisprudence.</w:t>
      </w:r>
    </w:p>
    <w:p>
      <w:pPr>
        <w:spacing w:line="360" w:lineRule="auto"/>
        <w:ind w:left="0" w:leftChars="0" w:firstLine="0" w:firstLineChars="0"/>
        <w:rPr>
          <w:rFonts w:hint="eastAsia"/>
        </w:rPr>
      </w:pPr>
      <w:r>
        <w:rPr>
          <w:rFonts w:hint="eastAsia"/>
          <w:b/>
          <w:bCs/>
        </w:rPr>
        <w:t>5. Public Hearings</w:t>
      </w:r>
    </w:p>
    <w:p>
      <w:pPr>
        <w:spacing w:line="360" w:lineRule="auto"/>
        <w:ind w:left="0" w:leftChars="0" w:firstLine="0" w:firstLineChars="0"/>
        <w:rPr>
          <w:rFonts w:hint="eastAsia"/>
        </w:rPr>
      </w:pPr>
      <w:r>
        <w:rPr>
          <w:rFonts w:hint="eastAsia"/>
        </w:rPr>
        <w:t xml:space="preserve">   - Conducting public hearings allows for transparency and accountability in the judicial process, where interested parties and the public can observe proceedings.</w:t>
      </w:r>
    </w:p>
    <w:p>
      <w:pPr>
        <w:spacing w:line="360" w:lineRule="auto"/>
        <w:ind w:left="0" w:leftChars="0" w:firstLine="0" w:firstLineChars="0"/>
        <w:rPr>
          <w:rFonts w:hint="eastAsia"/>
        </w:rPr>
      </w:pPr>
      <w:r>
        <w:rPr>
          <w:rFonts w:hint="default"/>
          <w:lang w:val="en-US"/>
        </w:rPr>
        <w:t xml:space="preserve">6 </w:t>
      </w:r>
      <w:r>
        <w:rPr>
          <w:rFonts w:hint="eastAsia"/>
          <w:b/>
          <w:bCs/>
        </w:rPr>
        <w:t>Mediation and Settlement</w:t>
      </w:r>
    </w:p>
    <w:p>
      <w:pPr>
        <w:spacing w:line="360" w:lineRule="auto"/>
        <w:ind w:left="0" w:leftChars="0" w:firstLine="0" w:firstLineChars="0"/>
        <w:rPr>
          <w:rFonts w:hint="eastAsia"/>
          <w:lang w:val="en-US"/>
        </w:rPr>
      </w:pPr>
      <w:r>
        <w:rPr>
          <w:rFonts w:hint="eastAsia"/>
        </w:rPr>
        <w:t xml:space="preserve">   - In some cases, the Court may encourage mediation or settlement between disputing parties as an alternative to a full trial.</w:t>
      </w:r>
    </w:p>
    <w:p>
      <w:pPr>
        <w:numPr>
          <w:ilvl w:val="0"/>
          <w:numId w:val="0"/>
        </w:numPr>
        <w:spacing w:line="360" w:lineRule="auto"/>
        <w:ind w:leftChars="0"/>
        <w:rPr>
          <w:rFonts w:hint="eastAsia"/>
        </w:rPr>
      </w:pPr>
      <w:r>
        <w:rPr>
          <w:rFonts w:hint="default"/>
          <w:b/>
          <w:bCs/>
          <w:lang w:val="en-US"/>
        </w:rPr>
        <w:t xml:space="preserve">7 </w:t>
      </w:r>
      <w:r>
        <w:rPr>
          <w:rFonts w:hint="eastAsia"/>
          <w:b/>
          <w:bCs/>
        </w:rPr>
        <w:t>Review of Constitutional Matters</w:t>
      </w:r>
    </w:p>
    <w:p>
      <w:pPr>
        <w:spacing w:line="360" w:lineRule="auto"/>
        <w:ind w:left="0" w:leftChars="0" w:firstLine="0" w:firstLineChars="0"/>
        <w:rPr>
          <w:rFonts w:hint="eastAsia"/>
        </w:rPr>
      </w:pPr>
      <w:r>
        <w:rPr>
          <w:rFonts w:hint="eastAsia"/>
        </w:rPr>
        <w:t xml:space="preserve">   - The Court has jurisdiction to hear appeals involving constitutional issues, ensuring the protection of fundamental rights and liberties.</w:t>
      </w:r>
    </w:p>
    <w:p>
      <w:pPr>
        <w:spacing w:line="360" w:lineRule="auto"/>
        <w:ind w:left="0" w:leftChars="0" w:firstLine="0" w:firstLineChars="0"/>
        <w:rPr>
          <w:rFonts w:hint="eastAsia"/>
        </w:rPr>
      </w:pPr>
    </w:p>
    <w:p>
      <w:pPr>
        <w:spacing w:line="360" w:lineRule="auto"/>
        <w:ind w:left="0" w:leftChars="0" w:firstLine="0" w:firstLineChars="0"/>
        <w:rPr>
          <w:rFonts w:hint="eastAsia"/>
        </w:rPr>
      </w:pPr>
      <w:r>
        <w:rPr>
          <w:rFonts w:hint="eastAsia"/>
          <w:b/>
          <w:bCs/>
        </w:rPr>
        <w:t>8. Judicial Education</w:t>
      </w:r>
    </w:p>
    <w:p>
      <w:pPr>
        <w:spacing w:line="360" w:lineRule="auto"/>
        <w:ind w:left="0" w:leftChars="0" w:firstLine="0" w:firstLineChars="0"/>
        <w:rPr>
          <w:rFonts w:hint="eastAsia"/>
        </w:rPr>
      </w:pPr>
      <w:r>
        <w:rPr>
          <w:rFonts w:hint="eastAsia"/>
        </w:rPr>
        <w:t xml:space="preserve">   - Engaging in judicial education and training programs for judges and legal practitioners to enhance their knowledge and skills.</w:t>
      </w:r>
    </w:p>
    <w:p>
      <w:pPr>
        <w:spacing w:line="360" w:lineRule="auto"/>
        <w:ind w:left="0" w:leftChars="0" w:firstLine="0" w:firstLineChars="0"/>
        <w:rPr>
          <w:rFonts w:hint="eastAsia"/>
        </w:rPr>
      </w:pPr>
      <w:r>
        <w:rPr>
          <w:rFonts w:hint="eastAsia"/>
          <w:b/>
          <w:bCs/>
        </w:rPr>
        <w:t>9. Public Outreach</w:t>
      </w:r>
    </w:p>
    <w:p>
      <w:pPr>
        <w:spacing w:line="360" w:lineRule="auto"/>
        <w:ind w:left="0" w:leftChars="0" w:firstLine="0" w:firstLineChars="0"/>
        <w:rPr>
          <w:rFonts w:hint="eastAsia"/>
        </w:rPr>
      </w:pPr>
      <w:r>
        <w:rPr>
          <w:rFonts w:hint="eastAsia"/>
        </w:rPr>
        <w:t xml:space="preserve">   - Conducting outreach programs to educate the public about the judicial process and the role of the Court of Appeal in promoting justice.</w:t>
      </w:r>
    </w:p>
    <w:p>
      <w:pPr>
        <w:spacing w:line="360" w:lineRule="auto"/>
        <w:ind w:left="0" w:leftChars="0" w:firstLine="0" w:firstLineChars="0"/>
        <w:rPr>
          <w:rFonts w:hint="eastAsia"/>
        </w:rPr>
      </w:pPr>
      <w:r>
        <w:rPr>
          <w:rFonts w:hint="eastAsia"/>
          <w:b/>
          <w:bCs/>
        </w:rPr>
        <w:t>10. Collaboration with Other Judicial Bodies</w:t>
      </w:r>
    </w:p>
    <w:p>
      <w:pPr>
        <w:spacing w:line="360" w:lineRule="auto"/>
        <w:ind w:left="0" w:leftChars="0" w:firstLine="0" w:firstLineChars="0"/>
      </w:pPr>
      <w:r>
        <w:rPr>
          <w:rFonts w:hint="eastAsia"/>
        </w:rPr>
        <w:t xml:space="preserve">    - Working with other courts and legal institutions to promote harmony and efficiency in the judicial system.</w:t>
      </w:r>
    </w:p>
    <w:p>
      <w:pPr>
        <w:spacing w:line="360" w:lineRule="auto"/>
        <w:jc w:val="both"/>
      </w:pPr>
      <w:r>
        <w:rPr>
          <w:b/>
        </w:rPr>
        <w:t>2.2.</w:t>
      </w:r>
      <w:r>
        <w:rPr>
          <w:b/>
        </w:rPr>
        <w:tab/>
      </w:r>
      <w:r>
        <w:rPr>
          <w:b/>
        </w:rPr>
        <w:t>PRECAUTION TAKEN IN THE PLACE OF ATTACHMENT</w:t>
      </w:r>
    </w:p>
    <w:p>
      <w:pPr>
        <w:pStyle w:val="4"/>
        <w:numPr>
          <w:ilvl w:val="0"/>
          <w:numId w:val="0"/>
        </w:numPr>
        <w:spacing w:before="0" w:beforeAutospacing="0" w:after="0" w:afterAutospacing="0" w:line="360" w:lineRule="auto"/>
        <w:ind w:leftChars="0"/>
        <w:jc w:val="both"/>
        <w:rPr>
          <w:rFonts w:hint="eastAsia"/>
        </w:rPr>
      </w:pPr>
      <w:r>
        <w:rPr>
          <w:rFonts w:hint="default"/>
          <w:lang w:val="en-US"/>
        </w:rPr>
        <w:t xml:space="preserve">           </w:t>
      </w:r>
      <w:r>
        <w:rPr>
          <w:rFonts w:hint="eastAsia"/>
        </w:rPr>
        <w:t xml:space="preserve">As a SIWES (Student Industrial Work Experience Scheme) student at the Court of Appeal in Nigeria, it’s important to take certain precautions to ensure a productive and safe experience. </w:t>
      </w:r>
    </w:p>
    <w:p>
      <w:pPr>
        <w:pStyle w:val="4"/>
        <w:numPr>
          <w:ilvl w:val="0"/>
          <w:numId w:val="0"/>
        </w:numPr>
        <w:spacing w:before="0" w:beforeAutospacing="0" w:after="0" w:afterAutospacing="0" w:line="360" w:lineRule="auto"/>
        <w:ind w:leftChars="0"/>
        <w:jc w:val="both"/>
        <w:rPr>
          <w:rFonts w:hint="eastAsia"/>
        </w:rPr>
      </w:pPr>
      <w:r>
        <w:rPr>
          <w:rFonts w:hint="eastAsia"/>
          <w:b/>
          <w:bCs/>
        </w:rPr>
        <w:t>Understand Court Procedures</w:t>
      </w:r>
    </w:p>
    <w:p>
      <w:pPr>
        <w:pStyle w:val="4"/>
        <w:numPr>
          <w:ilvl w:val="0"/>
          <w:numId w:val="0"/>
        </w:numPr>
        <w:spacing w:before="0" w:beforeAutospacing="0" w:after="0" w:afterAutospacing="0" w:line="360" w:lineRule="auto"/>
        <w:ind w:leftChars="0"/>
        <w:jc w:val="both"/>
        <w:rPr>
          <w:rFonts w:hint="eastAsia"/>
        </w:rPr>
      </w:pPr>
      <w:r>
        <w:rPr>
          <w:rFonts w:hint="eastAsia"/>
        </w:rPr>
        <w:t xml:space="preserve">   - Familiarize yourself with court procedures, rules, and etiquette to avoid any misunderstandings or misconduct while in the courtroom.</w:t>
      </w:r>
    </w:p>
    <w:p>
      <w:pPr>
        <w:pStyle w:val="4"/>
        <w:numPr>
          <w:ilvl w:val="0"/>
          <w:numId w:val="0"/>
        </w:numPr>
        <w:spacing w:before="0" w:beforeAutospacing="0" w:after="0" w:afterAutospacing="0" w:line="360" w:lineRule="auto"/>
        <w:ind w:leftChars="0"/>
        <w:jc w:val="both"/>
        <w:rPr>
          <w:rFonts w:hint="eastAsia"/>
        </w:rPr>
      </w:pPr>
      <w:r>
        <w:rPr>
          <w:rFonts w:hint="eastAsia"/>
          <w:b/>
          <w:bCs/>
        </w:rPr>
        <w:t>Maintain Professionalism</w:t>
      </w:r>
    </w:p>
    <w:p>
      <w:pPr>
        <w:pStyle w:val="4"/>
        <w:numPr>
          <w:ilvl w:val="0"/>
          <w:numId w:val="0"/>
        </w:numPr>
        <w:spacing w:before="0" w:beforeAutospacing="0" w:after="0" w:afterAutospacing="0" w:line="360" w:lineRule="auto"/>
        <w:ind w:leftChars="0"/>
        <w:jc w:val="both"/>
        <w:rPr>
          <w:rFonts w:hint="eastAsia"/>
        </w:rPr>
      </w:pPr>
      <w:r>
        <w:rPr>
          <w:rFonts w:hint="eastAsia"/>
        </w:rPr>
        <w:t xml:space="preserve">   - Dress appropriately in formal attire and behave professionally at all times. This includes being respectful to judges, court staff, and other legal practitioners.</w:t>
      </w:r>
    </w:p>
    <w:p>
      <w:pPr>
        <w:pStyle w:val="4"/>
        <w:numPr>
          <w:ilvl w:val="0"/>
          <w:numId w:val="0"/>
        </w:numPr>
        <w:spacing w:before="0" w:beforeAutospacing="0" w:after="0" w:afterAutospacing="0" w:line="360" w:lineRule="auto"/>
        <w:ind w:leftChars="0"/>
        <w:jc w:val="both"/>
        <w:rPr>
          <w:rFonts w:hint="eastAsia"/>
        </w:rPr>
      </w:pPr>
      <w:r>
        <w:rPr>
          <w:rFonts w:hint="eastAsia"/>
          <w:b/>
          <w:bCs/>
        </w:rPr>
        <w:t>Confidentiality</w:t>
      </w:r>
    </w:p>
    <w:p>
      <w:pPr>
        <w:pStyle w:val="4"/>
        <w:numPr>
          <w:ilvl w:val="0"/>
          <w:numId w:val="0"/>
        </w:numPr>
        <w:spacing w:before="0" w:beforeAutospacing="0" w:after="0" w:afterAutospacing="0" w:line="360" w:lineRule="auto"/>
        <w:ind w:leftChars="0"/>
        <w:jc w:val="both"/>
        <w:rPr>
          <w:rFonts w:hint="eastAsia"/>
        </w:rPr>
      </w:pPr>
      <w:r>
        <w:rPr>
          <w:rFonts w:hint="eastAsia"/>
        </w:rPr>
        <w:t xml:space="preserve">   - Respect the confidentiality of court documents and proceedings. Do not discuss sensitive information with unauthorized individuals.</w:t>
      </w:r>
    </w:p>
    <w:p>
      <w:pPr>
        <w:pStyle w:val="4"/>
        <w:numPr>
          <w:ilvl w:val="0"/>
          <w:numId w:val="0"/>
        </w:numPr>
        <w:spacing w:before="0" w:beforeAutospacing="0" w:after="0" w:afterAutospacing="0" w:line="360" w:lineRule="auto"/>
        <w:ind w:leftChars="0"/>
        <w:jc w:val="both"/>
        <w:rPr>
          <w:rFonts w:hint="eastAsia"/>
        </w:rPr>
      </w:pPr>
      <w:r>
        <w:rPr>
          <w:rFonts w:hint="eastAsia"/>
          <w:b/>
          <w:bCs/>
        </w:rPr>
        <w:t>Be Punctual</w:t>
      </w:r>
    </w:p>
    <w:p>
      <w:pPr>
        <w:pStyle w:val="4"/>
        <w:numPr>
          <w:ilvl w:val="0"/>
          <w:numId w:val="0"/>
        </w:numPr>
        <w:spacing w:before="0" w:beforeAutospacing="0" w:after="0" w:afterAutospacing="0" w:line="360" w:lineRule="auto"/>
        <w:ind w:leftChars="0"/>
        <w:jc w:val="both"/>
        <w:rPr>
          <w:rFonts w:hint="eastAsia"/>
        </w:rPr>
      </w:pPr>
      <w:r>
        <w:rPr>
          <w:rFonts w:hint="eastAsia"/>
        </w:rPr>
        <w:t xml:space="preserve">   - Arrive on time for court sessions and meetings. Punctuality demonstrates respect for the court's time and processes.</w:t>
      </w:r>
    </w:p>
    <w:p>
      <w:pPr>
        <w:pStyle w:val="4"/>
        <w:numPr>
          <w:ilvl w:val="0"/>
          <w:numId w:val="0"/>
        </w:numPr>
        <w:spacing w:before="0" w:beforeAutospacing="0" w:after="0" w:afterAutospacing="0" w:line="360" w:lineRule="auto"/>
        <w:ind w:leftChars="0"/>
        <w:jc w:val="both"/>
        <w:rPr>
          <w:rFonts w:hint="eastAsia"/>
        </w:rPr>
      </w:pPr>
      <w:r>
        <w:rPr>
          <w:rFonts w:hint="eastAsia"/>
          <w:b/>
          <w:bCs/>
        </w:rPr>
        <w:t>Seek Guidance</w:t>
      </w:r>
    </w:p>
    <w:p>
      <w:pPr>
        <w:pStyle w:val="4"/>
        <w:numPr>
          <w:ilvl w:val="0"/>
          <w:numId w:val="0"/>
        </w:numPr>
        <w:spacing w:before="0" w:beforeAutospacing="0" w:after="0" w:afterAutospacing="0" w:line="360" w:lineRule="auto"/>
        <w:ind w:leftChars="0"/>
        <w:jc w:val="both"/>
        <w:rPr>
          <w:rFonts w:hint="eastAsia"/>
        </w:rPr>
      </w:pPr>
      <w:r>
        <w:rPr>
          <w:rFonts w:hint="eastAsia"/>
        </w:rPr>
        <w:t xml:space="preserve">   - Don’t hesitate to ask questions or seek clarification from your supervisors or court staff if you are unsure about procedures or tasks.</w:t>
      </w:r>
    </w:p>
    <w:p>
      <w:pPr>
        <w:pStyle w:val="4"/>
        <w:numPr>
          <w:ilvl w:val="0"/>
          <w:numId w:val="0"/>
        </w:numPr>
        <w:spacing w:before="0" w:beforeAutospacing="0" w:after="0" w:afterAutospacing="0" w:line="360" w:lineRule="auto"/>
        <w:ind w:leftChars="0"/>
        <w:jc w:val="both"/>
        <w:rPr>
          <w:rFonts w:hint="eastAsia"/>
        </w:rPr>
      </w:pPr>
      <w:r>
        <w:rPr>
          <w:rFonts w:hint="eastAsia"/>
          <w:b/>
          <w:bCs/>
        </w:rPr>
        <w:t>Limit Distractions</w:t>
      </w:r>
    </w:p>
    <w:p>
      <w:pPr>
        <w:pStyle w:val="4"/>
        <w:numPr>
          <w:ilvl w:val="0"/>
          <w:numId w:val="0"/>
        </w:numPr>
        <w:spacing w:before="0" w:beforeAutospacing="0" w:after="0" w:afterAutospacing="0" w:line="360" w:lineRule="auto"/>
        <w:ind w:leftChars="0"/>
        <w:jc w:val="both"/>
        <w:rPr>
          <w:rFonts w:hint="eastAsia"/>
        </w:rPr>
      </w:pPr>
      <w:r>
        <w:rPr>
          <w:rFonts w:hint="eastAsia"/>
        </w:rPr>
        <w:t xml:space="preserve">   - Avoid using your phone or engaging in distractions during court proceedings. Focus on the cases being heard and take notes if necessary.</w:t>
      </w:r>
    </w:p>
    <w:p>
      <w:pPr>
        <w:pStyle w:val="4"/>
        <w:numPr>
          <w:ilvl w:val="0"/>
          <w:numId w:val="0"/>
        </w:numPr>
        <w:spacing w:before="0" w:beforeAutospacing="0" w:after="0" w:afterAutospacing="0" w:line="360" w:lineRule="auto"/>
        <w:ind w:leftChars="0"/>
        <w:jc w:val="both"/>
        <w:rPr>
          <w:rFonts w:hint="eastAsia"/>
        </w:rPr>
      </w:pPr>
    </w:p>
    <w:p>
      <w:pPr>
        <w:pStyle w:val="4"/>
        <w:numPr>
          <w:ilvl w:val="0"/>
          <w:numId w:val="0"/>
        </w:numPr>
        <w:spacing w:before="0" w:beforeAutospacing="0" w:after="0" w:afterAutospacing="0" w:line="360" w:lineRule="auto"/>
        <w:ind w:leftChars="0"/>
        <w:jc w:val="both"/>
        <w:rPr>
          <w:rFonts w:hint="eastAsia"/>
          <w:b/>
          <w:bCs/>
        </w:rPr>
      </w:pPr>
      <w:r>
        <w:rPr>
          <w:rFonts w:hint="eastAsia"/>
          <w:b/>
          <w:bCs/>
        </w:rPr>
        <w:t>Follow Safety Protocols</w:t>
      </w:r>
    </w:p>
    <w:p>
      <w:pPr>
        <w:pStyle w:val="4"/>
        <w:numPr>
          <w:ilvl w:val="0"/>
          <w:numId w:val="0"/>
        </w:numPr>
        <w:spacing w:before="0" w:beforeAutospacing="0" w:after="0" w:afterAutospacing="0" w:line="360" w:lineRule="auto"/>
        <w:ind w:leftChars="0"/>
        <w:jc w:val="both"/>
        <w:rPr>
          <w:rFonts w:hint="eastAsia"/>
        </w:rPr>
      </w:pPr>
      <w:r>
        <w:rPr>
          <w:rFonts w:hint="eastAsia"/>
        </w:rPr>
        <w:t xml:space="preserve">   - Adhere to any safety protocols in place, especially during emergencies. Be aware of emergency exits and procedures.</w:t>
      </w:r>
    </w:p>
    <w:p>
      <w:pPr>
        <w:pStyle w:val="4"/>
        <w:numPr>
          <w:ilvl w:val="0"/>
          <w:numId w:val="0"/>
        </w:numPr>
        <w:spacing w:before="0" w:beforeAutospacing="0" w:after="0" w:afterAutospacing="0" w:line="360" w:lineRule="auto"/>
        <w:ind w:leftChars="0"/>
        <w:jc w:val="both"/>
        <w:rPr>
          <w:rFonts w:hint="eastAsia"/>
        </w:rPr>
      </w:pPr>
      <w:r>
        <w:rPr>
          <w:rFonts w:hint="eastAsia"/>
          <w:b/>
          <w:bCs/>
        </w:rPr>
        <w:t>Respect Court Decisions</w:t>
      </w:r>
    </w:p>
    <w:p>
      <w:pPr>
        <w:pStyle w:val="4"/>
        <w:numPr>
          <w:ilvl w:val="0"/>
          <w:numId w:val="0"/>
        </w:numPr>
        <w:spacing w:before="0" w:beforeAutospacing="0" w:after="0" w:afterAutospacing="0" w:line="360" w:lineRule="auto"/>
        <w:ind w:leftChars="0"/>
        <w:jc w:val="both"/>
        <w:rPr>
          <w:rFonts w:hint="eastAsia"/>
        </w:rPr>
      </w:pPr>
      <w:r>
        <w:rPr>
          <w:rFonts w:hint="eastAsia"/>
        </w:rPr>
        <w:t xml:space="preserve">   - Understand that the court's decisions are final. Maintain a neutral stance regardless of personal opinions about cases.</w:t>
      </w:r>
    </w:p>
    <w:p>
      <w:pPr>
        <w:pStyle w:val="4"/>
        <w:numPr>
          <w:ilvl w:val="0"/>
          <w:numId w:val="0"/>
        </w:numPr>
        <w:spacing w:before="0" w:beforeAutospacing="0" w:after="0" w:afterAutospacing="0" w:line="360" w:lineRule="auto"/>
        <w:ind w:leftChars="0"/>
        <w:jc w:val="both"/>
        <w:rPr>
          <w:rFonts w:hint="eastAsia"/>
        </w:rPr>
      </w:pPr>
      <w:r>
        <w:rPr>
          <w:rFonts w:hint="eastAsia"/>
          <w:b/>
          <w:bCs/>
        </w:rPr>
        <w:t>Protect Your Well-Being</w:t>
      </w:r>
    </w:p>
    <w:p>
      <w:pPr>
        <w:pStyle w:val="4"/>
        <w:numPr>
          <w:ilvl w:val="0"/>
          <w:numId w:val="0"/>
        </w:numPr>
        <w:spacing w:before="0" w:beforeAutospacing="0" w:after="0" w:afterAutospacing="0" w:line="360" w:lineRule="auto"/>
        <w:ind w:leftChars="0"/>
        <w:jc w:val="both"/>
        <w:rPr>
          <w:rFonts w:hint="eastAsia"/>
        </w:rPr>
      </w:pPr>
      <w:r>
        <w:rPr>
          <w:rFonts w:hint="eastAsia"/>
        </w:rPr>
        <w:t xml:space="preserve">   - Be mindful of your mental and emotional well-being, especially if exposed to challenging or distressing cases.</w:t>
      </w:r>
    </w:p>
    <w:p>
      <w:pPr>
        <w:pStyle w:val="4"/>
        <w:numPr>
          <w:ilvl w:val="0"/>
          <w:numId w:val="0"/>
        </w:numPr>
        <w:spacing w:before="0" w:beforeAutospacing="0" w:after="0" w:afterAutospacing="0" w:line="360" w:lineRule="auto"/>
        <w:ind w:leftChars="0"/>
        <w:jc w:val="both"/>
        <w:rPr>
          <w:rFonts w:hint="eastAsia"/>
        </w:rPr>
      </w:pPr>
      <w:r>
        <w:rPr>
          <w:rFonts w:hint="eastAsia"/>
          <w:b/>
          <w:bCs/>
        </w:rPr>
        <w:t>Network Professionally</w:t>
      </w:r>
    </w:p>
    <w:p>
      <w:pPr>
        <w:pStyle w:val="4"/>
        <w:numPr>
          <w:ilvl w:val="0"/>
          <w:numId w:val="0"/>
        </w:numPr>
        <w:spacing w:before="0" w:beforeAutospacing="0" w:after="0" w:afterAutospacing="0" w:line="360" w:lineRule="auto"/>
        <w:ind w:leftChars="0"/>
        <w:jc w:val="both"/>
      </w:pPr>
      <w:r>
        <w:rPr>
          <w:rFonts w:hint="eastAsia"/>
        </w:rPr>
        <w:t xml:space="preserve">   - Take the opportunity to network with legal professionals, but always approach interactions with respect and professionalism.</w:t>
      </w:r>
    </w:p>
    <w:p>
      <w:pPr>
        <w:pStyle w:val="4"/>
        <w:numPr>
          <w:ilvl w:val="1"/>
          <w:numId w:val="6"/>
        </w:numPr>
        <w:spacing w:before="0" w:beforeAutospacing="0" w:after="0" w:afterAutospacing="0" w:line="360" w:lineRule="auto"/>
        <w:jc w:val="both"/>
        <w:rPr>
          <w:b/>
        </w:rPr>
      </w:pPr>
      <w:r>
        <w:rPr>
          <w:b/>
        </w:rPr>
        <w:tab/>
      </w:r>
      <w:r>
        <w:rPr>
          <w:b/>
        </w:rPr>
        <w:t xml:space="preserve">VARIOUS DEPARTMENT </w:t>
      </w:r>
      <w:r>
        <w:rPr>
          <w:b/>
          <w:lang w:val="en-US"/>
        </w:rPr>
        <w:t xml:space="preserve">IN COURT OF APPEAL OF NIGERIA </w:t>
      </w:r>
    </w:p>
    <w:p>
      <w:pPr>
        <w:pStyle w:val="4"/>
        <w:spacing w:before="0" w:beforeAutospacing="0" w:after="0" w:afterAutospacing="0" w:line="360" w:lineRule="auto"/>
        <w:jc w:val="both"/>
        <w:rPr>
          <w:rFonts w:hint="eastAsia"/>
        </w:rPr>
      </w:pPr>
      <w:r>
        <w:rPr>
          <w:rFonts w:hint="default"/>
          <w:lang w:val="en-US"/>
        </w:rPr>
        <w:t xml:space="preserve">            </w:t>
      </w:r>
      <w:r>
        <w:rPr>
          <w:rFonts w:hint="eastAsia"/>
        </w:rPr>
        <w:t xml:space="preserve">The Court of Appeal in Nigeria consists of several departments, each with specific functions that contribute to the overall functioning of the court. </w:t>
      </w:r>
    </w:p>
    <w:p>
      <w:pPr>
        <w:pStyle w:val="4"/>
        <w:spacing w:before="0" w:beforeAutospacing="0" w:after="0" w:afterAutospacing="0" w:line="360" w:lineRule="auto"/>
        <w:jc w:val="both"/>
        <w:rPr>
          <w:rFonts w:hint="eastAsia"/>
        </w:rPr>
      </w:pPr>
    </w:p>
    <w:p>
      <w:pPr>
        <w:pStyle w:val="4"/>
        <w:spacing w:before="0" w:beforeAutospacing="0" w:after="0" w:afterAutospacing="0" w:line="360" w:lineRule="auto"/>
        <w:jc w:val="both"/>
        <w:rPr>
          <w:rFonts w:hint="eastAsia"/>
        </w:rPr>
      </w:pPr>
      <w:r>
        <w:rPr>
          <w:rFonts w:hint="eastAsia"/>
          <w:b/>
          <w:bCs/>
        </w:rPr>
        <w:t>Judicial Division</w:t>
      </w:r>
    </w:p>
    <w:p>
      <w:pPr>
        <w:pStyle w:val="4"/>
        <w:spacing w:before="0" w:beforeAutospacing="0" w:after="0" w:afterAutospacing="0" w:line="360" w:lineRule="auto"/>
        <w:jc w:val="both"/>
        <w:rPr>
          <w:rFonts w:hint="eastAsia"/>
        </w:rPr>
      </w:pPr>
      <w:r>
        <w:rPr>
          <w:rFonts w:hint="eastAsia"/>
        </w:rPr>
        <w:t xml:space="preserve">   - </w:t>
      </w:r>
      <w:r>
        <w:rPr>
          <w:rFonts w:hint="eastAsia"/>
          <w:b/>
          <w:bCs/>
        </w:rPr>
        <w:t>Function</w:t>
      </w:r>
      <w:r>
        <w:rPr>
          <w:rFonts w:hint="default"/>
          <w:lang w:val="en-US"/>
        </w:rPr>
        <w:t>:</w:t>
      </w:r>
      <w:r>
        <w:rPr>
          <w:rFonts w:hint="eastAsia"/>
        </w:rPr>
        <w:t xml:space="preserve"> This is the core department responsible for hearing and determining appeals. Judges in this division review cases from lower courts and issue judgments based on legal principles and evidence presented.</w:t>
      </w:r>
    </w:p>
    <w:p>
      <w:pPr>
        <w:pStyle w:val="4"/>
        <w:spacing w:before="0" w:beforeAutospacing="0" w:after="0" w:afterAutospacing="0" w:line="360" w:lineRule="auto"/>
        <w:jc w:val="both"/>
        <w:rPr>
          <w:rFonts w:hint="eastAsia"/>
        </w:rPr>
      </w:pPr>
      <w:r>
        <w:rPr>
          <w:rFonts w:hint="eastAsia"/>
          <w:b/>
          <w:bCs/>
        </w:rPr>
        <w:t>Registry</w:t>
      </w:r>
    </w:p>
    <w:p>
      <w:pPr>
        <w:pStyle w:val="4"/>
        <w:spacing w:before="0" w:beforeAutospacing="0" w:after="0" w:afterAutospacing="0" w:line="360" w:lineRule="auto"/>
        <w:jc w:val="both"/>
        <w:rPr>
          <w:rFonts w:hint="eastAsia"/>
        </w:rPr>
      </w:pPr>
      <w:r>
        <w:rPr>
          <w:rFonts w:hint="eastAsia"/>
        </w:rPr>
        <w:t xml:space="preserve">   - </w:t>
      </w:r>
      <w:r>
        <w:rPr>
          <w:rFonts w:hint="eastAsia"/>
          <w:b/>
          <w:bCs/>
        </w:rPr>
        <w:t>Function</w:t>
      </w:r>
      <w:r>
        <w:rPr>
          <w:rFonts w:hint="eastAsia"/>
        </w:rPr>
        <w:t>: The Registry manages the administrative aspects of the court, including filing and maintainin</w:t>
      </w:r>
      <w:r>
        <w:rPr>
          <w:rFonts w:hint="default"/>
          <w:lang w:val="en-US"/>
        </w:rPr>
        <w:t xml:space="preserve">g </w:t>
      </w:r>
      <w:r>
        <w:rPr>
          <w:rFonts w:hint="eastAsia"/>
        </w:rPr>
        <w:t>court records, processing documents, and facilitating communication between the court and the public.</w:t>
      </w:r>
    </w:p>
    <w:p>
      <w:pPr>
        <w:pStyle w:val="4"/>
        <w:spacing w:before="0" w:beforeAutospacing="0" w:after="0" w:afterAutospacing="0" w:line="360" w:lineRule="auto"/>
        <w:jc w:val="both"/>
        <w:rPr>
          <w:rFonts w:hint="eastAsia"/>
        </w:rPr>
      </w:pPr>
      <w:r>
        <w:rPr>
          <w:rFonts w:hint="eastAsia"/>
          <w:b/>
          <w:bCs/>
        </w:rPr>
        <w:t>Legal Research Department</w:t>
      </w:r>
    </w:p>
    <w:p>
      <w:pPr>
        <w:pStyle w:val="4"/>
        <w:spacing w:before="0" w:beforeAutospacing="0" w:after="0" w:afterAutospacing="0" w:line="360" w:lineRule="auto"/>
        <w:jc w:val="both"/>
        <w:rPr>
          <w:rFonts w:hint="eastAsia"/>
        </w:rPr>
      </w:pPr>
      <w:r>
        <w:rPr>
          <w:rFonts w:hint="eastAsia"/>
        </w:rPr>
        <w:t xml:space="preserve">   - </w:t>
      </w:r>
      <w:r>
        <w:rPr>
          <w:rFonts w:hint="eastAsia"/>
          <w:b/>
          <w:bCs/>
        </w:rPr>
        <w:t>Function</w:t>
      </w:r>
      <w:r>
        <w:rPr>
          <w:rFonts w:hint="eastAsia"/>
        </w:rPr>
        <w:t>: This department assists judges by conducting legal research, analyzing case law, and providing legal opinions that inform court decisions and enhance the quality of judgments.</w:t>
      </w:r>
    </w:p>
    <w:p>
      <w:pPr>
        <w:pStyle w:val="4"/>
        <w:spacing w:before="0" w:beforeAutospacing="0" w:after="0" w:afterAutospacing="0" w:line="360" w:lineRule="auto"/>
        <w:jc w:val="both"/>
        <w:rPr>
          <w:rFonts w:hint="eastAsia"/>
        </w:rPr>
      </w:pPr>
      <w:r>
        <w:rPr>
          <w:rFonts w:hint="eastAsia"/>
          <w:b/>
          <w:bCs/>
        </w:rPr>
        <w:t>Public Relations Unit</w:t>
      </w:r>
    </w:p>
    <w:p>
      <w:pPr>
        <w:pStyle w:val="4"/>
        <w:spacing w:before="0" w:beforeAutospacing="0" w:after="0" w:afterAutospacing="0" w:line="360" w:lineRule="auto"/>
        <w:jc w:val="both"/>
        <w:rPr>
          <w:rFonts w:hint="eastAsia"/>
        </w:rPr>
      </w:pPr>
      <w:r>
        <w:rPr>
          <w:rFonts w:hint="eastAsia"/>
        </w:rPr>
        <w:t xml:space="preserve">   - </w:t>
      </w:r>
      <w:r>
        <w:rPr>
          <w:rFonts w:hint="eastAsia"/>
          <w:b/>
          <w:bCs/>
        </w:rPr>
        <w:t>Function</w:t>
      </w:r>
      <w:r>
        <w:rPr>
          <w:rFonts w:hint="default"/>
          <w:lang w:val="en-US"/>
        </w:rPr>
        <w:t>:</w:t>
      </w:r>
      <w:r>
        <w:rPr>
          <w:rFonts w:hint="eastAsia"/>
        </w:rPr>
        <w:t xml:space="preserve"> Responsible for managing the court's image and communication with the public, this unit disseminates information about court activities, processes, and rulings, and responds to media inquiries.</w:t>
      </w:r>
    </w:p>
    <w:p>
      <w:pPr>
        <w:pStyle w:val="4"/>
        <w:spacing w:before="0" w:beforeAutospacing="0" w:after="0" w:afterAutospacing="0" w:line="360" w:lineRule="auto"/>
        <w:jc w:val="both"/>
        <w:rPr>
          <w:rFonts w:hint="eastAsia"/>
        </w:rPr>
      </w:pPr>
    </w:p>
    <w:p>
      <w:pPr>
        <w:pStyle w:val="4"/>
        <w:spacing w:before="0" w:beforeAutospacing="0" w:after="0" w:afterAutospacing="0" w:line="360" w:lineRule="auto"/>
        <w:jc w:val="both"/>
        <w:rPr>
          <w:rFonts w:hint="eastAsia"/>
        </w:rPr>
      </w:pPr>
      <w:r>
        <w:rPr>
          <w:rFonts w:hint="eastAsia"/>
          <w:b/>
          <w:bCs/>
        </w:rPr>
        <w:t>Information Technology Unit</w:t>
      </w:r>
    </w:p>
    <w:p>
      <w:pPr>
        <w:pStyle w:val="4"/>
        <w:spacing w:before="0" w:beforeAutospacing="0" w:after="0" w:afterAutospacing="0" w:line="360" w:lineRule="auto"/>
        <w:jc w:val="both"/>
        <w:rPr>
          <w:rFonts w:hint="eastAsia"/>
        </w:rPr>
      </w:pPr>
      <w:r>
        <w:rPr>
          <w:rFonts w:hint="eastAsia"/>
        </w:rPr>
        <w:t xml:space="preserve">   - </w:t>
      </w:r>
      <w:r>
        <w:rPr>
          <w:rFonts w:hint="eastAsia"/>
          <w:b/>
          <w:bCs/>
        </w:rPr>
        <w:t>Function</w:t>
      </w:r>
      <w:r>
        <w:rPr>
          <w:rFonts w:hint="eastAsia"/>
        </w:rPr>
        <w:t>: This department oversees the technological infrastructure of the court, including case management systems, digital filing, and ensuring the security of electronic records.</w:t>
      </w:r>
    </w:p>
    <w:p>
      <w:pPr>
        <w:pStyle w:val="4"/>
        <w:spacing w:before="0" w:beforeAutospacing="0" w:after="0" w:afterAutospacing="0" w:line="360" w:lineRule="auto"/>
        <w:jc w:val="both"/>
        <w:rPr>
          <w:rFonts w:hint="eastAsia"/>
        </w:rPr>
      </w:pPr>
      <w:r>
        <w:rPr>
          <w:rFonts w:hint="eastAsia"/>
          <w:b/>
          <w:bCs/>
        </w:rPr>
        <w:t>Administrative Department</w:t>
      </w:r>
    </w:p>
    <w:p>
      <w:pPr>
        <w:pStyle w:val="4"/>
        <w:spacing w:before="0" w:beforeAutospacing="0" w:after="0" w:afterAutospacing="0" w:line="360" w:lineRule="auto"/>
        <w:jc w:val="both"/>
        <w:rPr>
          <w:rFonts w:hint="eastAsia"/>
        </w:rPr>
      </w:pPr>
      <w:r>
        <w:rPr>
          <w:rFonts w:hint="eastAsia"/>
        </w:rPr>
        <w:t xml:space="preserve">   - </w:t>
      </w:r>
      <w:r>
        <w:rPr>
          <w:rFonts w:hint="eastAsia"/>
          <w:b/>
          <w:bCs/>
        </w:rPr>
        <w:t>Function</w:t>
      </w:r>
      <w:r>
        <w:rPr>
          <w:rFonts w:hint="eastAsia"/>
        </w:rPr>
        <w:t>: Handles the overall administrative functions of the court, including human resources, budgeting, and procurement, ensuring that the court operates efficiently.</w:t>
      </w:r>
    </w:p>
    <w:p>
      <w:pPr>
        <w:pStyle w:val="4"/>
        <w:spacing w:before="0" w:beforeAutospacing="0" w:after="0" w:afterAutospacing="0" w:line="360" w:lineRule="auto"/>
        <w:jc w:val="both"/>
        <w:rPr>
          <w:rFonts w:hint="eastAsia"/>
        </w:rPr>
      </w:pPr>
      <w:r>
        <w:rPr>
          <w:rFonts w:hint="eastAsia"/>
          <w:b/>
          <w:bCs/>
        </w:rPr>
        <w:t>Finance Department</w:t>
      </w:r>
    </w:p>
    <w:p>
      <w:pPr>
        <w:pStyle w:val="4"/>
        <w:spacing w:before="0" w:beforeAutospacing="0" w:after="0" w:afterAutospacing="0" w:line="360" w:lineRule="auto"/>
        <w:jc w:val="both"/>
        <w:rPr>
          <w:rFonts w:hint="eastAsia"/>
        </w:rPr>
      </w:pPr>
      <w:r>
        <w:rPr>
          <w:rFonts w:hint="eastAsia"/>
        </w:rPr>
        <w:t xml:space="preserve">   - </w:t>
      </w:r>
      <w:r>
        <w:rPr>
          <w:rFonts w:hint="eastAsia"/>
          <w:b/>
          <w:bCs/>
        </w:rPr>
        <w:t>Function</w:t>
      </w:r>
      <w:r>
        <w:rPr>
          <w:rFonts w:hint="eastAsia"/>
        </w:rPr>
        <w:t>: Manages the financial resources of the court, including budgeting, accounting, and financial reporting to ensure transparent and effective use of funds.</w:t>
      </w:r>
    </w:p>
    <w:p>
      <w:pPr>
        <w:pStyle w:val="4"/>
        <w:spacing w:before="0" w:beforeAutospacing="0" w:after="0" w:afterAutospacing="0" w:line="360" w:lineRule="auto"/>
        <w:jc w:val="both"/>
        <w:rPr>
          <w:rFonts w:hint="eastAsia"/>
        </w:rPr>
      </w:pPr>
      <w:r>
        <w:rPr>
          <w:rFonts w:hint="eastAsia"/>
          <w:b/>
          <w:bCs/>
        </w:rPr>
        <w:t>Training and Development Unit</w:t>
      </w:r>
    </w:p>
    <w:p>
      <w:pPr>
        <w:pStyle w:val="4"/>
        <w:spacing w:before="0" w:beforeAutospacing="0" w:after="0" w:afterAutospacing="0" w:line="360" w:lineRule="auto"/>
        <w:jc w:val="both"/>
        <w:rPr>
          <w:rFonts w:hint="eastAsia"/>
        </w:rPr>
      </w:pPr>
      <w:r>
        <w:rPr>
          <w:rFonts w:hint="eastAsia"/>
        </w:rPr>
        <w:t xml:space="preserve">   - </w:t>
      </w:r>
      <w:r>
        <w:rPr>
          <w:rFonts w:hint="eastAsia"/>
          <w:b/>
          <w:bCs/>
        </w:rPr>
        <w:t>Function</w:t>
      </w:r>
      <w:r>
        <w:rPr>
          <w:rFonts w:hint="eastAsia"/>
        </w:rPr>
        <w:t>: Focuses on the continuous professional development of court staff and judges, organizing training programs and workshops to enhance their skills and knowledge.</w:t>
      </w:r>
    </w:p>
    <w:p>
      <w:pPr>
        <w:pStyle w:val="4"/>
        <w:spacing w:before="0" w:beforeAutospacing="0" w:after="0" w:afterAutospacing="0" w:line="360" w:lineRule="auto"/>
        <w:jc w:val="both"/>
        <w:rPr>
          <w:rFonts w:hint="eastAsia"/>
        </w:rPr>
      </w:pPr>
      <w:r>
        <w:rPr>
          <w:rFonts w:hint="eastAsia"/>
          <w:b/>
          <w:bCs/>
        </w:rPr>
        <w:t>Case Management Department</w:t>
      </w:r>
    </w:p>
    <w:p>
      <w:pPr>
        <w:pStyle w:val="4"/>
        <w:spacing w:before="0" w:beforeAutospacing="0" w:after="0" w:afterAutospacing="0" w:line="360" w:lineRule="auto"/>
        <w:jc w:val="both"/>
        <w:rPr>
          <w:rFonts w:hint="eastAsia"/>
        </w:rPr>
      </w:pPr>
      <w:r>
        <w:rPr>
          <w:rFonts w:hint="eastAsia"/>
        </w:rPr>
        <w:t xml:space="preserve">   - </w:t>
      </w:r>
      <w:r>
        <w:rPr>
          <w:rFonts w:hint="eastAsia"/>
          <w:b/>
          <w:bCs/>
        </w:rPr>
        <w:t>Function</w:t>
      </w:r>
      <w:r>
        <w:rPr>
          <w:rFonts w:hint="eastAsia"/>
        </w:rPr>
        <w:t>: Responsible for overseeing the progress of cases within the court, ensuring that they are processed efficiently and that timelines are adhered to.</w:t>
      </w:r>
    </w:p>
    <w:p>
      <w:pPr>
        <w:pStyle w:val="4"/>
        <w:spacing w:before="0" w:beforeAutospacing="0" w:after="0" w:afterAutospacing="0" w:line="360" w:lineRule="auto"/>
        <w:jc w:val="both"/>
        <w:rPr>
          <w:rFonts w:hint="eastAsia"/>
        </w:rPr>
      </w:pPr>
      <w:r>
        <w:rPr>
          <w:rFonts w:hint="eastAsia"/>
          <w:b/>
          <w:bCs/>
        </w:rPr>
        <w:t>Enforcement Unit</w:t>
      </w:r>
    </w:p>
    <w:p>
      <w:pPr>
        <w:pStyle w:val="4"/>
        <w:spacing w:before="0" w:beforeAutospacing="0" w:after="0" w:afterAutospacing="0" w:line="360" w:lineRule="auto"/>
        <w:jc w:val="both"/>
        <w:rPr>
          <w:rFonts w:hint="eastAsia"/>
        </w:rPr>
      </w:pPr>
      <w:r>
        <w:rPr>
          <w:rFonts w:hint="eastAsia"/>
        </w:rPr>
        <w:t xml:space="preserve">   - </w:t>
      </w:r>
      <w:r>
        <w:rPr>
          <w:rFonts w:hint="eastAsia"/>
          <w:b/>
          <w:bCs/>
        </w:rPr>
        <w:t>Function</w:t>
      </w:r>
      <w:r>
        <w:rPr>
          <w:rFonts w:hint="default"/>
          <w:lang w:val="en-US"/>
        </w:rPr>
        <w:t>:</w:t>
      </w:r>
      <w:r>
        <w:rPr>
          <w:rFonts w:hint="eastAsia"/>
        </w:rPr>
        <w:t xml:space="preserve"> Deals with the enforcement of court orders and judgments, ensuring compliance with the court's decisions.</w:t>
      </w:r>
    </w:p>
    <w:p>
      <w:pPr>
        <w:pStyle w:val="4"/>
        <w:spacing w:before="0" w:beforeAutospacing="0" w:after="0" w:afterAutospacing="0" w:line="360" w:lineRule="auto"/>
        <w:jc w:val="both"/>
        <w:rPr>
          <w:rFonts w:hint="eastAsia"/>
        </w:rPr>
      </w:pPr>
      <w:r>
        <w:rPr>
          <w:rFonts w:hint="default"/>
          <w:b/>
          <w:bCs/>
          <w:lang w:val="en-US"/>
        </w:rPr>
        <w:t xml:space="preserve">2.4.  BRIEF HISTORY OF COURT OF APPEAL OF NIGERIA </w:t>
      </w:r>
    </w:p>
    <w:p>
      <w:pPr>
        <w:pStyle w:val="4"/>
        <w:spacing w:before="0" w:beforeAutospacing="0" w:after="0" w:afterAutospacing="0" w:line="360" w:lineRule="auto"/>
        <w:jc w:val="both"/>
        <w:rPr>
          <w:rFonts w:hint="eastAsia"/>
        </w:rPr>
      </w:pPr>
      <w:r>
        <w:rPr>
          <w:rFonts w:hint="default"/>
          <w:lang w:val="en-US"/>
        </w:rPr>
        <w:t xml:space="preserve">         </w:t>
      </w:r>
      <w:r>
        <w:rPr>
          <w:rFonts w:hint="eastAsia"/>
        </w:rPr>
        <w:t>The Court of Appeal of Nigeria plays a crucial role in the country's judicial system, serving as an appellate court for cases decided by lower courts. Established to ensure justice and uphold the rule of law, the Court of Appeal addresses appeals from federal and state courts, significantly impacting legal proceedings in Nigeria.</w:t>
      </w:r>
    </w:p>
    <w:p>
      <w:pPr>
        <w:pStyle w:val="4"/>
        <w:spacing w:before="0" w:beforeAutospacing="0" w:after="0" w:afterAutospacing="0" w:line="360" w:lineRule="auto"/>
        <w:jc w:val="both"/>
        <w:rPr>
          <w:rFonts w:hint="eastAsia"/>
        </w:rPr>
      </w:pPr>
      <w:r>
        <w:rPr>
          <w:rFonts w:hint="eastAsia"/>
          <w:b/>
          <w:bCs/>
        </w:rPr>
        <w:t>Historical Background</w:t>
      </w:r>
    </w:p>
    <w:p>
      <w:pPr>
        <w:pStyle w:val="4"/>
        <w:spacing w:before="0" w:beforeAutospacing="0" w:after="0" w:afterAutospacing="0" w:line="360" w:lineRule="auto"/>
        <w:jc w:val="both"/>
        <w:rPr>
          <w:rFonts w:hint="eastAsia"/>
        </w:rPr>
      </w:pPr>
      <w:r>
        <w:rPr>
          <w:rFonts w:hint="default"/>
          <w:lang w:val="en-US"/>
        </w:rPr>
        <w:t xml:space="preserve">       </w:t>
      </w:r>
      <w:r>
        <w:rPr>
          <w:rFonts w:hint="eastAsia"/>
        </w:rPr>
        <w:t>The Court of Appeal was established by the Constitution of Nigeria in 1979, although its origins can be traced back to earlier legal systems under British colonial rule. It was formally established to handle appeals and provide a higher level of judicial oversight.</w:t>
      </w:r>
      <w:r>
        <w:rPr>
          <w:rFonts w:hint="default"/>
          <w:lang w:val="en-US"/>
        </w:rPr>
        <w:t xml:space="preserve"> </w:t>
      </w:r>
      <w:r>
        <w:rPr>
          <w:rFonts w:hint="eastAsia"/>
        </w:rPr>
        <w:t>Initially, the court had a limited scope of jurisdiction, primarily focusing on appeals from High Courts. Over time, its jurisdiction expanded to include appeals from various tribunals and specialized courts, reflecting the growing complexity of the Nigerian legal system.</w:t>
      </w:r>
      <w:r>
        <w:rPr>
          <w:rFonts w:hint="default"/>
          <w:lang w:val="en-US"/>
        </w:rPr>
        <w:t xml:space="preserve"> </w:t>
      </w:r>
      <w:r>
        <w:rPr>
          <w:rFonts w:hint="eastAsia"/>
        </w:rPr>
        <w:t>The court has undergone several reforms aimed at improving efficiency and access to justice. These reforms include the introduction of electronic filing systems and the establishment of specialized divisions to handle specific types of cases.</w:t>
      </w:r>
    </w:p>
    <w:p>
      <w:pPr>
        <w:pStyle w:val="4"/>
        <w:spacing w:before="0" w:beforeAutospacing="0" w:after="0" w:afterAutospacing="0" w:line="360" w:lineRule="auto"/>
        <w:jc w:val="both"/>
        <w:rPr>
          <w:b/>
          <w:sz w:val="26"/>
          <w:u w:val="single"/>
        </w:rPr>
      </w:pPr>
      <w:r>
        <w:rPr>
          <w:rFonts w:hint="default"/>
          <w:lang w:val="en-US"/>
        </w:rPr>
        <w:t xml:space="preserve">          </w:t>
      </w:r>
      <w:r>
        <w:rPr>
          <w:rFonts w:hint="eastAsia"/>
        </w:rPr>
        <w:t>The Court of Appeal in Ilorin serves as one of the regional divisions of the appellate court, catering to the legal needs of Kwara State and surrounding regions. It provides a crucial link in the judicial chain, ensuring that justice is accessible to all.</w:t>
      </w:r>
      <w:r>
        <w:rPr>
          <w:rFonts w:hint="default"/>
          <w:lang w:val="en-US"/>
        </w:rPr>
        <w:t xml:space="preserve"> </w:t>
      </w:r>
      <w:r>
        <w:rPr>
          <w:rFonts w:hint="eastAsia"/>
        </w:rPr>
        <w:t>Over the years, the Ilorin division has developed its infrastructure to accommodate the growing number of cases. This includes courtrooms, offices for legal practitioners, and facilities for the public.</w:t>
      </w:r>
      <w:r>
        <w:rPr>
          <w:rFonts w:hint="default"/>
          <w:lang w:val="en-US"/>
        </w:rPr>
        <w:t xml:space="preserve"> </w:t>
      </w:r>
      <w:r>
        <w:rPr>
          <w:rFonts w:hint="eastAsia"/>
        </w:rPr>
        <w:t>The Ilorin division has played a vital role in shaping legal precedents and interpretations of law in Nigeria. It addresses a variety of cases, including civil, criminal, and constitutional matters, making significant contributions to the development of Nigerian jurisprudence.</w:t>
      </w:r>
      <w:r>
        <w:rPr>
          <w:rFonts w:hint="default"/>
          <w:lang w:val="en-US"/>
        </w:rPr>
        <w:t xml:space="preserve"> </w:t>
      </w:r>
      <w:r>
        <w:rPr>
          <w:rFonts w:hint="eastAsia"/>
        </w:rPr>
        <w:t>The Court of Appeal of Nigeria in Ilorin stands as a testament to the evolution of the Nigerian legal system. Its historical significance and ongoing contributions to justice and legal development underscore its vital role in maintaining the rule of law and protecting the rights of citizens in Nigeria. As it continues to adapt to modern challenges, the court remains a cornerstone of the judicial system in the country.</w:t>
      </w:r>
      <w:r>
        <w:rPr>
          <w:b/>
          <w:sz w:val="26"/>
          <w:u w:val="single"/>
        </w:rPr>
        <w:br w:type="column"/>
      </w:r>
    </w:p>
    <w:p>
      <w:pPr>
        <w:tabs>
          <w:tab w:val="left" w:pos="990"/>
        </w:tabs>
        <w:spacing w:line="360" w:lineRule="auto"/>
        <w:jc w:val="center"/>
        <w:rPr>
          <w:b/>
          <w:sz w:val="26"/>
          <w:u w:val="single"/>
        </w:rPr>
      </w:pPr>
    </w:p>
    <w:p>
      <w:pPr>
        <w:tabs>
          <w:tab w:val="left" w:pos="990"/>
        </w:tabs>
        <w:spacing w:line="360" w:lineRule="auto"/>
        <w:jc w:val="center"/>
        <w:rPr>
          <w:b/>
          <w:sz w:val="26"/>
          <w:u w:val="single"/>
        </w:rPr>
      </w:pPr>
    </w:p>
    <w:p>
      <w:pPr>
        <w:tabs>
          <w:tab w:val="left" w:pos="990"/>
        </w:tabs>
        <w:spacing w:line="360" w:lineRule="auto"/>
        <w:jc w:val="center"/>
        <w:rPr>
          <w:b/>
          <w:sz w:val="26"/>
          <w:u w:val="single"/>
        </w:rPr>
      </w:pPr>
      <w:r>
        <w:rPr>
          <w:b/>
          <w:sz w:val="26"/>
          <w:u w:val="single"/>
        </w:rPr>
        <w:t>ORGANIZATION STRUCTURE/ORGANOGRAM</w:t>
      </w:r>
    </w:p>
    <w:p>
      <w:pPr>
        <w:tabs>
          <w:tab w:val="left" w:pos="990"/>
        </w:tabs>
        <w:spacing w:line="360" w:lineRule="auto"/>
        <w:jc w:val="center"/>
        <w:rPr>
          <w:b/>
          <w:sz w:val="26"/>
          <w:u w:val="single"/>
          <w:lang w:val="en-US"/>
        </w:rPr>
      </w:pPr>
      <w:r>
        <w:rPr>
          <w:b/>
          <w:sz w:val="26"/>
          <w:u w:val="single"/>
          <w:lang w:val="en-US"/>
        </w:rPr>
        <w:drawing>
          <wp:inline distT="0" distB="0" distL="114300" distR="114300">
            <wp:extent cx="5716905" cy="4195445"/>
            <wp:effectExtent l="0" t="0" r="3810" b="5080"/>
            <wp:docPr id="1" name="Picture 1" descr="2025-03-15 8:43:23.34700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025-03-15 8:43:23.347000 PM"/>
                    <pic:cNvPicPr>
                      <a:picLocks noChangeAspect="1"/>
                    </pic:cNvPicPr>
                  </pic:nvPicPr>
                  <pic:blipFill>
                    <a:blip r:embed="rId5"/>
                    <a:stretch>
                      <a:fillRect/>
                    </a:stretch>
                  </pic:blipFill>
                  <pic:spPr>
                    <a:xfrm>
                      <a:off x="0" y="0"/>
                      <a:ext cx="5716905" cy="4195445"/>
                    </a:xfrm>
                    <a:prstGeom prst="rect">
                      <a:avLst/>
                    </a:prstGeom>
                  </pic:spPr>
                </pic:pic>
              </a:graphicData>
            </a:graphic>
          </wp:inline>
        </w:drawing>
      </w:r>
    </w:p>
    <w:p>
      <w:pPr>
        <w:tabs>
          <w:tab w:val="left" w:pos="990"/>
        </w:tabs>
        <w:spacing w:line="360" w:lineRule="auto"/>
        <w:jc w:val="center"/>
        <w:rPr>
          <w:b/>
        </w:rPr>
      </w:pPr>
    </w:p>
    <w:p>
      <w:pPr>
        <w:tabs>
          <w:tab w:val="left" w:pos="990"/>
        </w:tabs>
        <w:spacing w:line="360" w:lineRule="auto"/>
        <w:jc w:val="center"/>
        <w:rPr>
          <w:b/>
        </w:rPr>
      </w:pPr>
    </w:p>
    <w:p>
      <w:pPr>
        <w:tabs>
          <w:tab w:val="left" w:pos="990"/>
        </w:tabs>
        <w:spacing w:line="360" w:lineRule="auto"/>
        <w:jc w:val="center"/>
        <w:rPr>
          <w:b/>
        </w:rPr>
      </w:pPr>
    </w:p>
    <w:p>
      <w:pPr>
        <w:tabs>
          <w:tab w:val="left" w:pos="990"/>
        </w:tabs>
        <w:spacing w:line="360" w:lineRule="auto"/>
        <w:jc w:val="center"/>
        <w:rPr>
          <w:b/>
        </w:rPr>
      </w:pPr>
    </w:p>
    <w:p>
      <w:pPr>
        <w:tabs>
          <w:tab w:val="left" w:pos="990"/>
        </w:tabs>
        <w:spacing w:line="360" w:lineRule="auto"/>
        <w:jc w:val="center"/>
        <w:rPr>
          <w:b/>
        </w:rPr>
      </w:pPr>
    </w:p>
    <w:p>
      <w:pPr>
        <w:tabs>
          <w:tab w:val="left" w:pos="990"/>
        </w:tabs>
        <w:spacing w:line="360" w:lineRule="auto"/>
        <w:jc w:val="center"/>
        <w:rPr>
          <w:b/>
        </w:rPr>
      </w:pPr>
    </w:p>
    <w:p>
      <w:pPr>
        <w:tabs>
          <w:tab w:val="left" w:pos="990"/>
        </w:tabs>
        <w:spacing w:line="360" w:lineRule="auto"/>
        <w:jc w:val="center"/>
        <w:rPr>
          <w:b/>
        </w:rPr>
      </w:pPr>
    </w:p>
    <w:p>
      <w:pPr>
        <w:tabs>
          <w:tab w:val="left" w:pos="990"/>
        </w:tabs>
        <w:spacing w:line="360" w:lineRule="auto"/>
        <w:jc w:val="center"/>
        <w:rPr>
          <w:b/>
        </w:rPr>
      </w:pPr>
    </w:p>
    <w:p>
      <w:pPr>
        <w:tabs>
          <w:tab w:val="left" w:pos="990"/>
        </w:tabs>
        <w:spacing w:line="360" w:lineRule="auto"/>
        <w:jc w:val="center"/>
        <w:rPr>
          <w:b/>
        </w:rPr>
      </w:pPr>
    </w:p>
    <w:p>
      <w:pPr>
        <w:tabs>
          <w:tab w:val="left" w:pos="990"/>
        </w:tabs>
        <w:spacing w:line="360" w:lineRule="auto"/>
        <w:jc w:val="center"/>
        <w:rPr>
          <w:b/>
        </w:rPr>
      </w:pPr>
    </w:p>
    <w:p>
      <w:pPr>
        <w:tabs>
          <w:tab w:val="left" w:pos="990"/>
        </w:tabs>
        <w:spacing w:line="360" w:lineRule="auto"/>
        <w:jc w:val="center"/>
        <w:rPr>
          <w:b/>
        </w:rPr>
      </w:pPr>
    </w:p>
    <w:p>
      <w:pPr>
        <w:tabs>
          <w:tab w:val="left" w:pos="990"/>
        </w:tabs>
        <w:spacing w:line="360" w:lineRule="auto"/>
        <w:jc w:val="center"/>
        <w:rPr>
          <w:b/>
        </w:rPr>
      </w:pPr>
    </w:p>
    <w:p>
      <w:pPr>
        <w:tabs>
          <w:tab w:val="left" w:pos="990"/>
        </w:tabs>
        <w:spacing w:line="360" w:lineRule="auto"/>
        <w:jc w:val="center"/>
        <w:rPr>
          <w:b/>
        </w:rPr>
      </w:pPr>
    </w:p>
    <w:p>
      <w:pPr>
        <w:tabs>
          <w:tab w:val="left" w:pos="990"/>
        </w:tabs>
        <w:spacing w:line="360" w:lineRule="auto"/>
        <w:jc w:val="center"/>
        <w:rPr>
          <w:b/>
        </w:rPr>
      </w:pPr>
    </w:p>
    <w:p>
      <w:pPr>
        <w:tabs>
          <w:tab w:val="left" w:pos="990"/>
        </w:tabs>
        <w:spacing w:line="360" w:lineRule="auto"/>
        <w:jc w:val="center"/>
        <w:rPr>
          <w:b/>
        </w:rPr>
      </w:pPr>
      <w:r>
        <w:rPr>
          <w:b/>
        </w:rPr>
        <w:t>CHAPTER THREE</w:t>
      </w:r>
    </w:p>
    <w:p>
      <w:pPr>
        <w:spacing w:line="360" w:lineRule="auto"/>
        <w:jc w:val="center"/>
        <w:rPr>
          <w:b/>
        </w:rPr>
      </w:pPr>
      <w:r>
        <w:rPr>
          <w:b/>
        </w:rPr>
        <w:t>REPORTING ON WORK CARRIED OUT</w:t>
      </w:r>
    </w:p>
    <w:p>
      <w:pPr>
        <w:spacing w:line="360" w:lineRule="auto"/>
        <w:rPr>
          <w:rFonts w:hint="eastAsia"/>
          <w:b/>
        </w:rPr>
      </w:pPr>
      <w:r>
        <w:rPr>
          <w:b/>
        </w:rPr>
        <w:t>3.1</w:t>
      </w:r>
      <w:r>
        <w:rPr>
          <w:b/>
        </w:rPr>
        <w:tab/>
      </w:r>
      <w:r>
        <w:rPr>
          <w:b/>
        </w:rPr>
        <w:t>Reporting on Daily Work Carried Out</w:t>
      </w:r>
    </w:p>
    <w:p>
      <w:pPr>
        <w:spacing w:line="360" w:lineRule="auto"/>
        <w:jc w:val="both"/>
        <w:rPr>
          <w:rFonts w:hint="eastAsia"/>
        </w:rPr>
      </w:pPr>
      <w:r>
        <w:rPr>
          <w:rFonts w:hint="default"/>
          <w:lang w:val="en-US"/>
        </w:rPr>
        <w:t xml:space="preserve">             </w:t>
      </w:r>
      <w:r>
        <w:rPr>
          <w:rFonts w:hint="eastAsia"/>
        </w:rPr>
        <w:t>During a Student Industrial Work Experience Scheme (SIWES) at the Court of Appeal in Ilorin, Kwara State,</w:t>
      </w:r>
      <w:r>
        <w:rPr>
          <w:rFonts w:hint="default"/>
          <w:lang w:val="en-US"/>
        </w:rPr>
        <w:t xml:space="preserve"> I </w:t>
      </w:r>
      <w:r>
        <w:rPr>
          <w:rFonts w:hint="eastAsia"/>
        </w:rPr>
        <w:t>engage in various activities, including:</w:t>
      </w:r>
    </w:p>
    <w:p>
      <w:pPr>
        <w:spacing w:line="360" w:lineRule="auto"/>
        <w:jc w:val="both"/>
        <w:rPr>
          <w:rFonts w:hint="eastAsia"/>
        </w:rPr>
      </w:pPr>
    </w:p>
    <w:p>
      <w:pPr>
        <w:spacing w:line="360" w:lineRule="auto"/>
        <w:jc w:val="both"/>
        <w:rPr>
          <w:rFonts w:hint="eastAsia"/>
        </w:rPr>
      </w:pPr>
      <w:r>
        <w:rPr>
          <w:rFonts w:hint="eastAsia"/>
        </w:rPr>
        <w:t xml:space="preserve">1. </w:t>
      </w:r>
      <w:r>
        <w:rPr>
          <w:rFonts w:hint="eastAsia"/>
          <w:b/>
          <w:bCs/>
        </w:rPr>
        <w:t>Research Assistance</w:t>
      </w:r>
      <w:r>
        <w:rPr>
          <w:rFonts w:hint="eastAsia"/>
        </w:rPr>
        <w:t>: Helping with legal research on ongoing cases, statutes, and legal precedents.</w:t>
      </w:r>
    </w:p>
    <w:p>
      <w:pPr>
        <w:spacing w:line="360" w:lineRule="auto"/>
        <w:jc w:val="both"/>
        <w:rPr>
          <w:rFonts w:hint="eastAsia"/>
        </w:rPr>
      </w:pPr>
      <w:r>
        <w:rPr>
          <w:rFonts w:hint="eastAsia"/>
        </w:rPr>
        <w:t xml:space="preserve">2. </w:t>
      </w:r>
      <w:r>
        <w:rPr>
          <w:rFonts w:hint="eastAsia"/>
          <w:b/>
          <w:bCs/>
        </w:rPr>
        <w:t>Documentation</w:t>
      </w:r>
      <w:r>
        <w:rPr>
          <w:rFonts w:hint="eastAsia"/>
        </w:rPr>
        <w:t>: Assisting in the preparation and organization of court documents, including briefs, motions, and judgments.</w:t>
      </w:r>
    </w:p>
    <w:p>
      <w:pPr>
        <w:spacing w:line="360" w:lineRule="auto"/>
        <w:jc w:val="both"/>
        <w:rPr>
          <w:rFonts w:hint="eastAsia"/>
        </w:rPr>
      </w:pPr>
      <w:r>
        <w:rPr>
          <w:rFonts w:hint="eastAsia"/>
        </w:rPr>
        <w:t>3.</w:t>
      </w:r>
      <w:r>
        <w:rPr>
          <w:rFonts w:hint="eastAsia"/>
          <w:b/>
          <w:bCs/>
        </w:rPr>
        <w:t xml:space="preserve"> Case Management</w:t>
      </w:r>
      <w:r>
        <w:rPr>
          <w:rFonts w:hint="eastAsia"/>
        </w:rPr>
        <w:t>: Learning about case filing systems and assisting in the management of case dockets.</w:t>
      </w:r>
    </w:p>
    <w:p>
      <w:pPr>
        <w:spacing w:line="360" w:lineRule="auto"/>
        <w:jc w:val="both"/>
        <w:rPr>
          <w:rFonts w:hint="eastAsia"/>
        </w:rPr>
      </w:pPr>
      <w:r>
        <w:rPr>
          <w:rFonts w:hint="eastAsia"/>
        </w:rPr>
        <w:t xml:space="preserve">4. </w:t>
      </w:r>
      <w:r>
        <w:rPr>
          <w:rFonts w:hint="eastAsia"/>
          <w:b/>
          <w:bCs/>
        </w:rPr>
        <w:t>Court Proceedings Observation</w:t>
      </w:r>
      <w:r>
        <w:rPr>
          <w:rFonts w:hint="default"/>
          <w:b/>
          <w:bCs/>
          <w:lang w:val="en-US"/>
        </w:rPr>
        <w:t>:</w:t>
      </w:r>
      <w:r>
        <w:rPr>
          <w:rFonts w:hint="eastAsia"/>
        </w:rPr>
        <w:t xml:space="preserve"> Attending court sessions to observe procedures, legal arguments, and the role of judges and lawyers.</w:t>
      </w:r>
    </w:p>
    <w:p>
      <w:pPr>
        <w:spacing w:line="360" w:lineRule="auto"/>
        <w:jc w:val="both"/>
        <w:rPr>
          <w:rFonts w:hint="eastAsia"/>
        </w:rPr>
      </w:pPr>
      <w:r>
        <w:rPr>
          <w:rFonts w:hint="eastAsia"/>
        </w:rPr>
        <w:t xml:space="preserve">5. </w:t>
      </w:r>
      <w:r>
        <w:rPr>
          <w:rFonts w:hint="eastAsia"/>
          <w:b/>
          <w:bCs/>
        </w:rPr>
        <w:t>Administrative Tasks</w:t>
      </w:r>
      <w:r>
        <w:rPr>
          <w:rFonts w:hint="default"/>
          <w:lang w:val="en-US"/>
        </w:rPr>
        <w:t xml:space="preserve">: </w:t>
      </w:r>
      <w:r>
        <w:rPr>
          <w:rFonts w:hint="eastAsia"/>
        </w:rPr>
        <w:t>Supporting administrative staff with clerical duties, such as data entry, filing, and record-keeping.</w:t>
      </w:r>
    </w:p>
    <w:p>
      <w:pPr>
        <w:spacing w:line="360" w:lineRule="auto"/>
        <w:jc w:val="both"/>
        <w:rPr>
          <w:rFonts w:hint="eastAsia"/>
        </w:rPr>
      </w:pPr>
      <w:r>
        <w:rPr>
          <w:rFonts w:hint="eastAsia"/>
        </w:rPr>
        <w:t>6</w:t>
      </w:r>
      <w:r>
        <w:rPr>
          <w:rFonts w:hint="eastAsia"/>
          <w:b/>
          <w:bCs/>
        </w:rPr>
        <w:t>. Legal Writing</w:t>
      </w:r>
      <w:r>
        <w:rPr>
          <w:rFonts w:hint="eastAsia"/>
        </w:rPr>
        <w:t>: Drafting reports or summaries of cases and findings based on research.</w:t>
      </w:r>
    </w:p>
    <w:p>
      <w:pPr>
        <w:spacing w:line="360" w:lineRule="auto"/>
        <w:jc w:val="both"/>
        <w:rPr>
          <w:rFonts w:hint="eastAsia"/>
        </w:rPr>
      </w:pPr>
      <w:r>
        <w:rPr>
          <w:rFonts w:hint="eastAsia"/>
        </w:rPr>
        <w:t xml:space="preserve">7. </w:t>
      </w:r>
      <w:r>
        <w:rPr>
          <w:rFonts w:hint="eastAsia"/>
          <w:b/>
          <w:bCs/>
        </w:rPr>
        <w:t>Client Interaction</w:t>
      </w:r>
      <w:r>
        <w:rPr>
          <w:rFonts w:hint="eastAsia"/>
        </w:rPr>
        <w:t>: Observing interactions with clients and understanding the processes involved in legal consultations.</w:t>
      </w:r>
    </w:p>
    <w:p>
      <w:pPr>
        <w:spacing w:line="360" w:lineRule="auto"/>
        <w:jc w:val="both"/>
        <w:rPr>
          <w:rFonts w:hint="default"/>
          <w:lang w:val="en-US"/>
        </w:rPr>
      </w:pPr>
      <w:r>
        <w:rPr>
          <w:rFonts w:hint="eastAsia"/>
        </w:rPr>
        <w:t xml:space="preserve">8. </w:t>
      </w:r>
      <w:r>
        <w:rPr>
          <w:rFonts w:hint="eastAsia"/>
          <w:b/>
          <w:bCs/>
        </w:rPr>
        <w:t>Workshops and Seminars:</w:t>
      </w:r>
      <w:r>
        <w:rPr>
          <w:rFonts w:hint="eastAsia"/>
        </w:rPr>
        <w:t xml:space="preserve"> Participating in any training sessions or workshops organized by the court for intern</w:t>
      </w:r>
      <w:r>
        <w:rPr>
          <w:rFonts w:hint="default"/>
          <w:lang w:val="en-US"/>
        </w:rPr>
        <w:t xml:space="preserve">ship. </w:t>
      </w:r>
    </w:p>
    <w:p>
      <w:pPr>
        <w:spacing w:line="360" w:lineRule="auto"/>
        <w:jc w:val="both"/>
        <w:rPr>
          <w:rFonts w:hint="eastAsia"/>
        </w:rPr>
      </w:pPr>
      <w:r>
        <w:rPr>
          <w:rFonts w:hint="default"/>
          <w:b/>
          <w:bCs/>
          <w:lang w:val="en-US"/>
        </w:rPr>
        <w:t xml:space="preserve">9. </w:t>
      </w:r>
      <w:r>
        <w:rPr>
          <w:rFonts w:hint="eastAsia"/>
          <w:b/>
          <w:bCs/>
        </w:rPr>
        <w:t>Shadowing Legal Professionals</w:t>
      </w:r>
      <w:r>
        <w:rPr>
          <w:rFonts w:hint="default"/>
          <w:b/>
          <w:bCs/>
          <w:lang w:val="en-US"/>
        </w:rPr>
        <w:t xml:space="preserve">: </w:t>
      </w:r>
      <w:r>
        <w:rPr>
          <w:rFonts w:hint="eastAsia"/>
        </w:rPr>
        <w:t>Working closely with judges, lawyers, and court clerks to gain insights into their roles and responsibilities.</w:t>
      </w:r>
    </w:p>
    <w:p>
      <w:pPr>
        <w:spacing w:line="360" w:lineRule="auto"/>
        <w:jc w:val="both"/>
        <w:rPr>
          <w:rFonts w:hint="eastAsia"/>
        </w:rPr>
      </w:pPr>
      <w:r>
        <w:rPr>
          <w:rFonts w:hint="default"/>
          <w:b/>
          <w:bCs/>
          <w:lang w:val="en-US"/>
        </w:rPr>
        <w:t xml:space="preserve">10: </w:t>
      </w:r>
      <w:r>
        <w:rPr>
          <w:rFonts w:hint="eastAsia"/>
          <w:b/>
          <w:bCs/>
        </w:rPr>
        <w:t>Observation</w:t>
      </w:r>
      <w:r>
        <w:rPr>
          <w:rFonts w:hint="eastAsia"/>
        </w:rPr>
        <w:t>: Attending various court hearings and observing the judicial process, including how judges interact with attorneys and handle cases.</w:t>
      </w:r>
    </w:p>
    <w:p>
      <w:pPr>
        <w:spacing w:line="360" w:lineRule="auto"/>
        <w:jc w:val="both"/>
        <w:rPr>
          <w:rFonts w:hint="eastAsia"/>
        </w:rPr>
      </w:pPr>
    </w:p>
    <w:p>
      <w:pPr>
        <w:spacing w:line="360" w:lineRule="auto"/>
        <w:jc w:val="both"/>
        <w:rPr>
          <w:rFonts w:hint="eastAsia"/>
        </w:rPr>
      </w:pPr>
    </w:p>
    <w:p>
      <w:pPr>
        <w:spacing w:line="360" w:lineRule="auto"/>
        <w:jc w:val="both"/>
        <w:rPr>
          <w:rFonts w:hint="eastAsia"/>
        </w:rPr>
      </w:pPr>
    </w:p>
    <w:p>
      <w:pPr>
        <w:numPr>
          <w:numId w:val="0"/>
        </w:numPr>
        <w:spacing w:line="360" w:lineRule="auto"/>
        <w:jc w:val="both"/>
        <w:rPr>
          <w:rFonts w:hint="eastAsia"/>
        </w:rPr>
      </w:pPr>
      <w:r>
        <w:rPr>
          <w:rFonts w:hint="default"/>
          <w:b/>
          <w:bCs/>
          <w:lang w:val="en-US"/>
        </w:rPr>
        <w:t xml:space="preserve">11 </w:t>
      </w:r>
      <w:r>
        <w:rPr>
          <w:rFonts w:hint="eastAsia"/>
          <w:b/>
          <w:bCs/>
        </w:rPr>
        <w:t>Research Topics</w:t>
      </w:r>
      <w:r>
        <w:rPr>
          <w:rFonts w:hint="default"/>
          <w:lang w:val="en-US"/>
        </w:rPr>
        <w:t>:</w:t>
      </w:r>
      <w:r>
        <w:rPr>
          <w:rFonts w:hint="eastAsia"/>
        </w:rPr>
        <w:t xml:space="preserve"> Conducting in-depth research on specific legal issues, cases, or legislative changes relevant to ongoing cases.</w:t>
      </w:r>
    </w:p>
    <w:p>
      <w:pPr>
        <w:spacing w:line="360" w:lineRule="auto"/>
        <w:jc w:val="both"/>
        <w:rPr>
          <w:rFonts w:hint="eastAsia"/>
        </w:rPr>
      </w:pPr>
      <w:r>
        <w:rPr>
          <w:rFonts w:hint="default"/>
          <w:b/>
          <w:bCs/>
          <w:lang w:val="en-US"/>
        </w:rPr>
        <w:t xml:space="preserve">12 </w:t>
      </w:r>
      <w:r>
        <w:rPr>
          <w:rFonts w:hint="eastAsia"/>
          <w:b/>
          <w:bCs/>
        </w:rPr>
        <w:t xml:space="preserve"> </w:t>
      </w:r>
      <w:r>
        <w:rPr>
          <w:rFonts w:hint="default"/>
          <w:b/>
          <w:bCs/>
          <w:lang w:val="en-US"/>
        </w:rPr>
        <w:t>S</w:t>
      </w:r>
      <w:r>
        <w:rPr>
          <w:rFonts w:hint="eastAsia"/>
          <w:b/>
          <w:bCs/>
        </w:rPr>
        <w:t>ummarizing Findings</w:t>
      </w:r>
      <w:r>
        <w:rPr>
          <w:rFonts w:hint="default"/>
          <w:lang w:val="en-US"/>
        </w:rPr>
        <w:t>:</w:t>
      </w:r>
      <w:r>
        <w:rPr>
          <w:rFonts w:hint="eastAsia"/>
        </w:rPr>
        <w:t xml:space="preserve"> Compiling findings into reports or presentations for review by legal </w:t>
      </w:r>
      <w:r>
        <w:rPr>
          <w:rFonts w:hint="default"/>
          <w:lang w:val="en-US"/>
        </w:rPr>
        <w:t>professionals</w:t>
      </w:r>
      <w:r>
        <w:rPr>
          <w:rFonts w:hint="eastAsia"/>
        </w:rPr>
        <w:t>.</w:t>
      </w:r>
    </w:p>
    <w:p>
      <w:pPr>
        <w:spacing w:line="360" w:lineRule="auto"/>
        <w:jc w:val="both"/>
        <w:rPr>
          <w:rFonts w:hint="eastAsia"/>
        </w:rPr>
      </w:pPr>
      <w:r>
        <w:rPr>
          <w:rFonts w:hint="default"/>
          <w:lang w:val="en-US"/>
        </w:rPr>
        <w:t xml:space="preserve"> </w:t>
      </w:r>
      <w:r>
        <w:rPr>
          <w:rFonts w:hint="default"/>
          <w:b/>
          <w:bCs/>
          <w:lang w:val="en-US"/>
        </w:rPr>
        <w:t xml:space="preserve">13 </w:t>
      </w:r>
      <w:r>
        <w:rPr>
          <w:rFonts w:hint="eastAsia"/>
          <w:b/>
          <w:bCs/>
        </w:rPr>
        <w:t>Writing Briefs:</w:t>
      </w:r>
      <w:r>
        <w:rPr>
          <w:rFonts w:hint="eastAsia"/>
        </w:rPr>
        <w:t xml:space="preserve"> Assisting in the drafting of legal briefs or memoranda that summarize case facts and legal arguments.</w:t>
      </w:r>
    </w:p>
    <w:p>
      <w:pPr>
        <w:spacing w:line="360" w:lineRule="auto"/>
        <w:jc w:val="both"/>
        <w:rPr>
          <w:rFonts w:hint="eastAsia"/>
        </w:rPr>
      </w:pPr>
      <w:r>
        <w:rPr>
          <w:rFonts w:hint="eastAsia"/>
          <w:b/>
          <w:bCs/>
        </w:rPr>
        <w:t xml:space="preserve"> </w:t>
      </w:r>
      <w:r>
        <w:rPr>
          <w:rFonts w:hint="default"/>
          <w:b/>
          <w:bCs/>
          <w:lang w:val="en-US"/>
        </w:rPr>
        <w:t xml:space="preserve">14 </w:t>
      </w:r>
      <w:r>
        <w:rPr>
          <w:rFonts w:hint="eastAsia"/>
          <w:b/>
          <w:bCs/>
        </w:rPr>
        <w:t xml:space="preserve"> Editing Documents</w:t>
      </w:r>
      <w:r>
        <w:rPr>
          <w:rFonts w:hint="eastAsia"/>
        </w:rPr>
        <w:t>: Reviewing and proofreading legal documents for clarity and accuracy.</w:t>
      </w:r>
    </w:p>
    <w:p>
      <w:pPr>
        <w:spacing w:line="360" w:lineRule="auto"/>
        <w:jc w:val="both"/>
        <w:rPr>
          <w:rFonts w:hint="eastAsia"/>
        </w:rPr>
      </w:pPr>
      <w:r>
        <w:rPr>
          <w:rFonts w:hint="eastAsia"/>
          <w:b/>
          <w:bCs/>
        </w:rPr>
        <w:t xml:space="preserve"> </w:t>
      </w:r>
      <w:r>
        <w:rPr>
          <w:rFonts w:hint="default"/>
          <w:b/>
          <w:bCs/>
          <w:lang w:val="en-US"/>
        </w:rPr>
        <w:t xml:space="preserve">15 </w:t>
      </w:r>
      <w:r>
        <w:rPr>
          <w:rFonts w:hint="eastAsia"/>
          <w:b/>
          <w:bCs/>
        </w:rPr>
        <w:t>Evidence Compilation</w:t>
      </w:r>
      <w:r>
        <w:rPr>
          <w:rFonts w:hint="eastAsia"/>
        </w:rPr>
        <w:t>: Helping gather and organize evidence and exhibits for upcoming trials or hearings.</w:t>
      </w:r>
    </w:p>
    <w:p>
      <w:pPr>
        <w:spacing w:line="360" w:lineRule="auto"/>
        <w:jc w:val="both"/>
        <w:rPr>
          <w:rFonts w:hint="eastAsia"/>
        </w:rPr>
      </w:pPr>
      <w:r>
        <w:rPr>
          <w:rFonts w:hint="eastAsia"/>
          <w:b/>
          <w:bCs/>
        </w:rPr>
        <w:t xml:space="preserve"> </w:t>
      </w:r>
      <w:r>
        <w:rPr>
          <w:rFonts w:hint="default"/>
          <w:b/>
          <w:bCs/>
          <w:lang w:val="en-US"/>
        </w:rPr>
        <w:t xml:space="preserve">16 </w:t>
      </w:r>
      <w:r>
        <w:rPr>
          <w:rFonts w:hint="eastAsia"/>
          <w:b/>
          <w:bCs/>
        </w:rPr>
        <w:t>Witness Preparation</w:t>
      </w:r>
      <w:r>
        <w:rPr>
          <w:rFonts w:hint="default"/>
          <w:lang w:val="en-US"/>
        </w:rPr>
        <w:t>:</w:t>
      </w:r>
      <w:r>
        <w:rPr>
          <w:rFonts w:hint="eastAsia"/>
        </w:rPr>
        <w:t xml:space="preserve"> Observing or assisting in the process of preparing witnesses for their testimonies.</w:t>
      </w:r>
    </w:p>
    <w:p>
      <w:pPr>
        <w:spacing w:line="360" w:lineRule="auto"/>
        <w:jc w:val="both"/>
        <w:rPr>
          <w:rFonts w:hint="eastAsia"/>
        </w:rPr>
      </w:pPr>
      <w:r>
        <w:rPr>
          <w:rFonts w:hint="default"/>
          <w:b/>
          <w:bCs/>
          <w:lang w:val="en-US"/>
        </w:rPr>
        <w:t xml:space="preserve">17 </w:t>
      </w:r>
      <w:r>
        <w:rPr>
          <w:rFonts w:hint="eastAsia"/>
          <w:b/>
          <w:bCs/>
        </w:rPr>
        <w:t>Filing Procedures:</w:t>
      </w:r>
      <w:r>
        <w:rPr>
          <w:rFonts w:hint="eastAsia"/>
        </w:rPr>
        <w:t xml:space="preserve"> Learning about the process of filing cases, including electronic filing systems and traditional methods.</w:t>
      </w:r>
    </w:p>
    <w:p>
      <w:pPr>
        <w:spacing w:line="360" w:lineRule="auto"/>
        <w:jc w:val="both"/>
        <w:rPr>
          <w:rFonts w:hint="eastAsia"/>
        </w:rPr>
      </w:pPr>
      <w:r>
        <w:rPr>
          <w:rFonts w:hint="eastAsia"/>
          <w:b/>
          <w:bCs/>
        </w:rPr>
        <w:t xml:space="preserve">  </w:t>
      </w:r>
      <w:r>
        <w:rPr>
          <w:rFonts w:hint="default"/>
          <w:b/>
          <w:bCs/>
          <w:lang w:val="en-US"/>
        </w:rPr>
        <w:t>18. R</w:t>
      </w:r>
      <w:r>
        <w:rPr>
          <w:rFonts w:hint="eastAsia"/>
          <w:b/>
          <w:bCs/>
        </w:rPr>
        <w:t>ules of Court</w:t>
      </w:r>
      <w:r>
        <w:rPr>
          <w:rFonts w:hint="eastAsia"/>
        </w:rPr>
        <w:t>: Familiarizing oneself with the rules and regulations governing court operations.</w:t>
      </w:r>
    </w:p>
    <w:p>
      <w:pPr>
        <w:spacing w:line="360" w:lineRule="auto"/>
        <w:jc w:val="both"/>
        <w:rPr>
          <w:rFonts w:hint="eastAsia"/>
        </w:rPr>
      </w:pPr>
      <w:r>
        <w:rPr>
          <w:rFonts w:hint="eastAsia"/>
          <w:b/>
          <w:bCs/>
        </w:rPr>
        <w:t xml:space="preserve">  </w:t>
      </w:r>
      <w:r>
        <w:rPr>
          <w:rFonts w:hint="default"/>
          <w:b/>
          <w:bCs/>
          <w:lang w:val="en-US"/>
        </w:rPr>
        <w:t xml:space="preserve">19: </w:t>
      </w:r>
      <w:r>
        <w:rPr>
          <w:rFonts w:hint="eastAsia"/>
          <w:b/>
          <w:bCs/>
        </w:rPr>
        <w:t>Scheduling</w:t>
      </w:r>
      <w:r>
        <w:rPr>
          <w:rFonts w:hint="default"/>
          <w:lang w:val="en-US"/>
        </w:rPr>
        <w:t>:</w:t>
      </w:r>
      <w:r>
        <w:rPr>
          <w:rFonts w:hint="eastAsia"/>
        </w:rPr>
        <w:t xml:space="preserve"> Assisting in scheduling court dates and managing calendars for judges and court sessions.</w:t>
      </w:r>
    </w:p>
    <w:p>
      <w:pPr>
        <w:spacing w:line="360" w:lineRule="auto"/>
        <w:jc w:val="both"/>
        <w:rPr>
          <w:rFonts w:hint="eastAsia"/>
        </w:rPr>
      </w:pPr>
      <w:r>
        <w:rPr>
          <w:rFonts w:hint="default"/>
          <w:b/>
          <w:bCs/>
          <w:lang w:val="en-US"/>
        </w:rPr>
        <w:t>20</w:t>
      </w:r>
      <w:r>
        <w:rPr>
          <w:rFonts w:hint="eastAsia"/>
          <w:b/>
          <w:bCs/>
        </w:rPr>
        <w:t xml:space="preserve">  Client Liaison</w:t>
      </w:r>
      <w:r>
        <w:rPr>
          <w:rFonts w:hint="eastAsia"/>
        </w:rPr>
        <w:t>: Helping maintain communication with clients, lawyers, and other stakeholders regarding case updates.</w:t>
      </w:r>
    </w:p>
    <w:p>
      <w:pPr>
        <w:spacing w:line="360" w:lineRule="auto"/>
        <w:jc w:val="both"/>
        <w:rPr>
          <w:rFonts w:hint="eastAsia"/>
        </w:rPr>
      </w:pPr>
      <w:r>
        <w:rPr>
          <w:rFonts w:hint="eastAsia"/>
          <w:b/>
          <w:bCs/>
        </w:rPr>
        <w:t xml:space="preserve"> </w:t>
      </w:r>
      <w:r>
        <w:rPr>
          <w:rFonts w:hint="default"/>
          <w:b/>
          <w:bCs/>
          <w:lang w:val="en-US"/>
        </w:rPr>
        <w:t xml:space="preserve">21 </w:t>
      </w:r>
      <w:r>
        <w:rPr>
          <w:rFonts w:hint="eastAsia"/>
          <w:b/>
          <w:bCs/>
        </w:rPr>
        <w:t>Building Connections</w:t>
      </w:r>
      <w:r>
        <w:rPr>
          <w:rFonts w:hint="default"/>
          <w:lang w:val="en-US"/>
        </w:rPr>
        <w:t xml:space="preserve">: </w:t>
      </w:r>
      <w:r>
        <w:rPr>
          <w:rFonts w:hint="eastAsia"/>
        </w:rPr>
        <w:t>Establishing professional relationships with legal practitioners, which can be beneficial for future career opportunities.</w:t>
      </w:r>
    </w:p>
    <w:p>
      <w:pPr>
        <w:spacing w:line="360" w:lineRule="auto"/>
        <w:jc w:val="both"/>
        <w:rPr>
          <w:rFonts w:hint="eastAsia"/>
        </w:rPr>
      </w:pPr>
    </w:p>
    <w:p>
      <w:pPr>
        <w:spacing w:line="360" w:lineRule="auto"/>
        <w:jc w:val="both"/>
        <w:rPr>
          <w:rFonts w:hint="eastAsia"/>
        </w:rPr>
      </w:pPr>
    </w:p>
    <w:p>
      <w:pPr>
        <w:spacing w:line="360" w:lineRule="auto"/>
        <w:jc w:val="both"/>
        <w:rPr>
          <w:rFonts w:hint="eastAsia"/>
        </w:rPr>
      </w:pPr>
    </w:p>
    <w:p>
      <w:pPr>
        <w:jc w:val="center"/>
        <w:rPr>
          <w:b/>
        </w:rPr>
      </w:pPr>
      <w:r>
        <w:br w:type="column"/>
      </w:r>
      <w:r>
        <w:rPr>
          <w:b/>
        </w:rPr>
        <w:t>CHAPTER FOUR</w:t>
      </w:r>
    </w:p>
    <w:p>
      <w:pPr>
        <w:spacing w:line="360" w:lineRule="auto"/>
        <w:jc w:val="center"/>
        <w:rPr>
          <w:b/>
        </w:rPr>
      </w:pPr>
      <w:r>
        <w:rPr>
          <w:b/>
        </w:rPr>
        <w:t>CHALLENGES AND GAIN ENCOUNTER IN PLACE OF ATTACHMENT</w:t>
      </w:r>
    </w:p>
    <w:p>
      <w:pPr>
        <w:spacing w:line="360" w:lineRule="auto"/>
      </w:pPr>
    </w:p>
    <w:p>
      <w:pPr>
        <w:spacing w:line="360" w:lineRule="auto"/>
        <w:rPr>
          <w:b/>
          <w:bCs/>
        </w:rPr>
      </w:pPr>
      <w:r>
        <w:rPr>
          <w:b/>
          <w:bCs/>
        </w:rPr>
        <w:t>GAINS</w:t>
      </w:r>
    </w:p>
    <w:p>
      <w:pPr>
        <w:spacing w:line="360" w:lineRule="auto"/>
        <w:jc w:val="both"/>
        <w:rPr>
          <w:b/>
        </w:rPr>
      </w:pPr>
      <w:r>
        <w:rPr>
          <w:b/>
          <w:bCs/>
        </w:rPr>
        <w:t>Practical Experience</w:t>
      </w:r>
    </w:p>
    <w:p>
      <w:pPr>
        <w:spacing w:line="360" w:lineRule="auto"/>
        <w:jc w:val="both"/>
      </w:pPr>
      <w:r>
        <w:rPr>
          <w:bCs/>
        </w:rPr>
        <w:t>Hands-On Skills:</w:t>
      </w:r>
      <w:r>
        <w:t xml:space="preserve"> I gain practical skills and knowledge about </w:t>
      </w:r>
      <w:r>
        <w:rPr>
          <w:lang w:val="en-US"/>
        </w:rPr>
        <w:t xml:space="preserve">maintaining law court </w:t>
      </w:r>
      <w:r>
        <w:t>and assembly processes of organization activities</w:t>
      </w:r>
    </w:p>
    <w:p>
      <w:pPr>
        <w:spacing w:line="360" w:lineRule="auto"/>
        <w:jc w:val="both"/>
      </w:pPr>
      <w:r>
        <w:rPr>
          <w:bCs/>
        </w:rPr>
        <w:t>Real-World Application:</w:t>
      </w:r>
      <w:r>
        <w:t xml:space="preserve"> I apply theoretical knowledge from their studies in a real-world setting, and enhancing their understanding.</w:t>
      </w:r>
    </w:p>
    <w:p>
      <w:pPr>
        <w:spacing w:line="360" w:lineRule="auto"/>
        <w:jc w:val="both"/>
        <w:rPr>
          <w:b/>
        </w:rPr>
      </w:pPr>
      <w:r>
        <w:rPr>
          <w:b/>
          <w:bCs/>
        </w:rPr>
        <w:t>Industry Exposure</w:t>
      </w:r>
    </w:p>
    <w:p>
      <w:pPr>
        <w:spacing w:line="360" w:lineRule="auto"/>
        <w:jc w:val="both"/>
      </w:pPr>
      <w:r>
        <w:rPr>
          <w:bCs/>
        </w:rPr>
        <w:t>Understanding the Market:</w:t>
      </w:r>
      <w:r>
        <w:t xml:space="preserve"> I learn about market trends, consumer preferences, and competition </w:t>
      </w:r>
      <w:r>
        <w:rPr>
          <w:lang w:val="en-US"/>
        </w:rPr>
        <w:t xml:space="preserve">at the ministry of education </w:t>
      </w:r>
    </w:p>
    <w:p>
      <w:pPr>
        <w:spacing w:line="360" w:lineRule="auto"/>
        <w:jc w:val="both"/>
      </w:pPr>
      <w:r>
        <w:rPr>
          <w:bCs/>
        </w:rPr>
        <w:t>Networking Opportunities:</w:t>
      </w:r>
      <w:r>
        <w:t xml:space="preserve"> Working alongside professionals allows me to build valuable industry connections.</w:t>
      </w:r>
    </w:p>
    <w:p>
      <w:pPr>
        <w:spacing w:line="360" w:lineRule="auto"/>
        <w:jc w:val="both"/>
        <w:rPr>
          <w:b/>
        </w:rPr>
      </w:pPr>
      <w:r>
        <w:rPr>
          <w:b/>
          <w:bCs/>
        </w:rPr>
        <w:t>Technical Knowledge</w:t>
      </w:r>
    </w:p>
    <w:p>
      <w:pPr>
        <w:spacing w:line="360" w:lineRule="auto"/>
        <w:jc w:val="both"/>
      </w:pPr>
      <w:r>
        <w:rPr>
          <w:bCs/>
        </w:rPr>
        <w:t>Learning Technology:</w:t>
      </w:r>
      <w:r>
        <w:t xml:space="preserve"> Exposure to modern technologies used in organization </w:t>
      </w:r>
    </w:p>
    <w:p>
      <w:pPr>
        <w:spacing w:line="360" w:lineRule="auto"/>
        <w:jc w:val="both"/>
      </w:pPr>
      <w:r>
        <w:rPr>
          <w:bCs/>
        </w:rPr>
        <w:t>Quality Control Practices:</w:t>
      </w:r>
      <w:r>
        <w:t xml:space="preserve"> Understanding quality assurance processes and standards in manufacturing.</w:t>
      </w:r>
    </w:p>
    <w:p>
      <w:pPr>
        <w:spacing w:line="360" w:lineRule="auto"/>
        <w:jc w:val="both"/>
        <w:rPr>
          <w:b/>
        </w:rPr>
      </w:pPr>
      <w:r>
        <w:rPr>
          <w:b/>
          <w:bCs/>
        </w:rPr>
        <w:t>Problem-Solving Skills</w:t>
      </w:r>
    </w:p>
    <w:p>
      <w:pPr>
        <w:spacing w:line="360" w:lineRule="auto"/>
        <w:jc w:val="both"/>
      </w:pPr>
      <w:r>
        <w:rPr>
          <w:bCs/>
        </w:rPr>
        <w:t>Real-World Challenges:</w:t>
      </w:r>
      <w:r>
        <w:t xml:space="preserve"> I encounter and solve practical problems, enhancing their critical thinking and adaptability.</w:t>
      </w:r>
    </w:p>
    <w:p>
      <w:pPr>
        <w:spacing w:line="360" w:lineRule="auto"/>
        <w:jc w:val="both"/>
      </w:pPr>
      <w:r>
        <w:rPr>
          <w:bCs/>
        </w:rPr>
        <w:t>Project Management:</w:t>
      </w:r>
      <w:r>
        <w:t xml:space="preserve"> Involvement in projects fosters skills in planning, executing, and managing tasks.</w:t>
      </w:r>
    </w:p>
    <w:p>
      <w:pPr>
        <w:spacing w:line="360" w:lineRule="auto"/>
        <w:jc w:val="both"/>
        <w:rPr>
          <w:b/>
        </w:rPr>
      </w:pPr>
      <w:r>
        <w:rPr>
          <w:b/>
        </w:rPr>
        <w:t xml:space="preserve"> </w:t>
      </w:r>
    </w:p>
    <w:p>
      <w:pPr>
        <w:spacing w:line="360" w:lineRule="auto"/>
        <w:jc w:val="both"/>
        <w:rPr>
          <w:b/>
          <w:bCs/>
        </w:rPr>
      </w:pPr>
      <w:r>
        <w:rPr>
          <w:b/>
          <w:bCs/>
        </w:rPr>
        <w:t>CHALLENGES</w:t>
      </w:r>
    </w:p>
    <w:p>
      <w:pPr>
        <w:spacing w:line="360" w:lineRule="auto"/>
        <w:jc w:val="both"/>
        <w:rPr>
          <w:b/>
        </w:rPr>
      </w:pPr>
      <w:r>
        <w:rPr>
          <w:b/>
          <w:bCs/>
        </w:rPr>
        <w:t>Adjustment to Work Environment</w:t>
      </w:r>
    </w:p>
    <w:p>
      <w:pPr>
        <w:spacing w:line="360" w:lineRule="auto"/>
        <w:jc w:val="both"/>
      </w:pPr>
      <w:r>
        <w:rPr>
          <w:bCs/>
        </w:rPr>
        <w:t>Workplace Dynamics:</w:t>
      </w:r>
      <w:r>
        <w:t xml:space="preserve"> Navigating different personalities and team dynamics as been a difficulty.</w:t>
      </w:r>
    </w:p>
    <w:p>
      <w:pPr>
        <w:spacing w:line="360" w:lineRule="auto"/>
        <w:jc w:val="both"/>
      </w:pPr>
      <w:r>
        <w:rPr>
          <w:bCs/>
        </w:rPr>
        <w:t>Learning Curve:</w:t>
      </w:r>
      <w:r>
        <w:t xml:space="preserve"> I faced a steep learning curve when dealing with complex machinery and processes.</w:t>
      </w:r>
    </w:p>
    <w:p>
      <w:pPr>
        <w:spacing w:line="360" w:lineRule="auto"/>
        <w:jc w:val="both"/>
      </w:pPr>
      <w:r>
        <w:rPr>
          <w:bCs/>
        </w:rPr>
        <w:t>Understanding Technical Jargon:</w:t>
      </w:r>
      <w:r>
        <w:t xml:space="preserve"> Familiarity with industry-specific terminology.</w:t>
      </w:r>
    </w:p>
    <w:p>
      <w:pPr>
        <w:spacing w:line="360" w:lineRule="auto"/>
        <w:jc w:val="both"/>
        <w:rPr>
          <w:b/>
          <w:bCs/>
        </w:rPr>
      </w:pPr>
    </w:p>
    <w:p>
      <w:pPr>
        <w:spacing w:line="360" w:lineRule="auto"/>
        <w:jc w:val="both"/>
        <w:rPr>
          <w:b/>
        </w:rPr>
      </w:pPr>
      <w:r>
        <w:rPr>
          <w:b/>
          <w:bCs/>
        </w:rPr>
        <w:t>Time Management</w:t>
      </w:r>
    </w:p>
    <w:p>
      <w:pPr>
        <w:spacing w:line="360" w:lineRule="auto"/>
        <w:jc w:val="both"/>
      </w:pPr>
      <w:r>
        <w:rPr>
          <w:bCs/>
        </w:rPr>
        <w:t>Balancing Responsibilities:</w:t>
      </w:r>
      <w:r>
        <w:t xml:space="preserve"> I manage their time effectively between work responsibilities and personal commitments.</w:t>
      </w:r>
    </w:p>
    <w:p>
      <w:pPr>
        <w:spacing w:line="360" w:lineRule="auto"/>
        <w:jc w:val="both"/>
      </w:pPr>
      <w:r>
        <w:rPr>
          <w:bCs/>
        </w:rPr>
        <w:t>Meeting Deadlines:</w:t>
      </w:r>
      <w:r>
        <w:t xml:space="preserve"> The pressure to meet production deadlines can be stressful.</w:t>
      </w:r>
    </w:p>
    <w:p>
      <w:pPr>
        <w:spacing w:line="360" w:lineRule="auto"/>
        <w:jc w:val="both"/>
        <w:rPr>
          <w:b/>
        </w:rPr>
      </w:pPr>
      <w:r>
        <w:rPr>
          <w:b/>
          <w:bCs/>
        </w:rPr>
        <w:t>Limited Scope of Work</w:t>
      </w:r>
    </w:p>
    <w:p>
      <w:pPr>
        <w:spacing w:line="360" w:lineRule="auto"/>
        <w:jc w:val="both"/>
      </w:pPr>
      <w:r>
        <w:rPr>
          <w:bCs/>
        </w:rPr>
        <w:t>Repetitive Tasks:</w:t>
      </w:r>
      <w:r>
        <w:t xml:space="preserve"> I assigned to repetitive tasks, which that has been less engaging.</w:t>
      </w:r>
    </w:p>
    <w:p>
      <w:pPr>
        <w:spacing w:line="360" w:lineRule="auto"/>
        <w:jc w:val="both"/>
        <w:rPr>
          <w:b/>
        </w:rPr>
      </w:pPr>
      <w:r>
        <w:rPr>
          <w:b/>
          <w:bCs/>
        </w:rPr>
        <w:t>Pressure to Perform</w:t>
      </w:r>
    </w:p>
    <w:p>
      <w:pPr>
        <w:spacing w:line="360" w:lineRule="auto"/>
        <w:jc w:val="both"/>
      </w:pPr>
      <w:r>
        <w:rPr>
          <w:bCs/>
        </w:rPr>
        <w:t>Expectations:</w:t>
      </w:r>
      <w:r>
        <w:t xml:space="preserve"> I felt pressure to perform at a high level, which can lead to anxiety.</w:t>
      </w:r>
    </w:p>
    <w:p>
      <w:pPr>
        <w:spacing w:line="360" w:lineRule="auto"/>
        <w:jc w:val="both"/>
      </w:pPr>
      <w:r>
        <w:rPr>
          <w:bCs/>
        </w:rPr>
        <w:t>Feedback and Criticism:</w:t>
      </w:r>
      <w:r>
        <w:t xml:space="preserve"> Receiving constructive criticism can be challenging, especially for those not accustomed to it.</w:t>
      </w:r>
    </w:p>
    <w:p>
      <w:pPr>
        <w:spacing w:line="360" w:lineRule="auto"/>
        <w:jc w:val="both"/>
        <w:rPr>
          <w:b/>
        </w:rPr>
      </w:pPr>
      <w:r>
        <w:rPr>
          <w:b/>
          <w:bCs/>
        </w:rPr>
        <w:t>Safety Concerns</w:t>
      </w:r>
    </w:p>
    <w:p>
      <w:pPr>
        <w:spacing w:line="360" w:lineRule="auto"/>
        <w:jc w:val="both"/>
      </w:pPr>
      <w:r>
        <w:rPr>
          <w:bCs/>
        </w:rPr>
        <w:t>Working with Machinery:</w:t>
      </w:r>
      <w:r>
        <w:t xml:space="preserve"> I experience inherent risks associated with working in a industrial environment, necessitating careful attention to safety protocols.</w:t>
      </w:r>
    </w:p>
    <w:p>
      <w:pPr>
        <w:spacing w:line="360" w:lineRule="auto"/>
        <w:jc w:val="center"/>
        <w:rPr>
          <w:b/>
        </w:rPr>
      </w:pPr>
      <w:r>
        <w:rPr>
          <w:b/>
        </w:rPr>
        <w:br w:type="column"/>
      </w:r>
      <w:r>
        <w:rPr>
          <w:b/>
        </w:rPr>
        <w:t>CHAPTER FIVE</w:t>
      </w:r>
    </w:p>
    <w:p>
      <w:pPr>
        <w:spacing w:line="360" w:lineRule="auto"/>
        <w:jc w:val="center"/>
        <w:rPr>
          <w:b/>
        </w:rPr>
      </w:pPr>
      <w:r>
        <w:rPr>
          <w:b/>
        </w:rPr>
        <w:t>SUMMARY, CONCLUSION AND RECOMMENDATIONS</w:t>
      </w:r>
    </w:p>
    <w:p>
      <w:pPr>
        <w:spacing w:line="360" w:lineRule="auto"/>
        <w:ind w:left="0" w:leftChars="0" w:firstLine="0" w:firstLineChars="0"/>
        <w:jc w:val="both"/>
        <w:rPr>
          <w:rFonts w:hint="eastAsia"/>
        </w:rPr>
      </w:pPr>
      <w:r>
        <w:rPr>
          <w:rFonts w:hint="default"/>
          <w:b/>
          <w:bCs/>
          <w:lang w:val="en-US"/>
        </w:rPr>
        <w:t xml:space="preserve">5.1 Summary </w:t>
      </w:r>
    </w:p>
    <w:p>
      <w:pPr>
        <w:spacing w:line="360" w:lineRule="auto"/>
        <w:ind w:left="0" w:leftChars="0" w:firstLine="0" w:firstLineChars="0"/>
        <w:jc w:val="both"/>
        <w:rPr>
          <w:rFonts w:hint="eastAsia"/>
        </w:rPr>
      </w:pPr>
      <w:r>
        <w:rPr>
          <w:rFonts w:hint="default"/>
          <w:lang w:val="en-US"/>
        </w:rPr>
        <w:t xml:space="preserve">      </w:t>
      </w:r>
      <w:r>
        <w:rPr>
          <w:rFonts w:hint="eastAsia"/>
        </w:rPr>
        <w:t>The Court of Appeal in Ilorin, Kwara State, is a significant regional division of Nigeria's judiciary, established to handle appeals from lower courts within its jurisdiction. Formed under the 1979 Constitution, it serves as a vital appellate court, ensuring justice and fairness in legal proceedings.</w:t>
      </w:r>
      <w:r>
        <w:rPr>
          <w:rFonts w:hint="default"/>
          <w:lang w:val="en-US"/>
        </w:rPr>
        <w:t xml:space="preserve"> </w:t>
      </w:r>
      <w:r>
        <w:rPr>
          <w:rFonts w:hint="eastAsia"/>
        </w:rPr>
        <w:t>The court reviews decisions from High Courts, specialized tribunals, and other lower courts, making it essential for adjudicating various civil, criminal, and constitutional matters.</w:t>
      </w:r>
      <w:r>
        <w:rPr>
          <w:rFonts w:hint="default"/>
          <w:lang w:val="en-US"/>
        </w:rPr>
        <w:t xml:space="preserve"> </w:t>
      </w:r>
      <w:r>
        <w:rPr>
          <w:rFonts w:hint="eastAsia"/>
        </w:rPr>
        <w:t>The Ilorin division has developed facilities to support its functions, including modern courtrooms and administrative offices, enhancing accessibility and efficiency.</w:t>
      </w:r>
    </w:p>
    <w:p>
      <w:pPr>
        <w:spacing w:line="360" w:lineRule="auto"/>
        <w:ind w:left="0" w:leftChars="0" w:firstLine="0" w:firstLineChars="0"/>
        <w:jc w:val="both"/>
        <w:rPr>
          <w:rFonts w:hint="eastAsia"/>
        </w:rPr>
      </w:pPr>
      <w:r>
        <w:rPr>
          <w:rFonts w:hint="default"/>
          <w:lang w:val="en-US"/>
        </w:rPr>
        <w:t xml:space="preserve">         </w:t>
      </w:r>
      <w:r>
        <w:rPr>
          <w:rFonts w:hint="eastAsia"/>
        </w:rPr>
        <w:t>The court plays a crucial role in shaping legal precedents and interpretations within Nigeria, influencing the broader legal landscape.</w:t>
      </w:r>
      <w:r>
        <w:rPr>
          <w:rFonts w:hint="default"/>
          <w:lang w:val="en-US"/>
        </w:rPr>
        <w:t xml:space="preserve"> </w:t>
      </w:r>
      <w:r>
        <w:rPr>
          <w:rFonts w:hint="eastAsia"/>
        </w:rPr>
        <w:t>It aims to provide fair and timely justice, contributing to the rule of law and the protection of citizens' rights in Kwara State and beyond.</w:t>
      </w:r>
      <w:r>
        <w:rPr>
          <w:rFonts w:hint="default"/>
          <w:lang w:val="en-US"/>
        </w:rPr>
        <w:t xml:space="preserve"> </w:t>
      </w:r>
      <w:r>
        <w:rPr>
          <w:rFonts w:hint="eastAsia"/>
        </w:rPr>
        <w:t>Overall, the Court of Appeal in Ilorin is a cornerstone of the judicial system, reflecting the commitment to uphold justice and legal integrity in Nigeria.</w:t>
      </w:r>
    </w:p>
    <w:p>
      <w:pPr>
        <w:spacing w:line="360" w:lineRule="auto"/>
        <w:ind w:left="0" w:leftChars="0" w:firstLine="0" w:firstLineChars="0"/>
        <w:jc w:val="both"/>
        <w:rPr>
          <w:rFonts w:hint="eastAsia"/>
        </w:rPr>
      </w:pPr>
      <w:r>
        <w:rPr>
          <w:rFonts w:hint="default"/>
          <w:b/>
          <w:bCs/>
          <w:lang w:val="en-US"/>
        </w:rPr>
        <w:t xml:space="preserve">5.2 </w:t>
      </w:r>
      <w:r>
        <w:rPr>
          <w:rFonts w:hint="eastAsia"/>
          <w:b/>
          <w:bCs/>
        </w:rPr>
        <w:t xml:space="preserve"> Conclusion</w:t>
      </w:r>
    </w:p>
    <w:p>
      <w:pPr>
        <w:spacing w:line="360" w:lineRule="auto"/>
        <w:ind w:firstLine="360"/>
        <w:jc w:val="both"/>
        <w:rPr>
          <w:b/>
        </w:rPr>
      </w:pPr>
      <w:r>
        <w:rPr>
          <w:rFonts w:hint="eastAsia"/>
        </w:rPr>
        <w:t>The Court of Appeal in Ilorin, Kwara State, serves as a pivotal institution within Nigeria's judicial system. Its role in adjudicating appeals ensures the protection of rights and the promotion of justice. By providing a platform for reviewing lower court decisions, the court significantly influences legal interpretations and upholds the rule of law. As it continues to evolve, the Ilorin division remains integral to the integrity and functionality of Nigeria's legal framework.</w:t>
      </w:r>
    </w:p>
    <w:p>
      <w:pPr>
        <w:spacing w:line="360" w:lineRule="auto"/>
        <w:ind w:left="0" w:leftChars="0" w:firstLine="0" w:firstLineChars="0"/>
        <w:jc w:val="both"/>
        <w:rPr>
          <w:b/>
          <w:lang w:val="en-US"/>
        </w:rPr>
      </w:pPr>
      <w:r>
        <w:rPr>
          <w:b/>
          <w:bCs/>
          <w:lang w:val="en-US"/>
        </w:rPr>
        <w:t xml:space="preserve">5.3 Recommendations </w:t>
      </w:r>
    </w:p>
    <w:p>
      <w:pPr>
        <w:pStyle w:val="9"/>
        <w:numPr>
          <w:ilvl w:val="0"/>
          <w:numId w:val="7"/>
        </w:numPr>
        <w:spacing w:line="360" w:lineRule="auto"/>
        <w:ind w:left="360"/>
        <w:rPr>
          <w:rFonts w:ascii="Times New Roman" w:hAnsi="Times New Roman"/>
        </w:rPr>
      </w:pPr>
      <w:r>
        <w:rPr>
          <w:rFonts w:ascii="Times New Roman" w:hAnsi="Times New Roman"/>
        </w:rPr>
        <w:t xml:space="preserve">Siwes supervisors should make sure they visit the students in their place of attachment for proper monitoring, improvement and progress for the benefit of the societies as a whole. </w:t>
      </w:r>
    </w:p>
    <w:p>
      <w:pPr>
        <w:pStyle w:val="9"/>
        <w:numPr>
          <w:ilvl w:val="0"/>
          <w:numId w:val="7"/>
        </w:numPr>
        <w:spacing w:line="360" w:lineRule="auto"/>
        <w:ind w:left="360"/>
        <w:rPr>
          <w:rFonts w:ascii="Times New Roman" w:hAnsi="Times New Roman"/>
        </w:rPr>
      </w:pPr>
      <w:r>
        <w:rPr>
          <w:rFonts w:ascii="Times New Roman" w:hAnsi="Times New Roman"/>
        </w:rPr>
        <w:t>Employees should seek ongoing training and education to stay updated on industry trends and technological advancements.</w:t>
      </w:r>
    </w:p>
    <w:p>
      <w:pPr>
        <w:pStyle w:val="9"/>
        <w:numPr>
          <w:ilvl w:val="0"/>
          <w:numId w:val="7"/>
        </w:numPr>
        <w:spacing w:line="360" w:lineRule="auto"/>
        <w:ind w:left="360"/>
      </w:pPr>
      <w:r>
        <w:rPr>
          <w:rFonts w:hint="eastAsia"/>
        </w:rPr>
        <w:t>Establish structured mentorship initiatives to provide guidance and support for SIWES students, helping them navigate their roles and responsibilities more effectively</w:t>
      </w:r>
      <w:r>
        <w:rPr>
          <w:rFonts w:hint="default"/>
          <w:lang w:val="en-US"/>
        </w:rPr>
        <w:t>.</w:t>
      </w:r>
    </w:p>
    <w:p>
      <w:pPr>
        <w:pStyle w:val="9"/>
        <w:numPr>
          <w:ilvl w:val="0"/>
          <w:numId w:val="7"/>
        </w:numPr>
        <w:spacing w:line="360" w:lineRule="auto"/>
        <w:ind w:left="360"/>
      </w:pPr>
      <w:r>
        <w:rPr>
          <w:rFonts w:hint="eastAsia"/>
        </w:rPr>
        <w:t>Ensure that adequate resources, including technology and materials, are available to support students in their tasks, facilitating a more productive learning environment.</w:t>
      </w:r>
    </w:p>
    <w:p>
      <w:pPr>
        <w:pStyle w:val="9"/>
        <w:numPr>
          <w:ilvl w:val="0"/>
          <w:numId w:val="7"/>
        </w:numPr>
        <w:spacing w:line="360" w:lineRule="auto"/>
        <w:ind w:left="360"/>
      </w:pPr>
      <w:r>
        <w:rPr>
          <w:rFonts w:hint="eastAsia"/>
        </w:rPr>
        <w:t>Organize workshops focusing on skills development, such as communication, project management, and research methodologies, to better prepare students for their roles.</w:t>
      </w:r>
    </w:p>
    <w:p>
      <w:pPr>
        <w:pStyle w:val="9"/>
        <w:numPr>
          <w:ilvl w:val="0"/>
          <w:numId w:val="7"/>
        </w:numPr>
        <w:spacing w:line="360" w:lineRule="auto"/>
        <w:ind w:left="360"/>
      </w:pPr>
      <w:r>
        <w:rPr>
          <w:rFonts w:hint="eastAsia"/>
        </w:rPr>
        <w:t>Regular training programs for judges, staff, and legal practitioners can enhance skills and knowledge, ensuring that they remain updated on legal developments and best practices.</w:t>
      </w:r>
    </w:p>
    <w:p>
      <w:pPr>
        <w:spacing w:line="360" w:lineRule="auto"/>
        <w:ind w:left="0" w:leftChars="0" w:firstLine="0" w:firstLineChars="0"/>
        <w:jc w:val="both"/>
        <w:rPr>
          <w:rFonts w:hint="eastAsia"/>
        </w:rPr>
      </w:pPr>
      <w:r>
        <w:rPr>
          <w:rFonts w:hint="eastAsia"/>
        </w:rPr>
        <w:t>Increasing awareness about the court's functions and processes among the public can improve access to justice and encourage the use of legal remedies.</w:t>
      </w:r>
    </w:p>
    <w:p>
      <w:pPr>
        <w:pStyle w:val="9"/>
        <w:numPr>
          <w:numId w:val="0"/>
        </w:numPr>
        <w:spacing w:line="360" w:lineRule="auto"/>
        <w:ind w:leftChars="0"/>
      </w:pPr>
      <w:bookmarkStart w:id="0" w:name="_GoBack"/>
      <w:bookmarkEnd w:id="0"/>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00000000" w:usb1="00000000" w:usb2="00000029" w:usb3="00000000" w:csb0="000101FF" w:csb1="00000000"/>
  </w:font>
  <w:font w:name="Quicksand">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636D4"/>
    <w:multiLevelType w:val="multilevel"/>
    <w:tmpl w:val="200636D4"/>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114030E"/>
    <w:multiLevelType w:val="multilevel"/>
    <w:tmpl w:val="3114030E"/>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
    <w:nsid w:val="3DEE089C"/>
    <w:multiLevelType w:val="multilevel"/>
    <w:tmpl w:val="3DEE08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DAB4F6A"/>
    <w:multiLevelType w:val="multilevel"/>
    <w:tmpl w:val="4DAB4F6A"/>
    <w:lvl w:ilvl="0" w:tentative="0">
      <w:start w:val="2"/>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67D0A94C"/>
    <w:multiLevelType w:val="multilevel"/>
    <w:tmpl w:val="67D0A94C"/>
    <w:lvl w:ilvl="0" w:tentative="0">
      <w:start w:val="1"/>
      <w:numFmt w:val="decimal"/>
      <w:lvlText w:val="%1."/>
      <w:lvlJc w:val="left"/>
      <w:pPr>
        <w:tabs>
          <w:tab w:val="left" w:pos="720"/>
        </w:tabs>
        <w:ind w:left="720" w:firstLine="0"/>
      </w:pPr>
      <w:rPr>
        <w:sz w:val="24"/>
        <w:szCs w:val="24"/>
      </w:rPr>
    </w:lvl>
    <w:lvl w:ilvl="1" w:tentative="0">
      <w:start w:val="1"/>
      <w:numFmt w:val="decimal"/>
      <w:lvlText w:val="%2."/>
      <w:lvlJc w:val="left"/>
      <w:pPr>
        <w:tabs>
          <w:tab w:val="left" w:pos="1440"/>
        </w:tabs>
        <w:ind w:left="1440" w:firstLine="0"/>
      </w:pPr>
      <w:rPr>
        <w:sz w:val="24"/>
        <w:szCs w:val="24"/>
      </w:rPr>
    </w:lvl>
    <w:lvl w:ilvl="2" w:tentative="0">
      <w:start w:val="1"/>
      <w:numFmt w:val="decimal"/>
      <w:lvlText w:val="%3."/>
      <w:lvlJc w:val="left"/>
      <w:pPr>
        <w:tabs>
          <w:tab w:val="left" w:pos="2160"/>
        </w:tabs>
        <w:ind w:left="2160" w:firstLine="0"/>
      </w:pPr>
      <w:rPr>
        <w:sz w:val="24"/>
        <w:szCs w:val="24"/>
      </w:rPr>
    </w:lvl>
    <w:lvl w:ilvl="3" w:tentative="0">
      <w:start w:val="1"/>
      <w:numFmt w:val="decimal"/>
      <w:lvlText w:val="%4."/>
      <w:lvlJc w:val="left"/>
      <w:pPr>
        <w:tabs>
          <w:tab w:val="left" w:pos="2517"/>
        </w:tabs>
        <w:ind w:left="2880" w:firstLine="0"/>
      </w:pPr>
      <w:rPr>
        <w:sz w:val="24"/>
        <w:szCs w:val="24"/>
      </w:rPr>
    </w:lvl>
    <w:lvl w:ilvl="4" w:tentative="0">
      <w:start w:val="1"/>
      <w:numFmt w:val="decimal"/>
      <w:lvlText w:val="%5."/>
      <w:lvlJc w:val="left"/>
      <w:pPr>
        <w:tabs>
          <w:tab w:val="left" w:pos="3238"/>
        </w:tabs>
        <w:ind w:left="3600" w:firstLine="0"/>
      </w:pPr>
      <w:rPr>
        <w:sz w:val="24"/>
        <w:szCs w:val="24"/>
      </w:rPr>
    </w:lvl>
    <w:lvl w:ilvl="5" w:tentative="0">
      <w:start w:val="1"/>
      <w:numFmt w:val="decimal"/>
      <w:lvlText w:val="%6."/>
      <w:lvlJc w:val="left"/>
      <w:pPr>
        <w:tabs>
          <w:tab w:val="left" w:pos="3958"/>
        </w:tabs>
        <w:ind w:left="4320" w:firstLine="0"/>
      </w:pPr>
      <w:rPr>
        <w:sz w:val="24"/>
        <w:szCs w:val="24"/>
      </w:rPr>
    </w:lvl>
    <w:lvl w:ilvl="6" w:tentative="0">
      <w:start w:val="1"/>
      <w:numFmt w:val="decimal"/>
      <w:lvlText w:val="%7."/>
      <w:lvlJc w:val="left"/>
      <w:pPr>
        <w:tabs>
          <w:tab w:val="left" w:pos="4678"/>
        </w:tabs>
        <w:ind w:left="5040" w:firstLine="0"/>
      </w:pPr>
      <w:rPr>
        <w:sz w:val="24"/>
        <w:szCs w:val="24"/>
      </w:rPr>
    </w:lvl>
    <w:lvl w:ilvl="7" w:tentative="0">
      <w:start w:val="1"/>
      <w:numFmt w:val="decimal"/>
      <w:lvlText w:val="%8."/>
      <w:lvlJc w:val="left"/>
      <w:pPr>
        <w:tabs>
          <w:tab w:val="left" w:pos="5398"/>
        </w:tabs>
        <w:ind w:left="5760" w:firstLine="0"/>
      </w:pPr>
      <w:rPr>
        <w:sz w:val="24"/>
        <w:szCs w:val="24"/>
      </w:rPr>
    </w:lvl>
    <w:lvl w:ilvl="8" w:tentative="0">
      <w:start w:val="1"/>
      <w:numFmt w:val="decimal"/>
      <w:lvlText w:val="%9."/>
      <w:lvlJc w:val="left"/>
      <w:pPr>
        <w:tabs>
          <w:tab w:val="left" w:pos="6118"/>
        </w:tabs>
        <w:ind w:left="6480" w:firstLine="0"/>
      </w:pPr>
      <w:rPr>
        <w:sz w:val="24"/>
        <w:szCs w:val="24"/>
      </w:rPr>
    </w:lvl>
  </w:abstractNum>
  <w:abstractNum w:abstractNumId="5">
    <w:nsid w:val="67D5D445"/>
    <w:multiLevelType w:val="singleLevel"/>
    <w:tmpl w:val="67D5D44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67D5D456"/>
    <w:multiLevelType w:val="singleLevel"/>
    <w:tmpl w:val="67D5D456"/>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0"/>
  </w:num>
  <w:num w:numId="3">
    <w:abstractNumId w:val="4"/>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2"/>
    <w:basedOn w:val="1"/>
    <w:next w:val="1"/>
    <w:link w:val="8"/>
    <w:unhideWhenUsed/>
    <w:qFormat/>
    <w:uiPriority w:val="9"/>
    <w:pPr>
      <w:keepNext/>
      <w:keepLines/>
      <w:spacing w:before="200"/>
      <w:outlineLvl w:val="1"/>
    </w:pPr>
    <w:rPr>
      <w:rFonts w:ascii="Cambria" w:hAnsi="Cambria"/>
      <w:b/>
      <w:bCs/>
      <w:color w:val="4F81BD"/>
      <w:sz w:val="26"/>
      <w:szCs w:val="26"/>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0"/>
    <w:unhideWhenUsed/>
    <w:uiPriority w:val="99"/>
    <w:rPr>
      <w:rFonts w:ascii="Tahoma" w:hAnsi="Tahoma" w:cs="Tahoma"/>
      <w:sz w:val="16"/>
      <w:szCs w:val="16"/>
    </w:rPr>
  </w:style>
  <w:style w:type="paragraph" w:styleId="4">
    <w:name w:val="Normal (Web)"/>
    <w:basedOn w:val="1"/>
    <w:unhideWhenUsed/>
    <w:uiPriority w:val="99"/>
    <w:pPr>
      <w:spacing w:before="100" w:beforeAutospacing="1" w:after="100" w:afterAutospacing="1"/>
    </w:pPr>
  </w:style>
  <w:style w:type="character" w:styleId="6">
    <w:name w:val="Strong"/>
    <w:basedOn w:val="5"/>
    <w:qFormat/>
    <w:uiPriority w:val="22"/>
    <w:rPr>
      <w:b/>
      <w:bCs/>
    </w:rPr>
  </w:style>
  <w:style w:type="character" w:customStyle="1" w:styleId="8">
    <w:name w:val="Heading 2 Char"/>
    <w:basedOn w:val="5"/>
    <w:link w:val="2"/>
    <w:semiHidden/>
    <w:uiPriority w:val="9"/>
    <w:rPr>
      <w:rFonts w:ascii="Cambria" w:hAnsi="Cambria" w:eastAsia="Times New Roman" w:cs="Times New Roman"/>
      <w:b/>
      <w:bCs/>
      <w:color w:val="4F81BD"/>
      <w:sz w:val="26"/>
      <w:szCs w:val="26"/>
    </w:rPr>
  </w:style>
  <w:style w:type="paragraph" w:customStyle="1" w:styleId="9">
    <w:name w:val="List Paragraph"/>
    <w:basedOn w:val="1"/>
    <w:qFormat/>
    <w:uiPriority w:val="34"/>
    <w:pPr>
      <w:ind w:left="720"/>
      <w:contextualSpacing/>
      <w:jc w:val="both"/>
    </w:pPr>
    <w:rPr>
      <w:rFonts w:ascii="Calibri" w:hAnsi="Calibri" w:eastAsia="Calibri"/>
    </w:rPr>
  </w:style>
  <w:style w:type="character" w:customStyle="1" w:styleId="10">
    <w:name w:val="Balloon Text Char"/>
    <w:basedOn w:val="5"/>
    <w:link w:val="3"/>
    <w:semiHidden/>
    <w:uiPriority w:val="99"/>
    <w:rPr>
      <w:rFonts w:ascii="Tahoma" w:hAnsi="Tahoma" w:eastAsia="Times New Roman"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2278</Words>
  <Characters>12990</Characters>
  <Lines>108</Lines>
  <Paragraphs>30</Paragraphs>
  <ScaleCrop>false</ScaleCrop>
  <LinksUpToDate>false</LinksUpToDate>
  <CharactersWithSpaces>15238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2025-03-10T09:49:00Z</dcterms:created>
  <dc:creator>USER</dc:creator>
  <cp:lastModifiedBy>iPhone</cp:lastModifiedBy>
  <dcterms:modified xsi:type="dcterms:W3CDTF">2025-03-15T21:44:29Z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5548AD2329A38F14EFD1D5671AF839D3_33</vt:lpwstr>
  </property>
  <property fmtid="{D5CDD505-2E9C-101B-9397-08002B2CF9AE}" pid="3" name="KSOProductBuildVer">
    <vt:lpwstr>3081-11.33.90</vt:lpwstr>
  </property>
</Properties>
</file>