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noProof/>
          <w:sz w:val="24"/>
          <w:szCs w:val="24"/>
        </w:rPr>
        <w:drawing>
          <wp:inline distT="0" distB="0" distL="0" distR="0">
            <wp:extent cx="1202690" cy="113284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2840"/>
                    </a:xfrm>
                    <a:prstGeom prst="rect">
                      <a:avLst/>
                    </a:prstGeom>
                    <a:noFill/>
                    <a:ln w="9525">
                      <a:noFill/>
                      <a:miter lim="800000"/>
                      <a:headEnd/>
                      <a:tailEnd/>
                    </a:ln>
                  </pic:spPr>
                </pic:pic>
              </a:graphicData>
            </a:graphic>
          </wp:inline>
        </w:drawing>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A TECHNICAL REPORT</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STUDENT INDUSTRIAL WORKING EXPERIENCE SCHEME</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(SIWES)</w:t>
      </w:r>
    </w:p>
    <w:p w:rsidR="003851F5" w:rsidRPr="003851F5" w:rsidRDefault="003851F5" w:rsidP="003851F5">
      <w:pPr>
        <w:tabs>
          <w:tab w:val="center" w:pos="4680"/>
          <w:tab w:val="left" w:pos="5797"/>
        </w:tabs>
        <w:spacing w:line="360" w:lineRule="auto"/>
        <w:rPr>
          <w:rFonts w:ascii="Times New Roman" w:hAnsi="Times New Roman"/>
          <w:sz w:val="24"/>
          <w:szCs w:val="24"/>
        </w:rPr>
      </w:pPr>
      <w:r w:rsidRPr="003851F5">
        <w:rPr>
          <w:rFonts w:ascii="Times New Roman" w:hAnsi="Times New Roman"/>
          <w:sz w:val="24"/>
          <w:szCs w:val="24"/>
        </w:rPr>
        <w:tab/>
      </w:r>
    </w:p>
    <w:p w:rsidR="003851F5" w:rsidRPr="003851F5" w:rsidRDefault="003851F5" w:rsidP="003851F5">
      <w:pPr>
        <w:tabs>
          <w:tab w:val="center" w:pos="4680"/>
          <w:tab w:val="left" w:pos="5797"/>
        </w:tabs>
        <w:spacing w:line="360" w:lineRule="auto"/>
        <w:jc w:val="center"/>
        <w:rPr>
          <w:rFonts w:ascii="Times New Roman" w:hAnsi="Times New Roman"/>
          <w:sz w:val="24"/>
          <w:szCs w:val="24"/>
        </w:rPr>
      </w:pPr>
      <w:r w:rsidRPr="003851F5">
        <w:rPr>
          <w:rFonts w:ascii="Times New Roman" w:hAnsi="Times New Roman"/>
          <w:sz w:val="24"/>
          <w:szCs w:val="24"/>
        </w:rPr>
        <w:t>Held at</w:t>
      </w:r>
    </w:p>
    <w:p w:rsidR="003851F5" w:rsidRPr="003851F5" w:rsidRDefault="003851F5" w:rsidP="003851F5">
      <w:pPr>
        <w:tabs>
          <w:tab w:val="center" w:pos="4680"/>
          <w:tab w:val="left" w:pos="5797"/>
        </w:tabs>
        <w:spacing w:line="360" w:lineRule="auto"/>
        <w:jc w:val="center"/>
        <w:rPr>
          <w:rFonts w:ascii="Times New Roman" w:hAnsi="Times New Roman"/>
          <w:b/>
          <w:sz w:val="24"/>
          <w:szCs w:val="24"/>
        </w:rPr>
      </w:pPr>
      <w:r w:rsidRPr="003851F5">
        <w:rPr>
          <w:rFonts w:ascii="Times New Roman" w:hAnsi="Times New Roman"/>
          <w:b/>
          <w:sz w:val="24"/>
          <w:szCs w:val="24"/>
        </w:rPr>
        <w:t xml:space="preserve">FEDERAL AIRPORT AUTHORITY OF NIGERIA </w:t>
      </w:r>
    </w:p>
    <w:p w:rsidR="003851F5" w:rsidRPr="003851F5" w:rsidRDefault="003851F5" w:rsidP="003851F5">
      <w:pPr>
        <w:spacing w:after="120" w:line="360" w:lineRule="auto"/>
        <w:jc w:val="center"/>
        <w:rPr>
          <w:rFonts w:ascii="Times New Roman" w:hAnsi="Times New Roman"/>
          <w:sz w:val="24"/>
          <w:szCs w:val="24"/>
        </w:rPr>
      </w:pPr>
    </w:p>
    <w:p w:rsidR="003851F5" w:rsidRPr="003851F5" w:rsidRDefault="003851F5" w:rsidP="003851F5">
      <w:pPr>
        <w:spacing w:after="120" w:line="360" w:lineRule="auto"/>
        <w:jc w:val="center"/>
        <w:rPr>
          <w:rFonts w:ascii="Times New Roman" w:hAnsi="Times New Roman"/>
          <w:sz w:val="24"/>
          <w:szCs w:val="24"/>
        </w:rPr>
      </w:pPr>
      <w:r w:rsidRPr="003851F5">
        <w:rPr>
          <w:rFonts w:ascii="Times New Roman" w:hAnsi="Times New Roman"/>
          <w:sz w:val="24"/>
          <w:szCs w:val="24"/>
        </w:rPr>
        <w:t>Prepared by:</w:t>
      </w:r>
    </w:p>
    <w:p w:rsidR="003851F5" w:rsidRPr="003851F5" w:rsidRDefault="003851F5" w:rsidP="003851F5">
      <w:pPr>
        <w:spacing w:after="120" w:line="360" w:lineRule="auto"/>
        <w:jc w:val="center"/>
        <w:rPr>
          <w:rFonts w:ascii="Times New Roman" w:hAnsi="Times New Roman"/>
          <w:sz w:val="24"/>
          <w:szCs w:val="24"/>
        </w:rPr>
      </w:pPr>
      <w:r w:rsidRPr="003851F5">
        <w:rPr>
          <w:rFonts w:ascii="Times New Roman" w:hAnsi="Times New Roman"/>
          <w:color w:val="333333"/>
          <w:sz w:val="24"/>
          <w:szCs w:val="24"/>
          <w:shd w:val="clear" w:color="auto" w:fill="FFFFFF"/>
        </w:rPr>
        <w:t>AYOOLA GOODNES</w:t>
      </w:r>
    </w:p>
    <w:p w:rsidR="003851F5" w:rsidRPr="003851F5" w:rsidRDefault="003851F5" w:rsidP="003851F5">
      <w:pPr>
        <w:spacing w:after="120" w:line="360" w:lineRule="auto"/>
        <w:ind w:left="1440" w:firstLine="720"/>
        <w:rPr>
          <w:rFonts w:ascii="Times New Roman" w:hAnsi="Times New Roman"/>
          <w:sz w:val="24"/>
          <w:szCs w:val="24"/>
        </w:rPr>
      </w:pPr>
      <w:r w:rsidRPr="003851F5">
        <w:rPr>
          <w:rFonts w:ascii="Times New Roman" w:hAnsi="Times New Roman"/>
          <w:sz w:val="24"/>
          <w:szCs w:val="24"/>
        </w:rPr>
        <w:t>ND/23/TPM/FT/0026</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SUBMITTED TO</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 xml:space="preserve">DEPARTMENT OF </w:t>
      </w:r>
      <w:r w:rsidRPr="003851F5">
        <w:rPr>
          <w:rFonts w:ascii="Times New Roman" w:hAnsi="Times New Roman"/>
          <w:color w:val="333333"/>
          <w:sz w:val="24"/>
          <w:szCs w:val="24"/>
          <w:shd w:val="clear" w:color="auto" w:fill="FFFFFF"/>
        </w:rPr>
        <w:t>TRANSPORTATION PLANNING &amp; MANAGEMENT</w:t>
      </w:r>
    </w:p>
    <w:p w:rsidR="003851F5" w:rsidRPr="003851F5" w:rsidRDefault="003851F5" w:rsidP="003851F5">
      <w:pPr>
        <w:spacing w:line="360" w:lineRule="auto"/>
        <w:jc w:val="center"/>
        <w:rPr>
          <w:rFonts w:ascii="Times New Roman" w:hAnsi="Times New Roman"/>
          <w:color w:val="333333"/>
          <w:sz w:val="24"/>
          <w:szCs w:val="24"/>
          <w:shd w:val="clear" w:color="auto" w:fill="FFFFFF"/>
        </w:rPr>
      </w:pPr>
      <w:r w:rsidRPr="003851F5">
        <w:rPr>
          <w:rFonts w:ascii="Times New Roman" w:hAnsi="Times New Roman"/>
          <w:color w:val="333333"/>
          <w:sz w:val="24"/>
          <w:szCs w:val="24"/>
          <w:shd w:val="clear" w:color="auto" w:fill="FFFFFF"/>
        </w:rPr>
        <w:t>INSTITUTE OF ENVIRONMENTAL STUDIES</w:t>
      </w: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KWARA STATE POLYTECHNIC, ILORIN</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color w:val="333333"/>
          <w:sz w:val="24"/>
          <w:szCs w:val="24"/>
          <w:shd w:val="clear" w:color="auto" w:fill="FFFFFF"/>
        </w:rPr>
      </w:pPr>
      <w:r w:rsidRPr="003851F5">
        <w:rPr>
          <w:rFonts w:ascii="Times New Roman" w:hAnsi="Times New Roman"/>
          <w:sz w:val="24"/>
          <w:szCs w:val="24"/>
        </w:rPr>
        <w:t xml:space="preserve">INPARTIAL FULFILLMENT OF THE AWARD OF THE REQUIREMENT OF THE AWARD OF NATIONAL DIPLOMA IN </w:t>
      </w:r>
      <w:r w:rsidRPr="003851F5">
        <w:rPr>
          <w:rFonts w:ascii="Times New Roman" w:hAnsi="Times New Roman"/>
          <w:color w:val="333333"/>
          <w:sz w:val="24"/>
          <w:szCs w:val="24"/>
          <w:shd w:val="clear" w:color="auto" w:fill="FFFFFF"/>
        </w:rPr>
        <w:t>TRANSPORTATION PLANNING &amp; MANAGEMENT</w:t>
      </w:r>
    </w:p>
    <w:p w:rsidR="003851F5" w:rsidRPr="003851F5" w:rsidRDefault="003851F5" w:rsidP="003851F5">
      <w:pPr>
        <w:spacing w:line="360" w:lineRule="auto"/>
        <w:jc w:val="center"/>
        <w:rPr>
          <w:rFonts w:ascii="Times New Roman" w:hAnsi="Times New Roman"/>
          <w:color w:val="333333"/>
          <w:sz w:val="24"/>
          <w:szCs w:val="24"/>
          <w:shd w:val="clear" w:color="auto" w:fill="FFFFFF"/>
        </w:rPr>
      </w:pPr>
    </w:p>
    <w:p w:rsidR="003851F5" w:rsidRPr="003851F5" w:rsidRDefault="003851F5" w:rsidP="003851F5">
      <w:pPr>
        <w:spacing w:line="360" w:lineRule="auto"/>
        <w:jc w:val="center"/>
        <w:rPr>
          <w:rFonts w:ascii="Times New Roman" w:hAnsi="Times New Roman"/>
          <w:color w:val="333333"/>
          <w:sz w:val="24"/>
          <w:szCs w:val="24"/>
          <w:shd w:val="clear" w:color="auto" w:fill="FFFFFF"/>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ind w:left="2880" w:firstLine="720"/>
        <w:jc w:val="center"/>
        <w:rPr>
          <w:rFonts w:ascii="Times New Roman" w:hAnsi="Times New Roman"/>
          <w:sz w:val="24"/>
          <w:szCs w:val="24"/>
        </w:rPr>
      </w:pPr>
    </w:p>
    <w:p w:rsidR="003851F5" w:rsidRPr="003851F5" w:rsidRDefault="003851F5" w:rsidP="003851F5">
      <w:pPr>
        <w:spacing w:line="360" w:lineRule="auto"/>
        <w:ind w:left="4320" w:firstLine="720"/>
        <w:rPr>
          <w:rFonts w:ascii="Times New Roman" w:hAnsi="Times New Roman"/>
          <w:sz w:val="24"/>
          <w:szCs w:val="24"/>
        </w:rPr>
      </w:pPr>
      <w:r w:rsidRPr="003851F5">
        <w:rPr>
          <w:rFonts w:ascii="Times New Roman" w:hAnsi="Times New Roman"/>
          <w:sz w:val="24"/>
          <w:szCs w:val="24"/>
        </w:rPr>
        <w:t>August – November 2024</w:t>
      </w:r>
      <w:r w:rsidRPr="003851F5">
        <w:rPr>
          <w:rFonts w:ascii="Times New Roman" w:hAnsi="Times New Roman"/>
          <w:sz w:val="24"/>
          <w:szCs w:val="24"/>
        </w:rPr>
        <w:tab/>
      </w:r>
    </w:p>
    <w:p w:rsidR="003851F5" w:rsidRPr="003851F5" w:rsidRDefault="003851F5" w:rsidP="003851F5">
      <w:pPr>
        <w:tabs>
          <w:tab w:val="left" w:pos="3630"/>
          <w:tab w:val="center" w:pos="4680"/>
        </w:tabs>
        <w:spacing w:line="360" w:lineRule="auto"/>
        <w:jc w:val="center"/>
        <w:rPr>
          <w:rFonts w:ascii="Times New Roman" w:hAnsi="Times New Roman"/>
          <w:sz w:val="24"/>
          <w:szCs w:val="24"/>
        </w:rPr>
      </w:pPr>
    </w:p>
    <w:p w:rsidR="003851F5" w:rsidRPr="003851F5" w:rsidRDefault="003851F5" w:rsidP="003851F5">
      <w:pPr>
        <w:tabs>
          <w:tab w:val="left" w:pos="3630"/>
          <w:tab w:val="center" w:pos="4680"/>
        </w:tabs>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DEDICATION</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I dedicate this technical report to the Almighty Allah, the giver of knowledge, wisdom and who is rich in mercy.</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ACKNOWLEDGEMENT</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guides  (MR &amp; MRS </w:t>
      </w:r>
      <w:proofErr w:type="spellStart"/>
      <w:r w:rsidRPr="003851F5">
        <w:rPr>
          <w:rFonts w:ascii="Times New Roman" w:hAnsi="Times New Roman"/>
          <w:color w:val="333333"/>
          <w:sz w:val="24"/>
          <w:szCs w:val="24"/>
          <w:shd w:val="clear" w:color="auto" w:fill="FFFFFF"/>
        </w:rPr>
        <w:t>Alabi</w:t>
      </w:r>
      <w:proofErr w:type="spellEnd"/>
      <w:r w:rsidRPr="003851F5">
        <w:rPr>
          <w:rFonts w:ascii="Times New Roman" w:hAnsi="Times New Roman"/>
          <w:sz w:val="24"/>
          <w:szCs w:val="24"/>
        </w:rPr>
        <w:t xml:space="preserve">,  and  to  all  those  who  has  helped  me  during  my  SIWES  </w:t>
      </w:r>
      <w:proofErr w:type="spellStart"/>
      <w:r w:rsidRPr="003851F5">
        <w:rPr>
          <w:rFonts w:ascii="Times New Roman" w:hAnsi="Times New Roman"/>
          <w:sz w:val="24"/>
          <w:szCs w:val="24"/>
        </w:rPr>
        <w:t>programme</w:t>
      </w:r>
      <w:proofErr w:type="spellEnd"/>
      <w:r w:rsidRPr="003851F5">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Lastly  my  deep  regard  to  the  best  and  most  inspiring  brother and sister </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 xml:space="preserve"> A  big  thanks goes to my friends, May Almighty  GOD bless,  protect,  keep,  nourish  and  guide  you  through  all  your  life’s  entire  journey.  And  also  my  regard  to  the  school  board  of  trustees  and  the  staff  a  very  big  thank  you  to  all and sundry.  </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br w:type="page"/>
      </w:r>
      <w:r w:rsidRPr="003851F5">
        <w:rPr>
          <w:rFonts w:ascii="Times New Roman" w:hAnsi="Times New Roman"/>
          <w:sz w:val="24"/>
          <w:szCs w:val="24"/>
        </w:rPr>
        <w:lastRenderedPageBreak/>
        <w:t>TABLE OF CONTENT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Title page</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Table of content</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Dedication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Acknowledgements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TABLE OF CONTENTS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ONE</w:t>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Background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History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Objectives of SIWES</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numPr>
          <w:ilvl w:val="1"/>
          <w:numId w:val="2"/>
        </w:numPr>
        <w:spacing w:line="360" w:lineRule="auto"/>
        <w:rPr>
          <w:rFonts w:ascii="Times New Roman" w:hAnsi="Times New Roman"/>
          <w:sz w:val="24"/>
          <w:szCs w:val="24"/>
        </w:rPr>
      </w:pPr>
      <w:r w:rsidRPr="003851F5">
        <w:rPr>
          <w:rFonts w:ascii="Times New Roman" w:hAnsi="Times New Roman"/>
          <w:sz w:val="24"/>
          <w:szCs w:val="24"/>
        </w:rPr>
        <w:t xml:space="preserve">Objectives of Establishment </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pStyle w:val="ListParagraph"/>
        <w:spacing w:line="360" w:lineRule="auto"/>
        <w:ind w:left="0"/>
        <w:rPr>
          <w:rFonts w:ascii="Times New Roman" w:hAnsi="Times New Roman"/>
          <w:sz w:val="24"/>
          <w:szCs w:val="24"/>
        </w:rPr>
      </w:pPr>
      <w:r w:rsidRPr="003851F5">
        <w:rPr>
          <w:rFonts w:ascii="Times New Roman" w:hAnsi="Times New Roman"/>
          <w:sz w:val="24"/>
          <w:szCs w:val="24"/>
        </w:rPr>
        <w:t>CHAPTER TWO</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2.1. </w:t>
      </w:r>
      <w:r w:rsidRPr="003851F5">
        <w:rPr>
          <w:rFonts w:ascii="Times New Roman" w:hAnsi="Times New Roman"/>
          <w:sz w:val="24"/>
          <w:szCs w:val="24"/>
        </w:rPr>
        <w:tab/>
        <w:t>Duties of Administration and Supplies Department</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2.2. </w:t>
      </w:r>
      <w:r w:rsidRPr="003851F5">
        <w:rPr>
          <w:rFonts w:ascii="Times New Roman" w:hAnsi="Times New Roman"/>
          <w:sz w:val="24"/>
          <w:szCs w:val="24"/>
        </w:rPr>
        <w:tab/>
        <w:t>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2.3.</w:t>
      </w:r>
      <w:r w:rsidRPr="003851F5">
        <w:rPr>
          <w:rFonts w:ascii="Times New Roman" w:hAnsi="Times New Roman"/>
          <w:sz w:val="24"/>
          <w:szCs w:val="24"/>
        </w:rPr>
        <w:tab/>
        <w:t>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THREE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3.1</w:t>
      </w:r>
      <w:r w:rsidRPr="003851F5">
        <w:rPr>
          <w:rFonts w:ascii="Times New Roman" w:hAnsi="Times New Roman"/>
          <w:sz w:val="24"/>
          <w:szCs w:val="24"/>
        </w:rPr>
        <w:tab/>
        <w:t>EXPERIENCES WITH THE MINISTRY OF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FOUR</w:t>
      </w:r>
      <w:r w:rsidRPr="003851F5">
        <w:rPr>
          <w:rFonts w:ascii="Times New Roman" w:eastAsia="Times New Roman" w:hAnsi="Times New Roman"/>
          <w:color w:val="000000"/>
          <w:sz w:val="24"/>
          <w:szCs w:val="24"/>
        </w:rPr>
        <w:t xml:space="preserve"> </w:t>
      </w:r>
    </w:p>
    <w:p w:rsidR="003851F5" w:rsidRPr="003851F5" w:rsidRDefault="003851F5" w:rsidP="003851F5">
      <w:pPr>
        <w:spacing w:line="360" w:lineRule="auto"/>
        <w:jc w:val="left"/>
        <w:rPr>
          <w:rFonts w:ascii="Times New Roman" w:eastAsia="Times New Roman" w:hAnsi="Times New Roman"/>
          <w:color w:val="141413"/>
          <w:sz w:val="24"/>
          <w:szCs w:val="24"/>
          <w:shd w:val="clear" w:color="auto" w:fill="FFFFFF"/>
        </w:rPr>
      </w:pPr>
      <w:r w:rsidRPr="003851F5">
        <w:rPr>
          <w:rFonts w:ascii="Times New Roman" w:eastAsia="Times New Roman" w:hAnsi="Times New Roman"/>
          <w:color w:val="000000"/>
          <w:spacing w:val="2"/>
          <w:sz w:val="24"/>
          <w:szCs w:val="24"/>
        </w:rPr>
        <w:t>4.1 Experience, Skills and Knowledge Gained</w:t>
      </w:r>
    </w:p>
    <w:p w:rsidR="003851F5" w:rsidRPr="003851F5" w:rsidRDefault="003851F5" w:rsidP="003851F5">
      <w:pPr>
        <w:spacing w:line="360" w:lineRule="auto"/>
        <w:jc w:val="left"/>
        <w:rPr>
          <w:rFonts w:ascii="Times New Roman" w:eastAsia="Times New Roman" w:hAnsi="Times New Roman"/>
          <w:color w:val="141413"/>
          <w:sz w:val="24"/>
          <w:szCs w:val="24"/>
          <w:shd w:val="clear" w:color="auto" w:fill="FFFFFF"/>
        </w:rPr>
      </w:pPr>
      <w:r w:rsidRPr="003851F5">
        <w:rPr>
          <w:rFonts w:ascii="Times New Roman" w:eastAsia="Times New Roman" w:hAnsi="Times New Roman"/>
          <w:color w:val="000000"/>
          <w:spacing w:val="2"/>
          <w:sz w:val="24"/>
          <w:szCs w:val="24"/>
        </w:rPr>
        <w:t>4.2 Work Assigned</w:t>
      </w:r>
      <w:r w:rsidRPr="003851F5">
        <w:rPr>
          <w:rFonts w:ascii="Times New Roman" w:eastAsia="Times New Roman" w:hAnsi="Times New Roman"/>
          <w:color w:val="000000"/>
          <w:spacing w:val="1"/>
          <w:sz w:val="24"/>
          <w:szCs w:val="24"/>
        </w:rPr>
        <w:t>.</w:t>
      </w:r>
    </w:p>
    <w:p w:rsidR="003851F5" w:rsidRPr="003851F5" w:rsidRDefault="003851F5" w:rsidP="003851F5">
      <w:pPr>
        <w:spacing w:line="360" w:lineRule="auto"/>
        <w:jc w:val="left"/>
        <w:rPr>
          <w:rFonts w:ascii="Times New Roman" w:eastAsia="Times New Roman" w:hAnsi="Times New Roman"/>
          <w:color w:val="000000"/>
          <w:spacing w:val="1"/>
          <w:sz w:val="24"/>
          <w:szCs w:val="24"/>
        </w:rPr>
      </w:pPr>
      <w:r w:rsidRPr="003851F5">
        <w:rPr>
          <w:rFonts w:ascii="Times New Roman" w:eastAsia="Times New Roman" w:hAnsi="Times New Roman"/>
          <w:color w:val="000000"/>
          <w:spacing w:val="2"/>
          <w:sz w:val="24"/>
          <w:szCs w:val="24"/>
        </w:rPr>
        <w:t>4.3 Work Accomplished</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CHAPTER FIVE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5.1</w:t>
      </w:r>
      <w:r w:rsidRPr="003851F5">
        <w:rPr>
          <w:rFonts w:ascii="Times New Roman" w:hAnsi="Times New Roman"/>
          <w:sz w:val="24"/>
          <w:szCs w:val="24"/>
        </w:rPr>
        <w:tab/>
        <w:t>Conclusion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5.2</w:t>
      </w:r>
      <w:r w:rsidRPr="003851F5">
        <w:rPr>
          <w:rFonts w:ascii="Times New Roman" w:hAnsi="Times New Roman"/>
          <w:sz w:val="24"/>
          <w:szCs w:val="24"/>
        </w:rPr>
        <w:tab/>
        <w:t>Recommendation</w:t>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jc w:val="center"/>
        <w:rPr>
          <w:rFonts w:ascii="Times New Roman" w:hAnsi="Times New Roman"/>
          <w:sz w:val="24"/>
          <w:szCs w:val="24"/>
        </w:rPr>
        <w:sectPr w:rsidR="003851F5" w:rsidRPr="003851F5" w:rsidSect="00B94478">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3851F5" w:rsidRPr="003851F5" w:rsidRDefault="003851F5" w:rsidP="003851F5">
      <w:pPr>
        <w:spacing w:after="240" w:line="360" w:lineRule="auto"/>
        <w:jc w:val="center"/>
        <w:rPr>
          <w:rFonts w:ascii="Times New Roman" w:hAnsi="Times New Roman"/>
          <w:sz w:val="24"/>
          <w:szCs w:val="24"/>
        </w:rPr>
      </w:pPr>
      <w:r w:rsidRPr="003851F5">
        <w:rPr>
          <w:rFonts w:ascii="Times New Roman" w:hAnsi="Times New Roman"/>
          <w:sz w:val="24"/>
          <w:szCs w:val="24"/>
        </w:rPr>
        <w:lastRenderedPageBreak/>
        <w:t>CHAPTER ONE</w:t>
      </w:r>
    </w:p>
    <w:p w:rsidR="003851F5" w:rsidRPr="003851F5" w:rsidRDefault="003851F5" w:rsidP="003851F5">
      <w:pPr>
        <w:pStyle w:val="ListParagraph"/>
        <w:numPr>
          <w:ilvl w:val="1"/>
          <w:numId w:val="1"/>
        </w:numPr>
        <w:spacing w:after="240" w:line="360" w:lineRule="auto"/>
        <w:ind w:left="-90" w:firstLine="0"/>
        <w:rPr>
          <w:rFonts w:ascii="Times New Roman" w:hAnsi="Times New Roman"/>
          <w:sz w:val="24"/>
          <w:szCs w:val="24"/>
        </w:rPr>
      </w:pPr>
      <w:r w:rsidRPr="003851F5">
        <w:rPr>
          <w:rFonts w:ascii="Times New Roman" w:hAnsi="Times New Roman"/>
          <w:sz w:val="24"/>
          <w:szCs w:val="24"/>
        </w:rPr>
        <w:t>INTRODUCTION TO SIWES</w:t>
      </w:r>
    </w:p>
    <w:p w:rsidR="003851F5" w:rsidRPr="003851F5" w:rsidRDefault="003851F5" w:rsidP="003851F5">
      <w:pPr>
        <w:spacing w:after="240" w:line="360" w:lineRule="auto"/>
        <w:ind w:firstLine="720"/>
        <w:rPr>
          <w:rFonts w:ascii="Times New Roman" w:hAnsi="Times New Roman"/>
          <w:sz w:val="24"/>
          <w:szCs w:val="24"/>
        </w:rPr>
      </w:pPr>
      <w:r w:rsidRPr="003851F5">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851F5" w:rsidRPr="003851F5" w:rsidRDefault="003851F5" w:rsidP="003851F5">
      <w:pPr>
        <w:pStyle w:val="Heading2"/>
        <w:shd w:val="clear" w:color="auto" w:fill="FFFFFF"/>
        <w:spacing w:before="0" w:after="240" w:line="360" w:lineRule="auto"/>
        <w:jc w:val="both"/>
        <w:rPr>
          <w:rFonts w:ascii="Times New Roman" w:hAnsi="Times New Roman"/>
          <w:b w:val="0"/>
          <w:bCs w:val="0"/>
          <w:color w:val="auto"/>
          <w:sz w:val="24"/>
          <w:szCs w:val="24"/>
        </w:rPr>
      </w:pPr>
      <w:r w:rsidRPr="003851F5">
        <w:rPr>
          <w:rStyle w:val="Strong"/>
          <w:rFonts w:ascii="Times New Roman" w:hAnsi="Times New Roman"/>
          <w:color w:val="auto"/>
          <w:sz w:val="24"/>
          <w:szCs w:val="24"/>
        </w:rPr>
        <w:t>1.2 HISTORY OF SIWES</w:t>
      </w:r>
    </w:p>
    <w:p w:rsidR="003851F5" w:rsidRPr="003851F5" w:rsidRDefault="003851F5" w:rsidP="003851F5">
      <w:pPr>
        <w:pStyle w:val="NormalWeb"/>
        <w:shd w:val="clear" w:color="auto" w:fill="FFFFFF"/>
        <w:spacing w:before="0" w:beforeAutospacing="0" w:after="240" w:afterAutospacing="0" w:line="360" w:lineRule="auto"/>
        <w:jc w:val="both"/>
      </w:pPr>
      <w:r w:rsidRPr="003851F5">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851F5" w:rsidRPr="003851F5" w:rsidRDefault="003851F5" w:rsidP="003851F5">
      <w:pPr>
        <w:pStyle w:val="NormalWeb"/>
        <w:shd w:val="clear" w:color="auto" w:fill="FFFFFF"/>
        <w:spacing w:before="0" w:beforeAutospacing="0" w:after="240" w:afterAutospacing="0" w:line="360" w:lineRule="auto"/>
        <w:jc w:val="both"/>
      </w:pPr>
      <w:r w:rsidRPr="003851F5">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3851F5">
        <w:t>labour</w:t>
      </w:r>
      <w:proofErr w:type="spellEnd"/>
      <w:r w:rsidRPr="003851F5">
        <w:t>.</w:t>
      </w:r>
    </w:p>
    <w:p w:rsidR="003851F5" w:rsidRPr="003851F5" w:rsidRDefault="003851F5" w:rsidP="003851F5">
      <w:pPr>
        <w:pStyle w:val="NormalWeb"/>
        <w:shd w:val="clear" w:color="auto" w:fill="FFFFFF"/>
        <w:spacing w:before="0" w:beforeAutospacing="0" w:after="240" w:afterAutospacing="0" w:line="360" w:lineRule="auto"/>
        <w:jc w:val="both"/>
      </w:pPr>
      <w:r w:rsidRPr="003851F5">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NormalWeb"/>
        <w:shd w:val="clear" w:color="auto" w:fill="FFFFFF"/>
        <w:spacing w:before="0" w:beforeAutospacing="0" w:after="240" w:afterAutospacing="0" w:line="360" w:lineRule="auto"/>
        <w:jc w:val="both"/>
      </w:pPr>
    </w:p>
    <w:p w:rsidR="003851F5" w:rsidRPr="003851F5" w:rsidRDefault="003851F5" w:rsidP="003851F5">
      <w:pPr>
        <w:pStyle w:val="Heading3"/>
        <w:shd w:val="clear" w:color="auto" w:fill="FFFFFF"/>
        <w:spacing w:before="0" w:beforeAutospacing="0" w:after="240" w:afterAutospacing="0" w:line="360" w:lineRule="auto"/>
        <w:jc w:val="both"/>
        <w:rPr>
          <w:b w:val="0"/>
          <w:bCs w:val="0"/>
          <w:sz w:val="24"/>
          <w:szCs w:val="24"/>
        </w:rPr>
      </w:pPr>
      <w:r w:rsidRPr="003851F5">
        <w:rPr>
          <w:rStyle w:val="Strong"/>
          <w:sz w:val="24"/>
          <w:szCs w:val="24"/>
        </w:rPr>
        <w:lastRenderedPageBreak/>
        <w:t>1.3 OBJECTIVES OF THE PROGRAMME</w:t>
      </w:r>
    </w:p>
    <w:p w:rsidR="003851F5" w:rsidRPr="003851F5" w:rsidRDefault="003851F5" w:rsidP="003851F5">
      <w:pPr>
        <w:pStyle w:val="NormalWeb"/>
        <w:shd w:val="clear" w:color="auto" w:fill="FFFFFF"/>
        <w:spacing w:before="0" w:beforeAutospacing="0" w:after="240" w:afterAutospacing="0" w:line="360" w:lineRule="auto"/>
        <w:jc w:val="both"/>
      </w:pPr>
      <w:r w:rsidRPr="003851F5">
        <w:t>The specific objectives of SIWES are to:</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Prepare students for real work situation they will meet after graduation.</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Expose students to work methods and techniques in the handling of equipment and machinery that may not be available in schools.</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 xml:space="preserve">Make transition from school to the </w:t>
      </w:r>
      <w:proofErr w:type="spellStart"/>
      <w:r w:rsidRPr="003851F5">
        <w:rPr>
          <w:rFonts w:ascii="Times New Roman" w:hAnsi="Times New Roman"/>
          <w:sz w:val="24"/>
          <w:szCs w:val="24"/>
        </w:rPr>
        <w:t>labour</w:t>
      </w:r>
      <w:proofErr w:type="spellEnd"/>
      <w:r w:rsidRPr="003851F5">
        <w:rPr>
          <w:rFonts w:ascii="Times New Roman" w:hAnsi="Times New Roman"/>
          <w:sz w:val="24"/>
          <w:szCs w:val="24"/>
        </w:rPr>
        <w:t xml:space="preserve"> market smooth and enhance students’ conduct for later job placement</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Provide students with the opportunity to apply their knowledge in real life work situation thereby bridging the gap between theory and practice</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Strengthen employer involvement in the entire educational process and prepare students for employment in industry</w:t>
      </w:r>
    </w:p>
    <w:p w:rsidR="003851F5" w:rsidRPr="003851F5" w:rsidRDefault="003851F5" w:rsidP="003851F5">
      <w:pPr>
        <w:numPr>
          <w:ilvl w:val="0"/>
          <w:numId w:val="3"/>
        </w:numPr>
        <w:shd w:val="clear" w:color="auto" w:fill="FFFFFF"/>
        <w:spacing w:after="240" w:line="360" w:lineRule="auto"/>
        <w:rPr>
          <w:rFonts w:ascii="Times New Roman" w:hAnsi="Times New Roman"/>
          <w:sz w:val="24"/>
          <w:szCs w:val="24"/>
        </w:rPr>
      </w:pPr>
      <w:r w:rsidRPr="003851F5">
        <w:rPr>
          <w:rFonts w:ascii="Times New Roman" w:hAnsi="Times New Roman"/>
          <w:sz w:val="24"/>
          <w:szCs w:val="24"/>
        </w:rPr>
        <w:t>Promote the desired technological knowhow required for the advancement of the nation.</w:t>
      </w:r>
    </w:p>
    <w:p w:rsidR="003851F5" w:rsidRPr="003851F5" w:rsidRDefault="003851F5" w:rsidP="003851F5">
      <w:pPr>
        <w:spacing w:after="240" w:line="360" w:lineRule="auto"/>
        <w:rPr>
          <w:rFonts w:ascii="Times New Roman" w:hAnsi="Times New Roman"/>
          <w:sz w:val="24"/>
          <w:szCs w:val="24"/>
        </w:rPr>
      </w:pPr>
      <w:r w:rsidRPr="003851F5">
        <w:rPr>
          <w:rFonts w:ascii="Times New Roman" w:hAnsi="Times New Roman"/>
          <w:sz w:val="24"/>
          <w:szCs w:val="24"/>
        </w:rPr>
        <w:t>1.4</w:t>
      </w:r>
      <w:r w:rsidRPr="003851F5">
        <w:rPr>
          <w:rFonts w:ascii="Times New Roman" w:hAnsi="Times New Roman"/>
          <w:sz w:val="24"/>
          <w:szCs w:val="24"/>
        </w:rPr>
        <w:tab/>
        <w:t>OBJECTIVES OF ESTABLISHMENT</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provide optimum and individual care to patients.</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develop recognition for patients needs for privacy and preservation of dignity.</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maintain good relationship with patients, relations and the community through health education.</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carry out diagnosis and intervention.</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provide training for students.</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maintain sufficient hospital supply of equipment and promote their utilization and maintenance.</w:t>
      </w:r>
    </w:p>
    <w:p w:rsidR="003851F5" w:rsidRPr="003851F5" w:rsidRDefault="003851F5" w:rsidP="003851F5">
      <w:pPr>
        <w:pStyle w:val="ListParagraph"/>
        <w:numPr>
          <w:ilvl w:val="0"/>
          <w:numId w:val="4"/>
        </w:numPr>
        <w:spacing w:line="360" w:lineRule="auto"/>
        <w:contextualSpacing w:val="0"/>
        <w:rPr>
          <w:rFonts w:ascii="Times New Roman" w:hAnsi="Times New Roman"/>
          <w:sz w:val="24"/>
          <w:szCs w:val="24"/>
        </w:rPr>
      </w:pPr>
      <w:r w:rsidRPr="003851F5">
        <w:rPr>
          <w:rFonts w:ascii="Times New Roman" w:hAnsi="Times New Roman"/>
          <w:sz w:val="24"/>
          <w:szCs w:val="24"/>
        </w:rPr>
        <w:t>To treat and control diseases.</w:t>
      </w:r>
    </w:p>
    <w:p w:rsidR="003851F5" w:rsidRPr="003851F5" w:rsidRDefault="003851F5" w:rsidP="003851F5">
      <w:pPr>
        <w:pStyle w:val="ListParagraph"/>
        <w:spacing w:line="360" w:lineRule="auto"/>
        <w:ind w:left="0"/>
        <w:jc w:val="center"/>
        <w:rPr>
          <w:rFonts w:ascii="Times New Roman" w:hAnsi="Times New Roman"/>
          <w:sz w:val="24"/>
          <w:szCs w:val="24"/>
        </w:rPr>
      </w:pPr>
    </w:p>
    <w:p w:rsidR="003851F5" w:rsidRPr="003851F5" w:rsidRDefault="003851F5" w:rsidP="003851F5">
      <w:pPr>
        <w:pStyle w:val="ListParagraph"/>
        <w:spacing w:line="360" w:lineRule="auto"/>
        <w:ind w:left="0"/>
        <w:jc w:val="center"/>
        <w:rPr>
          <w:rFonts w:ascii="Times New Roman" w:hAnsi="Times New Roman"/>
          <w:sz w:val="24"/>
          <w:szCs w:val="24"/>
        </w:rPr>
      </w:pPr>
    </w:p>
    <w:p w:rsidR="003851F5" w:rsidRPr="003851F5" w:rsidRDefault="003851F5" w:rsidP="003851F5">
      <w:pPr>
        <w:pStyle w:val="ListParagraph"/>
        <w:spacing w:line="360" w:lineRule="auto"/>
        <w:ind w:left="0"/>
        <w:jc w:val="center"/>
        <w:rPr>
          <w:rFonts w:ascii="Times New Roman" w:hAnsi="Times New Roman"/>
          <w:sz w:val="24"/>
          <w:szCs w:val="24"/>
        </w:rPr>
      </w:pPr>
      <w:r w:rsidRPr="003851F5">
        <w:rPr>
          <w:rFonts w:ascii="Times New Roman" w:hAnsi="Times New Roman"/>
          <w:sz w:val="24"/>
          <w:szCs w:val="24"/>
        </w:rPr>
        <w:lastRenderedPageBreak/>
        <w:t>CHAPTER TWO</w:t>
      </w:r>
    </w:p>
    <w:p w:rsidR="003851F5" w:rsidRPr="003851F5" w:rsidRDefault="003851F5" w:rsidP="003851F5">
      <w:pPr>
        <w:pStyle w:val="NormalWeb"/>
        <w:shd w:val="clear" w:color="auto" w:fill="FFFFFF"/>
        <w:spacing w:before="120" w:beforeAutospacing="0" w:after="240" w:afterAutospacing="0" w:line="360" w:lineRule="auto"/>
      </w:pPr>
      <w:r w:rsidRPr="003851F5">
        <w:t>2.1</w:t>
      </w:r>
      <w:r w:rsidRPr="003851F5">
        <w:tab/>
      </w:r>
      <w:r w:rsidRPr="003851F5">
        <w:rPr>
          <w:color w:val="202122"/>
        </w:rPr>
        <w:t>The </w:t>
      </w:r>
      <w:r w:rsidRPr="003851F5">
        <w:rPr>
          <w:bCs/>
          <w:color w:val="202122"/>
        </w:rPr>
        <w:t>Nigerian Ports Authority</w:t>
      </w:r>
      <w:r w:rsidRPr="003851F5">
        <w:rPr>
          <w:color w:val="202122"/>
        </w:rPr>
        <w:t> (</w:t>
      </w:r>
      <w:r w:rsidRPr="003851F5">
        <w:rPr>
          <w:i/>
          <w:iCs/>
          <w:color w:val="202122"/>
        </w:rPr>
        <w:t>NPA</w:t>
      </w:r>
      <w:r w:rsidRPr="003851F5">
        <w:rPr>
          <w:color w:val="202122"/>
        </w:rPr>
        <w:t xml:space="preserve">) is a </w:t>
      </w:r>
      <w:r w:rsidRPr="003851F5">
        <w:t>federal </w:t>
      </w:r>
      <w:hyperlink r:id="rId7" w:tooltip="Government agency" w:history="1">
        <w:r w:rsidRPr="003851F5">
          <w:rPr>
            <w:rStyle w:val="Hyperlink"/>
            <w:color w:val="auto"/>
            <w:u w:val="none"/>
          </w:rPr>
          <w:t>government agency</w:t>
        </w:r>
      </w:hyperlink>
      <w:r w:rsidRPr="003851F5">
        <w:t> that governs and operates the </w:t>
      </w:r>
      <w:hyperlink r:id="rId8" w:tooltip="Port" w:history="1">
        <w:r w:rsidRPr="003851F5">
          <w:rPr>
            <w:rStyle w:val="Hyperlink"/>
            <w:color w:val="auto"/>
            <w:u w:val="none"/>
          </w:rPr>
          <w:t>ports</w:t>
        </w:r>
      </w:hyperlink>
      <w:r w:rsidRPr="003851F5">
        <w:t> of </w:t>
      </w:r>
      <w:hyperlink r:id="rId9" w:tooltip="Nigeria" w:history="1">
        <w:r w:rsidRPr="003851F5">
          <w:rPr>
            <w:rStyle w:val="Hyperlink"/>
            <w:color w:val="auto"/>
            <w:u w:val="none"/>
          </w:rPr>
          <w:t>Nigeria</w:t>
        </w:r>
      </w:hyperlink>
      <w:r w:rsidRPr="003851F5">
        <w:t>. The major ports controlled by the NPA include: the </w:t>
      </w:r>
      <w:hyperlink r:id="rId10" w:tooltip="Apapa Port Complex" w:history="1">
        <w:r w:rsidRPr="003851F5">
          <w:rPr>
            <w:rStyle w:val="Hyperlink"/>
            <w:color w:val="auto"/>
            <w:u w:val="none"/>
          </w:rPr>
          <w:t>Lagos Port Complex</w:t>
        </w:r>
      </w:hyperlink>
      <w:r w:rsidRPr="003851F5">
        <w:t> and </w:t>
      </w:r>
      <w:hyperlink r:id="rId11" w:tooltip="Tin Can Island Port" w:history="1">
        <w:r w:rsidRPr="003851F5">
          <w:rPr>
            <w:rStyle w:val="Hyperlink"/>
            <w:color w:val="auto"/>
            <w:u w:val="none"/>
          </w:rPr>
          <w:t>Tin Can Island Port</w:t>
        </w:r>
      </w:hyperlink>
      <w:r w:rsidRPr="003851F5">
        <w:t> in Lagos; </w:t>
      </w:r>
      <w:proofErr w:type="spellStart"/>
      <w:r w:rsidRPr="003851F5">
        <w:fldChar w:fldCharType="begin"/>
      </w:r>
      <w:r w:rsidRPr="003851F5">
        <w:instrText xml:space="preserve"> HYPERLINK "https://en.wikipedia.org/wiki/Calabar" \o "Calabar" </w:instrText>
      </w:r>
      <w:r w:rsidRPr="003851F5">
        <w:fldChar w:fldCharType="separate"/>
      </w:r>
      <w:r w:rsidRPr="003851F5">
        <w:rPr>
          <w:rStyle w:val="Hyperlink"/>
          <w:color w:val="auto"/>
          <w:u w:val="none"/>
        </w:rPr>
        <w:t>Calabar</w:t>
      </w:r>
      <w:proofErr w:type="spellEnd"/>
      <w:r w:rsidRPr="003851F5">
        <w:rPr>
          <w:rStyle w:val="Hyperlink"/>
          <w:color w:val="auto"/>
          <w:u w:val="none"/>
        </w:rPr>
        <w:t xml:space="preserve"> Port</w:t>
      </w:r>
      <w:r w:rsidRPr="003851F5">
        <w:fldChar w:fldCharType="end"/>
      </w:r>
      <w:r w:rsidRPr="003851F5">
        <w:t>, </w:t>
      </w:r>
      <w:hyperlink r:id="rId12" w:tooltip="Delta State" w:history="1">
        <w:r w:rsidRPr="003851F5">
          <w:rPr>
            <w:rStyle w:val="Hyperlink"/>
            <w:color w:val="auto"/>
            <w:u w:val="none"/>
          </w:rPr>
          <w:t>Delta Port</w:t>
        </w:r>
      </w:hyperlink>
      <w:r w:rsidRPr="003851F5">
        <w:t>, </w:t>
      </w:r>
      <w:hyperlink r:id="rId13" w:tooltip="Rivers State" w:history="1">
        <w:r w:rsidRPr="003851F5">
          <w:rPr>
            <w:rStyle w:val="Hyperlink"/>
            <w:color w:val="auto"/>
            <w:u w:val="none"/>
          </w:rPr>
          <w:t>Rivers Port</w:t>
        </w:r>
      </w:hyperlink>
      <w:r w:rsidRPr="003851F5">
        <w:t> at </w:t>
      </w:r>
      <w:hyperlink r:id="rId14" w:tooltip="Port Harcourt" w:history="1">
        <w:r w:rsidRPr="003851F5">
          <w:rPr>
            <w:rStyle w:val="Hyperlink"/>
            <w:color w:val="auto"/>
            <w:u w:val="none"/>
          </w:rPr>
          <w:t>Port Harcourt</w:t>
        </w:r>
      </w:hyperlink>
      <w:r w:rsidRPr="003851F5">
        <w:t>, and </w:t>
      </w:r>
      <w:proofErr w:type="spellStart"/>
      <w:r w:rsidRPr="003851F5">
        <w:fldChar w:fldCharType="begin"/>
      </w:r>
      <w:r w:rsidRPr="003851F5">
        <w:instrText xml:space="preserve"> HYPERLINK "https://en.wikipedia.org/wiki/Onne" \o "Onne" </w:instrText>
      </w:r>
      <w:r w:rsidRPr="003851F5">
        <w:fldChar w:fldCharType="separate"/>
      </w:r>
      <w:r w:rsidRPr="003851F5">
        <w:rPr>
          <w:rStyle w:val="Hyperlink"/>
          <w:color w:val="auto"/>
          <w:u w:val="none"/>
        </w:rPr>
        <w:t>Onne</w:t>
      </w:r>
      <w:proofErr w:type="spellEnd"/>
      <w:r w:rsidRPr="003851F5">
        <w:rPr>
          <w:rStyle w:val="Hyperlink"/>
          <w:color w:val="auto"/>
          <w:u w:val="none"/>
        </w:rPr>
        <w:t xml:space="preserve"> Port</w:t>
      </w:r>
      <w:r w:rsidRPr="003851F5">
        <w:fldChar w:fldCharType="end"/>
      </w:r>
      <w:r w:rsidRPr="003851F5">
        <w:t>. Operations of the NPA are carried out in affiliation with the Presidency of (Nigeria) and the </w:t>
      </w:r>
      <w:hyperlink r:id="rId15" w:tooltip="Nigerian Shippers' Council" w:history="1">
        <w:r w:rsidRPr="003851F5">
          <w:rPr>
            <w:rStyle w:val="Hyperlink"/>
            <w:color w:val="auto"/>
            <w:u w:val="none"/>
          </w:rPr>
          <w:t>Nigerian Shippers' Council</w:t>
        </w:r>
      </w:hyperlink>
      <w:r w:rsidRPr="003851F5">
        <w:t>. The Head </w:t>
      </w:r>
      <w:hyperlink r:id="rId16" w:tooltip="Office" w:history="1">
        <w:r w:rsidRPr="003851F5">
          <w:rPr>
            <w:rStyle w:val="Hyperlink"/>
            <w:color w:val="auto"/>
            <w:u w:val="none"/>
          </w:rPr>
          <w:t>office</w:t>
        </w:r>
      </w:hyperlink>
      <w:r w:rsidRPr="003851F5">
        <w:t> of the Nigerian Ports Authority is located in Marina, </w:t>
      </w:r>
      <w:hyperlink r:id="rId17" w:tooltip="Lagos" w:history="1">
        <w:r w:rsidRPr="003851F5">
          <w:rPr>
            <w:rStyle w:val="Hyperlink"/>
            <w:color w:val="auto"/>
            <w:u w:val="none"/>
          </w:rPr>
          <w:t>Lagos</w:t>
        </w:r>
      </w:hyperlink>
      <w:r w:rsidRPr="003851F5">
        <w:t xml:space="preserve"> </w:t>
      </w:r>
    </w:p>
    <w:p w:rsidR="003851F5" w:rsidRPr="003851F5" w:rsidRDefault="003851F5" w:rsidP="003851F5">
      <w:pPr>
        <w:pStyle w:val="NormalWeb"/>
        <w:shd w:val="clear" w:color="auto" w:fill="FFFFFF"/>
        <w:spacing w:before="120" w:beforeAutospacing="0" w:after="240" w:afterAutospacing="0" w:line="360" w:lineRule="auto"/>
        <w:rPr>
          <w:color w:val="202122"/>
        </w:rPr>
      </w:pPr>
      <w:r w:rsidRPr="003851F5">
        <w:rPr>
          <w:color w:val="202122"/>
        </w:rPr>
        <w:t xml:space="preserve">However, with the </w:t>
      </w:r>
      <w:proofErr w:type="spellStart"/>
      <w:r w:rsidRPr="003851F5">
        <w:rPr>
          <w:color w:val="202122"/>
        </w:rPr>
        <w:t>concessioning</w:t>
      </w:r>
      <w:proofErr w:type="spellEnd"/>
      <w:r w:rsidRPr="003851F5">
        <w:rPr>
          <w:color w:val="202122"/>
        </w:rPr>
        <w:t xml:space="preserve"> </w:t>
      </w:r>
      <w:proofErr w:type="spellStart"/>
      <w:r w:rsidRPr="003851F5">
        <w:rPr>
          <w:color w:val="202122"/>
        </w:rPr>
        <w:t>programme</w:t>
      </w:r>
      <w:proofErr w:type="spellEnd"/>
      <w:r w:rsidRPr="003851F5">
        <w:rPr>
          <w:color w:val="202122"/>
        </w:rPr>
        <w:t xml:space="preserve"> of the federal government, which is aimed at promoting efficiency through, public and private partnership, the Nigerian Ports, has since 2005, being </w:t>
      </w:r>
      <w:proofErr w:type="spellStart"/>
      <w:r w:rsidRPr="003851F5">
        <w:rPr>
          <w:color w:val="202122"/>
        </w:rPr>
        <w:t>concessioned</w:t>
      </w:r>
      <w:proofErr w:type="spellEnd"/>
      <w:r w:rsidRPr="003851F5">
        <w:rPr>
          <w:color w:val="202122"/>
        </w:rPr>
        <w:t>.</w:t>
      </w:r>
    </w:p>
    <w:p w:rsidR="003851F5" w:rsidRPr="003851F5" w:rsidRDefault="003851F5" w:rsidP="003851F5">
      <w:pPr>
        <w:pStyle w:val="NormalWeb"/>
        <w:shd w:val="clear" w:color="auto" w:fill="FFFFFF"/>
        <w:spacing w:before="120" w:beforeAutospacing="0" w:after="240" w:afterAutospacing="0" w:line="360" w:lineRule="auto"/>
        <w:rPr>
          <w:color w:val="202122"/>
        </w:rPr>
      </w:pPr>
      <w:r w:rsidRPr="003851F5">
        <w:rPr>
          <w:color w:val="202122"/>
        </w:rPr>
        <w:t xml:space="preserve">This landlord arrangement as they call it, has fostered better relationship and high turn-out of goods and services in and around the Nigerian Port system either in the Eastern or the ever-busy Western </w:t>
      </w:r>
      <w:proofErr w:type="spellStart"/>
      <w:r w:rsidRPr="003851F5">
        <w:rPr>
          <w:color w:val="202122"/>
        </w:rPr>
        <w:t>zone</w:t>
      </w:r>
      <w:r w:rsidRPr="003851F5">
        <w:t>Flag</w:t>
      </w:r>
      <w:proofErr w:type="spellEnd"/>
      <w:r w:rsidRPr="003851F5">
        <w:t xml:space="preserve"> of the Nigerian Ports Authority (1955–1960)</w:t>
      </w:r>
    </w:p>
    <w:p w:rsidR="003851F5" w:rsidRPr="003851F5" w:rsidRDefault="003851F5" w:rsidP="003851F5">
      <w:pPr>
        <w:pStyle w:val="NormalWeb"/>
        <w:shd w:val="clear" w:color="auto" w:fill="FFFFFF"/>
        <w:spacing w:before="120" w:beforeAutospacing="0" w:after="240" w:afterAutospacing="0" w:line="360" w:lineRule="auto"/>
      </w:pPr>
      <w:r w:rsidRPr="003851F5">
        <w:rPr>
          <w:color w:val="202122"/>
        </w:rPr>
        <w:t>The Nigerian Ports Authority started operating in April 1955 following the implementation of the Ports Act of 1954.</w:t>
      </w:r>
      <w:hyperlink r:id="rId18" w:anchor="cite_note-BuS-3" w:history="1">
        <w:r w:rsidRPr="003851F5">
          <w:rPr>
            <w:rStyle w:val="cite-bracket"/>
            <w:color w:val="0000FF"/>
            <w:vertAlign w:val="superscript"/>
          </w:rPr>
          <w:t>[</w:t>
        </w:r>
        <w:r w:rsidRPr="003851F5">
          <w:rPr>
            <w:rStyle w:val="Hyperlink"/>
            <w:vertAlign w:val="superscript"/>
          </w:rPr>
          <w:t>3</w:t>
        </w:r>
        <w:r w:rsidRPr="003851F5">
          <w:rPr>
            <w:rStyle w:val="cite-bracket"/>
            <w:color w:val="0000FF"/>
            <w:vertAlign w:val="superscript"/>
          </w:rPr>
          <w:t>]</w:t>
        </w:r>
      </w:hyperlink>
      <w:r w:rsidRPr="003851F5">
        <w:rPr>
          <w:color w:val="202122"/>
        </w:rPr>
        <w:t> In the beginning, the </w:t>
      </w:r>
      <w:hyperlink r:id="rId19" w:tooltip="Statutory corporation" w:history="1">
        <w:r w:rsidRPr="003851F5">
          <w:rPr>
            <w:rStyle w:val="Hyperlink"/>
            <w:color w:val="auto"/>
            <w:u w:val="none"/>
          </w:rPr>
          <w:t>public corporation</w:t>
        </w:r>
      </w:hyperlink>
      <w:r w:rsidRPr="003851F5">
        <w:rPr>
          <w:color w:val="202122"/>
        </w:rPr>
        <w:t xml:space="preserve"> managed only the Lagos and Port Harcourt ports while some private companies managed the remaining Nigerian ports. In addition to managing cargo handling, quay and berthing facilities at the Lagos and Port Harcourt ports, the initial law also gave it the responsibility of managing </w:t>
      </w:r>
      <w:proofErr w:type="spellStart"/>
      <w:r w:rsidRPr="003851F5">
        <w:rPr>
          <w:color w:val="202122"/>
        </w:rPr>
        <w:t>harbours</w:t>
      </w:r>
      <w:proofErr w:type="spellEnd"/>
      <w:r w:rsidRPr="003851F5">
        <w:rPr>
          <w:color w:val="202122"/>
        </w:rPr>
        <w:t xml:space="preserve"> and approaches to all ports in the country. By 1963 the firm had grown successfully, it was operating a </w:t>
      </w:r>
      <w:hyperlink r:id="rId20" w:tooltip="Collier (ship)" w:history="1">
        <w:r w:rsidRPr="003851F5">
          <w:rPr>
            <w:rStyle w:val="Hyperlink"/>
            <w:color w:val="auto"/>
            <w:u w:val="none"/>
          </w:rPr>
          <w:t>cargo ship</w:t>
        </w:r>
      </w:hyperlink>
      <w:r w:rsidRPr="003851F5">
        <w:t> from Lagos to Port Harcourt and also began dredging the Bonny terminal for oil operations.</w:t>
      </w:r>
      <w:hyperlink r:id="rId21" w:anchor="cite_note-4" w:history="1">
        <w:r w:rsidRPr="003851F5">
          <w:rPr>
            <w:rStyle w:val="cite-bracket"/>
            <w:vertAlign w:val="superscript"/>
          </w:rPr>
          <w:t>[</w:t>
        </w:r>
        <w:r w:rsidRPr="003851F5">
          <w:rPr>
            <w:rStyle w:val="Hyperlink"/>
            <w:color w:val="auto"/>
            <w:u w:val="none"/>
            <w:vertAlign w:val="superscript"/>
          </w:rPr>
          <w:t>4</w:t>
        </w:r>
        <w:r w:rsidRPr="003851F5">
          <w:rPr>
            <w:rStyle w:val="cite-bracket"/>
            <w:vertAlign w:val="superscript"/>
          </w:rPr>
          <w:t>]</w:t>
        </w:r>
      </w:hyperlink>
      <w:r w:rsidRPr="003851F5">
        <w:t> In the same year, the firm issued a £4.3 million loan stock in London.</w:t>
      </w:r>
    </w:p>
    <w:p w:rsidR="003851F5" w:rsidRPr="003851F5" w:rsidRDefault="003851F5" w:rsidP="003851F5">
      <w:pPr>
        <w:pStyle w:val="NormalWeb"/>
        <w:shd w:val="clear" w:color="auto" w:fill="FFFFFF"/>
        <w:spacing w:before="120" w:beforeAutospacing="0" w:after="240" w:afterAutospacing="0" w:line="360" w:lineRule="auto"/>
      </w:pPr>
      <w:r w:rsidRPr="003851F5">
        <w:t>From 1962 - 1968, under the Nigerian Development plan, the length of the quays was expanded and additional warehouses and cargo handling equipment were added. During the </w:t>
      </w:r>
      <w:hyperlink r:id="rId22" w:tooltip="Nigerian Civil War" w:history="1">
        <w:r w:rsidRPr="003851F5">
          <w:rPr>
            <w:rStyle w:val="Hyperlink"/>
            <w:color w:val="auto"/>
            <w:u w:val="none"/>
          </w:rPr>
          <w:t>Nigerian Civil War</w:t>
        </w:r>
      </w:hyperlink>
      <w:r w:rsidRPr="003851F5">
        <w:t> that lasted from 1967-1969, only the Lagos Port was functioning and some parts of the port in Port Harcourt was damaged. In 1969, a new decree added </w:t>
      </w:r>
      <w:proofErr w:type="spellStart"/>
      <w:r w:rsidRPr="003851F5">
        <w:fldChar w:fldCharType="begin"/>
      </w:r>
      <w:r w:rsidRPr="003851F5">
        <w:instrText xml:space="preserve"> HYPERLINK "https://en.wikipedia.org/wiki/Burutu" \o "Burutu" </w:instrText>
      </w:r>
      <w:r w:rsidRPr="003851F5">
        <w:fldChar w:fldCharType="separate"/>
      </w:r>
      <w:r w:rsidRPr="003851F5">
        <w:rPr>
          <w:rStyle w:val="Hyperlink"/>
          <w:color w:val="auto"/>
          <w:u w:val="none"/>
        </w:rPr>
        <w:t>Burutu</w:t>
      </w:r>
      <w:proofErr w:type="spellEnd"/>
      <w:r w:rsidRPr="003851F5">
        <w:fldChar w:fldCharType="end"/>
      </w:r>
      <w:r w:rsidRPr="003851F5">
        <w:t>, </w:t>
      </w:r>
      <w:proofErr w:type="spellStart"/>
      <w:r w:rsidRPr="003851F5">
        <w:fldChar w:fldCharType="begin"/>
      </w:r>
      <w:r w:rsidRPr="003851F5">
        <w:instrText xml:space="preserve"> HYPERLINK "https://en.wikipedia.org/wiki/Calabar" \o "Calabar" </w:instrText>
      </w:r>
      <w:r w:rsidRPr="003851F5">
        <w:fldChar w:fldCharType="separate"/>
      </w:r>
      <w:r w:rsidRPr="003851F5">
        <w:rPr>
          <w:rStyle w:val="Hyperlink"/>
          <w:color w:val="auto"/>
          <w:u w:val="none"/>
        </w:rPr>
        <w:t>Calabar</w:t>
      </w:r>
      <w:proofErr w:type="spellEnd"/>
      <w:r w:rsidRPr="003851F5">
        <w:fldChar w:fldCharType="end"/>
      </w:r>
      <w:r w:rsidRPr="003851F5">
        <w:t> and </w:t>
      </w:r>
      <w:proofErr w:type="spellStart"/>
      <w:r w:rsidRPr="003851F5">
        <w:fldChar w:fldCharType="begin"/>
      </w:r>
      <w:r w:rsidRPr="003851F5">
        <w:instrText xml:space="preserve"> HYPERLINK "https://en.wikipedia.org/wiki/Warri" \o "Warri" </w:instrText>
      </w:r>
      <w:r w:rsidRPr="003851F5">
        <w:fldChar w:fldCharType="separate"/>
      </w:r>
      <w:r w:rsidRPr="003851F5">
        <w:rPr>
          <w:rStyle w:val="Hyperlink"/>
          <w:color w:val="auto"/>
          <w:u w:val="none"/>
        </w:rPr>
        <w:t>Warri</w:t>
      </w:r>
      <w:proofErr w:type="spellEnd"/>
      <w:r w:rsidRPr="003851F5">
        <w:fldChar w:fldCharType="end"/>
      </w:r>
      <w:r w:rsidRPr="003851F5">
        <w:t> ports to its jurisdiction.</w:t>
      </w:r>
      <w:hyperlink r:id="rId23" w:anchor="cite_note-BuS-3" w:history="1">
        <w:r w:rsidRPr="003851F5">
          <w:rPr>
            <w:rStyle w:val="cite-bracket"/>
            <w:vertAlign w:val="superscript"/>
          </w:rPr>
          <w:t>[</w:t>
        </w:r>
        <w:r w:rsidRPr="003851F5">
          <w:rPr>
            <w:rStyle w:val="Hyperlink"/>
            <w:color w:val="auto"/>
            <w:u w:val="none"/>
            <w:vertAlign w:val="superscript"/>
          </w:rPr>
          <w:t>3</w:t>
        </w:r>
        <w:r w:rsidRPr="003851F5">
          <w:rPr>
            <w:rStyle w:val="cite-bracket"/>
            <w:vertAlign w:val="superscript"/>
          </w:rPr>
          <w:t>]</w:t>
        </w:r>
      </w:hyperlink>
      <w:r w:rsidRPr="003851F5">
        <w:t xml:space="preserve"> The firm took control of the </w:t>
      </w:r>
      <w:proofErr w:type="spellStart"/>
      <w:r w:rsidRPr="003851F5">
        <w:t>Warri</w:t>
      </w:r>
      <w:proofErr w:type="spellEnd"/>
      <w:r w:rsidRPr="003851F5">
        <w:t xml:space="preserve"> port from </w:t>
      </w:r>
      <w:hyperlink r:id="rId24" w:tooltip="John Holt plc" w:history="1">
        <w:r w:rsidRPr="003851F5">
          <w:rPr>
            <w:rStyle w:val="Hyperlink"/>
            <w:color w:val="auto"/>
            <w:u w:val="none"/>
          </w:rPr>
          <w:t>John Holt</w:t>
        </w:r>
      </w:hyperlink>
      <w:r w:rsidRPr="003851F5">
        <w:t xml:space="preserve"> and </w:t>
      </w:r>
      <w:proofErr w:type="spellStart"/>
      <w:r w:rsidRPr="003851F5">
        <w:t>Burutu</w:t>
      </w:r>
      <w:proofErr w:type="spellEnd"/>
      <w:r w:rsidRPr="003851F5">
        <w:t xml:space="preserve"> from </w:t>
      </w:r>
      <w:hyperlink r:id="rId25" w:tooltip="Palm Line" w:history="1">
        <w:r w:rsidRPr="003851F5">
          <w:rPr>
            <w:rStyle w:val="Hyperlink"/>
            <w:color w:val="auto"/>
            <w:u w:val="none"/>
          </w:rPr>
          <w:t>UAC</w:t>
        </w:r>
      </w:hyperlink>
      <w:r w:rsidRPr="003851F5">
        <w:t>. However, by the early 1970s, the Lagos port was battling congestion. In 1973, the corporation entered into an agreement with the World Bank to finance expansion of facilities within the ports.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2.1.1 Duties of Administration and Supplies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This Department coordinates the activities of all the other departments in the Bureau. It takes care of the personnel and staff matters of the agency in the following areas: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Formulation, Execution and review of policies and </w:t>
      </w:r>
      <w:proofErr w:type="spellStart"/>
      <w:r w:rsidRPr="003851F5">
        <w:rPr>
          <w:rFonts w:ascii="Times New Roman" w:hAnsi="Times New Roman"/>
          <w:sz w:val="24"/>
          <w:szCs w:val="24"/>
        </w:rPr>
        <w:t>programmes</w:t>
      </w:r>
      <w:proofErr w:type="spellEnd"/>
      <w:r w:rsidRPr="003851F5">
        <w:rPr>
          <w:rFonts w:ascii="Times New Roman" w:hAnsi="Times New Roman"/>
          <w:sz w:val="24"/>
          <w:szCs w:val="24"/>
        </w:rPr>
        <w:t xml:space="preserve"> on Administrative and Human Resources Management.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Coordination of Manpower Planning, Recruitment, Induction, Confirmation, Training, Assessments and Performance Appraisal, Leave. </w:t>
      </w:r>
      <w:proofErr w:type="gramStart"/>
      <w:r w:rsidRPr="003851F5">
        <w:rPr>
          <w:rFonts w:ascii="Times New Roman" w:hAnsi="Times New Roman"/>
          <w:sz w:val="24"/>
          <w:szCs w:val="24"/>
        </w:rPr>
        <w:t>Promotions.</w:t>
      </w:r>
      <w:proofErr w:type="gramEnd"/>
      <w:r w:rsidRPr="003851F5">
        <w:rPr>
          <w:rFonts w:ascii="Times New Roman" w:hAnsi="Times New Roman"/>
          <w:sz w:val="24"/>
          <w:szCs w:val="24"/>
        </w:rPr>
        <w:t xml:space="preserve"> </w:t>
      </w:r>
      <w:proofErr w:type="gramStart"/>
      <w:r w:rsidRPr="003851F5">
        <w:rPr>
          <w:rFonts w:ascii="Times New Roman" w:hAnsi="Times New Roman"/>
          <w:sz w:val="24"/>
          <w:szCs w:val="24"/>
        </w:rPr>
        <w:t>Discipline.</w:t>
      </w:r>
      <w:proofErr w:type="gramEnd"/>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Inventory Control of all organization's resources including but not limited to offices, fixtures and fittings, vehicles </w:t>
      </w:r>
      <w:proofErr w:type="spellStart"/>
      <w:r w:rsidRPr="003851F5">
        <w:rPr>
          <w:rFonts w:ascii="Times New Roman" w:hAnsi="Times New Roman"/>
          <w:sz w:val="24"/>
          <w:szCs w:val="24"/>
        </w:rPr>
        <w:t>ete</w:t>
      </w:r>
      <w:proofErr w:type="spellEnd"/>
      <w:r w:rsidRPr="003851F5">
        <w:rPr>
          <w:rFonts w:ascii="Times New Roman" w:hAnsi="Times New Roman"/>
          <w:sz w:val="24"/>
          <w:szCs w:val="24"/>
        </w:rPr>
        <w: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Collect and collate data for the preparation of Manpower budget.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Preparation of monthly bulk expenses of the monitoring Departments and Agencies for disbursement by the Director. </w:t>
      </w:r>
      <w:proofErr w:type="gramStart"/>
      <w:r w:rsidRPr="003851F5">
        <w:rPr>
          <w:rFonts w:ascii="Times New Roman" w:hAnsi="Times New Roman"/>
          <w:sz w:val="24"/>
          <w:szCs w:val="24"/>
        </w:rPr>
        <w:t>Finance and Accounts.</w:t>
      </w:r>
      <w:proofErr w:type="gramEnd"/>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Preparation of monthly bulk expenses of the monitoring Departments and Agencies for disbursement by the Director, Finance and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Implementation of all policies and </w:t>
      </w:r>
      <w:proofErr w:type="spellStart"/>
      <w:r w:rsidRPr="003851F5">
        <w:rPr>
          <w:rFonts w:ascii="Times New Roman" w:hAnsi="Times New Roman"/>
          <w:sz w:val="24"/>
          <w:szCs w:val="24"/>
        </w:rPr>
        <w:t>programmes</w:t>
      </w:r>
      <w:proofErr w:type="spellEnd"/>
      <w:r w:rsidRPr="003851F5">
        <w:rPr>
          <w:rFonts w:ascii="Times New Roman" w:hAnsi="Times New Roman"/>
          <w:sz w:val="24"/>
          <w:szCs w:val="24"/>
        </w:rPr>
        <w:t xml:space="preserve"> relating to Administrative functions in line with public service rules and other Extant Regulations.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Pension and general welfare matters.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Procure and store all necessary resources (material machines etc.) in a transparent manner and ensure their cost effective usage.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2.1.2 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Design and installation/construction of transportation infrastructures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Design and installation of street furniture and gantry signs.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Pavement markings of major roads to enhance lane discipline and road users'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Traffic systems management in order to reduce delays and increase speed and </w:t>
      </w:r>
      <w:proofErr w:type="spellStart"/>
      <w:r w:rsidRPr="003851F5">
        <w:rPr>
          <w:rFonts w:ascii="Times New Roman" w:hAnsi="Times New Roman"/>
          <w:sz w:val="24"/>
          <w:szCs w:val="24"/>
        </w:rPr>
        <w:t>reduc</w:t>
      </w:r>
      <w:proofErr w:type="spellEnd"/>
      <w:r w:rsidRPr="003851F5">
        <w:rPr>
          <w:rFonts w:ascii="Times New Roman" w:hAnsi="Times New Roman"/>
          <w:sz w:val="24"/>
          <w:szCs w:val="24"/>
        </w:rPr>
        <w:t xml:space="preserve"> journey time.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Conceptual construction and administration of driving school</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Design and installation of </w:t>
      </w:r>
      <w:proofErr w:type="spellStart"/>
      <w:r w:rsidRPr="003851F5">
        <w:rPr>
          <w:rFonts w:ascii="Times New Roman" w:hAnsi="Times New Roman"/>
          <w:sz w:val="24"/>
          <w:szCs w:val="24"/>
        </w:rPr>
        <w:t>traffie</w:t>
      </w:r>
      <w:proofErr w:type="spellEnd"/>
      <w:r w:rsidRPr="003851F5">
        <w:rPr>
          <w:rFonts w:ascii="Times New Roman" w:hAnsi="Times New Roman"/>
          <w:sz w:val="24"/>
          <w:szCs w:val="24"/>
        </w:rPr>
        <w:t xml:space="preserve"> control lights at major junctions and intersections.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2.1.3 Duties of Engineering and Safety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The Department is saddled with the responsibility of handling all Finances and Accounts matters of the agency in the following areas: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Budget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Personnel Emolument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lastRenderedPageBreak/>
        <w:t>* Preparation of Financial Accounts/Appropriation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Bank related transactions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Compliance with financial instructions and accounting codes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Advising the Accounting Officer and other Department Heads on financial matters and technical provisions of financial regulation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Maintenance of proper books of accounts such as main and subsidiary ledgers, Cash Books.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Reconciliation of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various financial reports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Preparation of Budget and Appropriation of Accounts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Liaising with professional bodies e.g. Federal Inland Revenue Services (FIRS), Board of Inland Revenue etc. on behalf of the agency.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 Liaising with regulatory bodies like State External Audit. </w:t>
      </w:r>
      <w:proofErr w:type="gramStart"/>
      <w:r w:rsidRPr="003851F5">
        <w:rPr>
          <w:rFonts w:ascii="Times New Roman" w:hAnsi="Times New Roman"/>
          <w:sz w:val="24"/>
          <w:szCs w:val="24"/>
        </w:rPr>
        <w:t>financial</w:t>
      </w:r>
      <w:proofErr w:type="gramEnd"/>
      <w:r w:rsidRPr="003851F5">
        <w:rPr>
          <w:rFonts w:ascii="Times New Roman" w:hAnsi="Times New Roman"/>
          <w:sz w:val="24"/>
          <w:szCs w:val="24"/>
        </w:rPr>
        <w:t xml:space="preserve"> investigation and</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Control Unit (FICU)</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2.1.4 Duties of Mass Transportation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Monitoring of various Mass Transit Schemes executed by the State Government and private investors under the Public Private Partnership (PPP) arrangement.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Delivery of a proper maintenance culture amongst the allotter's of the Bus Mass Transit</w:t>
      </w:r>
    </w:p>
    <w:p w:rsidR="003851F5" w:rsidRPr="003851F5" w:rsidRDefault="003851F5" w:rsidP="003851F5">
      <w:pPr>
        <w:spacing w:line="360" w:lineRule="auto"/>
        <w:rPr>
          <w:rFonts w:ascii="Times New Roman" w:hAnsi="Times New Roman"/>
          <w:sz w:val="24"/>
          <w:szCs w:val="24"/>
        </w:rPr>
      </w:pPr>
      <w:proofErr w:type="gramStart"/>
      <w:r w:rsidRPr="003851F5">
        <w:rPr>
          <w:rFonts w:ascii="Times New Roman" w:hAnsi="Times New Roman"/>
          <w:sz w:val="24"/>
          <w:szCs w:val="24"/>
        </w:rPr>
        <w:t>(BMT) scheme.</w:t>
      </w:r>
      <w:proofErr w:type="gramEnd"/>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Synergy with other agencies in the development of Mass Transportation allied networks in the State such as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Rail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Water Transportation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Air transportation</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2.1.5 Duties of Planning, Research and </w:t>
      </w:r>
      <w:proofErr w:type="spellStart"/>
      <w:r w:rsidRPr="003851F5">
        <w:rPr>
          <w:rFonts w:ascii="Times New Roman" w:hAnsi="Times New Roman"/>
          <w:sz w:val="24"/>
          <w:szCs w:val="24"/>
        </w:rPr>
        <w:t>Statisties</w:t>
      </w:r>
      <w:proofErr w:type="spellEnd"/>
      <w:r w:rsidRPr="003851F5">
        <w:rPr>
          <w:rFonts w:ascii="Times New Roman" w:hAnsi="Times New Roman"/>
          <w:sz w:val="24"/>
          <w:szCs w:val="24"/>
        </w:rPr>
        <w:t xml:space="preserve"> Department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Undertaking transportation studies and surveys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Collating and analyzing various data obtained from field surveys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Devising methods for the collection, analysis and interpreting of statistical data</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Coordination of travel data such as origin and destination survey, accident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Determination of appropriate routes for Bus Mass Transit Schemes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Undertaking policy analysis and formulation and project evaluation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Providing technical input in the preparation of transportation development.</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Initiating projects and programs related to the development of efficient transportation system in the state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lastRenderedPageBreak/>
        <w:t>* Providing technical back-up in the implementation of all engineering projects of the Bureau.</w:t>
      </w: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noProof/>
          <w:sz w:val="24"/>
          <w:szCs w:val="24"/>
        </w:rPr>
      </w:pPr>
      <w:r w:rsidRPr="003851F5">
        <w:rPr>
          <w:rFonts w:ascii="Times New Roman" w:hAnsi="Times New Roman"/>
          <w:noProof/>
          <w:sz w:val="24"/>
          <w:szCs w:val="24"/>
        </w:rPr>
        <w:t xml:space="preserve">ORGANIZATIONAL CHART </w:t>
      </w:r>
    </w:p>
    <w:p w:rsidR="003851F5" w:rsidRPr="003851F5" w:rsidRDefault="003851F5" w:rsidP="003851F5">
      <w:pPr>
        <w:spacing w:line="360" w:lineRule="auto"/>
        <w:ind w:left="1440" w:firstLine="720"/>
        <w:rPr>
          <w:rFonts w:ascii="Times New Roman" w:hAnsi="Times New Roman"/>
          <w:noProof/>
          <w:sz w:val="24"/>
          <w:szCs w:val="24"/>
        </w:rPr>
      </w:pPr>
    </w:p>
    <w:p w:rsidR="003851F5" w:rsidRPr="003851F5" w:rsidRDefault="003851F5" w:rsidP="003851F5">
      <w:pPr>
        <w:spacing w:line="360" w:lineRule="auto"/>
        <w:ind w:left="1440" w:firstLine="720"/>
        <w:rPr>
          <w:rFonts w:ascii="Times New Roman" w:hAnsi="Times New Roman"/>
          <w:sz w:val="24"/>
          <w:szCs w:val="24"/>
        </w:rPr>
      </w:pPr>
      <w:r w:rsidRPr="003851F5">
        <w:rPr>
          <w:rFonts w:ascii="Times New Roman" w:hAnsi="Times New Roman"/>
          <w:noProof/>
          <w:sz w:val="24"/>
          <w:szCs w:val="24"/>
        </w:rPr>
        <w:drawing>
          <wp:inline distT="0" distB="0" distL="0" distR="0">
            <wp:extent cx="2823541" cy="1458395"/>
            <wp:effectExtent l="19050" t="0" r="0" b="0"/>
            <wp:docPr id="12" name="Picture 6" descr="C:\Users\HP\Document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cuments\ola.jpg"/>
                    <pic:cNvPicPr>
                      <a:picLocks noChangeAspect="1" noChangeArrowheads="1"/>
                    </pic:cNvPicPr>
                  </pic:nvPicPr>
                  <pic:blipFill>
                    <a:blip r:embed="rId26"/>
                    <a:srcRect/>
                    <a:stretch>
                      <a:fillRect/>
                    </a:stretch>
                  </pic:blipFill>
                  <pic:spPr bwMode="auto">
                    <a:xfrm>
                      <a:off x="0" y="0"/>
                      <a:ext cx="2828959" cy="1461193"/>
                    </a:xfrm>
                    <a:prstGeom prst="rect">
                      <a:avLst/>
                    </a:prstGeom>
                    <a:noFill/>
                    <a:ln w="9525">
                      <a:noFill/>
                      <a:miter lim="800000"/>
                      <a:headEnd/>
                      <a:tailEnd/>
                    </a:ln>
                  </pic:spPr>
                </pic:pic>
              </a:graphicData>
            </a:graphic>
          </wp:inline>
        </w:drawing>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p>
    <w:p w:rsidR="003851F5" w:rsidRPr="003851F5" w:rsidRDefault="003851F5" w:rsidP="003851F5">
      <w:pPr>
        <w:pStyle w:val="ListParagraph"/>
        <w:spacing w:after="240" w:line="360" w:lineRule="auto"/>
        <w:ind w:left="0"/>
        <w:jc w:val="center"/>
        <w:rPr>
          <w:rFonts w:ascii="Times New Roman" w:hAnsi="Times New Roman"/>
          <w:sz w:val="24"/>
          <w:szCs w:val="24"/>
        </w:rPr>
      </w:pPr>
      <w:r w:rsidRPr="003851F5">
        <w:rPr>
          <w:rFonts w:ascii="Times New Roman" w:hAnsi="Times New Roman"/>
          <w:sz w:val="24"/>
          <w:szCs w:val="24"/>
        </w:rPr>
        <w:t>CHAPTER THREE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3.1</w:t>
      </w:r>
      <w:r w:rsidRPr="003851F5">
        <w:rPr>
          <w:rFonts w:ascii="Times New Roman" w:hAnsi="Times New Roman"/>
          <w:sz w:val="24"/>
          <w:szCs w:val="24"/>
        </w:rPr>
        <w:tab/>
        <w:t>EXPERIENCES GAIN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My experience were knowledge driven and in practical with various departments of the organization within period of placement. The acquired knowledge in respective departments of the organization </w:t>
      </w:r>
      <w:proofErr w:type="gramStart"/>
      <w:r w:rsidRPr="003851F5">
        <w:rPr>
          <w:rFonts w:ascii="Times New Roman" w:hAnsi="Times New Roman"/>
          <w:sz w:val="24"/>
          <w:szCs w:val="24"/>
        </w:rPr>
        <w:t>were</w:t>
      </w:r>
      <w:proofErr w:type="gramEnd"/>
      <w:r w:rsidRPr="003851F5">
        <w:rPr>
          <w:rFonts w:ascii="Times New Roman" w:hAnsi="Times New Roman"/>
          <w:sz w:val="24"/>
          <w:szCs w:val="24"/>
        </w:rPr>
        <w:t xml:space="preserve"> as follows: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Administrative and Supplies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First week of my arrival at the placement, I was to taken through various departments in the organization such as Administrative, Mass Transit, </w:t>
      </w:r>
      <w:proofErr w:type="gramStart"/>
      <w:r w:rsidRPr="003851F5">
        <w:rPr>
          <w:rFonts w:ascii="Times New Roman" w:hAnsi="Times New Roman"/>
          <w:sz w:val="24"/>
          <w:szCs w:val="24"/>
        </w:rPr>
        <w:t>Planning</w:t>
      </w:r>
      <w:proofErr w:type="gramEnd"/>
      <w:r w:rsidRPr="003851F5">
        <w:rPr>
          <w:rFonts w:ascii="Times New Roman" w:hAnsi="Times New Roman"/>
          <w:sz w:val="24"/>
          <w:szCs w:val="24"/>
        </w:rPr>
        <w:t xml:space="preserve">. </w:t>
      </w:r>
      <w:proofErr w:type="gramStart"/>
      <w:r w:rsidRPr="003851F5">
        <w:rPr>
          <w:rFonts w:ascii="Times New Roman" w:hAnsi="Times New Roman"/>
          <w:sz w:val="24"/>
          <w:szCs w:val="24"/>
        </w:rPr>
        <w:t>Research &amp; Statistics, Finance &amp; Account, Engineering and Safety.</w:t>
      </w:r>
      <w:proofErr w:type="gramEnd"/>
      <w:r w:rsidRPr="003851F5">
        <w:rPr>
          <w:rFonts w:ascii="Times New Roman" w:hAnsi="Times New Roman"/>
          <w:sz w:val="24"/>
          <w:szCs w:val="24"/>
        </w:rPr>
        <w:t xml:space="preserve"> Members of Staff, the deputy directors and directors of respective department too were introduced to 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I worked with the Administrative &amp; Supplies department in typing of manuscripts, sending and respective department too were introduced to me.</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I worked with the Administrative &amp; Supplies department in typing of manuscripts, sending and receiving of mails across the </w:t>
      </w:r>
      <w:proofErr w:type="spellStart"/>
      <w:proofErr w:type="gramStart"/>
      <w:r w:rsidRPr="003851F5">
        <w:rPr>
          <w:rFonts w:ascii="Times New Roman" w:hAnsi="Times New Roman"/>
          <w:sz w:val="24"/>
          <w:szCs w:val="24"/>
        </w:rPr>
        <w:t>parastatals</w:t>
      </w:r>
      <w:proofErr w:type="spellEnd"/>
      <w:r w:rsidRPr="003851F5">
        <w:rPr>
          <w:rFonts w:ascii="Times New Roman" w:hAnsi="Times New Roman"/>
          <w:sz w:val="24"/>
          <w:szCs w:val="24"/>
        </w:rPr>
        <w:t xml:space="preserve"> .</w:t>
      </w:r>
      <w:proofErr w:type="gramEnd"/>
      <w:r w:rsidRPr="003851F5">
        <w:rPr>
          <w:rFonts w:ascii="Times New Roman" w:hAnsi="Times New Roman"/>
          <w:sz w:val="24"/>
          <w:szCs w:val="24"/>
        </w:rPr>
        <w:t xml:space="preserve"> Also I did recording of statutory registers and a database of all certificate issued to registered vehicle owners.</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ind w:left="2160" w:firstLine="720"/>
        <w:rPr>
          <w:rFonts w:ascii="Times New Roman" w:hAnsi="Times New Roman"/>
          <w:sz w:val="24"/>
          <w:szCs w:val="24"/>
        </w:rPr>
      </w:pPr>
      <w:r w:rsidRPr="003851F5">
        <w:rPr>
          <w:rFonts w:ascii="Times New Roman" w:hAnsi="Times New Roman"/>
          <w:noProof/>
          <w:sz w:val="24"/>
          <w:szCs w:val="24"/>
        </w:rPr>
        <w:drawing>
          <wp:inline distT="0" distB="0" distL="0" distR="0">
            <wp:extent cx="1997765" cy="1409600"/>
            <wp:effectExtent l="19050" t="0" r="2485" b="0"/>
            <wp:docPr id="13" name="Picture 7" descr="C:\Users\HP\Documents\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COMPUTER.jpg"/>
                    <pic:cNvPicPr>
                      <a:picLocks noChangeAspect="1" noChangeArrowheads="1"/>
                    </pic:cNvPicPr>
                  </pic:nvPicPr>
                  <pic:blipFill>
                    <a:blip r:embed="rId27"/>
                    <a:srcRect/>
                    <a:stretch>
                      <a:fillRect/>
                    </a:stretch>
                  </pic:blipFill>
                  <pic:spPr bwMode="auto">
                    <a:xfrm>
                      <a:off x="0" y="0"/>
                      <a:ext cx="2000607" cy="1411605"/>
                    </a:xfrm>
                    <a:prstGeom prst="rect">
                      <a:avLst/>
                    </a:prstGeom>
                    <a:noFill/>
                    <a:ln w="9525">
                      <a:noFill/>
                      <a:miter lim="800000"/>
                      <a:headEnd/>
                      <a:tailEnd/>
                    </a:ln>
                  </pic:spPr>
                </pic:pic>
              </a:graphicData>
            </a:graphic>
          </wp:inline>
        </w:drawing>
      </w:r>
    </w:p>
    <w:p w:rsidR="003851F5" w:rsidRPr="003851F5" w:rsidRDefault="003851F5" w:rsidP="003851F5">
      <w:pPr>
        <w:spacing w:line="360" w:lineRule="auto"/>
        <w:ind w:left="2160" w:firstLine="720"/>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Engineering and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w:t>
      </w:r>
      <w:r w:rsidRPr="003851F5">
        <w:rPr>
          <w:rFonts w:ascii="Times New Roman" w:hAnsi="Times New Roman"/>
          <w:sz w:val="24"/>
          <w:szCs w:val="24"/>
        </w:rPr>
        <w:lastRenderedPageBreak/>
        <w:t>required before leasing out cars to expose any hidden damages and establish the actual 'health' of the car.</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r>
      <w:r w:rsidRPr="003851F5">
        <w:rPr>
          <w:rFonts w:ascii="Times New Roman" w:hAnsi="Times New Roman"/>
          <w:sz w:val="24"/>
          <w:szCs w:val="24"/>
        </w:rPr>
        <w:tab/>
      </w:r>
    </w:p>
    <w:p w:rsidR="003851F5" w:rsidRPr="003851F5" w:rsidRDefault="003851F5" w:rsidP="003851F5">
      <w:pPr>
        <w:spacing w:line="360" w:lineRule="auto"/>
        <w:ind w:left="1440" w:firstLine="720"/>
        <w:rPr>
          <w:rFonts w:ascii="Times New Roman" w:hAnsi="Times New Roman"/>
          <w:sz w:val="24"/>
          <w:szCs w:val="24"/>
        </w:rPr>
      </w:pPr>
      <w:r w:rsidRPr="003851F5">
        <w:rPr>
          <w:rFonts w:ascii="Times New Roman" w:hAnsi="Times New Roman"/>
          <w:noProof/>
          <w:sz w:val="24"/>
          <w:szCs w:val="24"/>
        </w:rPr>
        <w:drawing>
          <wp:inline distT="0" distB="0" distL="0" distR="0">
            <wp:extent cx="2883176" cy="1759226"/>
            <wp:effectExtent l="19050" t="0" r="0" b="0"/>
            <wp:docPr id="14" name="Picture 8" descr="C:\Users\HP\Documents\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cuments\TRUCK.jpg"/>
                    <pic:cNvPicPr>
                      <a:picLocks noChangeAspect="1" noChangeArrowheads="1"/>
                    </pic:cNvPicPr>
                  </pic:nvPicPr>
                  <pic:blipFill>
                    <a:blip r:embed="rId28"/>
                    <a:srcRect/>
                    <a:stretch>
                      <a:fillRect/>
                    </a:stretch>
                  </pic:blipFill>
                  <pic:spPr bwMode="auto">
                    <a:xfrm>
                      <a:off x="0" y="0"/>
                      <a:ext cx="2883685" cy="1759537"/>
                    </a:xfrm>
                    <a:prstGeom prst="rect">
                      <a:avLst/>
                    </a:prstGeom>
                    <a:noFill/>
                    <a:ln w="9525">
                      <a:noFill/>
                      <a:miter lim="800000"/>
                      <a:headEnd/>
                      <a:tailEnd/>
                    </a:ln>
                  </pic:spPr>
                </pic:pic>
              </a:graphicData>
            </a:graphic>
          </wp:inline>
        </w:drawing>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With the Department of Engineering and Safety</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At the Engineering and Safety department, I was engaged in lecture on Vehicle Inspection process which I learnt that the vehicle inspection process is an inseparable part of vehicle insurance. A car needs to be inspected for a number of reasons. It might've been in an accident, and the carrier needs to assess the damage, or it might've almost totaled and the insurer needs to take the call on whether it needs to be salvaged. Vehicle inspection is also required before leasing out cars to expose any hidden damages and establish the actual 'health' of the car.</w:t>
      </w: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tabs>
          <w:tab w:val="left" w:pos="0"/>
          <w:tab w:val="left" w:pos="540"/>
        </w:tabs>
        <w:spacing w:line="360" w:lineRule="auto"/>
        <w:jc w:val="center"/>
        <w:rPr>
          <w:rFonts w:ascii="Times New Roman" w:hAnsi="Times New Roman"/>
          <w:b/>
          <w:sz w:val="24"/>
          <w:szCs w:val="24"/>
        </w:rPr>
      </w:pPr>
      <w:r w:rsidRPr="003851F5">
        <w:rPr>
          <w:rFonts w:ascii="Times New Roman" w:hAnsi="Times New Roman"/>
          <w:b/>
          <w:sz w:val="24"/>
          <w:szCs w:val="24"/>
        </w:rPr>
        <w:t>CHAPTER FOUR</w:t>
      </w:r>
    </w:p>
    <w:p w:rsidR="003851F5" w:rsidRPr="003851F5" w:rsidRDefault="003851F5" w:rsidP="003851F5">
      <w:pPr>
        <w:tabs>
          <w:tab w:val="left" w:pos="0"/>
        </w:tabs>
        <w:spacing w:line="360" w:lineRule="auto"/>
        <w:rPr>
          <w:rFonts w:ascii="Times New Roman" w:hAnsi="Times New Roman"/>
          <w:b/>
          <w:sz w:val="24"/>
          <w:szCs w:val="24"/>
        </w:rPr>
      </w:pPr>
      <w:r w:rsidRPr="003851F5">
        <w:rPr>
          <w:rFonts w:ascii="Times New Roman" w:hAnsi="Times New Roman"/>
          <w:b/>
          <w:sz w:val="24"/>
          <w:szCs w:val="24"/>
        </w:rPr>
        <w:t>41</w:t>
      </w:r>
      <w:r w:rsidRPr="003851F5">
        <w:rPr>
          <w:rFonts w:ascii="Times New Roman" w:hAnsi="Times New Roman"/>
          <w:b/>
          <w:sz w:val="24"/>
          <w:szCs w:val="24"/>
        </w:rPr>
        <w:tab/>
        <w:t>CHALLENGES FACED</w:t>
      </w:r>
    </w:p>
    <w:p w:rsidR="003851F5" w:rsidRPr="003851F5" w:rsidRDefault="003851F5" w:rsidP="003851F5">
      <w:pPr>
        <w:tabs>
          <w:tab w:val="left" w:pos="0"/>
        </w:tabs>
        <w:spacing w:line="360" w:lineRule="auto"/>
        <w:rPr>
          <w:rFonts w:ascii="Times New Roman" w:hAnsi="Times New Roman"/>
          <w:sz w:val="24"/>
          <w:szCs w:val="24"/>
        </w:rPr>
      </w:pPr>
      <w:r w:rsidRPr="003851F5">
        <w:rPr>
          <w:rFonts w:ascii="Times New Roman" w:hAnsi="Times New Roman"/>
          <w:sz w:val="24"/>
          <w:szCs w:val="24"/>
        </w:rPr>
        <w:tab/>
        <w:t xml:space="preserve">The challenges I faced during my </w:t>
      </w:r>
      <w:proofErr w:type="spellStart"/>
      <w:r w:rsidRPr="003851F5">
        <w:rPr>
          <w:rFonts w:ascii="Times New Roman" w:hAnsi="Times New Roman"/>
          <w:sz w:val="24"/>
          <w:szCs w:val="24"/>
        </w:rPr>
        <w:t>siwes</w:t>
      </w:r>
      <w:proofErr w:type="spellEnd"/>
      <w:r w:rsidRPr="003851F5">
        <w:rPr>
          <w:rFonts w:ascii="Times New Roman" w:hAnsi="Times New Roman"/>
          <w:sz w:val="24"/>
          <w:szCs w:val="24"/>
        </w:rPr>
        <w:t xml:space="preserve"> are as follows: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Adapting to a corporate environment within a short period.</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Balancing multiple tasks and meeting deadlines.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Understanding complex financial records and management systems.</w:t>
      </w:r>
    </w:p>
    <w:p w:rsidR="003851F5" w:rsidRP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Dealing with difficult customers and resolving complaints professionally.</w:t>
      </w:r>
    </w:p>
    <w:p w:rsidR="003851F5" w:rsidRDefault="003851F5" w:rsidP="003851F5">
      <w:pPr>
        <w:pStyle w:val="NormalWeb"/>
        <w:numPr>
          <w:ilvl w:val="0"/>
          <w:numId w:val="6"/>
        </w:numPr>
        <w:tabs>
          <w:tab w:val="clear" w:pos="720"/>
          <w:tab w:val="num" w:pos="0"/>
        </w:tabs>
        <w:spacing w:before="0" w:beforeAutospacing="0" w:after="0" w:afterAutospacing="0" w:line="360" w:lineRule="auto"/>
        <w:ind w:left="0" w:firstLine="0"/>
        <w:jc w:val="both"/>
      </w:pPr>
      <w:r w:rsidRPr="003851F5">
        <w:t>Challenges related to the environmental impact and sustainability of charcoal production.</w:t>
      </w: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Default="003851F5" w:rsidP="003851F5">
      <w:pPr>
        <w:pStyle w:val="NormalWeb"/>
        <w:spacing w:before="0" w:beforeAutospacing="0" w:after="0" w:afterAutospacing="0" w:line="360" w:lineRule="auto"/>
        <w:jc w:val="both"/>
      </w:pPr>
    </w:p>
    <w:p w:rsidR="003851F5" w:rsidRPr="003851F5" w:rsidRDefault="003851F5" w:rsidP="003851F5">
      <w:pPr>
        <w:pStyle w:val="NormalWeb"/>
        <w:spacing w:before="0" w:beforeAutospacing="0" w:after="0" w:afterAutospacing="0" w:line="360" w:lineRule="auto"/>
        <w:jc w:val="both"/>
      </w:pPr>
    </w:p>
    <w:p w:rsidR="003851F5" w:rsidRPr="003851F5" w:rsidRDefault="003851F5" w:rsidP="003851F5">
      <w:pPr>
        <w:pStyle w:val="NormalWeb"/>
        <w:tabs>
          <w:tab w:val="left" w:pos="0"/>
        </w:tabs>
        <w:spacing w:before="0" w:beforeAutospacing="0" w:after="0" w:afterAutospacing="0" w:line="360" w:lineRule="auto"/>
        <w:jc w:val="both"/>
      </w:pPr>
      <w:r w:rsidRPr="003851F5">
        <w:tab/>
      </w:r>
    </w:p>
    <w:p w:rsidR="003851F5" w:rsidRPr="003851F5" w:rsidRDefault="003851F5" w:rsidP="003851F5">
      <w:pPr>
        <w:spacing w:line="360" w:lineRule="auto"/>
        <w:rPr>
          <w:rFonts w:ascii="Times New Roman" w:hAnsi="Times New Roman"/>
          <w:b/>
          <w:sz w:val="24"/>
          <w:szCs w:val="24"/>
        </w:rPr>
      </w:pPr>
    </w:p>
    <w:p w:rsidR="003851F5" w:rsidRPr="003851F5" w:rsidRDefault="003851F5" w:rsidP="003851F5">
      <w:pPr>
        <w:spacing w:line="360" w:lineRule="auto"/>
        <w:jc w:val="center"/>
        <w:rPr>
          <w:rFonts w:ascii="Times New Roman" w:hAnsi="Times New Roman"/>
          <w:b/>
          <w:sz w:val="24"/>
          <w:szCs w:val="24"/>
        </w:rPr>
      </w:pPr>
      <w:r w:rsidRPr="003851F5">
        <w:rPr>
          <w:rFonts w:ascii="Times New Roman" w:hAnsi="Times New Roman"/>
          <w:b/>
          <w:sz w:val="24"/>
          <w:szCs w:val="24"/>
        </w:rPr>
        <w:t>CHAPTER FIVE</w:t>
      </w:r>
    </w:p>
    <w:p w:rsidR="003851F5" w:rsidRPr="003851F5" w:rsidRDefault="003851F5" w:rsidP="003851F5">
      <w:pPr>
        <w:spacing w:line="360" w:lineRule="auto"/>
        <w:rPr>
          <w:rFonts w:ascii="Times New Roman" w:hAnsi="Times New Roman"/>
          <w:b/>
          <w:sz w:val="24"/>
          <w:szCs w:val="24"/>
        </w:rPr>
      </w:pPr>
      <w:r w:rsidRPr="003851F5">
        <w:rPr>
          <w:rFonts w:ascii="Times New Roman" w:hAnsi="Times New Roman"/>
          <w:b/>
          <w:sz w:val="24"/>
          <w:szCs w:val="24"/>
        </w:rPr>
        <w:t>5.1</w:t>
      </w:r>
      <w:r w:rsidRPr="003851F5">
        <w:rPr>
          <w:rFonts w:ascii="Times New Roman" w:hAnsi="Times New Roman"/>
          <w:b/>
          <w:sz w:val="24"/>
          <w:szCs w:val="24"/>
        </w:rPr>
        <w:tab/>
        <w:t>CONCLUSION</w:t>
      </w:r>
    </w:p>
    <w:p w:rsidR="003851F5" w:rsidRPr="003851F5" w:rsidRDefault="003851F5" w:rsidP="003851F5">
      <w:pPr>
        <w:spacing w:line="360" w:lineRule="auto"/>
        <w:ind w:firstLine="720"/>
        <w:rPr>
          <w:rFonts w:ascii="Times New Roman" w:hAnsi="Times New Roman"/>
          <w:sz w:val="24"/>
          <w:szCs w:val="24"/>
        </w:rPr>
      </w:pPr>
      <w:r w:rsidRPr="003851F5">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3851F5" w:rsidRPr="003851F5" w:rsidRDefault="003851F5" w:rsidP="003851F5">
      <w:pPr>
        <w:spacing w:line="360" w:lineRule="auto"/>
        <w:rPr>
          <w:rFonts w:ascii="Times New Roman" w:hAnsi="Times New Roman"/>
          <w:b/>
          <w:sz w:val="24"/>
          <w:szCs w:val="24"/>
        </w:rPr>
      </w:pPr>
      <w:r w:rsidRPr="003851F5">
        <w:rPr>
          <w:rFonts w:ascii="Times New Roman" w:hAnsi="Times New Roman"/>
          <w:b/>
          <w:sz w:val="24"/>
          <w:szCs w:val="24"/>
        </w:rPr>
        <w:t>5.2</w:t>
      </w:r>
      <w:r w:rsidRPr="003851F5">
        <w:rPr>
          <w:rFonts w:ascii="Times New Roman" w:hAnsi="Times New Roman"/>
          <w:b/>
          <w:sz w:val="24"/>
          <w:szCs w:val="24"/>
        </w:rPr>
        <w:tab/>
        <w:t>RECOMMENDATION</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ab/>
        <w:t xml:space="preserve">I wish the government and the school authority should </w:t>
      </w:r>
      <w:proofErr w:type="gramStart"/>
      <w:r w:rsidRPr="003851F5">
        <w:rPr>
          <w:rFonts w:ascii="Times New Roman" w:hAnsi="Times New Roman"/>
          <w:sz w:val="24"/>
          <w:szCs w:val="24"/>
        </w:rPr>
        <w:t>imbibed</w:t>
      </w:r>
      <w:proofErr w:type="gramEnd"/>
      <w:r w:rsidRPr="003851F5">
        <w:rPr>
          <w:rFonts w:ascii="Times New Roman" w:hAnsi="Times New Roman"/>
          <w:sz w:val="24"/>
          <w:szCs w:val="24"/>
        </w:rPr>
        <w:t xml:space="preserve"> the following:</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Companies should provide structured training and orientation programs for SIWES students.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Institutions should improve collaboration with industries to enhance student experiences.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More time should be allocated for SIWES to allow students to gain deeper insights into business operations.</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Adoption of sustainable charcoal production methods to minimize environmental degradation.</w:t>
      </w:r>
    </w:p>
    <w:p w:rsidR="003851F5" w:rsidRPr="003851F5" w:rsidRDefault="003851F5" w:rsidP="003851F5">
      <w:pPr>
        <w:pStyle w:val="NormalWeb"/>
        <w:numPr>
          <w:ilvl w:val="0"/>
          <w:numId w:val="5"/>
        </w:numPr>
        <w:tabs>
          <w:tab w:val="clear" w:pos="720"/>
          <w:tab w:val="num" w:pos="0"/>
        </w:tabs>
        <w:spacing w:before="0" w:beforeAutospacing="0" w:after="0" w:afterAutospacing="0" w:line="360" w:lineRule="auto"/>
        <w:ind w:left="0" w:firstLine="0"/>
        <w:jc w:val="both"/>
      </w:pPr>
      <w:r w:rsidRPr="003851F5">
        <w:t>Increased investment in modern production technology to enhance efficiency and reduce waste.</w:t>
      </w: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p>
    <w:p w:rsidR="003851F5" w:rsidRPr="003851F5" w:rsidRDefault="003851F5" w:rsidP="003851F5">
      <w:pPr>
        <w:spacing w:line="360" w:lineRule="auto"/>
        <w:jc w:val="center"/>
        <w:rPr>
          <w:rFonts w:ascii="Times New Roman" w:hAnsi="Times New Roman"/>
          <w:sz w:val="24"/>
          <w:szCs w:val="24"/>
        </w:rPr>
      </w:pPr>
      <w:r w:rsidRPr="003851F5">
        <w:rPr>
          <w:rFonts w:ascii="Times New Roman" w:hAnsi="Times New Roman"/>
          <w:sz w:val="24"/>
          <w:szCs w:val="24"/>
        </w:rPr>
        <w:t>REFERNSES</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DI. Y.A </w:t>
      </w:r>
      <w:proofErr w:type="spellStart"/>
      <w:r w:rsidRPr="003851F5">
        <w:rPr>
          <w:rFonts w:ascii="Times New Roman" w:hAnsi="Times New Roman"/>
          <w:sz w:val="24"/>
          <w:szCs w:val="24"/>
        </w:rPr>
        <w:t>Olukosi</w:t>
      </w:r>
      <w:proofErr w:type="spellEnd"/>
      <w:r w:rsidRPr="003851F5">
        <w:rPr>
          <w:rFonts w:ascii="Times New Roman" w:hAnsi="Times New Roman"/>
          <w:sz w:val="24"/>
          <w:szCs w:val="24"/>
        </w:rPr>
        <w:t xml:space="preserve"> Chief Research Fellow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Dr. K.N </w:t>
      </w:r>
      <w:proofErr w:type="spellStart"/>
      <w:r w:rsidRPr="003851F5">
        <w:rPr>
          <w:rFonts w:ascii="Times New Roman" w:hAnsi="Times New Roman"/>
          <w:sz w:val="24"/>
          <w:szCs w:val="24"/>
        </w:rPr>
        <w:t>Egbuna</w:t>
      </w:r>
      <w:proofErr w:type="spellEnd"/>
      <w:r w:rsidRPr="003851F5">
        <w:rPr>
          <w:rFonts w:ascii="Times New Roman" w:hAnsi="Times New Roman"/>
          <w:sz w:val="24"/>
          <w:szCs w:val="24"/>
        </w:rPr>
        <w:t xml:space="preserve"> Chief Research Fellow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Dr. 0.0. </w:t>
      </w:r>
      <w:proofErr w:type="spellStart"/>
      <w:r w:rsidRPr="003851F5">
        <w:rPr>
          <w:rFonts w:ascii="Times New Roman" w:hAnsi="Times New Roman"/>
          <w:sz w:val="24"/>
          <w:szCs w:val="24"/>
        </w:rPr>
        <w:t>Aina</w:t>
      </w:r>
      <w:proofErr w:type="spellEnd"/>
      <w:r w:rsidRPr="003851F5">
        <w:rPr>
          <w:rFonts w:ascii="Times New Roman" w:hAnsi="Times New Roman"/>
          <w:sz w:val="24"/>
          <w:szCs w:val="24"/>
        </w:rPr>
        <w:t xml:space="preserve"> </w:t>
      </w:r>
      <w:proofErr w:type="spellStart"/>
      <w:r w:rsidRPr="003851F5">
        <w:rPr>
          <w:rFonts w:ascii="Times New Roman" w:hAnsi="Times New Roman"/>
          <w:sz w:val="24"/>
          <w:szCs w:val="24"/>
        </w:rPr>
        <w:t>Senor</w:t>
      </w:r>
      <w:proofErr w:type="spellEnd"/>
      <w:r w:rsidRPr="003851F5">
        <w:rPr>
          <w:rFonts w:ascii="Times New Roman" w:hAnsi="Times New Roman"/>
          <w:sz w:val="24"/>
          <w:szCs w:val="24"/>
        </w:rPr>
        <w:t xml:space="preserve"> Research Fellow / (Acting HOD) Mr. O. </w:t>
      </w:r>
      <w:proofErr w:type="spellStart"/>
      <w:r w:rsidRPr="003851F5">
        <w:rPr>
          <w:rFonts w:ascii="Times New Roman" w:hAnsi="Times New Roman"/>
          <w:sz w:val="24"/>
          <w:szCs w:val="24"/>
        </w:rPr>
        <w:t>Ajibaye</w:t>
      </w:r>
      <w:proofErr w:type="spellEnd"/>
      <w:r w:rsidRPr="003851F5">
        <w:rPr>
          <w:rFonts w:ascii="Times New Roman" w:hAnsi="Times New Roman"/>
          <w:sz w:val="24"/>
          <w:szCs w:val="24"/>
        </w:rPr>
        <w:t xml:space="preserve"> Research Fellow</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II Mr. A.B </w:t>
      </w:r>
      <w:proofErr w:type="spellStart"/>
      <w:r w:rsidRPr="003851F5">
        <w:rPr>
          <w:rFonts w:ascii="Times New Roman" w:hAnsi="Times New Roman"/>
          <w:sz w:val="24"/>
          <w:szCs w:val="24"/>
        </w:rPr>
        <w:t>Orok</w:t>
      </w:r>
      <w:proofErr w:type="spellEnd"/>
      <w:r w:rsidRPr="003851F5">
        <w:rPr>
          <w:rFonts w:ascii="Times New Roman" w:hAnsi="Times New Roman"/>
          <w:sz w:val="24"/>
          <w:szCs w:val="24"/>
        </w:rPr>
        <w:t xml:space="preserve"> Research Fellow II </w:t>
      </w:r>
    </w:p>
    <w:p w:rsidR="003851F5" w:rsidRPr="003851F5" w:rsidRDefault="003851F5" w:rsidP="003851F5">
      <w:pPr>
        <w:spacing w:line="360" w:lineRule="auto"/>
        <w:rPr>
          <w:rFonts w:ascii="Times New Roman" w:hAnsi="Times New Roman"/>
          <w:sz w:val="24"/>
          <w:szCs w:val="24"/>
        </w:rPr>
      </w:pPr>
      <w:r w:rsidRPr="003851F5">
        <w:rPr>
          <w:rFonts w:ascii="Times New Roman" w:hAnsi="Times New Roman"/>
          <w:sz w:val="24"/>
          <w:szCs w:val="24"/>
        </w:rPr>
        <w:t xml:space="preserve">Mrs. C. </w:t>
      </w:r>
      <w:proofErr w:type="spellStart"/>
      <w:r w:rsidRPr="003851F5">
        <w:rPr>
          <w:rFonts w:ascii="Times New Roman" w:hAnsi="Times New Roman"/>
          <w:sz w:val="24"/>
          <w:szCs w:val="24"/>
        </w:rPr>
        <w:t>Oparugo</w:t>
      </w:r>
      <w:proofErr w:type="spellEnd"/>
      <w:r w:rsidRPr="003851F5">
        <w:rPr>
          <w:rFonts w:ascii="Times New Roman" w:hAnsi="Times New Roman"/>
          <w:sz w:val="24"/>
          <w:szCs w:val="24"/>
        </w:rPr>
        <w:t xml:space="preserve"> Chief Med. Lab. Scientist Mr. I</w:t>
      </w:r>
    </w:p>
    <w:p w:rsidR="003851F5" w:rsidRPr="003851F5" w:rsidRDefault="003851F5" w:rsidP="003851F5">
      <w:pPr>
        <w:spacing w:line="360" w:lineRule="auto"/>
        <w:rPr>
          <w:rFonts w:ascii="Times New Roman" w:hAnsi="Times New Roman"/>
          <w:sz w:val="24"/>
          <w:szCs w:val="24"/>
        </w:rPr>
      </w:pPr>
      <w:proofErr w:type="spellStart"/>
      <w:r w:rsidRPr="003851F5">
        <w:rPr>
          <w:rFonts w:ascii="Times New Roman" w:hAnsi="Times New Roman"/>
          <w:sz w:val="24"/>
          <w:szCs w:val="24"/>
        </w:rPr>
        <w:t>Essien</w:t>
      </w:r>
      <w:proofErr w:type="spellEnd"/>
      <w:r w:rsidRPr="003851F5">
        <w:rPr>
          <w:rFonts w:ascii="Times New Roman" w:hAnsi="Times New Roman"/>
          <w:sz w:val="24"/>
          <w:szCs w:val="24"/>
        </w:rPr>
        <w:t xml:space="preserve"> History of NIMR and Biochemistry unit </w:t>
      </w:r>
    </w:p>
    <w:p w:rsidR="003851F5" w:rsidRPr="003851F5" w:rsidRDefault="003851F5" w:rsidP="003851F5">
      <w:pPr>
        <w:spacing w:line="360" w:lineRule="auto"/>
        <w:rPr>
          <w:rFonts w:ascii="Times New Roman" w:hAnsi="Times New Roman"/>
          <w:sz w:val="24"/>
          <w:szCs w:val="24"/>
        </w:rPr>
      </w:pPr>
    </w:p>
    <w:p w:rsidR="005D12A6" w:rsidRPr="003851F5" w:rsidRDefault="005D12A6" w:rsidP="003851F5">
      <w:pPr>
        <w:spacing w:line="360" w:lineRule="auto"/>
        <w:rPr>
          <w:rFonts w:ascii="Times New Roman" w:hAnsi="Times New Roman"/>
          <w:sz w:val="24"/>
          <w:szCs w:val="24"/>
        </w:rPr>
      </w:pPr>
    </w:p>
    <w:sectPr w:rsidR="005D12A6" w:rsidRPr="003851F5" w:rsidSect="00D16115">
      <w:pgSz w:w="11909" w:h="16834" w:code="9"/>
      <w:pgMar w:top="1350" w:right="1440" w:bottom="117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3851F5">
    <w:pPr>
      <w:pStyle w:val="Footer"/>
      <w:jc w:val="center"/>
    </w:pPr>
    <w:r>
      <w:fldChar w:fldCharType="begin"/>
    </w:r>
    <w:r>
      <w:instrText xml:space="preserve"> PAGE   \* MERGEFORMAT </w:instrText>
    </w:r>
    <w:r>
      <w:fldChar w:fldCharType="separate"/>
    </w:r>
    <w:r>
      <w:rPr>
        <w:noProof/>
      </w:rPr>
      <w:t>11</w:t>
    </w:r>
    <w:r>
      <w:fldChar w:fldCharType="end"/>
    </w:r>
  </w:p>
  <w:p w:rsidR="00163669" w:rsidRDefault="003851F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46C42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3851F5"/>
    <w:rsid w:val="001141A1"/>
    <w:rsid w:val="003851F5"/>
    <w:rsid w:val="00421056"/>
    <w:rsid w:val="005D12A6"/>
    <w:rsid w:val="007256CC"/>
    <w:rsid w:val="007A122B"/>
    <w:rsid w:val="0099421C"/>
    <w:rsid w:val="00CC1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F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851F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851F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851F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851F5"/>
    <w:rPr>
      <w:rFonts w:ascii="Times New Roman" w:eastAsia="Times New Roman" w:hAnsi="Times New Roman" w:cs="Times New Roman"/>
      <w:b/>
      <w:bCs/>
      <w:sz w:val="27"/>
      <w:szCs w:val="27"/>
    </w:rPr>
  </w:style>
  <w:style w:type="character" w:styleId="Strong">
    <w:name w:val="Strong"/>
    <w:uiPriority w:val="22"/>
    <w:qFormat/>
    <w:rsid w:val="003851F5"/>
    <w:rPr>
      <w:b/>
      <w:bCs/>
    </w:rPr>
  </w:style>
  <w:style w:type="paragraph" w:styleId="ListParagraph">
    <w:name w:val="List Paragraph"/>
    <w:basedOn w:val="Normal"/>
    <w:uiPriority w:val="34"/>
    <w:qFormat/>
    <w:rsid w:val="003851F5"/>
    <w:pPr>
      <w:ind w:left="720"/>
      <w:contextualSpacing/>
    </w:pPr>
  </w:style>
  <w:style w:type="paragraph" w:styleId="Footer">
    <w:name w:val="footer"/>
    <w:basedOn w:val="Normal"/>
    <w:link w:val="FooterChar"/>
    <w:uiPriority w:val="99"/>
    <w:unhideWhenUsed/>
    <w:rsid w:val="003851F5"/>
    <w:pPr>
      <w:tabs>
        <w:tab w:val="center" w:pos="4680"/>
        <w:tab w:val="right" w:pos="9360"/>
      </w:tabs>
    </w:pPr>
  </w:style>
  <w:style w:type="character" w:customStyle="1" w:styleId="FooterChar">
    <w:name w:val="Footer Char"/>
    <w:basedOn w:val="DefaultParagraphFont"/>
    <w:link w:val="Footer"/>
    <w:uiPriority w:val="99"/>
    <w:rsid w:val="003851F5"/>
    <w:rPr>
      <w:rFonts w:ascii="Calibri" w:eastAsia="Calibri" w:hAnsi="Calibri" w:cs="Times New Roman"/>
    </w:rPr>
  </w:style>
  <w:style w:type="paragraph" w:styleId="NormalWeb">
    <w:name w:val="Normal (Web)"/>
    <w:basedOn w:val="Normal"/>
    <w:uiPriority w:val="99"/>
    <w:unhideWhenUsed/>
    <w:rsid w:val="003851F5"/>
    <w:pPr>
      <w:spacing w:before="100" w:beforeAutospacing="1" w:after="100" w:afterAutospacing="1"/>
      <w:jc w:val="left"/>
    </w:pPr>
    <w:rPr>
      <w:rFonts w:ascii="Times New Roman" w:eastAsia="Times New Roman" w:hAnsi="Times New Roman"/>
      <w:sz w:val="24"/>
      <w:szCs w:val="24"/>
    </w:rPr>
  </w:style>
  <w:style w:type="character" w:styleId="Hyperlink">
    <w:name w:val="Hyperlink"/>
    <w:basedOn w:val="DefaultParagraphFont"/>
    <w:uiPriority w:val="99"/>
    <w:semiHidden/>
    <w:unhideWhenUsed/>
    <w:rsid w:val="003851F5"/>
    <w:rPr>
      <w:color w:val="0000FF"/>
      <w:u w:val="single"/>
    </w:rPr>
  </w:style>
  <w:style w:type="character" w:customStyle="1" w:styleId="cite-bracket">
    <w:name w:val="cite-bracket"/>
    <w:basedOn w:val="DefaultParagraphFont"/>
    <w:rsid w:val="003851F5"/>
  </w:style>
  <w:style w:type="paragraph" w:styleId="BalloonText">
    <w:name w:val="Balloon Text"/>
    <w:basedOn w:val="Normal"/>
    <w:link w:val="BalloonTextChar"/>
    <w:uiPriority w:val="99"/>
    <w:semiHidden/>
    <w:unhideWhenUsed/>
    <w:rsid w:val="003851F5"/>
    <w:rPr>
      <w:rFonts w:ascii="Tahoma" w:hAnsi="Tahoma" w:cs="Tahoma"/>
      <w:sz w:val="16"/>
      <w:szCs w:val="16"/>
    </w:rPr>
  </w:style>
  <w:style w:type="character" w:customStyle="1" w:styleId="BalloonTextChar">
    <w:name w:val="Balloon Text Char"/>
    <w:basedOn w:val="DefaultParagraphFont"/>
    <w:link w:val="BalloonText"/>
    <w:uiPriority w:val="99"/>
    <w:semiHidden/>
    <w:rsid w:val="003851F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ort" TargetMode="External"/><Relationship Id="rId13" Type="http://schemas.openxmlformats.org/officeDocument/2006/relationships/hyperlink" Target="https://en.wikipedia.org/wiki/Rivers_State" TargetMode="External"/><Relationship Id="rId18" Type="http://schemas.openxmlformats.org/officeDocument/2006/relationships/hyperlink" Target="https://en.wikipedia.org/wiki/Nigerian_Ports_Authority"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en.wikipedia.org/wiki/Nigerian_Ports_Authority" TargetMode="External"/><Relationship Id="rId7" Type="http://schemas.openxmlformats.org/officeDocument/2006/relationships/hyperlink" Target="https://en.wikipedia.org/wiki/Government_agency" TargetMode="External"/><Relationship Id="rId12" Type="http://schemas.openxmlformats.org/officeDocument/2006/relationships/hyperlink" Target="https://en.wikipedia.org/wiki/Delta_State" TargetMode="External"/><Relationship Id="rId17" Type="http://schemas.openxmlformats.org/officeDocument/2006/relationships/hyperlink" Target="https://en.wikipedia.org/wiki/Lagos" TargetMode="External"/><Relationship Id="rId25" Type="http://schemas.openxmlformats.org/officeDocument/2006/relationships/hyperlink" Target="https://en.wikipedia.org/wiki/Palm_Line" TargetMode="External"/><Relationship Id="rId2" Type="http://schemas.openxmlformats.org/officeDocument/2006/relationships/styles" Target="styles.xml"/><Relationship Id="rId16" Type="http://schemas.openxmlformats.org/officeDocument/2006/relationships/hyperlink" Target="https://en.wikipedia.org/wiki/Office" TargetMode="External"/><Relationship Id="rId20" Type="http://schemas.openxmlformats.org/officeDocument/2006/relationships/hyperlink" Target="https://en.wikipedia.org/wiki/Collier_(shi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Tin_Can_Island_Port" TargetMode="External"/><Relationship Id="rId24" Type="http://schemas.openxmlformats.org/officeDocument/2006/relationships/hyperlink" Target="https://en.wikipedia.org/wiki/John_Holt_plc" TargetMode="External"/><Relationship Id="rId5" Type="http://schemas.openxmlformats.org/officeDocument/2006/relationships/image" Target="media/image1.jpeg"/><Relationship Id="rId15" Type="http://schemas.openxmlformats.org/officeDocument/2006/relationships/hyperlink" Target="https://en.wikipedia.org/wiki/Nigerian_Shippers%27_Council" TargetMode="External"/><Relationship Id="rId23" Type="http://schemas.openxmlformats.org/officeDocument/2006/relationships/hyperlink" Target="https://en.wikipedia.org/wiki/Nigerian_Ports_Authority" TargetMode="External"/><Relationship Id="rId28" Type="http://schemas.openxmlformats.org/officeDocument/2006/relationships/image" Target="media/image4.jpeg"/><Relationship Id="rId10" Type="http://schemas.openxmlformats.org/officeDocument/2006/relationships/hyperlink" Target="https://en.wikipedia.org/wiki/Apapa_Port_Complex" TargetMode="External"/><Relationship Id="rId19" Type="http://schemas.openxmlformats.org/officeDocument/2006/relationships/hyperlink" Target="https://en.wikipedia.org/wiki/Statutory_corporation" TargetMode="Externa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4" Type="http://schemas.openxmlformats.org/officeDocument/2006/relationships/hyperlink" Target="https://en.wikipedia.org/wiki/Port_Harcourt" TargetMode="External"/><Relationship Id="rId22" Type="http://schemas.openxmlformats.org/officeDocument/2006/relationships/hyperlink" Target="https://en.wikipedia.org/wiki/Nigerian_Civil_War" TargetMode="External"/><Relationship Id="rId27" Type="http://schemas.openxmlformats.org/officeDocument/2006/relationships/image" Target="media/image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2025-03-15T15:15:00Z</dcterms:created>
  <dcterms:modified xsi:type="dcterms:W3CDTF">2025-03-15T15:17:00Z</dcterms:modified>
</cp:coreProperties>
</file>