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0E" w:rsidRPr="008F41FF" w:rsidRDefault="00312D0E" w:rsidP="00312D0E">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67pt" o:ole="">
            <v:imagedata r:id="rId5" o:title=""/>
          </v:shape>
          <o:OLEObject Type="Embed" ProgID="CorelDRAW.Graphic.13" ShapeID="_x0000_i1025" DrawAspect="Content" ObjectID="_1803420266" r:id="rId6"/>
        </w:object>
      </w:r>
      <w:bookmarkStart w:id="0" w:name="_GoBack"/>
      <w:bookmarkEnd w:id="0"/>
    </w:p>
    <w:p w:rsidR="00312D0E" w:rsidRPr="008F41FF" w:rsidRDefault="00312D0E" w:rsidP="00312D0E">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312D0E" w:rsidRPr="008F41FF" w:rsidRDefault="00312D0E" w:rsidP="00312D0E">
      <w:pPr>
        <w:ind w:right="180"/>
        <w:jc w:val="center"/>
        <w:rPr>
          <w:rFonts w:ascii="Bookman Old Style" w:hAnsi="Bookman Old Style"/>
          <w:b/>
          <w:color w:val="000000" w:themeColor="text1"/>
          <w:sz w:val="10"/>
        </w:rPr>
      </w:pPr>
    </w:p>
    <w:p w:rsidR="00312D0E" w:rsidRPr="008F41FF" w:rsidRDefault="00312D0E" w:rsidP="00312D0E">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312D0E" w:rsidRPr="008F41FF" w:rsidRDefault="00312D0E" w:rsidP="00312D0E">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STUDENT INDUSTRIAL WORK EXPERIENCE SCHEME [SIWES]</w:t>
      </w:r>
    </w:p>
    <w:p w:rsidR="00312D0E" w:rsidRPr="008F41FF" w:rsidRDefault="00312D0E" w:rsidP="00312D0E">
      <w:pPr>
        <w:ind w:right="180"/>
        <w:jc w:val="center"/>
        <w:rPr>
          <w:rFonts w:ascii="Bookman Old Style" w:hAnsi="Bookman Old Style"/>
          <w:b/>
          <w:color w:val="000000" w:themeColor="text1"/>
          <w:sz w:val="20"/>
        </w:rPr>
      </w:pPr>
    </w:p>
    <w:p w:rsidR="00312D0E" w:rsidRPr="008F41FF" w:rsidRDefault="00312D0E" w:rsidP="00312D0E">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312D0E" w:rsidRPr="00EF0A3B" w:rsidRDefault="00312D0E" w:rsidP="00312D0E">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MINISTRY OF ENERGY</w:t>
      </w:r>
    </w:p>
    <w:p w:rsidR="00312D0E" w:rsidRPr="008F41FF" w:rsidRDefault="00312D0E" w:rsidP="00312D0E">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28"/>
          <w:szCs w:val="44"/>
        </w:rPr>
        <w:t>KWARA STATE, NIGERIA</w:t>
      </w:r>
    </w:p>
    <w:p w:rsidR="00312D0E" w:rsidRDefault="00312D0E" w:rsidP="00312D0E">
      <w:pPr>
        <w:spacing w:after="0" w:line="240" w:lineRule="auto"/>
        <w:ind w:right="180"/>
        <w:jc w:val="center"/>
        <w:rPr>
          <w:rFonts w:ascii="Bookman Old Style" w:hAnsi="Bookman Old Style"/>
          <w:b/>
          <w:color w:val="000000" w:themeColor="text1"/>
          <w:sz w:val="32"/>
          <w:szCs w:val="40"/>
        </w:rPr>
      </w:pPr>
    </w:p>
    <w:p w:rsidR="00312D0E" w:rsidRPr="008F41FF" w:rsidRDefault="00312D0E" w:rsidP="00312D0E">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312D0E" w:rsidRPr="00CC5175" w:rsidRDefault="00312D0E" w:rsidP="00312D0E">
      <w:pPr>
        <w:spacing w:after="0" w:line="240" w:lineRule="auto"/>
        <w:ind w:right="180"/>
        <w:jc w:val="center"/>
        <w:rPr>
          <w:rFonts w:ascii="Georgia" w:hAnsi="Georgia"/>
          <w:b/>
          <w:bCs/>
          <w:sz w:val="46"/>
          <w:szCs w:val="18"/>
          <w:shd w:val="clear" w:color="auto" w:fill="FFFFFF"/>
        </w:rPr>
      </w:pPr>
    </w:p>
    <w:p w:rsidR="00312D0E" w:rsidRPr="00B646A4" w:rsidRDefault="00B646A4" w:rsidP="00312D0E">
      <w:pPr>
        <w:spacing w:after="0" w:line="240" w:lineRule="auto"/>
        <w:ind w:right="180"/>
        <w:jc w:val="center"/>
        <w:rPr>
          <w:rFonts w:ascii="Bookman Old Style" w:hAnsi="Bookman Old Style"/>
          <w:b/>
          <w:bCs/>
          <w:sz w:val="52"/>
          <w:szCs w:val="18"/>
          <w:shd w:val="clear" w:color="auto" w:fill="FFFFFF"/>
        </w:rPr>
      </w:pPr>
      <w:r w:rsidRPr="00B646A4">
        <w:rPr>
          <w:rFonts w:ascii="Bookman Old Style" w:hAnsi="Bookman Old Style"/>
          <w:b/>
          <w:bCs/>
          <w:sz w:val="40"/>
          <w:szCs w:val="18"/>
          <w:shd w:val="clear" w:color="auto" w:fill="FFFFFF"/>
        </w:rPr>
        <w:t>AROUNDEGBE BALIKIS OYINDAMOLA</w:t>
      </w:r>
    </w:p>
    <w:p w:rsidR="00312D0E" w:rsidRPr="00CC5175" w:rsidRDefault="00312D0E" w:rsidP="00312D0E">
      <w:pPr>
        <w:jc w:val="center"/>
        <w:rPr>
          <w:rFonts w:ascii="Bookman Old Style" w:eastAsia="Times New Roman" w:hAnsi="Bookman Old Style" w:cs="Times New Roman"/>
          <w:sz w:val="18"/>
          <w:szCs w:val="18"/>
        </w:rPr>
      </w:pPr>
      <w:r w:rsidRPr="0038285F">
        <w:rPr>
          <w:rFonts w:ascii="Bookman Old Style" w:eastAsia="Times New Roman" w:hAnsi="Bookman Old Style" w:cs="Times New Roman"/>
          <w:b/>
          <w:bCs/>
          <w:sz w:val="38"/>
          <w:szCs w:val="18"/>
        </w:rPr>
        <w:t>ND/23/PSM/FT/00</w:t>
      </w:r>
      <w:r w:rsidR="00B646A4">
        <w:rPr>
          <w:rFonts w:ascii="Bookman Old Style" w:eastAsia="Times New Roman" w:hAnsi="Bookman Old Style" w:cs="Times New Roman"/>
          <w:b/>
          <w:bCs/>
          <w:sz w:val="38"/>
          <w:szCs w:val="18"/>
        </w:rPr>
        <w:t>63</w:t>
      </w:r>
    </w:p>
    <w:p w:rsidR="00312D0E" w:rsidRPr="00CC5175" w:rsidRDefault="00312D0E" w:rsidP="00312D0E">
      <w:pPr>
        <w:pStyle w:val="NoSpacing"/>
        <w:ind w:right="180"/>
        <w:jc w:val="center"/>
        <w:rPr>
          <w:rFonts w:ascii="Bookman Old Style" w:hAnsi="Bookman Old Style" w:cs="Times New Roman"/>
          <w:b/>
          <w:color w:val="000000" w:themeColor="text1"/>
          <w:sz w:val="18"/>
          <w:szCs w:val="26"/>
        </w:rPr>
      </w:pPr>
    </w:p>
    <w:p w:rsidR="00312D0E" w:rsidRPr="008F41FF" w:rsidRDefault="00312D0E" w:rsidP="00312D0E">
      <w:pPr>
        <w:pStyle w:val="NoSpacing"/>
        <w:ind w:right="180"/>
        <w:jc w:val="center"/>
        <w:rPr>
          <w:rFonts w:ascii="Bookman Old Style" w:hAnsi="Bookman Old Style" w:cs="Times New Roman"/>
          <w:b/>
          <w:color w:val="000000" w:themeColor="text1"/>
          <w:sz w:val="32"/>
          <w:szCs w:val="26"/>
        </w:rPr>
      </w:pPr>
    </w:p>
    <w:p w:rsidR="00312D0E" w:rsidRDefault="00312D0E" w:rsidP="00312D0E">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 xml:space="preserve">SUBMITTED TO </w:t>
      </w:r>
    </w:p>
    <w:p w:rsidR="00312D0E" w:rsidRPr="00377505" w:rsidRDefault="00312D0E" w:rsidP="00312D0E">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THE</w:t>
      </w:r>
      <w:r>
        <w:rPr>
          <w:rFonts w:ascii="Bookman Old Style" w:hAnsi="Bookman Old Style" w:cs="Times New Roman"/>
          <w:b/>
          <w:color w:val="000000" w:themeColor="text1"/>
          <w:sz w:val="32"/>
          <w:szCs w:val="26"/>
        </w:rPr>
        <w:t xml:space="preserve"> </w:t>
      </w:r>
      <w:r w:rsidRPr="00377505">
        <w:rPr>
          <w:rFonts w:ascii="Bookman Old Style" w:hAnsi="Bookman Old Style"/>
          <w:b/>
          <w:color w:val="000000" w:themeColor="text1"/>
          <w:sz w:val="32"/>
          <w:szCs w:val="26"/>
        </w:rPr>
        <w:t xml:space="preserve">DEPARTMENT OF </w:t>
      </w:r>
    </w:p>
    <w:p w:rsidR="00312D0E" w:rsidRPr="00377505" w:rsidRDefault="00312D0E" w:rsidP="00312D0E">
      <w:pPr>
        <w:spacing w:after="0" w:line="240" w:lineRule="auto"/>
        <w:ind w:right="180"/>
        <w:jc w:val="center"/>
        <w:rPr>
          <w:rFonts w:ascii="Bookman Old Style" w:hAnsi="Bookman Old Style"/>
          <w:b/>
          <w:color w:val="000000" w:themeColor="text1"/>
          <w:sz w:val="40"/>
          <w:szCs w:val="26"/>
        </w:rPr>
      </w:pPr>
      <w:r w:rsidRPr="00377505">
        <w:rPr>
          <w:rFonts w:ascii="Bookman Old Style" w:hAnsi="Bookman Old Style"/>
          <w:b/>
          <w:bCs/>
          <w:sz w:val="32"/>
        </w:rPr>
        <w:t>PROCUREMENT AND SUPPLY CHAIN MANAGEMENT</w:t>
      </w:r>
    </w:p>
    <w:p w:rsidR="00312D0E" w:rsidRPr="00017889" w:rsidRDefault="00312D0E" w:rsidP="00312D0E">
      <w:pPr>
        <w:spacing w:after="0" w:line="240" w:lineRule="auto"/>
        <w:ind w:right="180"/>
        <w:jc w:val="center"/>
        <w:rPr>
          <w:rFonts w:ascii="Bookman Old Style" w:hAnsi="Bookman Old Style"/>
          <w:b/>
          <w:color w:val="000000" w:themeColor="text1"/>
          <w:sz w:val="30"/>
          <w:szCs w:val="26"/>
        </w:rPr>
      </w:pPr>
      <w:r w:rsidRPr="00017889">
        <w:rPr>
          <w:rFonts w:ascii="Bookman Old Style" w:hAnsi="Bookman Old Style"/>
          <w:b/>
          <w:color w:val="000000" w:themeColor="text1"/>
          <w:sz w:val="30"/>
          <w:szCs w:val="26"/>
        </w:rPr>
        <w:t xml:space="preserve">INSTITUTE OF FINANCE AND MANAGEMENT STUDIES </w:t>
      </w:r>
    </w:p>
    <w:p w:rsidR="00312D0E" w:rsidRPr="008F41FF" w:rsidRDefault="00312D0E" w:rsidP="00312D0E">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312D0E" w:rsidRPr="008F41FF" w:rsidRDefault="00312D0E" w:rsidP="00312D0E">
      <w:pPr>
        <w:spacing w:after="0" w:line="240" w:lineRule="auto"/>
        <w:ind w:right="180"/>
        <w:rPr>
          <w:rFonts w:ascii="Bookman Old Style" w:hAnsi="Bookman Old Style"/>
          <w:b/>
          <w:color w:val="000000" w:themeColor="text1"/>
          <w:sz w:val="28"/>
          <w:szCs w:val="26"/>
        </w:rPr>
      </w:pPr>
    </w:p>
    <w:p w:rsidR="00312D0E" w:rsidRDefault="00312D0E" w:rsidP="00312D0E">
      <w:pPr>
        <w:pStyle w:val="Title"/>
        <w:tabs>
          <w:tab w:val="left" w:pos="1710"/>
          <w:tab w:val="left" w:pos="4840"/>
        </w:tabs>
        <w:spacing w:line="240" w:lineRule="auto"/>
        <w:contextualSpacing/>
        <w:outlineLvl w:val="0"/>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 xml:space="preserve">IN PARTIAL FULFILLMENT OF THE REQUIREMENTS FOR THE AWARD OF NATIONAL DIPLOMA (ND) IN </w:t>
      </w:r>
    </w:p>
    <w:p w:rsidR="00312D0E" w:rsidRDefault="00312D0E" w:rsidP="00312D0E">
      <w:pPr>
        <w:pStyle w:val="Title"/>
        <w:spacing w:line="240" w:lineRule="auto"/>
        <w:contextualSpacing/>
        <w:rPr>
          <w:rFonts w:ascii="Bookman Old Style" w:hAnsi="Bookman Old Style"/>
          <w:b/>
          <w:bCs/>
          <w:color w:val="000000" w:themeColor="text1"/>
          <w:sz w:val="32"/>
          <w:szCs w:val="28"/>
        </w:rPr>
      </w:pPr>
      <w:r w:rsidRPr="00377505">
        <w:rPr>
          <w:rFonts w:ascii="Bookman Old Style" w:hAnsi="Bookman Old Style"/>
          <w:b/>
          <w:bCs/>
          <w:sz w:val="32"/>
        </w:rPr>
        <w:t>PROCUREMENT AND SUPPLY CHAIN MANAGEMENT</w:t>
      </w:r>
      <w:r w:rsidRPr="00377505">
        <w:rPr>
          <w:rFonts w:ascii="Bookman Old Style" w:hAnsi="Bookman Old Style"/>
          <w:b/>
          <w:bCs/>
          <w:color w:val="000000" w:themeColor="text1"/>
          <w:sz w:val="40"/>
          <w:szCs w:val="28"/>
        </w:rPr>
        <w:t xml:space="preserve"> </w:t>
      </w:r>
    </w:p>
    <w:p w:rsidR="00312D0E" w:rsidRPr="008F41FF" w:rsidRDefault="00312D0E" w:rsidP="00312D0E">
      <w:pPr>
        <w:pStyle w:val="Title"/>
        <w:spacing w:line="240" w:lineRule="auto"/>
        <w:contextualSpacing/>
        <w:rPr>
          <w:rFonts w:ascii="Bookman Old Style" w:hAnsi="Bookman Old Style"/>
          <w:b/>
          <w:bCs/>
          <w:color w:val="000000" w:themeColor="text1"/>
          <w:sz w:val="32"/>
          <w:szCs w:val="28"/>
        </w:rPr>
      </w:pPr>
      <w:r>
        <w:rPr>
          <w:rFonts w:ascii="Bookman Old Style" w:hAnsi="Bookman Old Style"/>
          <w:b/>
          <w:bCs/>
          <w:color w:val="000000" w:themeColor="text1"/>
          <w:sz w:val="32"/>
          <w:szCs w:val="28"/>
        </w:rPr>
        <w:t>KWARA STATE POLYTECHNIC, ILORIN</w:t>
      </w:r>
    </w:p>
    <w:p w:rsidR="00312D0E" w:rsidRPr="008F41FF" w:rsidRDefault="00312D0E" w:rsidP="00312D0E">
      <w:pPr>
        <w:spacing w:after="0" w:line="240" w:lineRule="auto"/>
        <w:ind w:right="180"/>
        <w:rPr>
          <w:rFonts w:ascii="Bookman Old Style" w:hAnsi="Bookman Old Style"/>
          <w:b/>
          <w:color w:val="000000" w:themeColor="text1"/>
          <w:sz w:val="32"/>
          <w:szCs w:val="26"/>
        </w:rPr>
      </w:pPr>
    </w:p>
    <w:p w:rsidR="00312D0E" w:rsidRPr="008F41FF" w:rsidRDefault="00312D0E" w:rsidP="00312D0E">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AUGUST-NOVEMBER 2024</w:t>
      </w:r>
    </w:p>
    <w:p w:rsidR="00312D0E" w:rsidRDefault="00312D0E" w:rsidP="00312D0E">
      <w:pPr>
        <w:spacing w:after="0" w:line="360" w:lineRule="auto"/>
        <w:ind w:firstLine="720"/>
        <w:jc w:val="center"/>
        <w:outlineLvl w:val="0"/>
        <w:rPr>
          <w:rFonts w:ascii="Times New Roman" w:hAnsi="Times New Roman"/>
          <w:b/>
          <w:sz w:val="26"/>
          <w:szCs w:val="24"/>
        </w:rPr>
      </w:pPr>
    </w:p>
    <w:p w:rsidR="00312D0E" w:rsidRDefault="00312D0E" w:rsidP="00312D0E">
      <w:pPr>
        <w:spacing w:after="0" w:line="360" w:lineRule="auto"/>
        <w:ind w:firstLine="720"/>
        <w:jc w:val="center"/>
        <w:outlineLvl w:val="0"/>
        <w:rPr>
          <w:rFonts w:ascii="Times New Roman" w:hAnsi="Times New Roman"/>
          <w:b/>
          <w:sz w:val="26"/>
          <w:szCs w:val="24"/>
        </w:rPr>
      </w:pPr>
    </w:p>
    <w:p w:rsidR="00312D0E" w:rsidRPr="00A35015" w:rsidRDefault="00312D0E" w:rsidP="00312D0E">
      <w:pPr>
        <w:spacing w:after="0" w:line="360" w:lineRule="auto"/>
        <w:ind w:firstLine="720"/>
        <w:jc w:val="center"/>
        <w:outlineLvl w:val="0"/>
        <w:rPr>
          <w:rFonts w:ascii="Times New Roman" w:hAnsi="Times New Roman" w:cs="Times New Roman"/>
          <w:sz w:val="26"/>
          <w:szCs w:val="24"/>
        </w:rPr>
      </w:pPr>
      <w:r w:rsidRPr="00A35015">
        <w:rPr>
          <w:rFonts w:ascii="Times New Roman" w:hAnsi="Times New Roman" w:cs="Times New Roman"/>
          <w:b/>
          <w:sz w:val="26"/>
          <w:szCs w:val="24"/>
        </w:rPr>
        <w:lastRenderedPageBreak/>
        <w:t>CERTIFICATE</w:t>
      </w:r>
    </w:p>
    <w:p w:rsidR="00312D0E" w:rsidRPr="00A35015" w:rsidRDefault="00312D0E" w:rsidP="00312D0E">
      <w:pPr>
        <w:spacing w:after="0" w:line="360" w:lineRule="auto"/>
        <w:ind w:firstLine="720"/>
        <w:jc w:val="both"/>
        <w:rPr>
          <w:rFonts w:ascii="Times New Roman" w:hAnsi="Times New Roman" w:cs="Times New Roman"/>
          <w:i/>
          <w:sz w:val="26"/>
          <w:szCs w:val="24"/>
        </w:rPr>
      </w:pPr>
      <w:r w:rsidRPr="00A35015">
        <w:rPr>
          <w:rFonts w:ascii="Times New Roman" w:hAnsi="Times New Roman" w:cs="Times New Roman"/>
          <w:sz w:val="26"/>
          <w:szCs w:val="24"/>
        </w:rPr>
        <w:t xml:space="preserve">This is to certify that </w:t>
      </w:r>
      <w:r w:rsidR="003D6FEE">
        <w:rPr>
          <w:rFonts w:ascii="Times New Roman" w:hAnsi="Times New Roman" w:cs="Times New Roman"/>
          <w:sz w:val="26"/>
          <w:szCs w:val="24"/>
        </w:rPr>
        <w:t>Aroundegbe Balikis</w:t>
      </w:r>
      <w:r w:rsidRPr="00A35015">
        <w:rPr>
          <w:rFonts w:ascii="Times New Roman" w:hAnsi="Times New Roman" w:cs="Times New Roman"/>
          <w:sz w:val="26"/>
          <w:szCs w:val="24"/>
        </w:rPr>
        <w:t xml:space="preserve"> fully participate in the Three months Student’s Industrial Work Experience Scheme at Oko-Erin Primary</w:t>
      </w:r>
      <w:r w:rsidRPr="00A35015">
        <w:rPr>
          <w:rFonts w:ascii="Times New Roman" w:hAnsi="Times New Roman" w:cs="Times New Roman"/>
          <w:b/>
          <w:sz w:val="26"/>
          <w:szCs w:val="24"/>
        </w:rPr>
        <w:t xml:space="preserve"> </w:t>
      </w:r>
      <w:r w:rsidRPr="00A35015">
        <w:rPr>
          <w:rFonts w:ascii="Times New Roman" w:hAnsi="Times New Roman" w:cs="Times New Roman"/>
          <w:sz w:val="26"/>
          <w:szCs w:val="24"/>
        </w:rPr>
        <w:t>Health Care Centre, Ilorin,  Kwara State, Nigeria.</w:t>
      </w:r>
    </w:p>
    <w:p w:rsidR="00312D0E" w:rsidRPr="00A35015" w:rsidRDefault="00312D0E" w:rsidP="00312D0E">
      <w:pPr>
        <w:spacing w:after="0" w:line="360" w:lineRule="auto"/>
        <w:rPr>
          <w:rFonts w:ascii="Times New Roman" w:hAnsi="Times New Roman" w:cs="Times New Roman"/>
          <w:sz w:val="26"/>
          <w:szCs w:val="24"/>
        </w:rPr>
      </w:pPr>
    </w:p>
    <w:p w:rsidR="00312D0E" w:rsidRPr="00A35015" w:rsidRDefault="00312D0E" w:rsidP="00312D0E">
      <w:pPr>
        <w:spacing w:after="0" w:line="360" w:lineRule="auto"/>
        <w:rPr>
          <w:rFonts w:ascii="Times New Roman" w:hAnsi="Times New Roman" w:cs="Times New Roman"/>
          <w:sz w:val="26"/>
          <w:szCs w:val="24"/>
        </w:rPr>
      </w:pPr>
    </w:p>
    <w:p w:rsidR="00312D0E" w:rsidRPr="00A35015" w:rsidRDefault="00312D0E" w:rsidP="00312D0E">
      <w:pPr>
        <w:spacing w:after="0" w:line="360" w:lineRule="auto"/>
        <w:rPr>
          <w:rFonts w:ascii="Times New Roman" w:hAnsi="Times New Roman" w:cs="Times New Roman"/>
          <w:sz w:val="26"/>
          <w:szCs w:val="24"/>
        </w:rPr>
      </w:pPr>
    </w:p>
    <w:p w:rsidR="00312D0E" w:rsidRPr="00A35015" w:rsidRDefault="00B5685C" w:rsidP="00312D0E">
      <w:pPr>
        <w:spacing w:after="0" w:line="360" w:lineRule="auto"/>
        <w:rPr>
          <w:rFonts w:ascii="Times New Roman" w:hAnsi="Times New Roman" w:cs="Times New Roman"/>
          <w:sz w:val="26"/>
          <w:szCs w:val="24"/>
        </w:rPr>
      </w:pPr>
      <w:r>
        <w:rPr>
          <w:rFonts w:ascii="Times New Roman" w:hAnsi="Times New Roman" w:cs="Times New Roman"/>
          <w:sz w:val="26"/>
          <w:szCs w:val="24"/>
        </w:rPr>
        <w:softHyphen/>
      </w:r>
      <w:r>
        <w:rPr>
          <w:rFonts w:ascii="Times New Roman" w:hAnsi="Times New Roman" w:cs="Times New Roman"/>
          <w:sz w:val="26"/>
          <w:szCs w:val="24"/>
        </w:rPr>
        <w:softHyphen/>
      </w:r>
    </w:p>
    <w:p w:rsidR="00312D0E" w:rsidRPr="00A35015" w:rsidRDefault="00312D0E" w:rsidP="00312D0E">
      <w:pPr>
        <w:spacing w:after="0" w:line="360" w:lineRule="auto"/>
        <w:rPr>
          <w:rFonts w:ascii="Times New Roman" w:hAnsi="Times New Roman" w:cs="Times New Roman"/>
          <w:b/>
          <w:sz w:val="26"/>
          <w:szCs w:val="24"/>
        </w:rPr>
      </w:pPr>
      <w:r w:rsidRPr="00A35015">
        <w:rPr>
          <w:rFonts w:ascii="Times New Roman" w:hAnsi="Times New Roman" w:cs="Times New Roman"/>
          <w:sz w:val="26"/>
          <w:szCs w:val="24"/>
        </w:rPr>
        <w:t>----------------------------------</w:t>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t>-----------------------------</w:t>
      </w:r>
      <w:r w:rsidR="00B5685C" w:rsidRPr="00B5685C">
        <w:rPr>
          <w:rFonts w:ascii="Times New Roman" w:hAnsi="Times New Roman" w:cs="Times New Roman"/>
          <w:b/>
          <w:sz w:val="26"/>
          <w:szCs w:val="24"/>
        </w:rPr>
        <w:t xml:space="preserve">SIWES </w:t>
      </w:r>
      <w:r w:rsidRPr="00A35015">
        <w:rPr>
          <w:rFonts w:ascii="Times New Roman" w:hAnsi="Times New Roman" w:cs="Times New Roman"/>
          <w:b/>
          <w:sz w:val="26"/>
          <w:szCs w:val="24"/>
        </w:rPr>
        <w:t>SUPERVISOR</w:t>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t>DATE</w:t>
      </w:r>
    </w:p>
    <w:p w:rsidR="00312D0E" w:rsidRPr="00A35015" w:rsidRDefault="00312D0E" w:rsidP="00312D0E">
      <w:pPr>
        <w:spacing w:after="0" w:line="360" w:lineRule="auto"/>
        <w:rPr>
          <w:rFonts w:ascii="Times New Roman" w:hAnsi="Times New Roman" w:cs="Times New Roman"/>
          <w:b/>
          <w:sz w:val="26"/>
          <w:szCs w:val="24"/>
        </w:rPr>
      </w:pPr>
    </w:p>
    <w:p w:rsidR="00312D0E" w:rsidRPr="00A35015" w:rsidRDefault="00312D0E" w:rsidP="00312D0E">
      <w:pPr>
        <w:spacing w:after="0" w:line="360" w:lineRule="auto"/>
        <w:rPr>
          <w:rFonts w:ascii="Times New Roman" w:hAnsi="Times New Roman" w:cs="Times New Roman"/>
          <w:b/>
          <w:sz w:val="26"/>
          <w:szCs w:val="24"/>
        </w:rPr>
      </w:pPr>
    </w:p>
    <w:p w:rsidR="00312D0E" w:rsidRPr="00A35015" w:rsidRDefault="00312D0E" w:rsidP="00312D0E">
      <w:pPr>
        <w:spacing w:after="0" w:line="360" w:lineRule="auto"/>
        <w:rPr>
          <w:rFonts w:ascii="Times New Roman" w:hAnsi="Times New Roman" w:cs="Times New Roman"/>
          <w:b/>
          <w:sz w:val="26"/>
          <w:szCs w:val="24"/>
        </w:rPr>
      </w:pPr>
    </w:p>
    <w:p w:rsidR="00312D0E" w:rsidRPr="00A35015" w:rsidRDefault="00312D0E" w:rsidP="00312D0E">
      <w:pPr>
        <w:spacing w:after="0" w:line="360" w:lineRule="auto"/>
        <w:rPr>
          <w:rFonts w:ascii="Times New Roman" w:hAnsi="Times New Roman" w:cs="Times New Roman"/>
          <w:b/>
          <w:sz w:val="26"/>
          <w:szCs w:val="24"/>
        </w:rPr>
      </w:pPr>
    </w:p>
    <w:p w:rsidR="00312D0E" w:rsidRPr="00A35015" w:rsidRDefault="00312D0E" w:rsidP="00312D0E">
      <w:pPr>
        <w:spacing w:after="0" w:line="360" w:lineRule="auto"/>
        <w:rPr>
          <w:rFonts w:ascii="Times New Roman" w:hAnsi="Times New Roman" w:cs="Times New Roman"/>
          <w:b/>
          <w:sz w:val="26"/>
          <w:szCs w:val="24"/>
        </w:rPr>
      </w:pPr>
      <w:r w:rsidRPr="00A35015">
        <w:rPr>
          <w:rFonts w:ascii="Times New Roman" w:hAnsi="Times New Roman" w:cs="Times New Roman"/>
          <w:sz w:val="26"/>
          <w:szCs w:val="24"/>
        </w:rPr>
        <w:t>----------------------------------</w:t>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t>-----------------------------</w:t>
      </w:r>
      <w:r w:rsidRPr="00A35015">
        <w:rPr>
          <w:rFonts w:ascii="Times New Roman" w:hAnsi="Times New Roman" w:cs="Times New Roman"/>
          <w:b/>
          <w:sz w:val="26"/>
          <w:szCs w:val="24"/>
        </w:rPr>
        <w:t>SIWES CO-ORDINATOR</w:t>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t>DATE</w:t>
      </w:r>
    </w:p>
    <w:p w:rsidR="00312D0E" w:rsidRPr="00A35015" w:rsidRDefault="00312D0E" w:rsidP="00312D0E">
      <w:pPr>
        <w:spacing w:after="0" w:line="360" w:lineRule="auto"/>
        <w:jc w:val="center"/>
        <w:rPr>
          <w:rFonts w:ascii="Times New Roman" w:hAnsi="Times New Roman" w:cs="Times New Roman"/>
          <w:b/>
          <w:sz w:val="26"/>
          <w:szCs w:val="24"/>
        </w:rPr>
      </w:pPr>
    </w:p>
    <w:p w:rsidR="00312D0E" w:rsidRPr="00A35015" w:rsidRDefault="00312D0E" w:rsidP="00312D0E">
      <w:pPr>
        <w:spacing w:after="0" w:line="360" w:lineRule="auto"/>
        <w:rPr>
          <w:rFonts w:ascii="Times New Roman" w:hAnsi="Times New Roman" w:cs="Times New Roman"/>
          <w:sz w:val="26"/>
          <w:szCs w:val="24"/>
        </w:rPr>
      </w:pPr>
    </w:p>
    <w:p w:rsidR="00312D0E" w:rsidRPr="00A35015" w:rsidRDefault="00312D0E" w:rsidP="00312D0E">
      <w:pPr>
        <w:spacing w:after="0" w:line="360" w:lineRule="auto"/>
        <w:rPr>
          <w:rFonts w:ascii="Times New Roman" w:hAnsi="Times New Roman" w:cs="Times New Roman"/>
          <w:sz w:val="26"/>
          <w:szCs w:val="24"/>
        </w:rPr>
      </w:pPr>
    </w:p>
    <w:p w:rsidR="00312D0E" w:rsidRPr="00A35015" w:rsidRDefault="00312D0E" w:rsidP="00312D0E">
      <w:pPr>
        <w:spacing w:after="0" w:line="360" w:lineRule="auto"/>
        <w:rPr>
          <w:rFonts w:ascii="Times New Roman" w:hAnsi="Times New Roman" w:cs="Times New Roman"/>
          <w:sz w:val="26"/>
          <w:szCs w:val="24"/>
        </w:rPr>
      </w:pPr>
    </w:p>
    <w:p w:rsidR="00312D0E" w:rsidRPr="00A35015" w:rsidRDefault="00312D0E" w:rsidP="00312D0E">
      <w:pPr>
        <w:spacing w:after="0" w:line="360" w:lineRule="auto"/>
        <w:rPr>
          <w:rFonts w:ascii="Times New Roman" w:hAnsi="Times New Roman" w:cs="Times New Roman"/>
          <w:sz w:val="26"/>
          <w:szCs w:val="24"/>
        </w:rPr>
      </w:pPr>
      <w:r w:rsidRPr="00A35015">
        <w:rPr>
          <w:rFonts w:ascii="Times New Roman" w:hAnsi="Times New Roman" w:cs="Times New Roman"/>
          <w:sz w:val="26"/>
          <w:szCs w:val="24"/>
        </w:rPr>
        <w:t>----------------------------------</w:t>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t>-----------------------------</w:t>
      </w:r>
    </w:p>
    <w:p w:rsidR="00312D0E" w:rsidRPr="00A35015" w:rsidRDefault="00312D0E" w:rsidP="00312D0E">
      <w:pPr>
        <w:spacing w:after="0" w:line="360" w:lineRule="auto"/>
        <w:rPr>
          <w:rFonts w:ascii="Times New Roman" w:hAnsi="Times New Roman" w:cs="Times New Roman"/>
          <w:b/>
          <w:sz w:val="26"/>
          <w:szCs w:val="24"/>
        </w:rPr>
      </w:pPr>
      <w:r w:rsidRPr="00A35015">
        <w:rPr>
          <w:rFonts w:ascii="Times New Roman" w:hAnsi="Times New Roman" w:cs="Times New Roman"/>
          <w:b/>
          <w:sz w:val="26"/>
          <w:szCs w:val="24"/>
        </w:rPr>
        <w:t xml:space="preserve">HEAD OF DEPARTMENT </w:t>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r>
      <w:r w:rsidRPr="00A35015">
        <w:rPr>
          <w:rFonts w:ascii="Times New Roman" w:hAnsi="Times New Roman" w:cs="Times New Roman"/>
          <w:b/>
          <w:sz w:val="26"/>
          <w:szCs w:val="24"/>
        </w:rPr>
        <w:tab/>
        <w:t>DATE</w:t>
      </w:r>
    </w:p>
    <w:p w:rsidR="00312D0E" w:rsidRPr="00A35015" w:rsidRDefault="00312D0E" w:rsidP="00312D0E">
      <w:pPr>
        <w:spacing w:after="0" w:line="360" w:lineRule="auto"/>
        <w:jc w:val="center"/>
        <w:rPr>
          <w:rFonts w:ascii="Times New Roman" w:hAnsi="Times New Roman" w:cs="Times New Roman"/>
          <w:b/>
          <w:bCs/>
          <w:sz w:val="26"/>
          <w:szCs w:val="24"/>
        </w:rPr>
      </w:pPr>
    </w:p>
    <w:p w:rsidR="00312D0E" w:rsidRPr="00A35015" w:rsidRDefault="00312D0E" w:rsidP="00312D0E">
      <w:pPr>
        <w:spacing w:after="0" w:line="360" w:lineRule="auto"/>
        <w:rPr>
          <w:rFonts w:ascii="Times New Roman" w:hAnsi="Times New Roman" w:cs="Times New Roman"/>
          <w:sz w:val="26"/>
          <w:szCs w:val="24"/>
        </w:rPr>
      </w:pPr>
    </w:p>
    <w:p w:rsidR="00312D0E" w:rsidRPr="00A35015" w:rsidRDefault="00312D0E" w:rsidP="00312D0E">
      <w:pPr>
        <w:spacing w:after="0" w:line="360" w:lineRule="auto"/>
        <w:rPr>
          <w:rFonts w:ascii="Times New Roman" w:hAnsi="Times New Roman" w:cs="Times New Roman"/>
          <w:sz w:val="26"/>
          <w:szCs w:val="24"/>
        </w:rPr>
      </w:pPr>
    </w:p>
    <w:p w:rsidR="00312D0E" w:rsidRPr="00A35015" w:rsidRDefault="00312D0E" w:rsidP="00312D0E">
      <w:pPr>
        <w:spacing w:after="0" w:line="360" w:lineRule="auto"/>
        <w:rPr>
          <w:rFonts w:ascii="Times New Roman" w:hAnsi="Times New Roman" w:cs="Times New Roman"/>
          <w:sz w:val="26"/>
          <w:szCs w:val="24"/>
        </w:rPr>
      </w:pPr>
      <w:r w:rsidRPr="00A35015">
        <w:rPr>
          <w:rFonts w:ascii="Times New Roman" w:hAnsi="Times New Roman" w:cs="Times New Roman"/>
          <w:sz w:val="26"/>
          <w:szCs w:val="24"/>
        </w:rPr>
        <w:t>----------------------------------</w:t>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r>
      <w:r w:rsidRPr="00A35015">
        <w:rPr>
          <w:rFonts w:ascii="Times New Roman" w:hAnsi="Times New Roman" w:cs="Times New Roman"/>
          <w:sz w:val="26"/>
          <w:szCs w:val="24"/>
        </w:rPr>
        <w:tab/>
        <w:t>-----------------------------</w:t>
      </w:r>
    </w:p>
    <w:p w:rsidR="00312D0E" w:rsidRPr="00A35015" w:rsidRDefault="00312D0E" w:rsidP="00312D0E">
      <w:pPr>
        <w:spacing w:after="0" w:line="360" w:lineRule="auto"/>
        <w:rPr>
          <w:rFonts w:ascii="Times New Roman" w:hAnsi="Times New Roman" w:cs="Times New Roman"/>
          <w:b/>
          <w:sz w:val="26"/>
          <w:szCs w:val="24"/>
        </w:rPr>
      </w:pPr>
      <w:r w:rsidRPr="00A35015">
        <w:rPr>
          <w:rFonts w:ascii="Times New Roman" w:hAnsi="Times New Roman" w:cs="Times New Roman"/>
          <w:b/>
          <w:sz w:val="26"/>
          <w:szCs w:val="24"/>
        </w:rPr>
        <w:t>HEAD LIAISON AND PLACEMENT OFFICER</w:t>
      </w:r>
      <w:r w:rsidRPr="00A35015">
        <w:rPr>
          <w:rFonts w:ascii="Times New Roman" w:hAnsi="Times New Roman" w:cs="Times New Roman"/>
          <w:b/>
          <w:sz w:val="26"/>
          <w:szCs w:val="24"/>
        </w:rPr>
        <w:tab/>
      </w:r>
      <w:r w:rsidRPr="00A35015">
        <w:rPr>
          <w:rFonts w:ascii="Times New Roman" w:hAnsi="Times New Roman" w:cs="Times New Roman"/>
          <w:b/>
          <w:sz w:val="26"/>
          <w:szCs w:val="24"/>
        </w:rPr>
        <w:tab/>
        <w:t>DATE</w:t>
      </w: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DEDICATION</w:t>
      </w:r>
    </w:p>
    <w:p w:rsidR="00312D0E" w:rsidRPr="00A35015" w:rsidRDefault="00312D0E" w:rsidP="00312D0E">
      <w:pPr>
        <w:spacing w:after="0" w:line="360" w:lineRule="auto"/>
        <w:ind w:firstLine="720"/>
        <w:jc w:val="both"/>
        <w:rPr>
          <w:rFonts w:ascii="Times New Roman" w:hAnsi="Times New Roman" w:cs="Times New Roman"/>
          <w:b/>
          <w:color w:val="000000" w:themeColor="text1"/>
          <w:sz w:val="26"/>
          <w:szCs w:val="24"/>
        </w:rPr>
      </w:pPr>
      <w:r w:rsidRPr="00A35015">
        <w:rPr>
          <w:rFonts w:ascii="Times New Roman" w:hAnsi="Times New Roman" w:cs="Times New Roman"/>
          <w:color w:val="000000" w:themeColor="text1"/>
          <w:sz w:val="26"/>
          <w:szCs w:val="24"/>
        </w:rPr>
        <w:t xml:space="preserve">This Technical report is dedicated to Almighty </w:t>
      </w:r>
      <w:r w:rsidR="00107301">
        <w:rPr>
          <w:rFonts w:ascii="Times New Roman" w:hAnsi="Times New Roman" w:cs="Times New Roman"/>
          <w:color w:val="000000" w:themeColor="text1"/>
          <w:sz w:val="26"/>
          <w:szCs w:val="24"/>
        </w:rPr>
        <w:t xml:space="preserve">Allah </w:t>
      </w:r>
      <w:r w:rsidRPr="00A35015">
        <w:rPr>
          <w:rFonts w:ascii="Times New Roman" w:hAnsi="Times New Roman" w:cs="Times New Roman"/>
          <w:color w:val="000000" w:themeColor="text1"/>
          <w:sz w:val="26"/>
          <w:szCs w:val="24"/>
        </w:rPr>
        <w:t xml:space="preserve">for sparing my lives throughout this programme. Also to my parents Mr. &amp; Mrs. </w:t>
      </w:r>
      <w:r w:rsidR="00E82EE1">
        <w:rPr>
          <w:rFonts w:ascii="Times New Roman" w:hAnsi="Times New Roman" w:cs="Times New Roman"/>
          <w:color w:val="000000" w:themeColor="text1"/>
          <w:sz w:val="26"/>
          <w:szCs w:val="24"/>
        </w:rPr>
        <w:t>Aroundegbe</w:t>
      </w:r>
      <w:r w:rsidRPr="00A35015">
        <w:rPr>
          <w:rFonts w:ascii="Times New Roman" w:hAnsi="Times New Roman" w:cs="Times New Roman"/>
          <w:color w:val="000000" w:themeColor="text1"/>
          <w:sz w:val="26"/>
          <w:szCs w:val="24"/>
        </w:rPr>
        <w:t>.</w:t>
      </w:r>
      <w:r w:rsidRPr="00A35015">
        <w:rPr>
          <w:rFonts w:ascii="Times New Roman" w:hAnsi="Times New Roman" w:cs="Times New Roman"/>
          <w:b/>
          <w:color w:val="000000" w:themeColor="text1"/>
          <w:sz w:val="26"/>
          <w:szCs w:val="24"/>
        </w:rPr>
        <w:t xml:space="preserve"> </w:t>
      </w: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ACKNOWLEDGEMENTS</w:t>
      </w:r>
    </w:p>
    <w:p w:rsidR="00312D0E" w:rsidRPr="00A35015" w:rsidRDefault="00312D0E" w:rsidP="00312D0E">
      <w:pPr>
        <w:spacing w:after="0" w:line="360" w:lineRule="auto"/>
        <w:ind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give thanks to Almighty God for given me the grace and opportunity to participate in this SIWES programme. May his name be praise forever</w:t>
      </w:r>
    </w:p>
    <w:p w:rsidR="00312D0E" w:rsidRPr="00A35015" w:rsidRDefault="00312D0E" w:rsidP="00312D0E">
      <w:pPr>
        <w:spacing w:after="0" w:line="360" w:lineRule="auto"/>
        <w:ind w:firstLine="720"/>
        <w:jc w:val="both"/>
        <w:rPr>
          <w:rFonts w:ascii="Times New Roman" w:hAnsi="Times New Roman" w:cs="Times New Roman"/>
          <w:b/>
          <w:color w:val="000000" w:themeColor="text1"/>
          <w:sz w:val="26"/>
          <w:szCs w:val="24"/>
        </w:rPr>
      </w:pPr>
      <w:r w:rsidRPr="00A35015">
        <w:rPr>
          <w:rFonts w:ascii="Times New Roman" w:hAnsi="Times New Roman" w:cs="Times New Roman"/>
          <w:color w:val="000000" w:themeColor="text1"/>
          <w:sz w:val="26"/>
          <w:szCs w:val="24"/>
        </w:rPr>
        <w:t xml:space="preserve">I want to specially appreciate the effort of my parents Mr. &amp; Mrs. </w:t>
      </w:r>
      <w:r w:rsidR="004B398B">
        <w:rPr>
          <w:rFonts w:ascii="Times New Roman" w:hAnsi="Times New Roman" w:cs="Times New Roman"/>
          <w:color w:val="000000" w:themeColor="text1"/>
          <w:sz w:val="26"/>
          <w:szCs w:val="24"/>
        </w:rPr>
        <w:t>Aroundegbe</w:t>
      </w:r>
      <w:r w:rsidRPr="00A35015">
        <w:rPr>
          <w:rFonts w:ascii="Times New Roman" w:hAnsi="Times New Roman" w:cs="Times New Roman"/>
          <w:color w:val="000000" w:themeColor="text1"/>
          <w:sz w:val="26"/>
          <w:szCs w:val="24"/>
        </w:rPr>
        <w:t xml:space="preserve"> for their financial support and their moral support, they will live to eat the fruit of their labour.</w:t>
      </w:r>
    </w:p>
    <w:p w:rsidR="00312D0E" w:rsidRPr="00A35015" w:rsidRDefault="00312D0E" w:rsidP="00312D0E">
      <w:pPr>
        <w:spacing w:after="0" w:line="360" w:lineRule="auto"/>
        <w:ind w:firstLine="720"/>
        <w:jc w:val="both"/>
        <w:rPr>
          <w:rFonts w:ascii="Times New Roman" w:hAnsi="Times New Roman" w:cs="Times New Roman"/>
          <w:b/>
          <w:color w:val="000000" w:themeColor="text1"/>
          <w:sz w:val="26"/>
          <w:szCs w:val="24"/>
        </w:rPr>
      </w:pPr>
      <w:r w:rsidRPr="00A35015">
        <w:rPr>
          <w:rFonts w:ascii="Times New Roman" w:hAnsi="Times New Roman" w:cs="Times New Roman"/>
          <w:color w:val="000000" w:themeColor="text1"/>
          <w:sz w:val="26"/>
          <w:szCs w:val="24"/>
        </w:rPr>
        <w:t>I also acknowledge my amiable and capable SIWES coordinator, I will be an ingrate if I fail to mention my SIWES Supervisor and my Lecturer in Department of Procurement and Supply Chain Management for their tremendous effort in my life and the knowledge they have impacted to me</w:t>
      </w:r>
    </w:p>
    <w:p w:rsidR="00312D0E" w:rsidRPr="00A35015" w:rsidRDefault="00312D0E" w:rsidP="00312D0E">
      <w:pPr>
        <w:spacing w:after="0" w:line="360" w:lineRule="auto"/>
        <w:ind w:firstLine="720"/>
        <w:jc w:val="both"/>
        <w:rPr>
          <w:rFonts w:ascii="Times New Roman" w:hAnsi="Times New Roman" w:cs="Times New Roman"/>
          <w:b/>
          <w:color w:val="000000" w:themeColor="text1"/>
          <w:sz w:val="26"/>
          <w:szCs w:val="24"/>
        </w:rPr>
      </w:pPr>
      <w:r w:rsidRPr="00A35015">
        <w:rPr>
          <w:rFonts w:ascii="Times New Roman" w:hAnsi="Times New Roman" w:cs="Times New Roman"/>
          <w:color w:val="000000" w:themeColor="text1"/>
          <w:sz w:val="26"/>
          <w:szCs w:val="24"/>
        </w:rPr>
        <w:t>My gratitude goes to Industrial base supervisor for the impartation of knowledge given to me.</w:t>
      </w:r>
    </w:p>
    <w:p w:rsidR="00312D0E" w:rsidRPr="00A35015" w:rsidRDefault="00312D0E" w:rsidP="00312D0E">
      <w:pPr>
        <w:spacing w:after="0" w:line="360" w:lineRule="auto"/>
        <w:ind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My profound gratitude goes to my brother and sister for their support during this program.</w:t>
      </w:r>
    </w:p>
    <w:p w:rsidR="00312D0E" w:rsidRPr="00A35015" w:rsidRDefault="00312D0E" w:rsidP="00312D0E">
      <w:pPr>
        <w:spacing w:after="0" w:line="360" w:lineRule="auto"/>
        <w:ind w:firstLine="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May Almighty Allah bless every one of you (Amen)</w:t>
      </w:r>
      <w:r w:rsidRPr="00A35015">
        <w:rPr>
          <w:rFonts w:ascii="Times New Roman" w:hAnsi="Times New Roman" w:cs="Times New Roman"/>
          <w:color w:val="000000" w:themeColor="text1"/>
          <w:sz w:val="26"/>
          <w:szCs w:val="24"/>
        </w:rPr>
        <w:br/>
      </w: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Pr="00A35015" w:rsidRDefault="00312D0E" w:rsidP="00312D0E">
      <w:pPr>
        <w:pStyle w:val="NoSpacing"/>
        <w:spacing w:line="360" w:lineRule="auto"/>
        <w:rPr>
          <w:rFonts w:ascii="Times New Roman" w:hAnsi="Times New Roman" w:cs="Times New Roman"/>
          <w:b/>
          <w:color w:val="000000" w:themeColor="text1"/>
          <w:sz w:val="26"/>
          <w:szCs w:val="24"/>
        </w:rPr>
      </w:pPr>
    </w:p>
    <w:p w:rsidR="00312D0E" w:rsidRDefault="00312D0E" w:rsidP="00312D0E">
      <w:pPr>
        <w:spacing w:after="0" w:line="360" w:lineRule="auto"/>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TABLE OF CONTENTS</w:t>
      </w:r>
    </w:p>
    <w:p w:rsidR="00312D0E" w:rsidRPr="00A35015" w:rsidRDefault="00312D0E" w:rsidP="00312D0E">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Front Page</w:t>
      </w:r>
    </w:p>
    <w:p w:rsidR="00312D0E" w:rsidRPr="00A35015" w:rsidRDefault="00312D0E" w:rsidP="00312D0E">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Certification</w:t>
      </w:r>
    </w:p>
    <w:p w:rsidR="00312D0E" w:rsidRPr="00A35015" w:rsidRDefault="00312D0E" w:rsidP="00312D0E">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Dedication</w:t>
      </w:r>
    </w:p>
    <w:p w:rsidR="00312D0E" w:rsidRPr="00A35015" w:rsidRDefault="00312D0E" w:rsidP="00312D0E">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Acknowledgements</w:t>
      </w:r>
    </w:p>
    <w:p w:rsidR="00312D0E" w:rsidRPr="00A35015" w:rsidRDefault="00312D0E" w:rsidP="00312D0E">
      <w:pPr>
        <w:spacing w:after="0" w:line="360" w:lineRule="auto"/>
        <w:ind w:left="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Table of Contents</w:t>
      </w:r>
    </w:p>
    <w:p w:rsidR="00312D0E" w:rsidRPr="00A35015" w:rsidRDefault="00312D0E" w:rsidP="00312D0E">
      <w:pPr>
        <w:spacing w:after="0" w:line="360" w:lineRule="auto"/>
        <w:ind w:left="720"/>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t>CHAPTER ONE</w:t>
      </w:r>
    </w:p>
    <w:p w:rsidR="00312D0E" w:rsidRPr="00A35015" w:rsidRDefault="00312D0E" w:rsidP="00312D0E">
      <w:pPr>
        <w:pStyle w:val="ListParagraph"/>
        <w:numPr>
          <w:ilvl w:val="1"/>
          <w:numId w:val="1"/>
        </w:numPr>
        <w:spacing w:after="0" w:line="360" w:lineRule="auto"/>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Introduction to Siwes</w:t>
      </w:r>
    </w:p>
    <w:p w:rsidR="00312D0E" w:rsidRPr="00A35015" w:rsidRDefault="00312D0E" w:rsidP="00312D0E">
      <w:pPr>
        <w:spacing w:after="0" w:line="360" w:lineRule="auto"/>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1.2</w:t>
      </w:r>
      <w:r w:rsidRPr="00A35015">
        <w:rPr>
          <w:rFonts w:ascii="Times New Roman" w:eastAsia="Muli" w:hAnsi="Times New Roman" w:cs="Times New Roman"/>
          <w:color w:val="121212"/>
          <w:sz w:val="26"/>
          <w:szCs w:val="24"/>
        </w:rPr>
        <w:tab/>
        <w:t>Definition of Siwes</w:t>
      </w:r>
    </w:p>
    <w:p w:rsidR="00312D0E" w:rsidRPr="00A35015" w:rsidRDefault="00312D0E" w:rsidP="00312D0E">
      <w:pPr>
        <w:spacing w:after="0" w:line="360" w:lineRule="auto"/>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1.3</w:t>
      </w:r>
      <w:r w:rsidRPr="00A35015">
        <w:rPr>
          <w:rFonts w:ascii="Times New Roman" w:hAnsi="Times New Roman" w:cs="Times New Roman"/>
          <w:color w:val="000000" w:themeColor="text1"/>
          <w:sz w:val="26"/>
          <w:szCs w:val="24"/>
        </w:rPr>
        <w:tab/>
        <w:t>Historical Background of Siwes</w:t>
      </w:r>
    </w:p>
    <w:p w:rsidR="00312D0E" w:rsidRPr="00A35015" w:rsidRDefault="00312D0E" w:rsidP="00312D0E">
      <w:pPr>
        <w:spacing w:after="0" w:line="360" w:lineRule="auto"/>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1.4</w:t>
      </w:r>
      <w:r w:rsidRPr="00A35015">
        <w:rPr>
          <w:rFonts w:ascii="Times New Roman" w:hAnsi="Times New Roman" w:cs="Times New Roman"/>
          <w:color w:val="000000" w:themeColor="text1"/>
          <w:sz w:val="26"/>
          <w:szCs w:val="24"/>
        </w:rPr>
        <w:tab/>
        <w:t>Aims and Objectives of Siwes</w:t>
      </w:r>
    </w:p>
    <w:p w:rsidR="00312D0E" w:rsidRPr="00A35015" w:rsidRDefault="00312D0E" w:rsidP="00312D0E">
      <w:pPr>
        <w:spacing w:after="0" w:line="360" w:lineRule="auto"/>
        <w:jc w:val="both"/>
        <w:rPr>
          <w:rFonts w:ascii="Times New Roman" w:eastAsia="Muli" w:hAnsi="Times New Roman" w:cs="Times New Roman"/>
          <w:color w:val="121212"/>
          <w:sz w:val="26"/>
          <w:szCs w:val="24"/>
        </w:rPr>
      </w:pPr>
      <w:r w:rsidRPr="00A35015">
        <w:rPr>
          <w:rFonts w:ascii="Times New Roman" w:eastAsia="Muli" w:hAnsi="Times New Roman" w:cs="Times New Roman"/>
          <w:bCs/>
          <w:color w:val="121212"/>
          <w:sz w:val="26"/>
          <w:szCs w:val="24"/>
        </w:rPr>
        <w:t>1.5</w:t>
      </w:r>
      <w:r w:rsidRPr="00A35015">
        <w:rPr>
          <w:rFonts w:ascii="Times New Roman" w:eastAsia="Muli" w:hAnsi="Times New Roman" w:cs="Times New Roman"/>
          <w:bCs/>
          <w:color w:val="121212"/>
          <w:sz w:val="26"/>
          <w:szCs w:val="24"/>
        </w:rPr>
        <w:tab/>
        <w:t xml:space="preserve">Reasons for Training </w:t>
      </w:r>
    </w:p>
    <w:p w:rsidR="00312D0E" w:rsidRPr="00A35015" w:rsidRDefault="00312D0E" w:rsidP="00312D0E">
      <w:pPr>
        <w:spacing w:after="0" w:line="360" w:lineRule="auto"/>
        <w:jc w:val="both"/>
        <w:rPr>
          <w:rFonts w:ascii="Times New Roman" w:eastAsia="Muli" w:hAnsi="Times New Roman" w:cs="Times New Roman"/>
          <w:color w:val="121212"/>
          <w:sz w:val="26"/>
          <w:szCs w:val="24"/>
        </w:rPr>
      </w:pPr>
      <w:r w:rsidRPr="00A35015">
        <w:rPr>
          <w:rFonts w:ascii="Times New Roman" w:eastAsia="Muli" w:hAnsi="Times New Roman" w:cs="Times New Roman"/>
          <w:bCs/>
          <w:color w:val="121212"/>
          <w:sz w:val="26"/>
          <w:szCs w:val="24"/>
        </w:rPr>
        <w:t>1.6</w:t>
      </w:r>
      <w:r w:rsidRPr="00A35015">
        <w:rPr>
          <w:rFonts w:ascii="Times New Roman" w:eastAsia="Muli" w:hAnsi="Times New Roman" w:cs="Times New Roman"/>
          <w:bCs/>
          <w:color w:val="121212"/>
          <w:sz w:val="26"/>
          <w:szCs w:val="24"/>
        </w:rPr>
        <w:tab/>
        <w:t>The Major Document of ITF</w:t>
      </w:r>
    </w:p>
    <w:p w:rsidR="00312D0E" w:rsidRPr="00A35015" w:rsidRDefault="00312D0E" w:rsidP="00312D0E">
      <w:pPr>
        <w:pStyle w:val="NoSpacing"/>
        <w:tabs>
          <w:tab w:val="left" w:pos="540"/>
        </w:tabs>
        <w:spacing w:line="360" w:lineRule="auto"/>
        <w:ind w:right="180"/>
        <w:contextualSpacing/>
        <w:rPr>
          <w:rFonts w:ascii="Times New Roman" w:hAnsi="Times New Roman" w:cs="Times New Roman"/>
          <w:b/>
          <w:sz w:val="26"/>
          <w:szCs w:val="24"/>
        </w:rPr>
      </w:pPr>
      <w:r w:rsidRPr="00A35015">
        <w:rPr>
          <w:rFonts w:ascii="Times New Roman" w:hAnsi="Times New Roman" w:cs="Times New Roman"/>
          <w:b/>
          <w:sz w:val="26"/>
          <w:szCs w:val="24"/>
        </w:rPr>
        <w:tab/>
      </w:r>
      <w:r w:rsidRPr="00A35015">
        <w:rPr>
          <w:rFonts w:ascii="Times New Roman" w:hAnsi="Times New Roman" w:cs="Times New Roman"/>
          <w:b/>
          <w:sz w:val="26"/>
          <w:szCs w:val="24"/>
        </w:rPr>
        <w:tab/>
        <w:t>CHAPTER TWO</w:t>
      </w:r>
    </w:p>
    <w:p w:rsidR="00312D0E" w:rsidRPr="00A35015" w:rsidRDefault="00312D0E" w:rsidP="00312D0E">
      <w:pPr>
        <w:pStyle w:val="NoSpacing"/>
        <w:tabs>
          <w:tab w:val="left" w:pos="540"/>
        </w:tabs>
        <w:spacing w:line="360" w:lineRule="auto"/>
        <w:ind w:right="180"/>
        <w:contextualSpacing/>
        <w:jc w:val="both"/>
        <w:rPr>
          <w:rFonts w:ascii="Times New Roman" w:hAnsi="Times New Roman" w:cs="Times New Roman"/>
          <w:sz w:val="26"/>
          <w:szCs w:val="24"/>
        </w:rPr>
      </w:pPr>
      <w:r w:rsidRPr="00A35015">
        <w:rPr>
          <w:rFonts w:ascii="Times New Roman" w:hAnsi="Times New Roman" w:cs="Times New Roman"/>
          <w:sz w:val="26"/>
          <w:szCs w:val="24"/>
        </w:rPr>
        <w:t>2.1</w:t>
      </w:r>
      <w:r w:rsidRPr="00A35015">
        <w:rPr>
          <w:rFonts w:ascii="Times New Roman" w:hAnsi="Times New Roman" w:cs="Times New Roman"/>
          <w:sz w:val="26"/>
          <w:szCs w:val="24"/>
        </w:rPr>
        <w:tab/>
      </w:r>
      <w:r w:rsidRPr="00A35015">
        <w:rPr>
          <w:rFonts w:ascii="Times New Roman" w:hAnsi="Times New Roman" w:cs="Times New Roman"/>
          <w:sz w:val="26"/>
          <w:szCs w:val="24"/>
        </w:rPr>
        <w:tab/>
        <w:t>A Brief History of the Company</w:t>
      </w:r>
    </w:p>
    <w:p w:rsidR="00312D0E" w:rsidRPr="00A35015" w:rsidRDefault="00312D0E" w:rsidP="00312D0E">
      <w:pPr>
        <w:pStyle w:val="NoSpacing"/>
        <w:tabs>
          <w:tab w:val="left" w:pos="540"/>
        </w:tabs>
        <w:spacing w:line="360" w:lineRule="auto"/>
        <w:ind w:right="180"/>
        <w:contextualSpacing/>
        <w:jc w:val="both"/>
        <w:rPr>
          <w:rFonts w:ascii="Times New Roman" w:hAnsi="Times New Roman" w:cs="Times New Roman"/>
          <w:sz w:val="26"/>
          <w:szCs w:val="24"/>
        </w:rPr>
      </w:pPr>
      <w:r w:rsidRPr="00A35015">
        <w:rPr>
          <w:rFonts w:ascii="Times New Roman" w:hAnsi="Times New Roman" w:cs="Times New Roman"/>
          <w:sz w:val="26"/>
          <w:szCs w:val="24"/>
        </w:rPr>
        <w:t xml:space="preserve">2.2 </w:t>
      </w:r>
      <w:r w:rsidRPr="00A35015">
        <w:rPr>
          <w:rFonts w:ascii="Times New Roman" w:hAnsi="Times New Roman" w:cs="Times New Roman"/>
          <w:sz w:val="26"/>
          <w:szCs w:val="24"/>
        </w:rPr>
        <w:tab/>
      </w:r>
      <w:r w:rsidRPr="00A35015">
        <w:rPr>
          <w:rFonts w:ascii="Times New Roman" w:hAnsi="Times New Roman" w:cs="Times New Roman"/>
          <w:sz w:val="26"/>
          <w:szCs w:val="24"/>
        </w:rPr>
        <w:tab/>
        <w:t xml:space="preserve">Organogram of the Company </w:t>
      </w:r>
    </w:p>
    <w:p w:rsidR="00312D0E" w:rsidRPr="00A35015" w:rsidRDefault="00312D0E" w:rsidP="00312D0E">
      <w:pPr>
        <w:spacing w:after="0" w:line="360" w:lineRule="auto"/>
        <w:ind w:firstLine="720"/>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t>CHAPTER THREE</w:t>
      </w:r>
    </w:p>
    <w:p w:rsidR="00312D0E" w:rsidRPr="00A35015" w:rsidRDefault="00312D0E" w:rsidP="00312D0E">
      <w:pPr>
        <w:spacing w:after="0" w:line="360" w:lineRule="auto"/>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3.1</w:t>
      </w:r>
      <w:r w:rsidRPr="00A35015">
        <w:rPr>
          <w:rFonts w:ascii="Times New Roman" w:hAnsi="Times New Roman" w:cs="Times New Roman"/>
          <w:color w:val="000000" w:themeColor="text1"/>
          <w:sz w:val="26"/>
          <w:szCs w:val="24"/>
        </w:rPr>
        <w:tab/>
        <w:t>Experience Gained</w:t>
      </w:r>
    </w:p>
    <w:p w:rsidR="00312D0E" w:rsidRPr="004A3C0B" w:rsidRDefault="00312D0E" w:rsidP="00312D0E">
      <w:pPr>
        <w:spacing w:after="0" w:line="360" w:lineRule="auto"/>
        <w:ind w:firstLine="720"/>
        <w:rPr>
          <w:rFonts w:ascii="Times New Roman" w:hAnsi="Times New Roman"/>
          <w:b/>
          <w:sz w:val="26"/>
          <w:szCs w:val="24"/>
        </w:rPr>
      </w:pPr>
      <w:r w:rsidRPr="004A3C0B">
        <w:rPr>
          <w:rFonts w:ascii="Times New Roman" w:hAnsi="Times New Roman"/>
          <w:b/>
          <w:sz w:val="26"/>
          <w:szCs w:val="24"/>
        </w:rPr>
        <w:t>CHAPTER FOUR</w:t>
      </w:r>
    </w:p>
    <w:p w:rsidR="00312D0E" w:rsidRPr="00DC1E24" w:rsidRDefault="00312D0E" w:rsidP="00312D0E">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4.1</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 xml:space="preserve">What Is Procurement? </w:t>
      </w:r>
    </w:p>
    <w:p w:rsidR="00312D0E" w:rsidRPr="00DC1E24" w:rsidRDefault="00312D0E" w:rsidP="00312D0E">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4.2</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 xml:space="preserve">Why Is Procurement Important in Business? </w:t>
      </w:r>
    </w:p>
    <w:p w:rsidR="00312D0E" w:rsidRPr="00DC1E24" w:rsidRDefault="00312D0E" w:rsidP="00312D0E">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4.3</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Types of Procurement</w:t>
      </w:r>
    </w:p>
    <w:p w:rsidR="00312D0E" w:rsidRPr="00DC1E24" w:rsidRDefault="00312D0E" w:rsidP="00312D0E">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4.4</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How Procurement Works</w:t>
      </w:r>
    </w:p>
    <w:p w:rsidR="00312D0E" w:rsidRPr="00DC1E24" w:rsidRDefault="00312D0E" w:rsidP="00312D0E">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4.5</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Steps in the Procurement Process</w:t>
      </w:r>
    </w:p>
    <w:p w:rsidR="00312D0E" w:rsidRPr="00DC1E24" w:rsidRDefault="00312D0E" w:rsidP="00312D0E">
      <w:pPr>
        <w:spacing w:after="0" w:line="360" w:lineRule="auto"/>
        <w:jc w:val="both"/>
        <w:outlineLvl w:val="1"/>
        <w:rPr>
          <w:rFonts w:ascii="Times New Roman" w:eastAsia="Times New Roman" w:hAnsi="Times New Roman"/>
          <w:bCs/>
          <w:sz w:val="26"/>
          <w:szCs w:val="24"/>
        </w:rPr>
      </w:pPr>
      <w:r w:rsidRPr="001E2476">
        <w:rPr>
          <w:rFonts w:ascii="Times New Roman" w:eastAsia="Times New Roman" w:hAnsi="Times New Roman"/>
          <w:bCs/>
          <w:sz w:val="26"/>
          <w:szCs w:val="24"/>
        </w:rPr>
        <w:t>4.6</w:t>
      </w:r>
      <w:r w:rsidRPr="001E2476">
        <w:rPr>
          <w:rFonts w:ascii="Times New Roman" w:eastAsia="Times New Roman" w:hAnsi="Times New Roman"/>
          <w:bCs/>
          <w:sz w:val="26"/>
          <w:szCs w:val="24"/>
        </w:rPr>
        <w:tab/>
      </w:r>
      <w:r w:rsidRPr="00DC1E24">
        <w:rPr>
          <w:rFonts w:ascii="Times New Roman" w:eastAsia="Times New Roman" w:hAnsi="Times New Roman"/>
          <w:bCs/>
          <w:sz w:val="26"/>
          <w:szCs w:val="24"/>
        </w:rPr>
        <w:t>Stages of Procurement</w:t>
      </w:r>
    </w:p>
    <w:p w:rsidR="00312D0E" w:rsidRPr="004A3C0B" w:rsidRDefault="00312D0E" w:rsidP="00312D0E">
      <w:pPr>
        <w:spacing w:after="0" w:line="360" w:lineRule="auto"/>
        <w:ind w:firstLine="720"/>
        <w:rPr>
          <w:rFonts w:ascii="Times New Roman" w:hAnsi="Times New Roman"/>
          <w:b/>
          <w:sz w:val="26"/>
          <w:szCs w:val="24"/>
        </w:rPr>
      </w:pPr>
      <w:r>
        <w:rPr>
          <w:rFonts w:ascii="Times New Roman" w:hAnsi="Times New Roman"/>
          <w:b/>
          <w:sz w:val="26"/>
          <w:szCs w:val="24"/>
        </w:rPr>
        <w:t>CHAPTER FIVE</w:t>
      </w:r>
    </w:p>
    <w:p w:rsidR="00312D0E" w:rsidRPr="004A3C0B" w:rsidRDefault="00312D0E" w:rsidP="00312D0E">
      <w:pPr>
        <w:spacing w:after="0" w:line="360" w:lineRule="auto"/>
        <w:rPr>
          <w:rFonts w:ascii="Times New Roman" w:hAnsi="Times New Roman"/>
          <w:sz w:val="26"/>
          <w:szCs w:val="24"/>
        </w:rPr>
      </w:pPr>
      <w:r>
        <w:rPr>
          <w:rFonts w:ascii="Times New Roman" w:hAnsi="Times New Roman"/>
          <w:sz w:val="26"/>
          <w:szCs w:val="24"/>
        </w:rPr>
        <w:t>5</w:t>
      </w:r>
      <w:r w:rsidRPr="004A3C0B">
        <w:rPr>
          <w:rFonts w:ascii="Times New Roman" w:hAnsi="Times New Roman"/>
          <w:sz w:val="26"/>
          <w:szCs w:val="24"/>
        </w:rPr>
        <w:t xml:space="preserve">.0 </w:t>
      </w:r>
      <w:r>
        <w:rPr>
          <w:rFonts w:ascii="Times New Roman" w:hAnsi="Times New Roman"/>
          <w:sz w:val="26"/>
          <w:szCs w:val="24"/>
        </w:rPr>
        <w:tab/>
      </w:r>
      <w:r w:rsidRPr="004A3C0B">
        <w:rPr>
          <w:rFonts w:ascii="Times New Roman" w:hAnsi="Times New Roman"/>
          <w:sz w:val="26"/>
          <w:szCs w:val="24"/>
        </w:rPr>
        <w:t>Conclusion and Recommendation</w:t>
      </w:r>
      <w:r>
        <w:rPr>
          <w:rFonts w:ascii="Times New Roman" w:hAnsi="Times New Roman"/>
          <w:sz w:val="26"/>
          <w:szCs w:val="24"/>
        </w:rPr>
        <w:t>s</w:t>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p>
    <w:p w:rsidR="00312D0E" w:rsidRPr="004A3C0B" w:rsidRDefault="00312D0E" w:rsidP="00312D0E">
      <w:pPr>
        <w:spacing w:after="0" w:line="360" w:lineRule="auto"/>
        <w:rPr>
          <w:rFonts w:ascii="Times New Roman" w:hAnsi="Times New Roman"/>
          <w:sz w:val="26"/>
          <w:szCs w:val="24"/>
        </w:rPr>
      </w:pPr>
      <w:r>
        <w:rPr>
          <w:rFonts w:ascii="Times New Roman" w:hAnsi="Times New Roman"/>
          <w:sz w:val="26"/>
          <w:szCs w:val="24"/>
        </w:rPr>
        <w:t>5</w:t>
      </w:r>
      <w:r w:rsidRPr="004A3C0B">
        <w:rPr>
          <w:rFonts w:ascii="Times New Roman" w:hAnsi="Times New Roman"/>
          <w:sz w:val="26"/>
          <w:szCs w:val="24"/>
        </w:rPr>
        <w:t>.1</w:t>
      </w:r>
      <w:r w:rsidRPr="004A3C0B">
        <w:rPr>
          <w:rFonts w:ascii="Times New Roman" w:hAnsi="Times New Roman"/>
          <w:sz w:val="26"/>
          <w:szCs w:val="24"/>
        </w:rPr>
        <w:tab/>
      </w:r>
      <w:r>
        <w:rPr>
          <w:rFonts w:ascii="Times New Roman" w:hAnsi="Times New Roman"/>
          <w:sz w:val="26"/>
          <w:szCs w:val="24"/>
        </w:rPr>
        <w:t>Conclusion</w:t>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r w:rsidRPr="004A3C0B">
        <w:rPr>
          <w:rFonts w:ascii="Times New Roman" w:hAnsi="Times New Roman"/>
          <w:sz w:val="26"/>
          <w:szCs w:val="24"/>
        </w:rPr>
        <w:tab/>
      </w:r>
    </w:p>
    <w:p w:rsidR="00312D0E" w:rsidRDefault="00312D0E" w:rsidP="00312D0E">
      <w:pPr>
        <w:spacing w:after="0" w:line="360" w:lineRule="auto"/>
        <w:rPr>
          <w:rFonts w:ascii="Times New Roman" w:hAnsi="Times New Roman"/>
          <w:sz w:val="26"/>
          <w:szCs w:val="26"/>
        </w:rPr>
      </w:pPr>
      <w:r>
        <w:rPr>
          <w:rFonts w:ascii="Times New Roman" w:hAnsi="Times New Roman"/>
          <w:sz w:val="26"/>
          <w:szCs w:val="24"/>
        </w:rPr>
        <w:t>5</w:t>
      </w:r>
      <w:r w:rsidRPr="004A3C0B">
        <w:rPr>
          <w:rFonts w:ascii="Times New Roman" w:hAnsi="Times New Roman"/>
          <w:sz w:val="26"/>
          <w:szCs w:val="24"/>
        </w:rPr>
        <w:t>.2</w:t>
      </w:r>
      <w:r w:rsidRPr="004A3C0B">
        <w:rPr>
          <w:rFonts w:ascii="Times New Roman" w:hAnsi="Times New Roman"/>
          <w:sz w:val="26"/>
          <w:szCs w:val="24"/>
        </w:rPr>
        <w:tab/>
        <w:t>Recommendation</w:t>
      </w:r>
      <w:r>
        <w:rPr>
          <w:rFonts w:ascii="Times New Roman" w:hAnsi="Times New Roman"/>
          <w:sz w:val="26"/>
          <w:szCs w:val="24"/>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312D0E" w:rsidRPr="00A35015" w:rsidRDefault="00312D0E" w:rsidP="00312D0E">
      <w:pPr>
        <w:spacing w:after="0" w:line="360" w:lineRule="auto"/>
        <w:ind w:right="-450"/>
        <w:rPr>
          <w:rFonts w:ascii="Times New Roman" w:hAnsi="Times New Roman" w:cs="Times New Roman"/>
          <w:b/>
          <w:color w:val="000000" w:themeColor="text1"/>
          <w:sz w:val="26"/>
          <w:szCs w:val="24"/>
        </w:rPr>
      </w:pPr>
    </w:p>
    <w:p w:rsidR="00312D0E" w:rsidRPr="00A35015" w:rsidRDefault="00312D0E" w:rsidP="00312D0E">
      <w:pPr>
        <w:spacing w:after="0" w:line="360" w:lineRule="auto"/>
        <w:ind w:right="-450"/>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br w:type="page"/>
      </w:r>
    </w:p>
    <w:p w:rsidR="00312D0E" w:rsidRPr="00A35015" w:rsidRDefault="00312D0E" w:rsidP="00312D0E">
      <w:pPr>
        <w:spacing w:after="0" w:line="360" w:lineRule="auto"/>
        <w:ind w:right="-450"/>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CHAPTER ONE</w:t>
      </w:r>
    </w:p>
    <w:p w:rsidR="00312D0E" w:rsidRPr="00A35015" w:rsidRDefault="00312D0E" w:rsidP="00312D0E">
      <w:p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b/>
          <w:color w:val="000000" w:themeColor="text1"/>
          <w:sz w:val="26"/>
          <w:szCs w:val="24"/>
        </w:rPr>
        <w:t>1.1</w:t>
      </w:r>
      <w:r w:rsidRPr="00A35015">
        <w:rPr>
          <w:rFonts w:ascii="Times New Roman" w:hAnsi="Times New Roman" w:cs="Times New Roman"/>
          <w:b/>
          <w:color w:val="000000" w:themeColor="text1"/>
          <w:sz w:val="26"/>
          <w:szCs w:val="24"/>
        </w:rPr>
        <w:tab/>
        <w:t>INTRODUCTION TO SIWES</w:t>
      </w:r>
    </w:p>
    <w:p w:rsidR="00312D0E" w:rsidRPr="00A35015" w:rsidRDefault="00312D0E" w:rsidP="00312D0E">
      <w:pPr>
        <w:spacing w:after="0" w:line="360" w:lineRule="auto"/>
        <w:ind w:right="-450"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In the early stages of Business Administration, Nigerian Student were graduating from their respective Institutions without any technical knowledge or working experience. According to Akereloja (</w:t>
      </w:r>
      <w:hyperlink r:id="rId7" w:history="1">
        <w:r w:rsidRPr="00A35015">
          <w:rPr>
            <w:rStyle w:val="Hyperlink"/>
            <w:rFonts w:ascii="Times New Roman" w:hAnsi="Times New Roman" w:cs="Times New Roman"/>
            <w:color w:val="000000" w:themeColor="text1"/>
            <w:sz w:val="26"/>
            <w:szCs w:val="24"/>
          </w:rPr>
          <w:t>2008</w:t>
        </w:r>
      </w:hyperlink>
      <w:r w:rsidRPr="00A35015">
        <w:rPr>
          <w:rFonts w:ascii="Times New Roman" w:hAnsi="Times New Roman" w:cs="Times New Roman"/>
          <w:color w:val="000000" w:themeColor="text1"/>
          <w:sz w:val="26"/>
          <w:szCs w:val="24"/>
        </w:rPr>
        <w:t>), acquisition of practical skills is an antidote of meaningful development in any society. In accordance with Akereloja's view, Odiagha (</w:t>
      </w:r>
      <w:hyperlink r:id="rId8" w:history="1">
        <w:r w:rsidRPr="00A35015">
          <w:rPr>
            <w:rStyle w:val="Hyperlink"/>
            <w:rFonts w:ascii="Times New Roman" w:hAnsi="Times New Roman" w:cs="Times New Roman"/>
            <w:color w:val="000000" w:themeColor="text1"/>
            <w:sz w:val="26"/>
            <w:szCs w:val="24"/>
          </w:rPr>
          <w:t>1995</w:t>
        </w:r>
      </w:hyperlink>
      <w:r w:rsidRPr="00A35015">
        <w:rPr>
          <w:rFonts w:ascii="Times New Roman" w:hAnsi="Times New Roman" w:cs="Times New Roman"/>
          <w:color w:val="000000" w:themeColor="text1"/>
          <w:sz w:val="26"/>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312D0E" w:rsidRPr="00A35015" w:rsidRDefault="00312D0E" w:rsidP="00312D0E">
      <w:pPr>
        <w:spacing w:after="0" w:line="360" w:lineRule="auto"/>
        <w:ind w:right="-450"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As a result, the Federal Government of Nigeria introduced the Student Industrial Work Experience Scheme (SIWES) programme in Tertiary Institutions in </w:t>
      </w:r>
      <w:hyperlink r:id="rId9" w:history="1">
        <w:r w:rsidRPr="00A35015">
          <w:rPr>
            <w:rStyle w:val="Hyperlink"/>
            <w:rFonts w:ascii="Times New Roman" w:hAnsi="Times New Roman" w:cs="Times New Roman"/>
            <w:color w:val="000000" w:themeColor="text1"/>
            <w:sz w:val="26"/>
            <w:szCs w:val="24"/>
          </w:rPr>
          <w:t>1975</w:t>
        </w:r>
      </w:hyperlink>
      <w:r w:rsidRPr="00A35015">
        <w:rPr>
          <w:rFonts w:ascii="Times New Roman" w:hAnsi="Times New Roman" w:cs="Times New Roman"/>
          <w:color w:val="000000" w:themeColor="text1"/>
          <w:sz w:val="26"/>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Business Administration related courses to embark on SIWES programme in order to acquire practical knowledge and working skills prior to graduating from their various institutions of learning.To this end, the Business Administration professionlike other course professions require practical skills. Hence it became imperative for Students of Urban and Regional Planning to embark on theSIWES programme so as to acquire the necessary practical skills required for the profession before graduation </w:t>
      </w:r>
    </w:p>
    <w:p w:rsidR="00312D0E" w:rsidRPr="00A35015" w:rsidRDefault="00312D0E" w:rsidP="00312D0E">
      <w:pPr>
        <w:spacing w:after="0" w:line="360" w:lineRule="auto"/>
        <w:ind w:right="-450"/>
        <w:jc w:val="both"/>
        <w:rPr>
          <w:rFonts w:ascii="Times New Roman" w:eastAsia="Muli" w:hAnsi="Times New Roman" w:cs="Times New Roman"/>
          <w:b/>
          <w:color w:val="121212"/>
          <w:sz w:val="26"/>
          <w:szCs w:val="24"/>
        </w:rPr>
      </w:pPr>
      <w:r w:rsidRPr="00A35015">
        <w:rPr>
          <w:rFonts w:ascii="Times New Roman" w:eastAsia="Muli" w:hAnsi="Times New Roman" w:cs="Times New Roman"/>
          <w:b/>
          <w:color w:val="121212"/>
          <w:sz w:val="26"/>
          <w:szCs w:val="24"/>
        </w:rPr>
        <w:t>1.2</w:t>
      </w:r>
      <w:r w:rsidRPr="00A35015">
        <w:rPr>
          <w:rFonts w:ascii="Times New Roman" w:eastAsia="Muli" w:hAnsi="Times New Roman" w:cs="Times New Roman"/>
          <w:b/>
          <w:color w:val="121212"/>
          <w:sz w:val="26"/>
          <w:szCs w:val="24"/>
        </w:rPr>
        <w:tab/>
        <w:t>DEFINITION OF SIWES</w:t>
      </w:r>
    </w:p>
    <w:p w:rsidR="00312D0E" w:rsidRPr="00A35015" w:rsidRDefault="00312D0E" w:rsidP="00312D0E">
      <w:pPr>
        <w:spacing w:after="0" w:line="360" w:lineRule="auto"/>
        <w:ind w:right="-450" w:firstLine="720"/>
        <w:jc w:val="both"/>
        <w:rPr>
          <w:rFonts w:ascii="Times New Roman" w:hAnsi="Times New Roman" w:cs="Times New Roman"/>
          <w:b/>
          <w:color w:val="000000" w:themeColor="text1"/>
          <w:sz w:val="26"/>
          <w:szCs w:val="24"/>
        </w:rPr>
      </w:pPr>
      <w:r w:rsidRPr="00A35015">
        <w:rPr>
          <w:rFonts w:ascii="Times New Roman" w:eastAsia="Muli" w:hAnsi="Times New Roman" w:cs="Times New Roman"/>
          <w:color w:val="121212"/>
          <w:sz w:val="26"/>
          <w:szCs w:val="24"/>
        </w:rPr>
        <w:t>The student industrial working experience scheme is a Program that constitutes immensely to building of technical skills available to the Nigeria economy, which are needed for the national industrial development.</w:t>
      </w: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r w:rsidRPr="00A35015">
        <w:rPr>
          <w:rFonts w:ascii="Times New Roman" w:hAnsi="Times New Roman" w:cs="Times New Roman"/>
          <w:b/>
          <w:color w:val="000000" w:themeColor="text1"/>
          <w:sz w:val="26"/>
          <w:szCs w:val="24"/>
        </w:rPr>
        <w:t>1.3</w:t>
      </w:r>
      <w:r w:rsidRPr="00A35015">
        <w:rPr>
          <w:rFonts w:ascii="Times New Roman" w:hAnsi="Times New Roman" w:cs="Times New Roman"/>
          <w:b/>
          <w:color w:val="000000" w:themeColor="text1"/>
          <w:sz w:val="26"/>
          <w:szCs w:val="24"/>
        </w:rPr>
        <w:tab/>
        <w:t>HISTORICAL BACKGROUND OF SIWES</w:t>
      </w:r>
    </w:p>
    <w:p w:rsidR="00312D0E" w:rsidRPr="00A35015" w:rsidRDefault="00312D0E" w:rsidP="00312D0E">
      <w:pPr>
        <w:spacing w:after="0" w:line="360" w:lineRule="auto"/>
        <w:ind w:right="-450"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The Student Industrial Work Experience Scheme (SIWES) was established in </w:t>
      </w:r>
      <w:hyperlink r:id="rId10" w:history="1">
        <w:r w:rsidRPr="00A35015">
          <w:rPr>
            <w:rStyle w:val="Hyperlink"/>
            <w:rFonts w:ascii="Times New Roman" w:hAnsi="Times New Roman" w:cs="Times New Roman"/>
            <w:color w:val="000000" w:themeColor="text1"/>
            <w:sz w:val="26"/>
            <w:szCs w:val="24"/>
          </w:rPr>
          <w:t>1973</w:t>
        </w:r>
      </w:hyperlink>
      <w:r w:rsidRPr="00A35015">
        <w:rPr>
          <w:rFonts w:ascii="Times New Roman" w:hAnsi="Times New Roman" w:cs="Times New Roman"/>
          <w:color w:val="000000" w:themeColor="text1"/>
          <w:sz w:val="26"/>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312D0E" w:rsidRPr="00A35015" w:rsidRDefault="00312D0E" w:rsidP="00312D0E">
      <w:pPr>
        <w:spacing w:after="0" w:line="360" w:lineRule="auto"/>
        <w:ind w:right="-450"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lastRenderedPageBreak/>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312D0E" w:rsidRPr="00A35015" w:rsidRDefault="00312D0E" w:rsidP="00312D0E">
      <w:p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b/>
          <w:color w:val="000000" w:themeColor="text1"/>
          <w:sz w:val="26"/>
          <w:szCs w:val="24"/>
        </w:rPr>
        <w:t>1.4</w:t>
      </w:r>
      <w:r w:rsidRPr="00A35015">
        <w:rPr>
          <w:rFonts w:ascii="Times New Roman" w:hAnsi="Times New Roman" w:cs="Times New Roman"/>
          <w:b/>
          <w:color w:val="000000" w:themeColor="text1"/>
          <w:sz w:val="26"/>
          <w:szCs w:val="24"/>
        </w:rPr>
        <w:tab/>
        <w:t>AIMS AND OBJECTIVES OF SIWES</w:t>
      </w:r>
    </w:p>
    <w:p w:rsidR="00312D0E" w:rsidRPr="00A35015" w:rsidRDefault="00312D0E" w:rsidP="00312D0E">
      <w:pPr>
        <w:spacing w:after="0" w:line="360" w:lineRule="auto"/>
        <w:ind w:right="-450" w:firstLine="72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312D0E" w:rsidRPr="00A35015" w:rsidRDefault="00312D0E" w:rsidP="00312D0E">
      <w:p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The Specific Objectives of the Scheme as outlined in the Industrial Training Funds Policy document no.1 of </w:t>
      </w:r>
      <w:hyperlink r:id="rId11" w:history="1">
        <w:r w:rsidRPr="00A35015">
          <w:rPr>
            <w:rStyle w:val="Hyperlink"/>
            <w:rFonts w:ascii="Times New Roman" w:hAnsi="Times New Roman" w:cs="Times New Roman"/>
            <w:color w:val="000000" w:themeColor="text1"/>
            <w:sz w:val="26"/>
            <w:szCs w:val="24"/>
          </w:rPr>
          <w:t>1993</w:t>
        </w:r>
      </w:hyperlink>
      <w:r w:rsidRPr="00A35015">
        <w:rPr>
          <w:rFonts w:ascii="Times New Roman" w:hAnsi="Times New Roman" w:cs="Times New Roman"/>
          <w:color w:val="000000" w:themeColor="text1"/>
          <w:sz w:val="26"/>
          <w:szCs w:val="24"/>
        </w:rPr>
        <w:t> are as follows:</w:t>
      </w:r>
    </w:p>
    <w:p w:rsidR="00312D0E" w:rsidRPr="00A35015" w:rsidRDefault="00312D0E" w:rsidP="00312D0E">
      <w:pPr>
        <w:pStyle w:val="ListParagraph"/>
        <w:numPr>
          <w:ilvl w:val="0"/>
          <w:numId w:val="2"/>
        </w:num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To provide placements in industries for students of higher institutions of learning approved by relevant authorities (NUC, NBTE, NCCE) to acquire experience and skills relevant to their course of study.</w:t>
      </w:r>
    </w:p>
    <w:p w:rsidR="00312D0E" w:rsidRPr="00A35015" w:rsidRDefault="00312D0E" w:rsidP="00312D0E">
      <w:pPr>
        <w:pStyle w:val="ListParagraph"/>
        <w:numPr>
          <w:ilvl w:val="0"/>
          <w:numId w:val="2"/>
        </w:num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Prepare Students for the real work situations they will meet after graduation.</w:t>
      </w:r>
      <w:r w:rsidRPr="00A35015">
        <w:rPr>
          <w:rFonts w:ascii="Times New Roman" w:hAnsi="Times New Roman" w:cs="Times New Roman"/>
          <w:color w:val="000000" w:themeColor="text1"/>
          <w:sz w:val="26"/>
          <w:szCs w:val="24"/>
        </w:rPr>
        <w:br/>
        <w:t>Expose Students to work methods and techniques in handling of equipment and machinery that may not be available in school. Makes transition from School to the labour World smooth and enhance Student contact for later job placement.</w:t>
      </w:r>
    </w:p>
    <w:p w:rsidR="00312D0E" w:rsidRPr="00A35015" w:rsidRDefault="00312D0E" w:rsidP="00312D0E">
      <w:pPr>
        <w:pStyle w:val="ListParagraph"/>
        <w:numPr>
          <w:ilvl w:val="0"/>
          <w:numId w:val="2"/>
        </w:numPr>
        <w:spacing w:after="0" w:line="360" w:lineRule="auto"/>
        <w:ind w:right="-450"/>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Provides Students with the opportunity to apply their knowledge in real life work situation thereby bridging the gap between theory and practice.</w:t>
      </w:r>
    </w:p>
    <w:p w:rsidR="00312D0E" w:rsidRPr="00A35015" w:rsidRDefault="00312D0E" w:rsidP="00312D0E">
      <w:pPr>
        <w:spacing w:after="0" w:line="360" w:lineRule="auto"/>
        <w:ind w:right="-450"/>
        <w:jc w:val="both"/>
        <w:rPr>
          <w:rFonts w:ascii="Times New Roman" w:eastAsia="Muli" w:hAnsi="Times New Roman" w:cs="Times New Roman"/>
          <w:color w:val="121212"/>
          <w:sz w:val="26"/>
          <w:szCs w:val="24"/>
        </w:rPr>
      </w:pPr>
      <w:r w:rsidRPr="00A35015">
        <w:rPr>
          <w:rFonts w:ascii="Times New Roman" w:eastAsia="Muli" w:hAnsi="Times New Roman" w:cs="Times New Roman"/>
          <w:b/>
          <w:bCs/>
          <w:color w:val="121212"/>
          <w:sz w:val="26"/>
          <w:szCs w:val="24"/>
        </w:rPr>
        <w:t>1.5</w:t>
      </w:r>
      <w:r w:rsidRPr="00A35015">
        <w:rPr>
          <w:rFonts w:ascii="Times New Roman" w:eastAsia="Muli" w:hAnsi="Times New Roman" w:cs="Times New Roman"/>
          <w:b/>
          <w:bCs/>
          <w:color w:val="121212"/>
          <w:sz w:val="26"/>
          <w:szCs w:val="24"/>
        </w:rPr>
        <w:tab/>
        <w:t xml:space="preserve">REASONS FOR TRAINING </w:t>
      </w:r>
    </w:p>
    <w:p w:rsidR="00312D0E" w:rsidRPr="00A35015" w:rsidRDefault="00312D0E" w:rsidP="00312D0E">
      <w:pPr>
        <w:spacing w:after="0" w:line="360" w:lineRule="auto"/>
        <w:ind w:left="90" w:right="-450" w:firstLine="63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Reason for the industrial training are as follows:</w:t>
      </w:r>
    </w:p>
    <w:p w:rsidR="00312D0E" w:rsidRPr="00A35015" w:rsidRDefault="00312D0E" w:rsidP="00312D0E">
      <w:pPr>
        <w:spacing w:after="0" w:line="360" w:lineRule="auto"/>
        <w:ind w:left="90" w:right="-45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1. </w:t>
      </w:r>
      <w:r w:rsidRPr="00A35015">
        <w:rPr>
          <w:rFonts w:ascii="Times New Roman" w:eastAsia="Muli" w:hAnsi="Times New Roman" w:cs="Times New Roman"/>
          <w:color w:val="121212"/>
          <w:sz w:val="26"/>
          <w:szCs w:val="24"/>
        </w:rPr>
        <w:tab/>
        <w:t xml:space="preserve">The knowledge acquired in the classrooms are not enough due to lack of practical </w:t>
      </w:r>
    </w:p>
    <w:p w:rsidR="00312D0E" w:rsidRPr="00A35015" w:rsidRDefault="00312D0E" w:rsidP="00312D0E">
      <w:pPr>
        <w:spacing w:after="0" w:line="360" w:lineRule="auto"/>
        <w:ind w:left="90" w:right="-45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2. </w:t>
      </w:r>
      <w:r w:rsidRPr="00A35015">
        <w:rPr>
          <w:rFonts w:ascii="Times New Roman" w:eastAsia="Muli" w:hAnsi="Times New Roman" w:cs="Times New Roman"/>
          <w:color w:val="121212"/>
          <w:sz w:val="26"/>
          <w:szCs w:val="24"/>
        </w:rPr>
        <w:tab/>
        <w:t xml:space="preserve">The program has also helped to distinguish between class and practical work </w:t>
      </w:r>
    </w:p>
    <w:p w:rsidR="00312D0E" w:rsidRPr="00A35015" w:rsidRDefault="00312D0E" w:rsidP="00312D0E">
      <w:pPr>
        <w:spacing w:after="0" w:line="360" w:lineRule="auto"/>
        <w:ind w:left="90" w:right="-45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3. </w:t>
      </w:r>
      <w:r w:rsidRPr="00A35015">
        <w:rPr>
          <w:rFonts w:ascii="Times New Roman" w:eastAsia="Muli" w:hAnsi="Times New Roman" w:cs="Times New Roman"/>
          <w:color w:val="121212"/>
          <w:sz w:val="26"/>
          <w:szCs w:val="24"/>
        </w:rPr>
        <w:tab/>
        <w:t>Class room theories cannot be compare with the practical work done on the field.</w:t>
      </w:r>
    </w:p>
    <w:p w:rsidR="00312D0E" w:rsidRPr="00A35015" w:rsidRDefault="00312D0E" w:rsidP="00312D0E">
      <w:pPr>
        <w:spacing w:after="0" w:line="360" w:lineRule="auto"/>
        <w:ind w:left="720" w:right="-450" w:hanging="63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4. </w:t>
      </w:r>
      <w:r w:rsidRPr="00A35015">
        <w:rPr>
          <w:rFonts w:ascii="Times New Roman" w:eastAsia="Muli" w:hAnsi="Times New Roman" w:cs="Times New Roman"/>
          <w:color w:val="121212"/>
          <w:sz w:val="26"/>
          <w:szCs w:val="24"/>
        </w:rPr>
        <w:tab/>
        <w:t xml:space="preserve">The Siwes program has proved a means of opportunity for students to handle some sophisticated equipment not found in the school </w:t>
      </w:r>
    </w:p>
    <w:p w:rsidR="00312D0E" w:rsidRPr="00A35015" w:rsidRDefault="00312D0E" w:rsidP="00312D0E">
      <w:pPr>
        <w:spacing w:after="0" w:line="360" w:lineRule="auto"/>
        <w:ind w:left="90" w:right="-450"/>
        <w:jc w:val="both"/>
        <w:rPr>
          <w:rFonts w:ascii="Times New Roman" w:eastAsia="Muli" w:hAnsi="Times New Roman" w:cs="Times New Roman"/>
          <w:color w:val="121212"/>
          <w:sz w:val="26"/>
          <w:szCs w:val="24"/>
        </w:rPr>
      </w:pPr>
      <w:r w:rsidRPr="00A35015">
        <w:rPr>
          <w:rFonts w:ascii="Times New Roman" w:eastAsia="Muli" w:hAnsi="Times New Roman" w:cs="Times New Roman"/>
          <w:b/>
          <w:bCs/>
          <w:color w:val="121212"/>
          <w:sz w:val="26"/>
          <w:szCs w:val="24"/>
        </w:rPr>
        <w:t>1.6</w:t>
      </w:r>
      <w:r w:rsidRPr="00A35015">
        <w:rPr>
          <w:rFonts w:ascii="Times New Roman" w:eastAsia="Muli" w:hAnsi="Times New Roman" w:cs="Times New Roman"/>
          <w:b/>
          <w:bCs/>
          <w:color w:val="121212"/>
          <w:sz w:val="26"/>
          <w:szCs w:val="24"/>
        </w:rPr>
        <w:tab/>
        <w:t>THE MAJOR DOCUMENT OF ITF</w:t>
      </w:r>
    </w:p>
    <w:p w:rsidR="00312D0E" w:rsidRPr="00A35015" w:rsidRDefault="00312D0E" w:rsidP="00312D0E">
      <w:pPr>
        <w:spacing w:after="0" w:line="360" w:lineRule="auto"/>
        <w:ind w:left="720" w:right="-450" w:hanging="72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t xml:space="preserve">1. </w:t>
      </w:r>
      <w:r w:rsidRPr="00A35015">
        <w:rPr>
          <w:rFonts w:ascii="Times New Roman" w:eastAsia="Muli" w:hAnsi="Times New Roman" w:cs="Times New Roman"/>
          <w:color w:val="121212"/>
          <w:sz w:val="26"/>
          <w:szCs w:val="24"/>
        </w:rPr>
        <w:tab/>
        <w:t>PLACEMENT LETTER: This is the formal letter of the placement to be submitted to any employer by each students</w:t>
      </w:r>
    </w:p>
    <w:p w:rsidR="00312D0E" w:rsidRPr="00A35015" w:rsidRDefault="00312D0E" w:rsidP="00312D0E">
      <w:pPr>
        <w:spacing w:after="0" w:line="360" w:lineRule="auto"/>
        <w:ind w:left="720" w:right="-450" w:hanging="720"/>
        <w:jc w:val="both"/>
        <w:rPr>
          <w:rFonts w:ascii="Times New Roman" w:eastAsia="Muli" w:hAnsi="Times New Roman" w:cs="Times New Roman"/>
          <w:color w:val="121212"/>
          <w:sz w:val="26"/>
          <w:szCs w:val="24"/>
        </w:rPr>
      </w:pPr>
      <w:r w:rsidRPr="00A35015">
        <w:rPr>
          <w:rFonts w:ascii="Times New Roman" w:eastAsia="Muli" w:hAnsi="Times New Roman" w:cs="Times New Roman"/>
          <w:color w:val="121212"/>
          <w:sz w:val="26"/>
          <w:szCs w:val="24"/>
        </w:rPr>
        <w:lastRenderedPageBreak/>
        <w:t xml:space="preserve">2. </w:t>
      </w:r>
      <w:r w:rsidRPr="00A35015">
        <w:rPr>
          <w:rFonts w:ascii="Times New Roman" w:eastAsia="Muli" w:hAnsi="Times New Roman" w:cs="Times New Roman"/>
          <w:color w:val="121212"/>
          <w:sz w:val="26"/>
          <w:szCs w:val="24"/>
        </w:rPr>
        <w:tab/>
        <w:t>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312D0E" w:rsidRPr="00A35015" w:rsidRDefault="00312D0E" w:rsidP="00312D0E">
      <w:pPr>
        <w:spacing w:after="0" w:line="360" w:lineRule="auto"/>
        <w:ind w:left="720" w:right="-450" w:hanging="720"/>
        <w:jc w:val="both"/>
        <w:rPr>
          <w:rFonts w:ascii="Times New Roman" w:eastAsia="Muli" w:hAnsi="Times New Roman" w:cs="Times New Roman"/>
          <w:color w:val="000000" w:themeColor="text1"/>
          <w:sz w:val="26"/>
          <w:szCs w:val="24"/>
        </w:rPr>
      </w:pPr>
      <w:r w:rsidRPr="00A35015">
        <w:rPr>
          <w:rFonts w:ascii="Times New Roman" w:eastAsia="Muli" w:hAnsi="Times New Roman" w:cs="Times New Roman"/>
          <w:color w:val="000000" w:themeColor="text1"/>
          <w:sz w:val="26"/>
          <w:szCs w:val="24"/>
        </w:rPr>
        <w:t xml:space="preserve">3. </w:t>
      </w:r>
      <w:r w:rsidRPr="00A35015">
        <w:rPr>
          <w:rFonts w:ascii="Times New Roman" w:eastAsia="Muli" w:hAnsi="Times New Roman" w:cs="Times New Roman"/>
          <w:color w:val="000000" w:themeColor="text1"/>
          <w:sz w:val="26"/>
          <w:szCs w:val="24"/>
        </w:rPr>
        <w:tab/>
        <w:t>THE TRAINING LOG BOOK: This has to be completely filled daily and signed weekly by industrial based supervisor, and this logbook carried detailed information about work carried out daily, the logbook must be with you daily.</w:t>
      </w:r>
    </w:p>
    <w:p w:rsidR="00312D0E" w:rsidRPr="00A35015"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p>
    <w:p w:rsidR="00312D0E" w:rsidRPr="00A35015" w:rsidRDefault="00312D0E" w:rsidP="00312D0E">
      <w:pPr>
        <w:pStyle w:val="NoSpacing"/>
        <w:tabs>
          <w:tab w:val="left" w:pos="540"/>
        </w:tabs>
        <w:spacing w:line="360" w:lineRule="auto"/>
        <w:ind w:right="-450"/>
        <w:contextualSpacing/>
        <w:jc w:val="center"/>
        <w:rPr>
          <w:rFonts w:ascii="Times New Roman" w:hAnsi="Times New Roman" w:cs="Times New Roman"/>
          <w:b/>
          <w:sz w:val="26"/>
          <w:szCs w:val="24"/>
        </w:rPr>
      </w:pPr>
      <w:r w:rsidRPr="00A35015">
        <w:rPr>
          <w:rFonts w:ascii="Times New Roman" w:hAnsi="Times New Roman" w:cs="Times New Roman"/>
          <w:b/>
          <w:sz w:val="26"/>
          <w:szCs w:val="24"/>
        </w:rPr>
        <w:lastRenderedPageBreak/>
        <w:t>CHAPTER TWO</w:t>
      </w:r>
    </w:p>
    <w:p w:rsidR="00312D0E" w:rsidRPr="00A35015" w:rsidRDefault="00312D0E" w:rsidP="00312D0E">
      <w:pPr>
        <w:pStyle w:val="NoSpacing"/>
        <w:tabs>
          <w:tab w:val="left" w:pos="540"/>
        </w:tabs>
        <w:spacing w:line="360" w:lineRule="auto"/>
        <w:ind w:right="-450"/>
        <w:contextualSpacing/>
        <w:jc w:val="both"/>
        <w:rPr>
          <w:rFonts w:ascii="Times New Roman" w:hAnsi="Times New Roman" w:cs="Times New Roman"/>
          <w:b/>
          <w:sz w:val="26"/>
          <w:szCs w:val="24"/>
        </w:rPr>
      </w:pPr>
      <w:r w:rsidRPr="00A35015">
        <w:rPr>
          <w:rFonts w:ascii="Times New Roman" w:hAnsi="Times New Roman" w:cs="Times New Roman"/>
          <w:b/>
          <w:sz w:val="26"/>
          <w:szCs w:val="24"/>
        </w:rPr>
        <w:t>2.1</w:t>
      </w:r>
      <w:r w:rsidRPr="00A35015">
        <w:rPr>
          <w:rFonts w:ascii="Times New Roman" w:hAnsi="Times New Roman" w:cs="Times New Roman"/>
          <w:b/>
          <w:sz w:val="26"/>
          <w:szCs w:val="24"/>
        </w:rPr>
        <w:tab/>
      </w:r>
      <w:r w:rsidRPr="00A35015">
        <w:rPr>
          <w:rFonts w:ascii="Times New Roman" w:hAnsi="Times New Roman" w:cs="Times New Roman"/>
          <w:b/>
          <w:sz w:val="26"/>
          <w:szCs w:val="24"/>
        </w:rPr>
        <w:tab/>
        <w:t>A BRIEF HISTORY OF MINISTRY OF ENERGY</w:t>
      </w:r>
    </w:p>
    <w:p w:rsidR="00312D0E" w:rsidRPr="00A35015" w:rsidRDefault="00312D0E" w:rsidP="00312D0E">
      <w:pPr>
        <w:pStyle w:val="NormalWeb"/>
        <w:spacing w:before="0" w:beforeAutospacing="0" w:after="0" w:afterAutospacing="0" w:line="360" w:lineRule="auto"/>
        <w:ind w:firstLine="720"/>
        <w:jc w:val="both"/>
        <w:rPr>
          <w:sz w:val="26"/>
        </w:rPr>
      </w:pPr>
      <w:r w:rsidRPr="00A35015">
        <w:rPr>
          <w:sz w:val="26"/>
        </w:rPr>
        <w:t xml:space="preserve">The Ministry of Energy had its earliest beginnings in 1904 when the Mines Department was established to deal with the production of manjak, a bituminous substance resembling pitch. </w:t>
      </w:r>
    </w:p>
    <w:p w:rsidR="00312D0E" w:rsidRPr="00A35015" w:rsidRDefault="00312D0E" w:rsidP="00312D0E">
      <w:pPr>
        <w:pStyle w:val="NormalWeb"/>
        <w:spacing w:before="0" w:beforeAutospacing="0" w:after="0" w:afterAutospacing="0" w:line="360" w:lineRule="auto"/>
        <w:ind w:firstLine="720"/>
        <w:jc w:val="both"/>
        <w:rPr>
          <w:sz w:val="26"/>
        </w:rPr>
      </w:pPr>
      <w:r w:rsidRPr="00A35015">
        <w:rPr>
          <w:sz w:val="26"/>
        </w:rPr>
        <w:t xml:space="preserve">Commercial oil production began in Trinidad in 1908 in a field located near the Pitch Lake in La Brea and in 1948 the Mines Department which was a branch of the Public Works was reorganized and re-designated the Petroleum Department. This Department was later assigned to the Ministry of Industry and Commerce. </w:t>
      </w:r>
    </w:p>
    <w:p w:rsidR="00312D0E" w:rsidRPr="00A35015" w:rsidRDefault="00312D0E" w:rsidP="00312D0E">
      <w:pPr>
        <w:pStyle w:val="NormalWeb"/>
        <w:spacing w:before="0" w:beforeAutospacing="0" w:after="0" w:afterAutospacing="0" w:line="360" w:lineRule="auto"/>
        <w:ind w:firstLine="720"/>
        <w:jc w:val="both"/>
        <w:rPr>
          <w:sz w:val="26"/>
        </w:rPr>
      </w:pPr>
      <w:r w:rsidRPr="00A35015">
        <w:rPr>
          <w:sz w:val="26"/>
        </w:rPr>
        <w:t>On May 17, 1963, the Department gained greater autonomy when the Governor General authorized the establishment of the Ministry of Petroleum and Mines which came into being on June 1, 1963 with the s</w:t>
      </w:r>
      <w:r w:rsidR="00B9702B">
        <w:rPr>
          <w:sz w:val="26"/>
        </w:rPr>
        <w:t>taff of the Petroleum Departmen</w:t>
      </w:r>
      <w:r w:rsidRPr="00A35015">
        <w:rPr>
          <w:sz w:val="26"/>
        </w:rPr>
        <w:t>t</w:t>
      </w:r>
      <w:r w:rsidR="00B9702B">
        <w:rPr>
          <w:sz w:val="26"/>
        </w:rPr>
        <w:t xml:space="preserve"> </w:t>
      </w:r>
      <w:r w:rsidRPr="00A35015">
        <w:rPr>
          <w:sz w:val="26"/>
        </w:rPr>
        <w:t>forming the nucleus of the organization.</w:t>
      </w:r>
    </w:p>
    <w:p w:rsidR="00312D0E" w:rsidRPr="00A35015" w:rsidRDefault="00312D0E" w:rsidP="00312D0E">
      <w:pPr>
        <w:pStyle w:val="NormalWeb"/>
        <w:spacing w:before="0" w:beforeAutospacing="0" w:after="0" w:afterAutospacing="0" w:line="360" w:lineRule="auto"/>
        <w:ind w:firstLine="720"/>
        <w:jc w:val="both"/>
        <w:rPr>
          <w:sz w:val="26"/>
        </w:rPr>
      </w:pPr>
      <w:r w:rsidRPr="00A35015">
        <w:rPr>
          <w:sz w:val="26"/>
        </w:rPr>
        <w:t xml:space="preserve">Commencing July 1979, there have been six changes in the name of the Ministry. With the development of natural gas based petrochemical industries and the iron and steel mill at Point Lisas, the name was changed to the Ministry of Energy and Energy-based Industries, to incorporate its increased responsibilities. </w:t>
      </w:r>
    </w:p>
    <w:p w:rsidR="00312D0E" w:rsidRPr="00A35015" w:rsidRDefault="00312D0E" w:rsidP="00312D0E">
      <w:pPr>
        <w:pStyle w:val="NormalWeb"/>
        <w:spacing w:before="0" w:beforeAutospacing="0" w:after="0" w:afterAutospacing="0" w:line="360" w:lineRule="auto"/>
        <w:ind w:firstLine="720"/>
        <w:jc w:val="both"/>
        <w:rPr>
          <w:sz w:val="26"/>
        </w:rPr>
      </w:pPr>
      <w:r w:rsidRPr="00A35015">
        <w:rPr>
          <w:sz w:val="26"/>
        </w:rPr>
        <w:t>In May, 1981,</w:t>
      </w:r>
      <w:r w:rsidR="007C3E69">
        <w:rPr>
          <w:sz w:val="26"/>
        </w:rPr>
        <w:t xml:space="preserve"> </w:t>
      </w:r>
      <w:r w:rsidRPr="00A35015">
        <w:rPr>
          <w:sz w:val="26"/>
        </w:rPr>
        <w:t xml:space="preserve">there was another change to the Ministry of Energy and State Enterprises when the supervision of all State Enterprises was included in the portfolio of the incumbent Minister. A re-assignment of ministerial responsibility in December, 1981, resulted in the Ministry of Energy and Natural Resources and in April 1987, the name was shortened to the Ministry of Energy. </w:t>
      </w:r>
    </w:p>
    <w:p w:rsidR="00312D0E" w:rsidRPr="00A35015" w:rsidRDefault="00312D0E" w:rsidP="00312D0E">
      <w:pPr>
        <w:pStyle w:val="NormalWeb"/>
        <w:spacing w:before="0" w:beforeAutospacing="0" w:after="0" w:afterAutospacing="0" w:line="360" w:lineRule="auto"/>
        <w:ind w:firstLine="720"/>
        <w:jc w:val="both"/>
        <w:rPr>
          <w:sz w:val="26"/>
        </w:rPr>
      </w:pPr>
      <w:r w:rsidRPr="00A35015">
        <w:rPr>
          <w:sz w:val="26"/>
        </w:rPr>
        <w:t xml:space="preserve">In December, 1987, the Ministry of Energy was merged with the Ministry of Labour and took on the new designation of the Ministry of Energy, Labour, Employment and Manpower Resources. </w:t>
      </w:r>
    </w:p>
    <w:p w:rsidR="00312D0E" w:rsidRPr="00A35015" w:rsidRDefault="00312D0E" w:rsidP="00312D0E">
      <w:pPr>
        <w:pStyle w:val="NormalWeb"/>
        <w:spacing w:before="0" w:beforeAutospacing="0" w:after="0" w:afterAutospacing="0" w:line="360" w:lineRule="auto"/>
        <w:ind w:firstLine="720"/>
        <w:jc w:val="both"/>
        <w:rPr>
          <w:sz w:val="26"/>
        </w:rPr>
      </w:pPr>
      <w:r w:rsidRPr="00A35015">
        <w:rPr>
          <w:sz w:val="26"/>
        </w:rPr>
        <w:t>In March 1989, however, the portfolio of Energy was separated from that of Labour, Employment and Manpower Resources and the Ministry of Energy was re-established as a single entity.</w:t>
      </w:r>
    </w:p>
    <w:p w:rsidR="00312D0E" w:rsidRPr="00A35015" w:rsidRDefault="00312D0E" w:rsidP="00312D0E">
      <w:pPr>
        <w:pStyle w:val="NoSpacing"/>
        <w:tabs>
          <w:tab w:val="left" w:pos="540"/>
        </w:tabs>
        <w:spacing w:line="360" w:lineRule="auto"/>
        <w:ind w:right="-450"/>
        <w:contextualSpacing/>
        <w:jc w:val="both"/>
        <w:rPr>
          <w:rFonts w:ascii="Times New Roman" w:hAnsi="Times New Roman" w:cs="Times New Roman"/>
          <w:sz w:val="26"/>
          <w:szCs w:val="24"/>
        </w:rPr>
      </w:pPr>
    </w:p>
    <w:p w:rsidR="00312D0E" w:rsidRPr="00A35015" w:rsidRDefault="00312D0E" w:rsidP="00312D0E">
      <w:pPr>
        <w:pStyle w:val="NoSpacing"/>
        <w:tabs>
          <w:tab w:val="left" w:pos="540"/>
        </w:tabs>
        <w:spacing w:line="360" w:lineRule="auto"/>
        <w:ind w:right="-450"/>
        <w:contextualSpacing/>
        <w:jc w:val="both"/>
        <w:rPr>
          <w:rFonts w:ascii="Times New Roman" w:hAnsi="Times New Roman" w:cs="Times New Roman"/>
          <w:b/>
          <w:sz w:val="26"/>
          <w:szCs w:val="24"/>
        </w:rPr>
      </w:pPr>
    </w:p>
    <w:p w:rsidR="00312D0E" w:rsidRPr="00A35015" w:rsidRDefault="00312D0E" w:rsidP="00312D0E">
      <w:pPr>
        <w:pStyle w:val="NoSpacing"/>
        <w:tabs>
          <w:tab w:val="left" w:pos="540"/>
        </w:tabs>
        <w:spacing w:line="360" w:lineRule="auto"/>
        <w:ind w:right="-450"/>
        <w:contextualSpacing/>
        <w:jc w:val="both"/>
        <w:rPr>
          <w:rFonts w:ascii="Times New Roman" w:hAnsi="Times New Roman" w:cs="Times New Roman"/>
          <w:b/>
          <w:sz w:val="26"/>
          <w:szCs w:val="24"/>
        </w:rPr>
      </w:pPr>
    </w:p>
    <w:p w:rsidR="00312D0E" w:rsidRPr="00A35015" w:rsidRDefault="00312D0E" w:rsidP="00312D0E">
      <w:pPr>
        <w:spacing w:after="0" w:line="360" w:lineRule="auto"/>
        <w:rPr>
          <w:rFonts w:ascii="Times New Roman" w:hAnsi="Times New Roman" w:cs="Times New Roman"/>
          <w:b/>
          <w:sz w:val="26"/>
          <w:szCs w:val="24"/>
        </w:rPr>
      </w:pPr>
      <w:r w:rsidRPr="00A35015">
        <w:rPr>
          <w:rFonts w:ascii="Times New Roman" w:hAnsi="Times New Roman" w:cs="Times New Roman"/>
          <w:b/>
          <w:sz w:val="26"/>
          <w:szCs w:val="24"/>
        </w:rPr>
        <w:br w:type="page"/>
      </w:r>
    </w:p>
    <w:p w:rsidR="00312D0E" w:rsidRPr="00A35015" w:rsidRDefault="00312D0E" w:rsidP="00312D0E">
      <w:pPr>
        <w:pStyle w:val="NoSpacing"/>
        <w:tabs>
          <w:tab w:val="left" w:pos="540"/>
        </w:tabs>
        <w:spacing w:line="360" w:lineRule="auto"/>
        <w:ind w:right="-450"/>
        <w:contextualSpacing/>
        <w:jc w:val="both"/>
        <w:rPr>
          <w:rFonts w:ascii="Times New Roman" w:hAnsi="Times New Roman" w:cs="Times New Roman"/>
          <w:b/>
          <w:sz w:val="26"/>
          <w:szCs w:val="24"/>
        </w:rPr>
      </w:pPr>
      <w:r w:rsidRPr="00A35015">
        <w:rPr>
          <w:rFonts w:ascii="Times New Roman" w:hAnsi="Times New Roman" w:cs="Times New Roman"/>
          <w:b/>
          <w:sz w:val="26"/>
          <w:szCs w:val="24"/>
        </w:rPr>
        <w:lastRenderedPageBreak/>
        <w:t xml:space="preserve">2.2 </w:t>
      </w:r>
      <w:r w:rsidRPr="00A35015">
        <w:rPr>
          <w:rFonts w:ascii="Times New Roman" w:hAnsi="Times New Roman" w:cs="Times New Roman"/>
          <w:b/>
          <w:sz w:val="26"/>
          <w:szCs w:val="24"/>
        </w:rPr>
        <w:tab/>
      </w:r>
      <w:r w:rsidRPr="00A35015">
        <w:rPr>
          <w:rFonts w:ascii="Times New Roman" w:hAnsi="Times New Roman" w:cs="Times New Roman"/>
          <w:b/>
          <w:sz w:val="26"/>
          <w:szCs w:val="24"/>
        </w:rPr>
        <w:tab/>
        <w:t xml:space="preserve">ORGANOGRAM OF THE </w:t>
      </w:r>
      <w:r w:rsidR="00FF2A5D">
        <w:rPr>
          <w:rFonts w:ascii="Times New Roman" w:hAnsi="Times New Roman" w:cs="Times New Roman"/>
          <w:b/>
          <w:sz w:val="26"/>
          <w:szCs w:val="24"/>
        </w:rPr>
        <w:t>MINISTRY OF ENERGY</w:t>
      </w:r>
    </w:p>
    <w:p w:rsidR="00312D0E" w:rsidRPr="00A35015" w:rsidRDefault="00312D0E" w:rsidP="00312D0E">
      <w:pPr>
        <w:pStyle w:val="NoSpacing"/>
        <w:tabs>
          <w:tab w:val="left" w:pos="540"/>
        </w:tabs>
        <w:spacing w:line="360" w:lineRule="auto"/>
        <w:ind w:right="-450"/>
        <w:contextualSpacing/>
        <w:jc w:val="both"/>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r w:rsidRPr="00A35015">
        <w:rPr>
          <w:rFonts w:ascii="Times New Roman" w:hAnsi="Times New Roman" w:cs="Times New Roman"/>
          <w:b/>
          <w:noProof/>
          <w:sz w:val="26"/>
          <w:szCs w:val="24"/>
        </w:rPr>
        <w:pict>
          <v:rect id="1043" o:spid="_x0000_s1027" style="position:absolute;margin-left:160.35pt;margin-top:.35pt;width:131.4pt;height:32.5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312D0E" w:rsidRDefault="00312D0E" w:rsidP="00312D0E">
                  <w:pPr>
                    <w:jc w:val="center"/>
                    <w:rPr>
                      <w:b/>
                      <w:sz w:val="36"/>
                    </w:rPr>
                  </w:pPr>
                  <w:r>
                    <w:rPr>
                      <w:b/>
                      <w:sz w:val="36"/>
                    </w:rPr>
                    <w:t>State Director</w:t>
                  </w:r>
                </w:p>
              </w:txbxContent>
            </v:textbox>
          </v:rect>
        </w:pict>
      </w:r>
      <w:r w:rsidRPr="00A35015">
        <w:rPr>
          <w:rFonts w:ascii="Times New Roman" w:hAnsi="Times New Roman" w:cs="Times New Roman"/>
          <w:b/>
          <w:noProof/>
          <w:sz w:val="26"/>
          <w:szCs w:val="24"/>
        </w:rPr>
        <w:pict>
          <v:rect id="1026" o:spid="_x0000_s1043" style="position:absolute;margin-left:370.75pt;margin-top:222.2pt;width:95.15pt;height:50.2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312D0E" w:rsidRDefault="00312D0E" w:rsidP="00312D0E">
                  <w:r>
                    <w:t>Livestock</w:t>
                  </w:r>
                </w:p>
              </w:txbxContent>
            </v:textbox>
          </v:rect>
        </w:pict>
      </w:r>
      <w:r w:rsidRPr="00A35015">
        <w:rPr>
          <w:rFonts w:ascii="Times New Roman" w:hAnsi="Times New Roman" w:cs="Times New Roman"/>
          <w:b/>
          <w:noProof/>
          <w:sz w:val="26"/>
          <w:szCs w:val="24"/>
        </w:rPr>
        <w:pict>
          <v:rect id="1027" o:spid="_x0000_s1042" style="position:absolute;margin-left:370.75pt;margin-top:163.85pt;width:95.15pt;height:50.2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312D0E" w:rsidRDefault="00312D0E" w:rsidP="00312D0E">
                  <w:r>
                    <w:t>H.O.D MARKETING</w:t>
                  </w:r>
                </w:p>
              </w:txbxContent>
            </v:textbox>
          </v:rect>
        </w:pict>
      </w:r>
      <w:r w:rsidRPr="00A35015">
        <w:rPr>
          <w:rFonts w:ascii="Times New Roman" w:hAnsi="Times New Roman" w:cs="Times New Roman"/>
          <w:b/>
          <w:noProof/>
          <w:sz w:val="26"/>
          <w:szCs w:val="24"/>
        </w:rPr>
        <w:pict>
          <v:rect id="1028" o:spid="_x0000_s1041" style="position:absolute;margin-left:370.75pt;margin-top:101.7pt;width:95.15pt;height:50.2pt;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312D0E" w:rsidRDefault="00312D0E" w:rsidP="00312D0E">
                  <w:r>
                    <w:t>H.O.D OF BUSINESS</w:t>
                  </w:r>
                  <w:r>
                    <w:tab/>
                  </w:r>
                </w:p>
              </w:txbxContent>
            </v:textbox>
          </v:rect>
        </w:pict>
      </w:r>
      <w:r w:rsidRPr="00A35015">
        <w:rPr>
          <w:rFonts w:ascii="Times New Roman" w:hAnsi="Times New Roman" w:cs="Times New Roman"/>
          <w:b/>
          <w:noProof/>
          <w:sz w:val="26"/>
          <w:szCs w:val="24"/>
        </w:rPr>
        <w:pict>
          <v:shapetype id="_x0000_t32" coordsize="21600,21600" o:spt="32" o:oned="t" path="m,l21600,21600e" filled="f">
            <v:path arrowok="t" fillok="f" o:connecttype="none"/>
            <o:lock v:ext="edit" shapetype="t"/>
          </v:shapetype>
          <v:shape id="AutoShape 21" o:spid="_x0000_s1026" type="#_x0000_t32" style="position:absolute;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sidRPr="00A35015">
        <w:rPr>
          <w:rFonts w:ascii="Times New Roman" w:hAnsi="Times New Roman" w:cs="Times New Roman"/>
          <w:b/>
          <w:noProof/>
          <w:sz w:val="26"/>
          <w:szCs w:val="24"/>
        </w:rPr>
        <w:pict>
          <v:shape id="1030" o:spid="_x0000_s1040" type="#_x0000_t32" style="position:absolute;margin-left:428.25pt;margin-top:72.4pt;width:0;height:29.3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sidRPr="00A35015">
        <w:rPr>
          <w:rFonts w:ascii="Times New Roman" w:hAnsi="Times New Roman" w:cs="Times New Roman"/>
          <w:b/>
          <w:noProof/>
          <w:sz w:val="26"/>
          <w:szCs w:val="24"/>
        </w:rPr>
        <w:pict>
          <v:shape id="1031" o:spid="_x0000_s1029" type="#_x0000_t32" style="position:absolute;margin-left:39.75pt;margin-top:72.35pt;width:388.5pt;height:.05pt;flip:x;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sidRPr="00A35015">
        <w:rPr>
          <w:rFonts w:ascii="Times New Roman" w:hAnsi="Times New Roman" w:cs="Times New Roman"/>
          <w:b/>
          <w:noProof/>
          <w:sz w:val="26"/>
          <w:szCs w:val="24"/>
        </w:rPr>
        <w:pict>
          <v:rect id="1032" o:spid="_x0000_s1039" style="position:absolute;margin-left:249.85pt;margin-top:163.85pt;width:108.9pt;height:50.2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312D0E" w:rsidRDefault="00312D0E" w:rsidP="00312D0E">
                  <w:r>
                    <w:t>Booking Unit</w:t>
                  </w:r>
                </w:p>
              </w:txbxContent>
            </v:textbox>
          </v:rect>
        </w:pict>
      </w:r>
      <w:r w:rsidRPr="00A35015">
        <w:rPr>
          <w:rFonts w:ascii="Times New Roman" w:hAnsi="Times New Roman" w:cs="Times New Roman"/>
          <w:b/>
          <w:noProof/>
          <w:sz w:val="26"/>
          <w:szCs w:val="24"/>
        </w:rPr>
        <w:pict>
          <v:rect id="1033" o:spid="_x0000_s1038" style="position:absolute;margin-left:249.85pt;margin-top:101.65pt;width:108.9pt;height:50.2pt;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312D0E" w:rsidRDefault="00312D0E" w:rsidP="00312D0E">
                  <w:r>
                    <w:t>H.O.D OF ACCOUNT</w:t>
                  </w:r>
                </w:p>
              </w:txbxContent>
            </v:textbox>
          </v:rect>
        </w:pict>
      </w:r>
      <w:r w:rsidRPr="00A35015">
        <w:rPr>
          <w:rFonts w:ascii="Times New Roman" w:hAnsi="Times New Roman" w:cs="Times New Roman"/>
          <w:b/>
          <w:noProof/>
          <w:sz w:val="26"/>
          <w:szCs w:val="24"/>
        </w:rPr>
        <w:pict>
          <v:shape id="1034" o:spid="_x0000_s1037" type="#_x0000_t32" style="position:absolute;margin-left:307.65pt;margin-top:72.35pt;width:0;height:29.3pt;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sidRPr="00A35015">
        <w:rPr>
          <w:rFonts w:ascii="Times New Roman" w:hAnsi="Times New Roman" w:cs="Times New Roman"/>
          <w:b/>
          <w:noProof/>
          <w:sz w:val="26"/>
          <w:szCs w:val="24"/>
        </w:rPr>
        <w:pict>
          <v:rect id="1035" o:spid="_x0000_s1036" style="position:absolute;margin-left:122.65pt;margin-top:163.85pt;width:92.45pt;height:50.2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312D0E" w:rsidRDefault="00312D0E" w:rsidP="00312D0E">
                  <w:pPr>
                    <w:rPr>
                      <w:sz w:val="24"/>
                    </w:rPr>
                  </w:pPr>
                  <w:r>
                    <w:rPr>
                      <w:sz w:val="24"/>
                    </w:rPr>
                    <w:t>Scale of chemical</w:t>
                  </w:r>
                </w:p>
              </w:txbxContent>
            </v:textbox>
          </v:rect>
        </w:pict>
      </w:r>
      <w:r w:rsidRPr="00A35015">
        <w:rPr>
          <w:rFonts w:ascii="Times New Roman" w:hAnsi="Times New Roman" w:cs="Times New Roman"/>
          <w:b/>
          <w:noProof/>
          <w:sz w:val="26"/>
          <w:szCs w:val="24"/>
        </w:rPr>
        <w:pict>
          <v:rect id="1036" o:spid="_x0000_s1035" style="position:absolute;margin-left:122.65pt;margin-top:101.65pt;width:100.45pt;height:50.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312D0E" w:rsidRDefault="00312D0E" w:rsidP="00312D0E">
                  <w:r>
                    <w:t>H.O.D OF ADMINISTRATION</w:t>
                  </w:r>
                </w:p>
              </w:txbxContent>
            </v:textbox>
          </v:rect>
        </w:pict>
      </w:r>
      <w:r w:rsidRPr="00A35015">
        <w:rPr>
          <w:rFonts w:ascii="Times New Roman" w:hAnsi="Times New Roman" w:cs="Times New Roman"/>
          <w:b/>
          <w:noProof/>
          <w:sz w:val="26"/>
          <w:szCs w:val="24"/>
        </w:rPr>
        <w:pict>
          <v:shape id="1037" o:spid="_x0000_s1034" type="#_x0000_t32" style="position:absolute;margin-left:170.55pt;margin-top:72.35pt;width:0;height:29.3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sidRPr="00A35015">
        <w:rPr>
          <w:rFonts w:ascii="Times New Roman" w:hAnsi="Times New Roman" w:cs="Times New Roman"/>
          <w:b/>
          <w:noProof/>
          <w:sz w:val="26"/>
          <w:szCs w:val="24"/>
        </w:rPr>
        <w:pict>
          <v:rect id="1038" o:spid="_x0000_s1033" style="position:absolute;margin-left:10.1pt;margin-top:222.2pt;width:92.45pt;height:50.2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312D0E" w:rsidRDefault="00312D0E" w:rsidP="00312D0E">
                  <w:pPr>
                    <w:rPr>
                      <w:sz w:val="32"/>
                    </w:rPr>
                  </w:pPr>
                  <w:r>
                    <w:rPr>
                      <w:sz w:val="32"/>
                    </w:rPr>
                    <w:t>Blacksmith</w:t>
                  </w:r>
                </w:p>
              </w:txbxContent>
            </v:textbox>
          </v:rect>
        </w:pict>
      </w:r>
      <w:r w:rsidRPr="00A35015">
        <w:rPr>
          <w:rFonts w:ascii="Times New Roman" w:hAnsi="Times New Roman" w:cs="Times New Roman"/>
          <w:b/>
          <w:noProof/>
          <w:sz w:val="26"/>
          <w:szCs w:val="24"/>
        </w:rPr>
        <w:pict>
          <v:rect id="1039" o:spid="_x0000_s1031" style="position:absolute;margin-left:10.1pt;margin-top:101.65pt;width:92.45pt;height:50.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312D0E" w:rsidRDefault="00312D0E" w:rsidP="00312D0E">
                  <w:pPr>
                    <w:rPr>
                      <w:sz w:val="32"/>
                    </w:rPr>
                  </w:pPr>
                  <w:r>
                    <w:rPr>
                      <w:sz w:val="32"/>
                    </w:rPr>
                    <w:t xml:space="preserve">H.O.D AUDITING </w:t>
                  </w:r>
                </w:p>
              </w:txbxContent>
            </v:textbox>
          </v:rect>
        </w:pict>
      </w:r>
      <w:r w:rsidRPr="00A35015">
        <w:rPr>
          <w:rFonts w:ascii="Times New Roman" w:hAnsi="Times New Roman" w:cs="Times New Roman"/>
          <w:b/>
          <w:noProof/>
          <w:sz w:val="26"/>
          <w:szCs w:val="24"/>
        </w:rPr>
        <w:pict>
          <v:rect id="1040" o:spid="_x0000_s1032" style="position:absolute;margin-left:10.1pt;margin-top:163.85pt;width:92.45pt;height:50.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312D0E" w:rsidRDefault="00312D0E" w:rsidP="00312D0E">
                  <w:pPr>
                    <w:rPr>
                      <w:sz w:val="32"/>
                    </w:rPr>
                  </w:pPr>
                  <w:r>
                    <w:rPr>
                      <w:sz w:val="32"/>
                    </w:rPr>
                    <w:t>Mechanical Unit</w:t>
                  </w:r>
                </w:p>
              </w:txbxContent>
            </v:textbox>
          </v:rect>
        </w:pict>
      </w:r>
      <w:r w:rsidRPr="00A35015">
        <w:rPr>
          <w:rFonts w:ascii="Times New Roman" w:hAnsi="Times New Roman" w:cs="Times New Roman"/>
          <w:b/>
          <w:noProof/>
          <w:sz w:val="26"/>
          <w:szCs w:val="24"/>
        </w:rPr>
        <w:pict>
          <v:shape id="1041" o:spid="_x0000_s1030" type="#_x0000_t32" style="position:absolute;margin-left:39.75pt;margin-top:72.35pt;width:0;height:29.3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312D0E" w:rsidRPr="00A35015" w:rsidRDefault="00312D0E" w:rsidP="00312D0E">
      <w:pPr>
        <w:spacing w:after="0" w:line="360" w:lineRule="auto"/>
        <w:ind w:right="-450"/>
        <w:contextualSpacing/>
        <w:rPr>
          <w:rFonts w:ascii="Times New Roman" w:hAnsi="Times New Roman" w:cs="Times New Roman"/>
          <w:b/>
          <w:sz w:val="26"/>
          <w:szCs w:val="24"/>
        </w:rPr>
      </w:pPr>
      <w:r w:rsidRPr="00A35015">
        <w:rPr>
          <w:rFonts w:ascii="Times New Roman" w:hAnsi="Times New Roman" w:cs="Times New Roman"/>
          <w:b/>
          <w:noProof/>
          <w:sz w:val="26"/>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28" type="#_x0000_t34" style="position:absolute;margin-left:203.4pt;margin-top:31.85pt;width:39.5pt;height:.05pt;rotation:90;flip:x;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contextualSpacing/>
        <w:rPr>
          <w:rFonts w:ascii="Times New Roman" w:hAnsi="Times New Roman" w:cs="Times New Roman"/>
          <w:b/>
          <w:sz w:val="26"/>
          <w:szCs w:val="24"/>
        </w:rPr>
      </w:pP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b/>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b/>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b/>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b/>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b/>
          <w:color w:val="000000" w:themeColor="text1"/>
          <w:sz w:val="26"/>
          <w:szCs w:val="24"/>
        </w:rPr>
      </w:pPr>
    </w:p>
    <w:p w:rsidR="00312D0E" w:rsidRPr="00A35015" w:rsidRDefault="00312D0E" w:rsidP="00312D0E">
      <w:pPr>
        <w:spacing w:after="0" w:line="360" w:lineRule="auto"/>
        <w:ind w:right="-450"/>
        <w:jc w:val="both"/>
        <w:rPr>
          <w:rFonts w:ascii="Times New Roman" w:hAnsi="Times New Roman" w:cs="Times New Roman"/>
          <w:b/>
          <w:color w:val="000000" w:themeColor="text1"/>
          <w:sz w:val="26"/>
          <w:szCs w:val="24"/>
        </w:rPr>
      </w:pPr>
    </w:p>
    <w:p w:rsidR="00312D0E" w:rsidRPr="00A35015" w:rsidRDefault="00312D0E" w:rsidP="00312D0E">
      <w:pPr>
        <w:spacing w:after="0" w:line="360" w:lineRule="auto"/>
        <w:ind w:right="-450"/>
        <w:jc w:val="center"/>
        <w:rPr>
          <w:rFonts w:ascii="Times New Roman" w:hAnsi="Times New Roman" w:cs="Times New Roman"/>
          <w:b/>
          <w:color w:val="000000" w:themeColor="text1"/>
          <w:sz w:val="26"/>
          <w:szCs w:val="24"/>
        </w:rPr>
      </w:pPr>
    </w:p>
    <w:p w:rsidR="00312D0E" w:rsidRPr="00A35015" w:rsidRDefault="00312D0E" w:rsidP="00312D0E">
      <w:pPr>
        <w:spacing w:after="0" w:line="360" w:lineRule="auto"/>
        <w:ind w:right="-450"/>
        <w:jc w:val="center"/>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lastRenderedPageBreak/>
        <w:t>CHAPTER THREE</w:t>
      </w:r>
    </w:p>
    <w:p w:rsidR="00312D0E" w:rsidRPr="00A35015" w:rsidRDefault="00312D0E" w:rsidP="00312D0E">
      <w:pPr>
        <w:spacing w:after="0" w:line="360" w:lineRule="auto"/>
        <w:ind w:right="-450"/>
        <w:jc w:val="both"/>
        <w:rPr>
          <w:rFonts w:ascii="Times New Roman" w:hAnsi="Times New Roman" w:cs="Times New Roman"/>
          <w:b/>
          <w:color w:val="000000" w:themeColor="text1"/>
          <w:sz w:val="26"/>
          <w:szCs w:val="24"/>
        </w:rPr>
      </w:pPr>
      <w:r w:rsidRPr="00A35015">
        <w:rPr>
          <w:rFonts w:ascii="Times New Roman" w:hAnsi="Times New Roman" w:cs="Times New Roman"/>
          <w:b/>
          <w:color w:val="000000" w:themeColor="text1"/>
          <w:sz w:val="26"/>
          <w:szCs w:val="24"/>
        </w:rPr>
        <w:t>3.1</w:t>
      </w:r>
      <w:r w:rsidRPr="00A35015">
        <w:rPr>
          <w:rFonts w:ascii="Times New Roman" w:hAnsi="Times New Roman" w:cs="Times New Roman"/>
          <w:b/>
          <w:color w:val="000000" w:themeColor="text1"/>
          <w:sz w:val="26"/>
          <w:szCs w:val="24"/>
        </w:rPr>
        <w:tab/>
        <w:t>EXPERIENCE GAINED</w:t>
      </w:r>
    </w:p>
    <w:p w:rsidR="00312D0E" w:rsidRPr="00A35015" w:rsidRDefault="00312D0E" w:rsidP="00312D0E">
      <w:pPr>
        <w:spacing w:after="0" w:line="360" w:lineRule="auto"/>
        <w:ind w:right="-789"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During my students industrial work experience scheme (SIWES) I was told to do the following thing:</w:t>
      </w:r>
    </w:p>
    <w:p w:rsidR="00312D0E" w:rsidRPr="00A35015" w:rsidRDefault="00312D0E" w:rsidP="00312D0E">
      <w:pPr>
        <w:spacing w:after="0" w:line="360" w:lineRule="auto"/>
        <w:ind w:right="-789"/>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1.</w:t>
      </w:r>
      <w:r w:rsidRPr="00A35015">
        <w:rPr>
          <w:rFonts w:ascii="Times New Roman" w:hAnsi="Times New Roman" w:cs="Times New Roman"/>
          <w:color w:val="000000" w:themeColor="text1"/>
          <w:sz w:val="26"/>
          <w:szCs w:val="24"/>
        </w:rPr>
        <w:tab/>
        <w:t xml:space="preserve">They sent me to store to collect all material things for office like papers, stapler pin, </w:t>
      </w:r>
      <w:r w:rsidRPr="00A35015">
        <w:rPr>
          <w:rFonts w:ascii="Times New Roman" w:hAnsi="Times New Roman" w:cs="Times New Roman"/>
          <w:color w:val="000000" w:themeColor="text1"/>
          <w:sz w:val="26"/>
          <w:szCs w:val="24"/>
        </w:rPr>
        <w:tab/>
        <w:t>broom, clips, office pin, and so on</w:t>
      </w:r>
    </w:p>
    <w:p w:rsidR="00312D0E" w:rsidRPr="00A35015" w:rsidRDefault="00312D0E" w:rsidP="00312D0E">
      <w:p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2.</w:t>
      </w:r>
      <w:r w:rsidRPr="00A35015">
        <w:rPr>
          <w:rFonts w:ascii="Times New Roman" w:hAnsi="Times New Roman" w:cs="Times New Roman"/>
          <w:color w:val="000000" w:themeColor="text1"/>
          <w:sz w:val="26"/>
          <w:szCs w:val="24"/>
        </w:rPr>
        <w:tab/>
        <w:t>They sent me to submit the officer letter, mails and files to permanent secretary office.</w:t>
      </w:r>
    </w:p>
    <w:p w:rsidR="00312D0E" w:rsidRPr="00A35015" w:rsidRDefault="00312D0E" w:rsidP="00312D0E">
      <w:pPr>
        <w:spacing w:after="0" w:line="360" w:lineRule="auto"/>
        <w:ind w:right="-789" w:firstLine="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Furthermore these are the some of experiences I have gained during my student industrial work experience scheme (SIWES). The experiences are:</w:t>
      </w:r>
    </w:p>
    <w:p w:rsidR="00312D0E" w:rsidRPr="00A35015" w:rsidRDefault="00312D0E" w:rsidP="00312D0E">
      <w:pPr>
        <w:pStyle w:val="ListParagraph"/>
        <w:numPr>
          <w:ilvl w:val="0"/>
          <w:numId w:val="3"/>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a computer system, how to type a letter, working on Microsoft work, Microsoft excel, Microsoft PowerPoint and Microsoft access.</w:t>
      </w:r>
    </w:p>
    <w:p w:rsidR="00312D0E" w:rsidRPr="00A35015" w:rsidRDefault="00312D0E" w:rsidP="00312D0E">
      <w:pPr>
        <w:pStyle w:val="ListParagraph"/>
        <w:numPr>
          <w:ilvl w:val="0"/>
          <w:numId w:val="3"/>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 xml:space="preserve"> I have the experience on how to dispatch memo.</w:t>
      </w:r>
    </w:p>
    <w:p w:rsidR="00312D0E" w:rsidRPr="00A35015" w:rsidRDefault="00312D0E" w:rsidP="00312D0E">
      <w:pPr>
        <w:pStyle w:val="ListParagraph"/>
        <w:numPr>
          <w:ilvl w:val="0"/>
          <w:numId w:val="3"/>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records the mails that comes in and the mails that is going out within the organisation.</w:t>
      </w:r>
    </w:p>
    <w:p w:rsidR="00312D0E" w:rsidRPr="00A35015" w:rsidRDefault="00312D0E" w:rsidP="00312D0E">
      <w:pPr>
        <w:pStyle w:val="ListParagraph"/>
        <w:numPr>
          <w:ilvl w:val="0"/>
          <w:numId w:val="3"/>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attend to visitors that come around.</w:t>
      </w:r>
    </w:p>
    <w:p w:rsidR="00312D0E" w:rsidRPr="00A35015" w:rsidRDefault="00312D0E" w:rsidP="00312D0E">
      <w:pPr>
        <w:pStyle w:val="ListParagraph"/>
        <w:numPr>
          <w:ilvl w:val="0"/>
          <w:numId w:val="3"/>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records the files that comes in and out within organisation.</w:t>
      </w:r>
    </w:p>
    <w:p w:rsidR="00312D0E" w:rsidRPr="00A35015" w:rsidRDefault="00312D0E" w:rsidP="00312D0E">
      <w:pPr>
        <w:pStyle w:val="ListParagraph"/>
        <w:numPr>
          <w:ilvl w:val="0"/>
          <w:numId w:val="3"/>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treat secret files.</w:t>
      </w:r>
    </w:p>
    <w:p w:rsidR="00312D0E" w:rsidRPr="00A35015" w:rsidRDefault="00312D0E" w:rsidP="00312D0E">
      <w:pPr>
        <w:pStyle w:val="ListParagraph"/>
        <w:numPr>
          <w:ilvl w:val="0"/>
          <w:numId w:val="3"/>
        </w:numPr>
        <w:spacing w:after="0" w:line="360" w:lineRule="auto"/>
        <w:ind w:left="720" w:right="-789" w:hanging="720"/>
        <w:jc w:val="both"/>
        <w:rPr>
          <w:rFonts w:ascii="Times New Roman" w:hAnsi="Times New Roman" w:cs="Times New Roman"/>
          <w:color w:val="000000" w:themeColor="text1"/>
          <w:sz w:val="26"/>
          <w:szCs w:val="24"/>
        </w:rPr>
      </w:pPr>
      <w:r w:rsidRPr="00A35015">
        <w:rPr>
          <w:rFonts w:ascii="Times New Roman" w:hAnsi="Times New Roman" w:cs="Times New Roman"/>
          <w:color w:val="000000" w:themeColor="text1"/>
          <w:sz w:val="26"/>
          <w:szCs w:val="24"/>
        </w:rPr>
        <w:t>I have the experience on how to use officer and received stamp.</w:t>
      </w:r>
    </w:p>
    <w:p w:rsidR="00312D0E" w:rsidRPr="00A35015" w:rsidRDefault="00312D0E" w:rsidP="00312D0E">
      <w:pPr>
        <w:spacing w:after="0" w:line="360" w:lineRule="auto"/>
        <w:ind w:left="-360"/>
        <w:rPr>
          <w:rFonts w:ascii="Times New Roman" w:hAnsi="Times New Roman" w:cs="Times New Roman"/>
          <w:b/>
          <w:bCs/>
          <w:sz w:val="26"/>
          <w:szCs w:val="24"/>
        </w:rPr>
      </w:pPr>
    </w:p>
    <w:p w:rsidR="00312D0E" w:rsidRPr="00A35015" w:rsidRDefault="00312D0E" w:rsidP="00312D0E">
      <w:pPr>
        <w:spacing w:after="0" w:line="360" w:lineRule="auto"/>
        <w:jc w:val="center"/>
        <w:rPr>
          <w:rFonts w:ascii="Times New Roman" w:hAnsi="Times New Roman" w:cs="Times New Roman"/>
          <w:b/>
          <w:sz w:val="26"/>
          <w:szCs w:val="24"/>
        </w:rPr>
      </w:pPr>
    </w:p>
    <w:p w:rsidR="00312D0E" w:rsidRPr="00A35015" w:rsidRDefault="00312D0E" w:rsidP="00312D0E">
      <w:pPr>
        <w:spacing w:after="0" w:line="360" w:lineRule="auto"/>
        <w:jc w:val="center"/>
        <w:rPr>
          <w:rFonts w:ascii="Times New Roman" w:hAnsi="Times New Roman" w:cs="Times New Roman"/>
          <w:b/>
          <w:sz w:val="26"/>
          <w:szCs w:val="24"/>
        </w:rPr>
      </w:pPr>
    </w:p>
    <w:p w:rsidR="00312D0E" w:rsidRPr="00A35015" w:rsidRDefault="00312D0E" w:rsidP="00312D0E">
      <w:pPr>
        <w:spacing w:after="0" w:line="360" w:lineRule="auto"/>
        <w:jc w:val="center"/>
        <w:rPr>
          <w:rFonts w:ascii="Times New Roman" w:hAnsi="Times New Roman" w:cs="Times New Roman"/>
          <w:b/>
          <w:sz w:val="26"/>
          <w:szCs w:val="24"/>
        </w:rPr>
      </w:pPr>
    </w:p>
    <w:p w:rsidR="00312D0E" w:rsidRPr="00A35015" w:rsidRDefault="00312D0E" w:rsidP="00312D0E">
      <w:pPr>
        <w:spacing w:after="0" w:line="360" w:lineRule="auto"/>
        <w:jc w:val="center"/>
        <w:rPr>
          <w:rFonts w:ascii="Times New Roman" w:hAnsi="Times New Roman" w:cs="Times New Roman"/>
          <w:b/>
          <w:sz w:val="26"/>
          <w:szCs w:val="24"/>
        </w:rPr>
      </w:pPr>
    </w:p>
    <w:p w:rsidR="00312D0E" w:rsidRPr="00A35015" w:rsidRDefault="00312D0E" w:rsidP="00312D0E">
      <w:pPr>
        <w:spacing w:after="0" w:line="360" w:lineRule="auto"/>
        <w:jc w:val="center"/>
        <w:rPr>
          <w:rFonts w:ascii="Times New Roman" w:hAnsi="Times New Roman" w:cs="Times New Roman"/>
          <w:b/>
          <w:sz w:val="26"/>
          <w:szCs w:val="24"/>
        </w:rPr>
      </w:pPr>
    </w:p>
    <w:p w:rsidR="00312D0E" w:rsidRPr="00A35015" w:rsidRDefault="00312D0E" w:rsidP="00312D0E">
      <w:pPr>
        <w:spacing w:after="0" w:line="360" w:lineRule="auto"/>
        <w:jc w:val="center"/>
        <w:rPr>
          <w:rFonts w:ascii="Times New Roman" w:hAnsi="Times New Roman" w:cs="Times New Roman"/>
          <w:b/>
          <w:sz w:val="26"/>
          <w:szCs w:val="24"/>
        </w:rPr>
      </w:pPr>
    </w:p>
    <w:p w:rsidR="00312D0E" w:rsidRPr="00A35015" w:rsidRDefault="00312D0E" w:rsidP="00312D0E">
      <w:pPr>
        <w:spacing w:after="0" w:line="360" w:lineRule="auto"/>
        <w:jc w:val="center"/>
        <w:rPr>
          <w:rFonts w:ascii="Times New Roman" w:hAnsi="Times New Roman" w:cs="Times New Roman"/>
          <w:b/>
          <w:sz w:val="26"/>
          <w:szCs w:val="24"/>
        </w:rPr>
      </w:pPr>
    </w:p>
    <w:p w:rsidR="00312D0E" w:rsidRDefault="00312D0E" w:rsidP="00312D0E">
      <w:pPr>
        <w:spacing w:after="0" w:line="360" w:lineRule="auto"/>
        <w:jc w:val="center"/>
        <w:rPr>
          <w:rFonts w:ascii="Times New Roman" w:hAnsi="Times New Roman" w:cs="Times New Roman"/>
          <w:b/>
          <w:sz w:val="26"/>
          <w:szCs w:val="24"/>
        </w:rPr>
      </w:pPr>
    </w:p>
    <w:p w:rsidR="00312D0E" w:rsidRDefault="00312D0E" w:rsidP="00312D0E">
      <w:pPr>
        <w:spacing w:after="0" w:line="360" w:lineRule="auto"/>
        <w:jc w:val="center"/>
        <w:rPr>
          <w:rFonts w:ascii="Times New Roman" w:hAnsi="Times New Roman" w:cs="Times New Roman"/>
          <w:b/>
          <w:sz w:val="26"/>
          <w:szCs w:val="24"/>
        </w:rPr>
      </w:pPr>
    </w:p>
    <w:p w:rsidR="00312D0E" w:rsidRDefault="00312D0E" w:rsidP="00312D0E">
      <w:pPr>
        <w:spacing w:after="0" w:line="360" w:lineRule="auto"/>
        <w:jc w:val="center"/>
        <w:rPr>
          <w:rFonts w:ascii="Times New Roman" w:hAnsi="Times New Roman" w:cs="Times New Roman"/>
          <w:b/>
          <w:sz w:val="26"/>
          <w:szCs w:val="24"/>
        </w:rPr>
      </w:pPr>
    </w:p>
    <w:p w:rsidR="00312D0E" w:rsidRDefault="00312D0E" w:rsidP="00312D0E">
      <w:pPr>
        <w:spacing w:after="0" w:line="360" w:lineRule="auto"/>
        <w:jc w:val="center"/>
        <w:rPr>
          <w:rFonts w:ascii="Times New Roman" w:hAnsi="Times New Roman" w:cs="Times New Roman"/>
          <w:b/>
          <w:sz w:val="26"/>
          <w:szCs w:val="24"/>
        </w:rPr>
      </w:pPr>
    </w:p>
    <w:p w:rsidR="00312D0E" w:rsidRPr="00A35015" w:rsidRDefault="00312D0E" w:rsidP="00312D0E">
      <w:pPr>
        <w:spacing w:after="0" w:line="360" w:lineRule="auto"/>
        <w:jc w:val="center"/>
        <w:rPr>
          <w:rFonts w:ascii="Times New Roman" w:hAnsi="Times New Roman" w:cs="Times New Roman"/>
          <w:b/>
          <w:sz w:val="26"/>
          <w:szCs w:val="24"/>
        </w:rPr>
      </w:pPr>
      <w:r w:rsidRPr="00A35015">
        <w:rPr>
          <w:rFonts w:ascii="Times New Roman" w:hAnsi="Times New Roman" w:cs="Times New Roman"/>
          <w:b/>
          <w:sz w:val="26"/>
          <w:szCs w:val="24"/>
        </w:rPr>
        <w:lastRenderedPageBreak/>
        <w:t>CHAPTER FOUR</w:t>
      </w:r>
    </w:p>
    <w:p w:rsidR="00312D0E" w:rsidRPr="00DC1E24" w:rsidRDefault="00312D0E" w:rsidP="00312D0E">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t>4.1</w:t>
      </w:r>
      <w:r>
        <w:rPr>
          <w:rFonts w:ascii="Times New Roman" w:eastAsia="Times New Roman" w:hAnsi="Times New Roman"/>
          <w:b/>
          <w:bCs/>
          <w:sz w:val="26"/>
          <w:szCs w:val="24"/>
        </w:rPr>
        <w:tab/>
      </w:r>
      <w:r w:rsidRPr="00DC1E24">
        <w:rPr>
          <w:rFonts w:ascii="Times New Roman" w:eastAsia="Times New Roman" w:hAnsi="Times New Roman"/>
          <w:b/>
          <w:bCs/>
          <w:sz w:val="26"/>
          <w:szCs w:val="24"/>
        </w:rPr>
        <w:t xml:space="preserve">WHAT IS PROCUREMENT? </w:t>
      </w:r>
    </w:p>
    <w:p w:rsidR="00312D0E" w:rsidRPr="00DC1E24" w:rsidRDefault="00312D0E" w:rsidP="00312D0E">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Procurement encompasses a range of activities involved in obtaining goods or services, with procurement teams working to obtain competitively priced supplies that deliver the most value. However, not all companies define procurement in the same way. Many companies consider that procurement encompasses all stages, from gathering business requirements and sourcing suppliers to tracking the receipt of goods and updating payment terms, while others define procurement as a narrower range of activities, such as issuing purchase orders and making payments.</w:t>
      </w:r>
    </w:p>
    <w:p w:rsidR="00312D0E" w:rsidRPr="00DC1E24" w:rsidRDefault="00312D0E" w:rsidP="00312D0E">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Traditionally, some businesses have used the term procurement synonymously with purchasing. But now, purchasing is often seen as just one stage in a larger, more strategic procurement process. So, what exactly is procurement? </w:t>
      </w:r>
    </w:p>
    <w:p w:rsidR="00312D0E" w:rsidRPr="00DC1E24" w:rsidRDefault="00312D0E" w:rsidP="00312D0E">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Procurement involves every activity involved in obtaining the goods and services a company needs to support its daily operations, including sourcing, negotiating terms, purchasing items, receiving and inspecting goods as necessary and keeping records of all the steps in the process. </w:t>
      </w:r>
    </w:p>
    <w:p w:rsidR="00312D0E" w:rsidRPr="00DC1E24" w:rsidRDefault="00312D0E" w:rsidP="00312D0E">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t>4.2</w:t>
      </w:r>
      <w:r>
        <w:rPr>
          <w:rFonts w:ascii="Times New Roman" w:eastAsia="Times New Roman" w:hAnsi="Times New Roman"/>
          <w:b/>
          <w:bCs/>
          <w:sz w:val="26"/>
          <w:szCs w:val="24"/>
        </w:rPr>
        <w:tab/>
      </w:r>
      <w:r w:rsidRPr="00DC1E24">
        <w:rPr>
          <w:rFonts w:ascii="Times New Roman" w:eastAsia="Times New Roman" w:hAnsi="Times New Roman"/>
          <w:b/>
          <w:bCs/>
          <w:sz w:val="26"/>
          <w:szCs w:val="24"/>
        </w:rPr>
        <w:t xml:space="preserve">WHY IS PROCUREMENT IMPORTANT IN BUSINESS? </w:t>
      </w:r>
    </w:p>
    <w:p w:rsidR="00312D0E" w:rsidRPr="00DC1E24" w:rsidRDefault="00312D0E" w:rsidP="00312D0E">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Procurement is an important step in </w:t>
      </w:r>
      <w:hyperlink r:id="rId12" w:history="1">
        <w:r w:rsidRPr="001E2476">
          <w:rPr>
            <w:rFonts w:ascii="Times New Roman" w:eastAsia="Times New Roman" w:hAnsi="Times New Roman"/>
            <w:sz w:val="26"/>
            <w:szCs w:val="24"/>
          </w:rPr>
          <w:t>understanding supply chains</w:t>
        </w:r>
      </w:hyperlink>
      <w:r w:rsidRPr="00DC1E24">
        <w:rPr>
          <w:rFonts w:ascii="Times New Roman" w:eastAsia="Times New Roman" w:hAnsi="Times New Roman"/>
          <w:sz w:val="26"/>
          <w:szCs w:val="24"/>
        </w:rPr>
        <w:t xml:space="preserve">, because it helps a company find reliable suppliers that can provide competitively priced goods and services that match the company’s needs. That’s the case whether the company is seeking raw materials for manufacturing, a marketing services provider or new office supplies. </w:t>
      </w:r>
    </w:p>
    <w:p w:rsidR="00312D0E" w:rsidRPr="00DC1E24" w:rsidRDefault="00312D0E" w:rsidP="00312D0E">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For example, if a company needs a new supplier to provide an ongoing service for an indefinite period of time — such as an email security solution — the procurement process helps the company choose the supplier that best meets all of the business’s requirements at a reasonable price. It enables the business to avoid wasting time, money and valuable resources dealing with an inadequate supplier. </w:t>
      </w:r>
    </w:p>
    <w:p w:rsidR="00312D0E" w:rsidRPr="00DC1E24" w:rsidRDefault="00312D0E" w:rsidP="00312D0E">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Minimizing cost is one important aspect of improving your procurement processes. But it’s also vital to identify suppliers that provide the quality of goods and services that the company needs and have the capacity to deliver reliably and a track record of doing so. </w:t>
      </w:r>
    </w:p>
    <w:p w:rsidR="00312D0E" w:rsidRDefault="00312D0E" w:rsidP="00312D0E">
      <w:pPr>
        <w:spacing w:after="0" w:line="360" w:lineRule="auto"/>
        <w:jc w:val="both"/>
        <w:outlineLvl w:val="1"/>
        <w:rPr>
          <w:rFonts w:ascii="Times New Roman" w:eastAsia="Times New Roman" w:hAnsi="Times New Roman"/>
          <w:b/>
          <w:bCs/>
          <w:sz w:val="26"/>
          <w:szCs w:val="24"/>
        </w:rPr>
      </w:pPr>
    </w:p>
    <w:p w:rsidR="00312D0E" w:rsidRPr="00DC1E24" w:rsidRDefault="00312D0E" w:rsidP="00312D0E">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lastRenderedPageBreak/>
        <w:t>4.3</w:t>
      </w:r>
      <w:r>
        <w:rPr>
          <w:rFonts w:ascii="Times New Roman" w:eastAsia="Times New Roman" w:hAnsi="Times New Roman"/>
          <w:b/>
          <w:bCs/>
          <w:sz w:val="26"/>
          <w:szCs w:val="24"/>
        </w:rPr>
        <w:tab/>
      </w:r>
      <w:r w:rsidRPr="00DC1E24">
        <w:rPr>
          <w:rFonts w:ascii="Times New Roman" w:eastAsia="Times New Roman" w:hAnsi="Times New Roman"/>
          <w:b/>
          <w:bCs/>
          <w:sz w:val="26"/>
          <w:szCs w:val="24"/>
        </w:rPr>
        <w:t>TYPES OF PROCUREMENT</w:t>
      </w:r>
    </w:p>
    <w:p w:rsidR="00312D0E" w:rsidRPr="00DC1E24" w:rsidRDefault="00312D0E" w:rsidP="00312D0E">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Procurement can be categorized in several ways. </w:t>
      </w:r>
      <w:hyperlink r:id="rId13" w:history="1">
        <w:r w:rsidRPr="001E2476">
          <w:rPr>
            <w:rFonts w:ascii="Times New Roman" w:eastAsia="Times New Roman" w:hAnsi="Times New Roman"/>
            <w:sz w:val="26"/>
            <w:szCs w:val="24"/>
          </w:rPr>
          <w:t>It can be classified as direct</w:t>
        </w:r>
      </w:hyperlink>
      <w:r w:rsidRPr="00DC1E24">
        <w:rPr>
          <w:rFonts w:ascii="Times New Roman" w:eastAsia="Times New Roman" w:hAnsi="Times New Roman"/>
          <w:sz w:val="26"/>
          <w:szCs w:val="24"/>
        </w:rPr>
        <w:t xml:space="preserve"> or indirect procurement, depending on how the company will use the items being procured. It can also be categorized as goods or services procurement depending on the items that are being procured. </w:t>
      </w:r>
    </w:p>
    <w:p w:rsidR="00312D0E" w:rsidRPr="00DC1E24" w:rsidRDefault="00312D0E" w:rsidP="00312D0E">
      <w:pPr>
        <w:numPr>
          <w:ilvl w:val="0"/>
          <w:numId w:val="4"/>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Direct procurement </w:t>
      </w:r>
      <w:r w:rsidRPr="00DC1E24">
        <w:rPr>
          <w:rFonts w:ascii="Times New Roman" w:eastAsia="Times New Roman" w:hAnsi="Times New Roman"/>
          <w:sz w:val="26"/>
          <w:szCs w:val="24"/>
        </w:rPr>
        <w:t xml:space="preserve">refers to obtaining anything that’s required to produce an end-product. For a manufacturing company, this includes raw materials and components. For a retailer, it includes any items purchased from a wholesaler for resale to customers. </w:t>
      </w:r>
    </w:p>
    <w:p w:rsidR="00312D0E" w:rsidRPr="00DC1E24" w:rsidRDefault="00312D0E" w:rsidP="00312D0E">
      <w:pPr>
        <w:numPr>
          <w:ilvl w:val="0"/>
          <w:numId w:val="4"/>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Indirect procurement </w:t>
      </w:r>
      <w:r w:rsidRPr="00DC1E24">
        <w:rPr>
          <w:rFonts w:ascii="Times New Roman" w:eastAsia="Times New Roman" w:hAnsi="Times New Roman"/>
          <w:sz w:val="26"/>
          <w:szCs w:val="24"/>
        </w:rPr>
        <w:t xml:space="preserve">typically involves purchases of items that are essential for day-to-day operations but don’t directly contribute to the company’s bottom line. This can include anything from office supplies and furniture to advertising campaigns, consulting services and equipment maintenance. </w:t>
      </w:r>
    </w:p>
    <w:p w:rsidR="00312D0E" w:rsidRPr="00DC1E24" w:rsidRDefault="00312D0E" w:rsidP="00312D0E">
      <w:pPr>
        <w:numPr>
          <w:ilvl w:val="0"/>
          <w:numId w:val="4"/>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Goods procurement </w:t>
      </w:r>
      <w:r w:rsidRPr="00DC1E24">
        <w:rPr>
          <w:rFonts w:ascii="Times New Roman" w:eastAsia="Times New Roman" w:hAnsi="Times New Roman"/>
          <w:sz w:val="26"/>
          <w:szCs w:val="24"/>
        </w:rPr>
        <w:t xml:space="preserve">largely refers to the procurement of physical items, but it can also include items like software subscriptions. Effective goods procurement generally relies on good supply chain management practices. It may include both direct and </w:t>
      </w:r>
      <w:hyperlink r:id="rId14" w:history="1">
        <w:r w:rsidRPr="001E2476">
          <w:rPr>
            <w:rFonts w:ascii="Times New Roman" w:eastAsia="Times New Roman" w:hAnsi="Times New Roman"/>
            <w:sz w:val="26"/>
            <w:szCs w:val="24"/>
          </w:rPr>
          <w:t>indirect procurement</w:t>
        </w:r>
      </w:hyperlink>
      <w:r w:rsidRPr="00DC1E24">
        <w:rPr>
          <w:rFonts w:ascii="Times New Roman" w:eastAsia="Times New Roman" w:hAnsi="Times New Roman"/>
          <w:sz w:val="26"/>
          <w:szCs w:val="24"/>
        </w:rPr>
        <w:t xml:space="preserve">. </w:t>
      </w:r>
    </w:p>
    <w:p w:rsidR="00312D0E" w:rsidRPr="00DC1E24" w:rsidRDefault="00312D0E" w:rsidP="00312D0E">
      <w:pPr>
        <w:numPr>
          <w:ilvl w:val="0"/>
          <w:numId w:val="4"/>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Services procurement </w:t>
      </w:r>
      <w:r w:rsidRPr="00DC1E24">
        <w:rPr>
          <w:rFonts w:ascii="Times New Roman" w:eastAsia="Times New Roman" w:hAnsi="Times New Roman"/>
          <w:sz w:val="26"/>
          <w:szCs w:val="24"/>
        </w:rPr>
        <w:t xml:space="preserve">focuses on procuring people-based services. Depending on the company, this may include hiring individual contractors, contingent labor, law firms or on-site security services. It may include both direct and </w:t>
      </w:r>
      <w:hyperlink r:id="rId15" w:history="1">
        <w:r w:rsidRPr="001E2476">
          <w:rPr>
            <w:rFonts w:ascii="Times New Roman" w:eastAsia="Times New Roman" w:hAnsi="Times New Roman"/>
            <w:sz w:val="26"/>
            <w:szCs w:val="24"/>
          </w:rPr>
          <w:t>indirect procurement</w:t>
        </w:r>
      </w:hyperlink>
      <w:r w:rsidRPr="00DC1E24">
        <w:rPr>
          <w:rFonts w:ascii="Times New Roman" w:eastAsia="Times New Roman" w:hAnsi="Times New Roman"/>
          <w:sz w:val="26"/>
          <w:szCs w:val="24"/>
        </w:rPr>
        <w:t xml:space="preserve">. </w:t>
      </w:r>
    </w:p>
    <w:p w:rsidR="00312D0E" w:rsidRPr="00DC1E24" w:rsidRDefault="00312D0E" w:rsidP="00312D0E">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t>4.4</w:t>
      </w:r>
      <w:r>
        <w:rPr>
          <w:rFonts w:ascii="Times New Roman" w:eastAsia="Times New Roman" w:hAnsi="Times New Roman"/>
          <w:b/>
          <w:bCs/>
          <w:sz w:val="26"/>
          <w:szCs w:val="24"/>
        </w:rPr>
        <w:tab/>
      </w:r>
      <w:r w:rsidRPr="00DC1E24">
        <w:rPr>
          <w:rFonts w:ascii="Times New Roman" w:eastAsia="Times New Roman" w:hAnsi="Times New Roman"/>
          <w:b/>
          <w:bCs/>
          <w:sz w:val="26"/>
          <w:szCs w:val="24"/>
        </w:rPr>
        <w:t>HOW PROCUREMENT WORKS</w:t>
      </w:r>
    </w:p>
    <w:p w:rsidR="00312D0E" w:rsidRPr="00DC1E24" w:rsidRDefault="00312D0E" w:rsidP="00312D0E">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The </w:t>
      </w:r>
      <w:hyperlink r:id="rId16" w:history="1">
        <w:r w:rsidRPr="001E2476">
          <w:rPr>
            <w:rFonts w:ascii="Times New Roman" w:eastAsia="Times New Roman" w:hAnsi="Times New Roman"/>
            <w:sz w:val="26"/>
            <w:szCs w:val="24"/>
          </w:rPr>
          <w:t>procurement process</w:t>
        </w:r>
      </w:hyperlink>
      <w:r w:rsidRPr="00DC1E24">
        <w:rPr>
          <w:rFonts w:ascii="Times New Roman" w:eastAsia="Times New Roman" w:hAnsi="Times New Roman"/>
          <w:sz w:val="26"/>
          <w:szCs w:val="24"/>
        </w:rPr>
        <w:t xml:space="preserve"> generally involves a number of steps that businesses must follow, including:</w:t>
      </w:r>
    </w:p>
    <w:p w:rsidR="00312D0E" w:rsidRPr="00DC1E24" w:rsidRDefault="00312D0E" w:rsidP="00312D0E">
      <w:pPr>
        <w:numPr>
          <w:ilvl w:val="0"/>
          <w:numId w:val="5"/>
        </w:numPr>
        <w:spacing w:after="0" w:line="360" w:lineRule="auto"/>
        <w:ind w:hanging="720"/>
        <w:jc w:val="both"/>
        <w:rPr>
          <w:rFonts w:ascii="Times New Roman" w:eastAsia="Times New Roman" w:hAnsi="Times New Roman"/>
          <w:sz w:val="26"/>
          <w:szCs w:val="24"/>
        </w:rPr>
      </w:pPr>
      <w:r w:rsidRPr="00DC1E24">
        <w:rPr>
          <w:rFonts w:ascii="Times New Roman" w:eastAsia="Times New Roman" w:hAnsi="Times New Roman"/>
          <w:sz w:val="26"/>
          <w:szCs w:val="24"/>
        </w:rPr>
        <w:t>Identifying the goods and/or services needed.</w:t>
      </w:r>
    </w:p>
    <w:p w:rsidR="00312D0E" w:rsidRPr="00DC1E24" w:rsidRDefault="00312D0E" w:rsidP="00312D0E">
      <w:pPr>
        <w:numPr>
          <w:ilvl w:val="0"/>
          <w:numId w:val="5"/>
        </w:numPr>
        <w:spacing w:after="0" w:line="360" w:lineRule="auto"/>
        <w:ind w:hanging="720"/>
        <w:jc w:val="both"/>
        <w:rPr>
          <w:rFonts w:ascii="Times New Roman" w:eastAsia="Times New Roman" w:hAnsi="Times New Roman"/>
          <w:sz w:val="26"/>
          <w:szCs w:val="24"/>
        </w:rPr>
      </w:pPr>
      <w:r w:rsidRPr="00DC1E24">
        <w:rPr>
          <w:rFonts w:ascii="Times New Roman" w:eastAsia="Times New Roman" w:hAnsi="Times New Roman"/>
          <w:sz w:val="26"/>
          <w:szCs w:val="24"/>
        </w:rPr>
        <w:t>Sourcing suppliers, requesting quotes and filling out purchase requests.</w:t>
      </w:r>
    </w:p>
    <w:p w:rsidR="00312D0E" w:rsidRPr="00DC1E24" w:rsidRDefault="00312D0E" w:rsidP="00312D0E">
      <w:pPr>
        <w:numPr>
          <w:ilvl w:val="0"/>
          <w:numId w:val="5"/>
        </w:numPr>
        <w:spacing w:after="0" w:line="360" w:lineRule="auto"/>
        <w:ind w:hanging="720"/>
        <w:jc w:val="both"/>
        <w:rPr>
          <w:rFonts w:ascii="Times New Roman" w:eastAsia="Times New Roman" w:hAnsi="Times New Roman"/>
          <w:sz w:val="26"/>
          <w:szCs w:val="24"/>
        </w:rPr>
      </w:pPr>
      <w:r w:rsidRPr="00DC1E24">
        <w:rPr>
          <w:rFonts w:ascii="Times New Roman" w:eastAsia="Times New Roman" w:hAnsi="Times New Roman"/>
          <w:sz w:val="26"/>
          <w:szCs w:val="24"/>
        </w:rPr>
        <w:t>Negotiating terms and costs with suppliers.</w:t>
      </w:r>
    </w:p>
    <w:p w:rsidR="00312D0E" w:rsidRPr="00DC1E24" w:rsidRDefault="00312D0E" w:rsidP="00312D0E">
      <w:pPr>
        <w:numPr>
          <w:ilvl w:val="0"/>
          <w:numId w:val="5"/>
        </w:numPr>
        <w:spacing w:after="0" w:line="360" w:lineRule="auto"/>
        <w:ind w:hanging="720"/>
        <w:jc w:val="both"/>
        <w:rPr>
          <w:rFonts w:ascii="Times New Roman" w:eastAsia="Times New Roman" w:hAnsi="Times New Roman"/>
          <w:sz w:val="26"/>
          <w:szCs w:val="24"/>
        </w:rPr>
      </w:pPr>
      <w:r w:rsidRPr="00DC1E24">
        <w:rPr>
          <w:rFonts w:ascii="Times New Roman" w:eastAsia="Times New Roman" w:hAnsi="Times New Roman"/>
          <w:sz w:val="26"/>
          <w:szCs w:val="24"/>
        </w:rPr>
        <w:t>Receiving the relevant items and submitting payment.</w:t>
      </w:r>
    </w:p>
    <w:p w:rsidR="00312D0E" w:rsidRPr="00DC1E24" w:rsidRDefault="00312D0E" w:rsidP="00312D0E">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t>4.5</w:t>
      </w:r>
      <w:r>
        <w:rPr>
          <w:rFonts w:ascii="Times New Roman" w:eastAsia="Times New Roman" w:hAnsi="Times New Roman"/>
          <w:b/>
          <w:bCs/>
          <w:sz w:val="26"/>
          <w:szCs w:val="24"/>
        </w:rPr>
        <w:tab/>
      </w:r>
      <w:r w:rsidRPr="00DC1E24">
        <w:rPr>
          <w:rFonts w:ascii="Times New Roman" w:eastAsia="Times New Roman" w:hAnsi="Times New Roman"/>
          <w:b/>
          <w:bCs/>
          <w:sz w:val="26"/>
          <w:szCs w:val="24"/>
        </w:rPr>
        <w:t>STEPS IN THE PROCUREMENT PROCESS</w:t>
      </w:r>
    </w:p>
    <w:p w:rsidR="00312D0E" w:rsidRDefault="00312D0E" w:rsidP="00312D0E">
      <w:pPr>
        <w:spacing w:after="0" w:line="360" w:lineRule="auto"/>
        <w:ind w:firstLine="720"/>
        <w:jc w:val="both"/>
        <w:rPr>
          <w:rFonts w:ascii="Times New Roman" w:eastAsia="Times New Roman" w:hAnsi="Times New Roman"/>
          <w:sz w:val="26"/>
          <w:szCs w:val="24"/>
        </w:rPr>
      </w:pPr>
      <w:hyperlink r:id="rId17" w:history="1">
        <w:r w:rsidRPr="001E2476">
          <w:rPr>
            <w:rFonts w:ascii="Times New Roman" w:eastAsia="Times New Roman" w:hAnsi="Times New Roman"/>
            <w:sz w:val="26"/>
            <w:szCs w:val="24"/>
          </w:rPr>
          <w:t>Procurement processes</w:t>
        </w:r>
      </w:hyperlink>
      <w:r w:rsidRPr="00DC1E24">
        <w:rPr>
          <w:rFonts w:ascii="Times New Roman" w:eastAsia="Times New Roman" w:hAnsi="Times New Roman"/>
          <w:sz w:val="26"/>
          <w:szCs w:val="24"/>
        </w:rPr>
        <w:t xml:space="preserve"> vary greatly depending on each company’s structure and needs, but generally include the following nine core steps:</w:t>
      </w:r>
    </w:p>
    <w:p w:rsidR="00312D0E" w:rsidRPr="00DC1E24" w:rsidRDefault="00312D0E" w:rsidP="00312D0E">
      <w:pPr>
        <w:spacing w:after="0" w:line="360" w:lineRule="auto"/>
        <w:ind w:firstLine="720"/>
        <w:jc w:val="both"/>
        <w:rPr>
          <w:rFonts w:ascii="Times New Roman" w:eastAsia="Times New Roman" w:hAnsi="Times New Roman"/>
          <w:sz w:val="26"/>
          <w:szCs w:val="24"/>
        </w:rPr>
      </w:pPr>
    </w:p>
    <w:p w:rsidR="00312D0E" w:rsidRPr="00DC1E24" w:rsidRDefault="00312D0E" w:rsidP="00312D0E">
      <w:pPr>
        <w:numPr>
          <w:ilvl w:val="0"/>
          <w:numId w:val="6"/>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lastRenderedPageBreak/>
        <w:t>Identify which goods and services the company needs.</w:t>
      </w:r>
    </w:p>
    <w:p w:rsidR="00312D0E" w:rsidRPr="00DC1E24" w:rsidRDefault="00312D0E" w:rsidP="00312D0E">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First, a business must identify its requirements for a specific item or a service. This may be a new item that the company hasn’t previously purchased, a restock of existing goods or a subscription renewal. This step typically involves delving into the nitty-gritty details of what the business needs, such as the precise technical specifications, materials, part numbers or service characteristics. At this stage, it’s a good idea to consult all business departments affected by the purchasing decision to ensure the procured items accurately reflect the needs of each department.</w:t>
      </w:r>
    </w:p>
    <w:p w:rsidR="00312D0E" w:rsidRPr="00DC1E24" w:rsidRDefault="00312D0E" w:rsidP="00312D0E">
      <w:pPr>
        <w:numPr>
          <w:ilvl w:val="0"/>
          <w:numId w:val="6"/>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Submit purchase request.</w:t>
      </w:r>
    </w:p>
    <w:p w:rsidR="00312D0E" w:rsidRPr="00DC1E24" w:rsidRDefault="00312D0E" w:rsidP="00312D0E">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When an employee or business group needs to procure a significant quantity of new supplies or services, they make a formal purchase request (also known as a </w:t>
      </w:r>
      <w:hyperlink r:id="rId18" w:history="1">
        <w:r w:rsidRPr="001E2476">
          <w:rPr>
            <w:rFonts w:ascii="Times New Roman" w:eastAsia="Times New Roman" w:hAnsi="Times New Roman"/>
            <w:sz w:val="26"/>
            <w:szCs w:val="24"/>
          </w:rPr>
          <w:t>purchase requisition</w:t>
        </w:r>
      </w:hyperlink>
      <w:r w:rsidRPr="00DC1E24">
        <w:rPr>
          <w:rFonts w:ascii="Times New Roman" w:eastAsia="Times New Roman" w:hAnsi="Times New Roman"/>
          <w:sz w:val="26"/>
          <w:szCs w:val="24"/>
        </w:rPr>
        <w:t xml:space="preserve">). A purchase request notifies the company that a need exists, usually via department managers, purchasing staff or the financial team, as well as specifications such as price, time frame needed, quantity and other important things for the purchasing team to keep in mind. The department overseeing the purchase can then approve or deny the purchase request. If approved, the procurement team can proceed with selecting a vendor and making the purchase. </w:t>
      </w:r>
    </w:p>
    <w:p w:rsidR="00312D0E" w:rsidRPr="00DC1E24" w:rsidRDefault="00312D0E" w:rsidP="00312D0E">
      <w:pPr>
        <w:numPr>
          <w:ilvl w:val="0"/>
          <w:numId w:val="6"/>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Assess and select vendors.</w:t>
      </w:r>
    </w:p>
    <w:p w:rsidR="00312D0E" w:rsidRPr="00DC1E24" w:rsidRDefault="00312D0E" w:rsidP="00312D0E">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With a clear list of requirements and an approved purchase request, now is the time to find the best vendor and submit a request for quote (RFQ) – this is what the purchasing team sends to potential suppliers in order to receive a quote – it is important to be as detailed as possible so you can compare apples to apples. Vendor assessment should focus not only on cost but also on reputation, speed, quality and reliability. Many companies consider ethics and social responsibility as well, since procurement is often intertwined with corporate identity. A retailer that prides itself on sustainability would stand to benefit from partnering with environmentally responsible suppliers, for instance.</w:t>
      </w:r>
    </w:p>
    <w:p w:rsidR="00312D0E" w:rsidRPr="00DC1E24" w:rsidRDefault="00312D0E" w:rsidP="00312D0E">
      <w:pPr>
        <w:numPr>
          <w:ilvl w:val="0"/>
          <w:numId w:val="6"/>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Negotiate price and terms.</w:t>
      </w:r>
    </w:p>
    <w:p w:rsidR="00312D0E" w:rsidRPr="00DC1E24" w:rsidRDefault="00312D0E" w:rsidP="00312D0E">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A common best practice is to get at least three quotes from suppliers before making a decision. Examine each quote carefully and negotiate where possible. </w:t>
      </w:r>
      <w:r w:rsidRPr="00DC1E24">
        <w:rPr>
          <w:rFonts w:ascii="Times New Roman" w:eastAsia="Times New Roman" w:hAnsi="Times New Roman"/>
          <w:sz w:val="26"/>
          <w:szCs w:val="24"/>
        </w:rPr>
        <w:lastRenderedPageBreak/>
        <w:t>If you need to walk away from a deal, be sure that you have concrete alternative options. Once you’ve agreed on final terms, be sure to get them in writing.</w:t>
      </w:r>
    </w:p>
    <w:p w:rsidR="00312D0E" w:rsidRPr="00DC1E24" w:rsidRDefault="00312D0E" w:rsidP="00312D0E">
      <w:pPr>
        <w:numPr>
          <w:ilvl w:val="0"/>
          <w:numId w:val="6"/>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Create a purchase order.</w:t>
      </w:r>
    </w:p>
    <w:p w:rsidR="00312D0E" w:rsidRPr="00DC1E24" w:rsidRDefault="00312D0E" w:rsidP="00312D0E">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Fill out a purchase order (PO) and send it to the supplier. The PO should be sufficiently detailed to identify the exact services or goods needed and to enable the supplier to fill the order.</w:t>
      </w:r>
    </w:p>
    <w:p w:rsidR="00312D0E" w:rsidRPr="00DC1E24" w:rsidRDefault="00312D0E" w:rsidP="00312D0E">
      <w:pPr>
        <w:numPr>
          <w:ilvl w:val="0"/>
          <w:numId w:val="6"/>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Receive and inspect the delivered goods.</w:t>
      </w:r>
    </w:p>
    <w:p w:rsidR="00312D0E" w:rsidRPr="00DC1E24" w:rsidRDefault="00312D0E" w:rsidP="00312D0E">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Carefully examine deliveries for any errors or damage. Make sure everything is delivered as specified in the PO and that the quality meets or exceeds expectations.</w:t>
      </w:r>
    </w:p>
    <w:p w:rsidR="00312D0E" w:rsidRPr="00DC1E24" w:rsidRDefault="00312D0E" w:rsidP="00312D0E">
      <w:pPr>
        <w:numPr>
          <w:ilvl w:val="0"/>
          <w:numId w:val="6"/>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Conduct three-way matching.</w:t>
      </w:r>
    </w:p>
    <w:p w:rsidR="00312D0E" w:rsidRPr="00DC1E24" w:rsidRDefault="00312D0E" w:rsidP="00312D0E">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Accounts payable should conduct three-way matching by comparing the purchase order, order receipt or packing list and invoice. The goal is to ensure the goods or services received match the purchase order and to prevent payment for unauthorized or inaccurate invoices. Highlight any discrepancies between the three documents and resolve issues before arranging payment.</w:t>
      </w:r>
    </w:p>
    <w:p w:rsidR="00312D0E" w:rsidRPr="00DC1E24" w:rsidRDefault="00312D0E" w:rsidP="00312D0E">
      <w:pPr>
        <w:numPr>
          <w:ilvl w:val="0"/>
          <w:numId w:val="6"/>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Approve the invoice and arrange payment.</w:t>
      </w:r>
    </w:p>
    <w:p w:rsidR="00312D0E" w:rsidRPr="00DC1E24" w:rsidRDefault="00312D0E" w:rsidP="00312D0E">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 xml:space="preserve">If the three-way match is accurate, approve and pay the invoice. Businesses should strive to have a consistent invoice payment process through </w:t>
      </w:r>
      <w:hyperlink r:id="rId19" w:history="1">
        <w:r w:rsidRPr="001E2476">
          <w:rPr>
            <w:rFonts w:ascii="Times New Roman" w:eastAsia="Times New Roman" w:hAnsi="Times New Roman"/>
            <w:sz w:val="26"/>
            <w:szCs w:val="24"/>
          </w:rPr>
          <w:t>accounts payable</w:t>
        </w:r>
      </w:hyperlink>
      <w:r w:rsidRPr="00DC1E24">
        <w:rPr>
          <w:rFonts w:ascii="Times New Roman" w:eastAsia="Times New Roman" w:hAnsi="Times New Roman"/>
          <w:sz w:val="26"/>
          <w:szCs w:val="24"/>
        </w:rPr>
        <w:t xml:space="preserve"> that checks that payments match the invoice amount and due date. A standardized process can help make sure invoices are always paid on time, which can prevent late fees and build good relationships with suppliers.</w:t>
      </w:r>
    </w:p>
    <w:p w:rsidR="00312D0E" w:rsidRPr="00DC1E24" w:rsidRDefault="00312D0E" w:rsidP="00312D0E">
      <w:pPr>
        <w:numPr>
          <w:ilvl w:val="0"/>
          <w:numId w:val="6"/>
        </w:numPr>
        <w:spacing w:after="0" w:line="360" w:lineRule="auto"/>
        <w:ind w:hanging="720"/>
        <w:jc w:val="both"/>
        <w:outlineLvl w:val="2"/>
        <w:rPr>
          <w:rFonts w:ascii="Times New Roman" w:eastAsia="Times New Roman" w:hAnsi="Times New Roman"/>
          <w:b/>
          <w:bCs/>
          <w:sz w:val="26"/>
          <w:szCs w:val="24"/>
        </w:rPr>
      </w:pPr>
      <w:r w:rsidRPr="00DC1E24">
        <w:rPr>
          <w:rFonts w:ascii="Times New Roman" w:eastAsia="Times New Roman" w:hAnsi="Times New Roman"/>
          <w:b/>
          <w:bCs/>
          <w:sz w:val="26"/>
          <w:szCs w:val="24"/>
        </w:rPr>
        <w:t>Keep Records.</w:t>
      </w:r>
    </w:p>
    <w:p w:rsidR="00312D0E" w:rsidRPr="00DC1E24" w:rsidRDefault="00312D0E" w:rsidP="00312D0E">
      <w:pPr>
        <w:spacing w:after="0" w:line="360" w:lineRule="auto"/>
        <w:ind w:left="720"/>
        <w:jc w:val="both"/>
        <w:rPr>
          <w:rFonts w:ascii="Times New Roman" w:eastAsia="Times New Roman" w:hAnsi="Times New Roman"/>
          <w:sz w:val="26"/>
          <w:szCs w:val="24"/>
        </w:rPr>
      </w:pPr>
      <w:r w:rsidRPr="00DC1E24">
        <w:rPr>
          <w:rFonts w:ascii="Times New Roman" w:eastAsia="Times New Roman" w:hAnsi="Times New Roman"/>
          <w:sz w:val="26"/>
          <w:szCs w:val="24"/>
        </w:rPr>
        <w:t>It’s important to maintain records for the entire procurement process, from purchase requests to price negotiations, invoices, receipts and everything in between. These records may be useful for multiple reasons. They help the company reorder goods at the right price in the future, as well as assist with auditing processes and calculating taxes. Clear, accurate records can also help resolve any potential disputes.</w:t>
      </w:r>
    </w:p>
    <w:p w:rsidR="00312D0E" w:rsidRDefault="00312D0E" w:rsidP="00312D0E">
      <w:pPr>
        <w:spacing w:after="0" w:line="360" w:lineRule="auto"/>
        <w:jc w:val="both"/>
        <w:outlineLvl w:val="1"/>
        <w:rPr>
          <w:rFonts w:ascii="Times New Roman" w:eastAsia="Times New Roman" w:hAnsi="Times New Roman"/>
          <w:b/>
          <w:bCs/>
          <w:sz w:val="26"/>
          <w:szCs w:val="24"/>
        </w:rPr>
      </w:pPr>
    </w:p>
    <w:p w:rsidR="00312D0E" w:rsidRDefault="00312D0E" w:rsidP="00312D0E">
      <w:pPr>
        <w:spacing w:after="0" w:line="360" w:lineRule="auto"/>
        <w:jc w:val="both"/>
        <w:outlineLvl w:val="1"/>
        <w:rPr>
          <w:rFonts w:ascii="Times New Roman" w:eastAsia="Times New Roman" w:hAnsi="Times New Roman"/>
          <w:b/>
          <w:bCs/>
          <w:sz w:val="26"/>
          <w:szCs w:val="24"/>
        </w:rPr>
      </w:pPr>
    </w:p>
    <w:p w:rsidR="00312D0E" w:rsidRPr="00DC1E24" w:rsidRDefault="00312D0E" w:rsidP="00312D0E">
      <w:pPr>
        <w:spacing w:after="0" w:line="360" w:lineRule="auto"/>
        <w:jc w:val="both"/>
        <w:outlineLvl w:val="1"/>
        <w:rPr>
          <w:rFonts w:ascii="Times New Roman" w:eastAsia="Times New Roman" w:hAnsi="Times New Roman"/>
          <w:b/>
          <w:bCs/>
          <w:sz w:val="26"/>
          <w:szCs w:val="24"/>
        </w:rPr>
      </w:pPr>
      <w:r>
        <w:rPr>
          <w:rFonts w:ascii="Times New Roman" w:eastAsia="Times New Roman" w:hAnsi="Times New Roman"/>
          <w:b/>
          <w:bCs/>
          <w:sz w:val="26"/>
          <w:szCs w:val="24"/>
        </w:rPr>
        <w:lastRenderedPageBreak/>
        <w:t>4.6</w:t>
      </w:r>
      <w:r>
        <w:rPr>
          <w:rFonts w:ascii="Times New Roman" w:eastAsia="Times New Roman" w:hAnsi="Times New Roman"/>
          <w:b/>
          <w:bCs/>
          <w:sz w:val="26"/>
          <w:szCs w:val="24"/>
        </w:rPr>
        <w:tab/>
      </w:r>
      <w:r w:rsidRPr="00DC1E24">
        <w:rPr>
          <w:rFonts w:ascii="Times New Roman" w:eastAsia="Times New Roman" w:hAnsi="Times New Roman"/>
          <w:b/>
          <w:bCs/>
          <w:sz w:val="26"/>
          <w:szCs w:val="24"/>
        </w:rPr>
        <w:t>STAGES OF PROCUREMENT</w:t>
      </w:r>
    </w:p>
    <w:p w:rsidR="00312D0E" w:rsidRPr="00DC1E24" w:rsidRDefault="00312D0E" w:rsidP="00312D0E">
      <w:pPr>
        <w:spacing w:after="0" w:line="360" w:lineRule="auto"/>
        <w:ind w:firstLine="720"/>
        <w:jc w:val="both"/>
        <w:rPr>
          <w:rFonts w:ascii="Times New Roman" w:eastAsia="Times New Roman" w:hAnsi="Times New Roman"/>
          <w:sz w:val="26"/>
          <w:szCs w:val="24"/>
        </w:rPr>
      </w:pPr>
      <w:r w:rsidRPr="00DC1E24">
        <w:rPr>
          <w:rFonts w:ascii="Times New Roman" w:eastAsia="Times New Roman" w:hAnsi="Times New Roman"/>
          <w:sz w:val="26"/>
          <w:szCs w:val="24"/>
        </w:rPr>
        <w:t>The nine major steps of the procurement process can also be thought of in three distinct stages: the sourcing stage, the purchasing stage and the receiving stage.</w:t>
      </w:r>
    </w:p>
    <w:p w:rsidR="00312D0E" w:rsidRPr="00DC1E24" w:rsidRDefault="00312D0E" w:rsidP="00312D0E">
      <w:pPr>
        <w:numPr>
          <w:ilvl w:val="0"/>
          <w:numId w:val="7"/>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Sourcing stage:</w:t>
      </w:r>
      <w:r w:rsidRPr="00DC1E24">
        <w:rPr>
          <w:rFonts w:ascii="Times New Roman" w:eastAsia="Times New Roman" w:hAnsi="Times New Roman"/>
          <w:sz w:val="26"/>
          <w:szCs w:val="24"/>
        </w:rPr>
        <w:t xml:space="preserve"> This covers the initial steps in which the business identifies its needs, creates a purchase request and assesses vendors. Even after the initial sourcing steps are complete, it’s a good practice to build strong relationships with suppliers. They can establish grounds for suppliers to learn from partners, improve products and processes and develop trust.</w:t>
      </w:r>
    </w:p>
    <w:p w:rsidR="00312D0E" w:rsidRPr="00DC1E24" w:rsidRDefault="00312D0E" w:rsidP="00312D0E">
      <w:pPr>
        <w:numPr>
          <w:ilvl w:val="0"/>
          <w:numId w:val="7"/>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Purchasing stage: </w:t>
      </w:r>
      <w:r w:rsidRPr="00DC1E24">
        <w:rPr>
          <w:rFonts w:ascii="Times New Roman" w:eastAsia="Times New Roman" w:hAnsi="Times New Roman"/>
          <w:sz w:val="26"/>
          <w:szCs w:val="24"/>
        </w:rPr>
        <w:t>This stage includes negotiating terms, creating orders and receiving and inspecting goods and services.</w:t>
      </w:r>
    </w:p>
    <w:p w:rsidR="00312D0E" w:rsidRPr="00DC1E24" w:rsidRDefault="00312D0E" w:rsidP="00312D0E">
      <w:pPr>
        <w:numPr>
          <w:ilvl w:val="0"/>
          <w:numId w:val="7"/>
        </w:numPr>
        <w:spacing w:after="0" w:line="360" w:lineRule="auto"/>
        <w:ind w:hanging="720"/>
        <w:jc w:val="both"/>
        <w:rPr>
          <w:rFonts w:ascii="Times New Roman" w:eastAsia="Times New Roman" w:hAnsi="Times New Roman"/>
          <w:sz w:val="26"/>
          <w:szCs w:val="24"/>
        </w:rPr>
      </w:pPr>
      <w:r w:rsidRPr="001E2476">
        <w:rPr>
          <w:rFonts w:ascii="Times New Roman" w:eastAsia="Times New Roman" w:hAnsi="Times New Roman"/>
          <w:b/>
          <w:bCs/>
          <w:sz w:val="26"/>
          <w:szCs w:val="24"/>
        </w:rPr>
        <w:t xml:space="preserve">Payment stage: </w:t>
      </w:r>
      <w:r w:rsidRPr="00DC1E24">
        <w:rPr>
          <w:rFonts w:ascii="Times New Roman" w:eastAsia="Times New Roman" w:hAnsi="Times New Roman"/>
          <w:sz w:val="26"/>
          <w:szCs w:val="24"/>
        </w:rPr>
        <w:t>Accounts payable conducts three-way matching to ensure order and invoice accuracy. The invoice can then be approved and the payment is arranged. Records of all invoices, orders and payments should be kept and carefully maintained.</w:t>
      </w: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Default="00312D0E" w:rsidP="00312D0E">
      <w:pPr>
        <w:spacing w:after="0" w:line="360" w:lineRule="auto"/>
        <w:rPr>
          <w:rFonts w:ascii="Times New Roman" w:hAnsi="Times New Roman" w:cs="Times New Roman"/>
          <w:b/>
          <w:sz w:val="26"/>
          <w:szCs w:val="24"/>
        </w:rPr>
      </w:pPr>
    </w:p>
    <w:p w:rsidR="00312D0E" w:rsidRPr="00A35015" w:rsidRDefault="00312D0E" w:rsidP="00312D0E">
      <w:pPr>
        <w:spacing w:after="0" w:line="360" w:lineRule="auto"/>
        <w:rPr>
          <w:rFonts w:ascii="Times New Roman" w:hAnsi="Times New Roman" w:cs="Times New Roman"/>
          <w:b/>
          <w:sz w:val="26"/>
          <w:szCs w:val="24"/>
        </w:rPr>
      </w:pPr>
    </w:p>
    <w:p w:rsidR="00312D0E" w:rsidRPr="00A35015" w:rsidRDefault="00312D0E" w:rsidP="00312D0E">
      <w:pPr>
        <w:spacing w:after="0" w:line="360" w:lineRule="auto"/>
        <w:jc w:val="center"/>
        <w:rPr>
          <w:rFonts w:ascii="Times New Roman" w:hAnsi="Times New Roman" w:cs="Times New Roman"/>
          <w:sz w:val="26"/>
          <w:szCs w:val="24"/>
        </w:rPr>
      </w:pPr>
      <w:r w:rsidRPr="00A35015">
        <w:rPr>
          <w:rFonts w:ascii="Times New Roman" w:hAnsi="Times New Roman" w:cs="Times New Roman"/>
          <w:b/>
          <w:sz w:val="26"/>
          <w:szCs w:val="24"/>
        </w:rPr>
        <w:lastRenderedPageBreak/>
        <w:t>CHAPTER FIVE</w:t>
      </w:r>
    </w:p>
    <w:p w:rsidR="00312D0E" w:rsidRPr="00A35015" w:rsidRDefault="00312D0E" w:rsidP="00312D0E">
      <w:pPr>
        <w:spacing w:after="0" w:line="360" w:lineRule="auto"/>
        <w:jc w:val="both"/>
        <w:rPr>
          <w:rFonts w:ascii="Times New Roman" w:hAnsi="Times New Roman" w:cs="Times New Roman"/>
          <w:b/>
          <w:sz w:val="26"/>
          <w:szCs w:val="24"/>
        </w:rPr>
      </w:pPr>
      <w:r w:rsidRPr="00A35015">
        <w:rPr>
          <w:rFonts w:ascii="Times New Roman" w:hAnsi="Times New Roman" w:cs="Times New Roman"/>
          <w:b/>
          <w:sz w:val="26"/>
          <w:szCs w:val="24"/>
        </w:rPr>
        <w:t xml:space="preserve">5.0 </w:t>
      </w:r>
      <w:r w:rsidRPr="00A35015">
        <w:rPr>
          <w:rFonts w:ascii="Times New Roman" w:hAnsi="Times New Roman" w:cs="Times New Roman"/>
          <w:b/>
          <w:sz w:val="26"/>
          <w:szCs w:val="24"/>
        </w:rPr>
        <w:tab/>
        <w:t>CONCLUSION AND RECOMMENDATIONS</w:t>
      </w:r>
    </w:p>
    <w:p w:rsidR="00312D0E" w:rsidRPr="00A35015" w:rsidRDefault="00312D0E" w:rsidP="00312D0E">
      <w:pPr>
        <w:spacing w:after="0" w:line="360" w:lineRule="auto"/>
        <w:jc w:val="both"/>
        <w:rPr>
          <w:rFonts w:ascii="Times New Roman" w:hAnsi="Times New Roman" w:cs="Times New Roman"/>
          <w:b/>
          <w:sz w:val="26"/>
          <w:szCs w:val="24"/>
        </w:rPr>
      </w:pPr>
      <w:r w:rsidRPr="00A35015">
        <w:rPr>
          <w:rFonts w:ascii="Times New Roman" w:hAnsi="Times New Roman" w:cs="Times New Roman"/>
          <w:b/>
          <w:sz w:val="26"/>
          <w:szCs w:val="24"/>
        </w:rPr>
        <w:t xml:space="preserve">5.1 </w:t>
      </w:r>
      <w:r w:rsidRPr="00A35015">
        <w:rPr>
          <w:rFonts w:ascii="Times New Roman" w:hAnsi="Times New Roman" w:cs="Times New Roman"/>
          <w:b/>
          <w:sz w:val="26"/>
          <w:szCs w:val="24"/>
        </w:rPr>
        <w:tab/>
        <w:t>CONCLUSION</w:t>
      </w:r>
    </w:p>
    <w:p w:rsidR="00312D0E" w:rsidRPr="00A35015" w:rsidRDefault="00312D0E" w:rsidP="00312D0E">
      <w:pPr>
        <w:spacing w:after="0" w:line="360" w:lineRule="auto"/>
        <w:jc w:val="both"/>
        <w:rPr>
          <w:rFonts w:ascii="Times New Roman" w:hAnsi="Times New Roman" w:cs="Times New Roman"/>
          <w:sz w:val="26"/>
          <w:szCs w:val="24"/>
        </w:rPr>
      </w:pPr>
      <w:r w:rsidRPr="00A35015">
        <w:rPr>
          <w:rFonts w:ascii="Times New Roman" w:hAnsi="Times New Roman" w:cs="Times New Roman"/>
          <w:sz w:val="26"/>
          <w:szCs w:val="24"/>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312D0E" w:rsidRPr="00A35015" w:rsidRDefault="00312D0E" w:rsidP="00312D0E">
      <w:pPr>
        <w:spacing w:after="0" w:line="360" w:lineRule="auto"/>
        <w:jc w:val="both"/>
        <w:rPr>
          <w:rFonts w:ascii="Times New Roman" w:hAnsi="Times New Roman" w:cs="Times New Roman"/>
          <w:sz w:val="26"/>
          <w:szCs w:val="24"/>
        </w:rPr>
      </w:pPr>
      <w:r w:rsidRPr="00A35015">
        <w:rPr>
          <w:rFonts w:ascii="Times New Roman" w:hAnsi="Times New Roman" w:cs="Times New Roman"/>
          <w:sz w:val="26"/>
          <w:szCs w:val="24"/>
        </w:rPr>
        <w:tab/>
        <w:t>More importantly I have been able to see the various prospects available in the field and also the various challenges that call for quick attention. Indeed, the industrial training program has been impactful; it was never a waste of time and energy.</w:t>
      </w:r>
    </w:p>
    <w:p w:rsidR="00312D0E" w:rsidRPr="00A35015" w:rsidRDefault="00312D0E" w:rsidP="00312D0E">
      <w:pPr>
        <w:spacing w:after="0" w:line="360" w:lineRule="auto"/>
        <w:jc w:val="both"/>
        <w:rPr>
          <w:rFonts w:ascii="Times New Roman" w:hAnsi="Times New Roman" w:cs="Times New Roman"/>
          <w:b/>
          <w:sz w:val="26"/>
          <w:szCs w:val="24"/>
        </w:rPr>
      </w:pPr>
      <w:r w:rsidRPr="00A35015">
        <w:rPr>
          <w:rFonts w:ascii="Times New Roman" w:hAnsi="Times New Roman" w:cs="Times New Roman"/>
          <w:b/>
          <w:sz w:val="26"/>
          <w:szCs w:val="24"/>
        </w:rPr>
        <w:t xml:space="preserve">5.2   </w:t>
      </w:r>
      <w:r w:rsidRPr="00A35015">
        <w:rPr>
          <w:rFonts w:ascii="Times New Roman" w:hAnsi="Times New Roman" w:cs="Times New Roman"/>
          <w:b/>
          <w:sz w:val="26"/>
          <w:szCs w:val="24"/>
        </w:rPr>
        <w:tab/>
        <w:t>RECOMMENDATIONS</w:t>
      </w:r>
    </w:p>
    <w:p w:rsidR="00312D0E" w:rsidRPr="00A35015" w:rsidRDefault="00312D0E" w:rsidP="00312D0E">
      <w:pPr>
        <w:spacing w:after="0" w:line="360" w:lineRule="auto"/>
        <w:ind w:firstLine="720"/>
        <w:jc w:val="both"/>
        <w:rPr>
          <w:rFonts w:ascii="Times New Roman" w:hAnsi="Times New Roman" w:cs="Times New Roman"/>
          <w:sz w:val="26"/>
          <w:szCs w:val="24"/>
        </w:rPr>
      </w:pPr>
      <w:r w:rsidRPr="00A35015">
        <w:rPr>
          <w:rFonts w:ascii="Times New Roman" w:hAnsi="Times New Roman" w:cs="Times New Roman"/>
          <w:sz w:val="26"/>
          <w:szCs w:val="24"/>
        </w:rPr>
        <w:t>The effort of the industrial training fund (ITF) was recommended for bringing up this programme known as student industrial work scheme (SIWES). This has paved way for self practice of the theoretical works that have been taught during lectures.</w:t>
      </w:r>
    </w:p>
    <w:p w:rsidR="00312D0E" w:rsidRPr="00A35015" w:rsidRDefault="00312D0E" w:rsidP="00312D0E">
      <w:pPr>
        <w:spacing w:after="0" w:line="360" w:lineRule="auto"/>
        <w:ind w:firstLine="720"/>
        <w:jc w:val="both"/>
        <w:rPr>
          <w:rFonts w:ascii="Times New Roman" w:hAnsi="Times New Roman" w:cs="Times New Roman"/>
          <w:sz w:val="26"/>
          <w:szCs w:val="24"/>
        </w:rPr>
      </w:pPr>
      <w:r w:rsidRPr="00A35015">
        <w:rPr>
          <w:rFonts w:ascii="Times New Roman" w:hAnsi="Times New Roman" w:cs="Times New Roman"/>
          <w:sz w:val="26"/>
          <w:szCs w:val="24"/>
        </w:rPr>
        <w:t>Government should also try to pay the students allowance so as to serve as help for the students in one way or the other.</w:t>
      </w:r>
    </w:p>
    <w:p w:rsidR="00312D0E" w:rsidRPr="00A35015" w:rsidRDefault="00312D0E" w:rsidP="00312D0E">
      <w:pPr>
        <w:spacing w:after="0" w:line="360" w:lineRule="auto"/>
        <w:jc w:val="both"/>
        <w:rPr>
          <w:rFonts w:ascii="Times New Roman" w:hAnsi="Times New Roman" w:cs="Times New Roman"/>
          <w:sz w:val="26"/>
          <w:szCs w:val="24"/>
        </w:rPr>
      </w:pPr>
      <w:r w:rsidRPr="00A35015">
        <w:rPr>
          <w:rFonts w:ascii="Times New Roman" w:hAnsi="Times New Roman" w:cs="Times New Roman"/>
          <w:sz w:val="26"/>
          <w:szCs w:val="24"/>
        </w:rPr>
        <w:tab/>
        <w:t xml:space="preserve">Also, the supervisors should make sure they visit the students in their places of attachment for proper monitoring, improvement and progress for the benefit of the societies as a whole.     </w:t>
      </w:r>
    </w:p>
    <w:p w:rsidR="00312D0E" w:rsidRPr="00A35015" w:rsidRDefault="00312D0E" w:rsidP="00312D0E">
      <w:pPr>
        <w:spacing w:after="0" w:line="360" w:lineRule="auto"/>
        <w:ind w:right="-450"/>
        <w:jc w:val="both"/>
        <w:rPr>
          <w:rFonts w:ascii="Times New Roman" w:hAnsi="Times New Roman" w:cs="Times New Roman"/>
          <w:color w:val="000000" w:themeColor="text1"/>
          <w:sz w:val="26"/>
          <w:szCs w:val="24"/>
        </w:rPr>
      </w:pPr>
    </w:p>
    <w:p w:rsidR="007A3E52" w:rsidRDefault="007A3E52"/>
    <w:sectPr w:rsidR="007A3E52" w:rsidSect="00417726">
      <w:footerReference w:type="even" r:id="rId20"/>
      <w:footerReference w:type="default" r:id="rId21"/>
      <w:pgSz w:w="11909" w:h="16834" w:code="9"/>
      <w:pgMar w:top="144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75" w:rsidRDefault="004960F8"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5175" w:rsidRDefault="00496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175" w:rsidRDefault="004960F8" w:rsidP="00012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E69">
      <w:rPr>
        <w:rStyle w:val="PageNumber"/>
        <w:noProof/>
      </w:rPr>
      <w:t>9</w:t>
    </w:r>
    <w:r>
      <w:rPr>
        <w:rStyle w:val="PageNumber"/>
      </w:rPr>
      <w:fldChar w:fldCharType="end"/>
    </w:r>
  </w:p>
  <w:p w:rsidR="00CC5175" w:rsidRDefault="004960F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5CE2"/>
    <w:multiLevelType w:val="multilevel"/>
    <w:tmpl w:val="1B248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B3AD1"/>
    <w:multiLevelType w:val="multilevel"/>
    <w:tmpl w:val="BED2F444"/>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
    <w:nsid w:val="19C83165"/>
    <w:multiLevelType w:val="hybridMultilevel"/>
    <w:tmpl w:val="4F90B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B67B88"/>
    <w:multiLevelType w:val="multilevel"/>
    <w:tmpl w:val="BFCC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A4A22"/>
    <w:multiLevelType w:val="multilevel"/>
    <w:tmpl w:val="9AC2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7C3300D3"/>
    <w:multiLevelType w:val="multilevel"/>
    <w:tmpl w:val="9990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12D0E"/>
    <w:rsid w:val="00107301"/>
    <w:rsid w:val="00312D0E"/>
    <w:rsid w:val="003D6FEE"/>
    <w:rsid w:val="004960F8"/>
    <w:rsid w:val="004B398B"/>
    <w:rsid w:val="007A3E52"/>
    <w:rsid w:val="007C3E69"/>
    <w:rsid w:val="00B5685C"/>
    <w:rsid w:val="00B646A4"/>
    <w:rsid w:val="00B9702B"/>
    <w:rsid w:val="00C34813"/>
    <w:rsid w:val="00E82EE1"/>
    <w:rsid w:val="00FF2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41"/>
        <o:r id="V:Rule2" type="connector" idref="#1034"/>
        <o:r id="V:Rule3" type="connector" idref="#AutoShape 21"/>
        <o:r id="V:Rule4" type="connector" idref="#1031"/>
        <o:r id="V:Rule5" type="connector" idref="#1042"/>
        <o:r id="V:Rule6" type="connector" idref="#1030"/>
        <o:r id="V:Rule7" type="connector" idref="#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D0E"/>
    <w:pPr>
      <w:spacing w:after="0" w:line="240" w:lineRule="auto"/>
    </w:pPr>
  </w:style>
  <w:style w:type="paragraph" w:styleId="Title">
    <w:name w:val="Title"/>
    <w:basedOn w:val="Normal"/>
    <w:link w:val="TitleChar"/>
    <w:qFormat/>
    <w:rsid w:val="00312D0E"/>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312D0E"/>
    <w:rPr>
      <w:rFonts w:ascii="Cooper Black" w:eastAsia="Times New Roman" w:hAnsi="Cooper Black" w:cs="Times New Roman"/>
      <w:sz w:val="50"/>
      <w:szCs w:val="24"/>
    </w:rPr>
  </w:style>
  <w:style w:type="paragraph" w:styleId="NormalWeb">
    <w:name w:val="Normal (Web)"/>
    <w:basedOn w:val="Normal"/>
    <w:uiPriority w:val="99"/>
    <w:unhideWhenUsed/>
    <w:qFormat/>
    <w:rsid w:val="00312D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2D0E"/>
    <w:rPr>
      <w:color w:val="0000FF"/>
      <w:u w:val="single"/>
    </w:rPr>
  </w:style>
  <w:style w:type="paragraph" w:styleId="ListParagraph">
    <w:name w:val="List Paragraph"/>
    <w:basedOn w:val="Normal"/>
    <w:uiPriority w:val="34"/>
    <w:qFormat/>
    <w:rsid w:val="00312D0E"/>
    <w:pPr>
      <w:ind w:left="720"/>
      <w:contextualSpacing/>
    </w:pPr>
  </w:style>
  <w:style w:type="paragraph" w:styleId="Footer">
    <w:name w:val="footer"/>
    <w:basedOn w:val="Normal"/>
    <w:link w:val="FooterChar"/>
    <w:uiPriority w:val="99"/>
    <w:semiHidden/>
    <w:unhideWhenUsed/>
    <w:rsid w:val="00312D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D0E"/>
  </w:style>
  <w:style w:type="character" w:styleId="PageNumber">
    <w:name w:val="page number"/>
    <w:basedOn w:val="DefaultParagraphFont"/>
    <w:uiPriority w:val="99"/>
    <w:semiHidden/>
    <w:unhideWhenUsed/>
    <w:rsid w:val="00312D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95" TargetMode="External"/><Relationship Id="rId13" Type="http://schemas.openxmlformats.org/officeDocument/2006/relationships/hyperlink" Target="https://www.netsuite.com/portal/resource/articles/accounting/direct-procurement.shtml" TargetMode="External"/><Relationship Id="rId18" Type="http://schemas.openxmlformats.org/officeDocument/2006/relationships/hyperlink" Target="https://www.netsuite.com/portal/resource/articles/accounting/purchase-requisition.s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tel:2008" TargetMode="External"/><Relationship Id="rId12" Type="http://schemas.openxmlformats.org/officeDocument/2006/relationships/hyperlink" Target="https://www.netsuite.com/portal/resource/articles/erp/supply-chain.shtml" TargetMode="External"/><Relationship Id="rId17" Type="http://schemas.openxmlformats.org/officeDocument/2006/relationships/hyperlink" Target="https://www.netsuite.com/portal/resource/articles/accounting/steps-procurement-process.shtml" TargetMode="External"/><Relationship Id="rId2" Type="http://schemas.openxmlformats.org/officeDocument/2006/relationships/styles" Target="styles.xml"/><Relationship Id="rId16" Type="http://schemas.openxmlformats.org/officeDocument/2006/relationships/hyperlink" Target="https://www.netsuite.com/portal/resource/articles/erp/erp-procurement.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tel:1993" TargetMode="External"/><Relationship Id="rId5" Type="http://schemas.openxmlformats.org/officeDocument/2006/relationships/image" Target="media/image1.emf"/><Relationship Id="rId15" Type="http://schemas.openxmlformats.org/officeDocument/2006/relationships/hyperlink" Target="https://www.netsuite.com/portal/resource/articles/accounting/indirect-procurement.shtml" TargetMode="External"/><Relationship Id="rId23" Type="http://schemas.openxmlformats.org/officeDocument/2006/relationships/theme" Target="theme/theme1.xml"/><Relationship Id="rId10" Type="http://schemas.openxmlformats.org/officeDocument/2006/relationships/hyperlink" Target="tel:1973" TargetMode="External"/><Relationship Id="rId19" Type="http://schemas.openxmlformats.org/officeDocument/2006/relationships/hyperlink" Target="https://www.netsuite.com/portal/resource/articles/accounting/accounts-payable.shtml" TargetMode="External"/><Relationship Id="rId4" Type="http://schemas.openxmlformats.org/officeDocument/2006/relationships/webSettings" Target="webSettings.xml"/><Relationship Id="rId9" Type="http://schemas.openxmlformats.org/officeDocument/2006/relationships/hyperlink" Target="tel:1975" TargetMode="External"/><Relationship Id="rId14" Type="http://schemas.openxmlformats.org/officeDocument/2006/relationships/hyperlink" Target="https://www.netsuite.com/portal/resource/articles/accounting/indirect-procurement.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3407</Words>
  <Characters>19426</Characters>
  <Application>Microsoft Office Word</Application>
  <DocSecurity>0</DocSecurity>
  <Lines>161</Lines>
  <Paragraphs>45</Paragraphs>
  <ScaleCrop>false</ScaleCrop>
  <Company/>
  <LinksUpToDate>false</LinksUpToDate>
  <CharactersWithSpaces>22788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11</cp:revision>
  <dcterms:created xsi:type="dcterms:W3CDTF">2025-03-13T23:12:00Z</dcterms:created>
  <dcterms:modified xsi:type="dcterms:W3CDTF">2025-03-13T23:17:00Z</dcterms:modified>
</cp:coreProperties>
</file>