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23" w:rsidRPr="002741B7" w:rsidRDefault="00330823" w:rsidP="00330823">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9"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330823" w:rsidRPr="002741B7" w:rsidRDefault="00330823" w:rsidP="00330823">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330823" w:rsidRPr="002741B7" w:rsidRDefault="00330823" w:rsidP="00330823">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330823" w:rsidRPr="002741B7" w:rsidRDefault="00330823" w:rsidP="00330823">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330823" w:rsidRPr="002741B7" w:rsidRDefault="00330823" w:rsidP="00330823">
      <w:pPr>
        <w:jc w:val="center"/>
        <w:rPr>
          <w:rFonts w:asciiTheme="majorHAnsi" w:hAnsiTheme="majorHAnsi" w:cstheme="minorHAnsi"/>
          <w:b/>
          <w:sz w:val="10"/>
          <w:szCs w:val="28"/>
        </w:rPr>
      </w:pPr>
    </w:p>
    <w:p w:rsidR="00330823" w:rsidRPr="002741B7" w:rsidRDefault="00330823" w:rsidP="00330823">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330823" w:rsidRPr="00C8501A" w:rsidRDefault="00330823" w:rsidP="00330823">
      <w:pPr>
        <w:jc w:val="center"/>
        <w:rPr>
          <w:rFonts w:asciiTheme="majorHAnsi" w:hAnsiTheme="majorHAnsi" w:cstheme="minorHAnsi"/>
          <w:b/>
          <w:sz w:val="36"/>
          <w:szCs w:val="36"/>
        </w:rPr>
      </w:pPr>
      <w:r w:rsidRPr="00C8501A">
        <w:rPr>
          <w:rFonts w:asciiTheme="majorHAnsi" w:hAnsiTheme="majorHAnsi" w:cstheme="minorHAnsi"/>
          <w:b/>
          <w:sz w:val="36"/>
          <w:szCs w:val="36"/>
        </w:rPr>
        <w:t>AYOBO IPAJA LOCAL GOVERNMENT COUNCIL DEVELOPMENT</w:t>
      </w:r>
    </w:p>
    <w:p w:rsidR="006B1887" w:rsidRDefault="006B1887" w:rsidP="006B1887">
      <w:pPr>
        <w:tabs>
          <w:tab w:val="center" w:pos="4680"/>
          <w:tab w:val="left" w:pos="8175"/>
        </w:tabs>
        <w:jc w:val="center"/>
        <w:rPr>
          <w:rFonts w:asciiTheme="majorHAnsi" w:hAnsiTheme="majorHAnsi" w:cstheme="minorHAnsi"/>
          <w:b/>
          <w:bCs/>
          <w:sz w:val="24"/>
          <w:szCs w:val="24"/>
        </w:rPr>
      </w:pPr>
      <w:proofErr w:type="spellStart"/>
      <w:r w:rsidRPr="006B1887">
        <w:rPr>
          <w:rFonts w:asciiTheme="majorHAnsi" w:hAnsiTheme="majorHAnsi" w:cstheme="minorHAnsi"/>
          <w:b/>
          <w:bCs/>
          <w:sz w:val="24"/>
          <w:szCs w:val="24"/>
        </w:rPr>
        <w:t>Igbogila</w:t>
      </w:r>
      <w:proofErr w:type="spellEnd"/>
      <w:r w:rsidRPr="006B1887">
        <w:rPr>
          <w:rFonts w:asciiTheme="majorHAnsi" w:hAnsiTheme="majorHAnsi" w:cstheme="minorHAnsi"/>
          <w:b/>
          <w:bCs/>
          <w:sz w:val="24"/>
          <w:szCs w:val="24"/>
        </w:rPr>
        <w:t xml:space="preserve"> </w:t>
      </w:r>
      <w:proofErr w:type="spellStart"/>
      <w:r w:rsidRPr="006B1887">
        <w:rPr>
          <w:rFonts w:asciiTheme="majorHAnsi" w:hAnsiTheme="majorHAnsi" w:cstheme="minorHAnsi"/>
          <w:b/>
          <w:bCs/>
          <w:sz w:val="24"/>
          <w:szCs w:val="24"/>
        </w:rPr>
        <w:t>Ipaja</w:t>
      </w:r>
      <w:proofErr w:type="spellEnd"/>
      <w:r w:rsidRPr="006B1887">
        <w:rPr>
          <w:rFonts w:asciiTheme="majorHAnsi" w:hAnsiTheme="majorHAnsi" w:cstheme="minorHAnsi"/>
          <w:b/>
          <w:bCs/>
          <w:sz w:val="24"/>
          <w:szCs w:val="24"/>
        </w:rPr>
        <w:t xml:space="preserve"> Lagos State</w:t>
      </w:r>
    </w:p>
    <w:p w:rsidR="00330823" w:rsidRPr="002741B7" w:rsidRDefault="00330823" w:rsidP="00330823">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FC3B7D" w:rsidRPr="00FC3B7D" w:rsidRDefault="00FC3B7D" w:rsidP="00FC3B7D">
      <w:pPr>
        <w:jc w:val="center"/>
        <w:rPr>
          <w:rFonts w:asciiTheme="majorHAnsi" w:hAnsiTheme="majorHAnsi" w:cstheme="minorHAnsi"/>
          <w:b/>
          <w:sz w:val="42"/>
          <w:szCs w:val="36"/>
        </w:rPr>
      </w:pPr>
      <w:r w:rsidRPr="00FC3B7D">
        <w:rPr>
          <w:rFonts w:asciiTheme="majorHAnsi" w:hAnsiTheme="majorHAnsi" w:cstheme="minorHAnsi"/>
          <w:b/>
          <w:sz w:val="42"/>
          <w:szCs w:val="36"/>
        </w:rPr>
        <w:t>JIMOH FATHIA MOTUNRAYO</w:t>
      </w:r>
    </w:p>
    <w:p w:rsidR="00330823" w:rsidRPr="004336A8" w:rsidRDefault="00FC3B7D" w:rsidP="00FC3B7D">
      <w:pPr>
        <w:jc w:val="center"/>
        <w:rPr>
          <w:rFonts w:asciiTheme="majorHAnsi" w:hAnsiTheme="majorHAnsi" w:cstheme="minorHAnsi"/>
          <w:b/>
          <w:sz w:val="30"/>
        </w:rPr>
      </w:pPr>
      <w:r w:rsidRPr="00FC3B7D">
        <w:rPr>
          <w:rFonts w:asciiTheme="majorHAnsi" w:hAnsiTheme="majorHAnsi" w:cstheme="minorHAnsi"/>
          <w:b/>
          <w:sz w:val="42"/>
          <w:szCs w:val="36"/>
        </w:rPr>
        <w:t>ND/23/ACC/PT/0024</w:t>
      </w:r>
    </w:p>
    <w:p w:rsidR="00330823" w:rsidRPr="002741B7" w:rsidRDefault="00330823" w:rsidP="00330823">
      <w:pPr>
        <w:jc w:val="center"/>
        <w:rPr>
          <w:rFonts w:asciiTheme="majorHAnsi" w:hAnsiTheme="majorHAnsi" w:cstheme="minorHAnsi"/>
          <w:sz w:val="4"/>
        </w:rPr>
      </w:pPr>
    </w:p>
    <w:p w:rsidR="00330823" w:rsidRPr="002741B7" w:rsidRDefault="00330823" w:rsidP="00330823">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330823" w:rsidRPr="00ED2229" w:rsidRDefault="00330823" w:rsidP="00330823">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330823" w:rsidRPr="00ED2229" w:rsidRDefault="00330823" w:rsidP="00330823">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330823" w:rsidRPr="00ED2229" w:rsidRDefault="00330823" w:rsidP="00330823">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330823" w:rsidRPr="00ED2229" w:rsidRDefault="00330823" w:rsidP="00330823">
      <w:pPr>
        <w:spacing w:after="0" w:line="240" w:lineRule="auto"/>
        <w:jc w:val="center"/>
        <w:rPr>
          <w:rFonts w:ascii="Bookman Old Style" w:hAnsi="Bookman Old Style" w:cstheme="minorHAnsi"/>
          <w:b/>
          <w:sz w:val="26"/>
          <w:szCs w:val="26"/>
        </w:rPr>
      </w:pPr>
    </w:p>
    <w:p w:rsidR="00330823" w:rsidRPr="00ED2229" w:rsidRDefault="00330823" w:rsidP="00330823">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330823" w:rsidRPr="00ED2229" w:rsidRDefault="00330823" w:rsidP="00330823">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330823" w:rsidRPr="00ED2229" w:rsidRDefault="00330823" w:rsidP="00330823">
      <w:pPr>
        <w:tabs>
          <w:tab w:val="left" w:pos="360"/>
        </w:tabs>
        <w:jc w:val="center"/>
        <w:rPr>
          <w:rFonts w:ascii="Bookman Old Style" w:hAnsi="Bookman Old Style" w:cstheme="minorHAnsi"/>
          <w:b/>
          <w:sz w:val="28"/>
          <w:szCs w:val="28"/>
        </w:rPr>
      </w:pPr>
    </w:p>
    <w:p w:rsidR="00330823" w:rsidRPr="00ED2229" w:rsidRDefault="00330823" w:rsidP="00330823">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330823" w:rsidRPr="002741B7" w:rsidRDefault="00330823" w:rsidP="00330823">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330823" w:rsidRDefault="00330823" w:rsidP="00330823">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330823" w:rsidRDefault="00330823" w:rsidP="00330823">
      <w:pPr>
        <w:spacing w:line="360" w:lineRule="auto"/>
        <w:jc w:val="both"/>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Default="00330823" w:rsidP="00330823">
      <w:pPr>
        <w:spacing w:line="360" w:lineRule="auto"/>
        <w:jc w:val="center"/>
        <w:rPr>
          <w:rFonts w:asciiTheme="majorHAnsi" w:hAnsiTheme="majorHAnsi" w:cstheme="minorHAnsi"/>
          <w:sz w:val="28"/>
          <w:szCs w:val="28"/>
        </w:rPr>
      </w:pPr>
    </w:p>
    <w:p w:rsidR="00330823" w:rsidRPr="002741B7" w:rsidRDefault="00330823" w:rsidP="00330823">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330823" w:rsidRPr="002741B7" w:rsidRDefault="00330823" w:rsidP="0033082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proofErr w:type="spellStart"/>
      <w:r w:rsidR="00C8501A">
        <w:rPr>
          <w:rFonts w:asciiTheme="majorHAnsi" w:hAnsiTheme="majorHAnsi" w:cstheme="minorHAnsi"/>
          <w:sz w:val="28"/>
          <w:szCs w:val="28"/>
        </w:rPr>
        <w:t>Jimoh</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330823" w:rsidRPr="002741B7" w:rsidRDefault="00330823" w:rsidP="00330823">
      <w:pPr>
        <w:spacing w:after="0" w:line="360" w:lineRule="auto"/>
        <w:rPr>
          <w:rFonts w:asciiTheme="majorHAnsi" w:hAnsiTheme="majorHAnsi" w:cstheme="minorHAnsi"/>
          <w:sz w:val="28"/>
          <w:szCs w:val="28"/>
        </w:rPr>
      </w:pPr>
    </w:p>
    <w:p w:rsidR="00330823" w:rsidRPr="002741B7" w:rsidRDefault="00330823" w:rsidP="00330823">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proofErr w:type="spellStart"/>
      <w:r w:rsidR="00C8501A">
        <w:rPr>
          <w:rFonts w:asciiTheme="majorHAnsi" w:hAnsiTheme="majorHAnsi" w:cstheme="minorHAnsi"/>
          <w:sz w:val="28"/>
          <w:szCs w:val="28"/>
        </w:rPr>
        <w:t>Jimoh</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330823"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330823" w:rsidRPr="002F5997" w:rsidRDefault="00330823" w:rsidP="00330823">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proofErr w:type="spellStart"/>
      <w:r>
        <w:rPr>
          <w:rFonts w:asciiTheme="majorHAnsi" w:hAnsiTheme="majorHAnsi" w:cstheme="minorHAnsi"/>
          <w:sz w:val="28"/>
          <w:szCs w:val="28"/>
        </w:rPr>
        <w:t>Belad</w:t>
      </w:r>
      <w:proofErr w:type="spellEnd"/>
      <w:r>
        <w:rPr>
          <w:rFonts w:asciiTheme="majorHAnsi" w:hAnsiTheme="majorHAnsi" w:cstheme="minorHAnsi"/>
          <w:sz w:val="28"/>
          <w:szCs w:val="28"/>
        </w:rPr>
        <w:t xml:space="preserve"> Block Industry</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330823" w:rsidRPr="002741B7" w:rsidRDefault="00330823" w:rsidP="00330823">
      <w:pPr>
        <w:spacing w:after="0" w:line="360" w:lineRule="auto"/>
        <w:jc w:val="both"/>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330823" w:rsidRPr="002741B7" w:rsidRDefault="00330823" w:rsidP="0033082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330823" w:rsidRPr="002741B7" w:rsidRDefault="00330823" w:rsidP="0033082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330823" w:rsidRPr="002741B7" w:rsidRDefault="00330823" w:rsidP="0033082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330823" w:rsidRPr="002741B7" w:rsidRDefault="00330823" w:rsidP="0033082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330823" w:rsidRPr="002741B7" w:rsidRDefault="00330823" w:rsidP="00330823">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330823" w:rsidRPr="002741B7" w:rsidRDefault="00330823" w:rsidP="0033082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330823" w:rsidRPr="002741B7" w:rsidRDefault="00330823" w:rsidP="0033082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330823" w:rsidRPr="002741B7" w:rsidRDefault="00330823" w:rsidP="00330823">
      <w:pPr>
        <w:spacing w:after="0" w:line="480" w:lineRule="auto"/>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330823" w:rsidRPr="002741B7" w:rsidRDefault="00330823" w:rsidP="00330823">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330823" w:rsidRPr="002741B7" w:rsidRDefault="00330823" w:rsidP="0033082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330823" w:rsidRPr="002741B7" w:rsidRDefault="00330823" w:rsidP="0033082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330823" w:rsidRPr="002741B7" w:rsidRDefault="00330823" w:rsidP="0033082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330823" w:rsidRPr="002741B7" w:rsidRDefault="00330823" w:rsidP="00330823">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330823" w:rsidRPr="002741B7" w:rsidRDefault="00330823" w:rsidP="00330823">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330823" w:rsidRPr="002741B7" w:rsidRDefault="00330823" w:rsidP="00330823">
      <w:pPr>
        <w:spacing w:after="0" w:line="408" w:lineRule="auto"/>
        <w:rPr>
          <w:rFonts w:asciiTheme="majorHAnsi" w:hAnsiTheme="majorHAnsi" w:cstheme="minorHAnsi"/>
          <w:sz w:val="18"/>
          <w:szCs w:val="28"/>
        </w:rPr>
      </w:pPr>
    </w:p>
    <w:p w:rsidR="00330823" w:rsidRPr="002741B7" w:rsidRDefault="00330823" w:rsidP="00330823">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330823" w:rsidRPr="002741B7" w:rsidRDefault="00330823" w:rsidP="0033082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330823" w:rsidRPr="002741B7" w:rsidRDefault="00330823" w:rsidP="0033082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330823" w:rsidRPr="002741B7" w:rsidRDefault="00330823" w:rsidP="0033082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330823" w:rsidRPr="002741B7" w:rsidRDefault="00330823" w:rsidP="0033082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330823" w:rsidRPr="002741B7" w:rsidRDefault="00330823" w:rsidP="0033082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E0750F" w:rsidRPr="00E0750F" w:rsidRDefault="00E0750F" w:rsidP="00E0750F">
      <w:pPr>
        <w:spacing w:after="0" w:line="480" w:lineRule="auto"/>
        <w:jc w:val="both"/>
        <w:rPr>
          <w:rFonts w:asciiTheme="majorHAnsi" w:hAnsiTheme="majorHAnsi"/>
          <w:b/>
          <w:bCs/>
          <w:sz w:val="28"/>
          <w:szCs w:val="28"/>
        </w:rPr>
      </w:pPr>
      <w:r w:rsidRPr="00E0750F">
        <w:rPr>
          <w:rFonts w:asciiTheme="majorHAnsi" w:hAnsiTheme="majorHAnsi"/>
          <w:b/>
          <w:bCs/>
          <w:sz w:val="28"/>
          <w:szCs w:val="28"/>
        </w:rPr>
        <w:t xml:space="preserve">Overview of </w:t>
      </w:r>
      <w:proofErr w:type="spellStart"/>
      <w:r w:rsidRPr="00E0750F">
        <w:rPr>
          <w:rFonts w:asciiTheme="majorHAnsi" w:hAnsiTheme="majorHAnsi"/>
          <w:b/>
          <w:bCs/>
          <w:sz w:val="28"/>
          <w:szCs w:val="28"/>
        </w:rPr>
        <w:t>Ayobo-Ipaja</w:t>
      </w:r>
      <w:proofErr w:type="spellEnd"/>
      <w:r w:rsidRPr="00E0750F">
        <w:rPr>
          <w:rFonts w:asciiTheme="majorHAnsi" w:hAnsiTheme="majorHAnsi"/>
          <w:b/>
          <w:bCs/>
          <w:sz w:val="28"/>
          <w:szCs w:val="28"/>
        </w:rPr>
        <w:t xml:space="preserve"> Local Government Area</w:t>
      </w:r>
    </w:p>
    <w:p w:rsidR="00E0750F" w:rsidRPr="00E0750F" w:rsidRDefault="00E0750F" w:rsidP="00E0750F">
      <w:pPr>
        <w:spacing w:after="0" w:line="480" w:lineRule="auto"/>
        <w:jc w:val="both"/>
        <w:rPr>
          <w:rFonts w:asciiTheme="majorHAnsi" w:hAnsiTheme="majorHAnsi"/>
          <w:sz w:val="28"/>
          <w:szCs w:val="28"/>
        </w:rPr>
      </w:pPr>
      <w:proofErr w:type="spellStart"/>
      <w:r w:rsidRPr="00E0750F">
        <w:rPr>
          <w:rFonts w:asciiTheme="majorHAnsi" w:hAnsiTheme="majorHAnsi"/>
          <w:sz w:val="28"/>
          <w:szCs w:val="28"/>
        </w:rPr>
        <w:t>Ayobo-Ipaja</w:t>
      </w:r>
      <w:proofErr w:type="spellEnd"/>
      <w:r w:rsidRPr="00E0750F">
        <w:rPr>
          <w:rFonts w:asciiTheme="majorHAnsi" w:hAnsiTheme="majorHAnsi"/>
          <w:sz w:val="28"/>
          <w:szCs w:val="28"/>
        </w:rPr>
        <w:t xml:space="preserve"> is part of the </w:t>
      </w:r>
      <w:proofErr w:type="spellStart"/>
      <w:r w:rsidRPr="00E0750F">
        <w:rPr>
          <w:rFonts w:asciiTheme="majorHAnsi" w:hAnsiTheme="majorHAnsi"/>
          <w:sz w:val="28"/>
          <w:szCs w:val="28"/>
        </w:rPr>
        <w:t>Alimosho</w:t>
      </w:r>
      <w:proofErr w:type="spellEnd"/>
      <w:r w:rsidRPr="00E0750F">
        <w:rPr>
          <w:rFonts w:asciiTheme="majorHAnsi" w:hAnsiTheme="majorHAnsi"/>
          <w:sz w:val="28"/>
          <w:szCs w:val="28"/>
        </w:rPr>
        <w:t xml:space="preserve"> Local Government Area (LGA) in Lagos State, located on the outskirts of Lagos city. </w:t>
      </w:r>
      <w:proofErr w:type="spellStart"/>
      <w:r w:rsidRPr="00E0750F">
        <w:rPr>
          <w:rFonts w:asciiTheme="majorHAnsi" w:hAnsiTheme="majorHAnsi"/>
          <w:sz w:val="28"/>
          <w:szCs w:val="28"/>
        </w:rPr>
        <w:t>Alimosho</w:t>
      </w:r>
      <w:proofErr w:type="spellEnd"/>
      <w:r w:rsidRPr="00E0750F">
        <w:rPr>
          <w:rFonts w:asciiTheme="majorHAnsi" w:hAnsiTheme="majorHAnsi"/>
          <w:sz w:val="28"/>
          <w:szCs w:val="28"/>
        </w:rPr>
        <w:t xml:space="preserve"> LGA, one of the largest local government areas in Lagos, encompasses many neighborhoods and communities, including </w:t>
      </w:r>
      <w:proofErr w:type="spellStart"/>
      <w:r w:rsidRPr="00E0750F">
        <w:rPr>
          <w:rFonts w:asciiTheme="majorHAnsi" w:hAnsiTheme="majorHAnsi"/>
          <w:sz w:val="28"/>
          <w:szCs w:val="28"/>
        </w:rPr>
        <w:t>Ayobo-Ipaja</w:t>
      </w:r>
      <w:proofErr w:type="spellEnd"/>
      <w:r w:rsidRPr="00E0750F">
        <w:rPr>
          <w:rFonts w:asciiTheme="majorHAnsi" w:hAnsiTheme="majorHAnsi"/>
          <w:sz w:val="28"/>
          <w:szCs w:val="28"/>
        </w:rPr>
        <w:t>, which serves as a key part of this administrative division.</w:t>
      </w:r>
    </w:p>
    <w:p w:rsidR="00330823" w:rsidRPr="00B50086" w:rsidRDefault="00E0750F" w:rsidP="00330823">
      <w:pPr>
        <w:spacing w:after="0" w:line="480" w:lineRule="auto"/>
        <w:jc w:val="both"/>
        <w:rPr>
          <w:rFonts w:asciiTheme="majorHAnsi" w:hAnsiTheme="majorHAnsi"/>
          <w:sz w:val="28"/>
          <w:szCs w:val="28"/>
        </w:rPr>
      </w:pPr>
      <w:proofErr w:type="spellStart"/>
      <w:r w:rsidRPr="00E0750F">
        <w:rPr>
          <w:rFonts w:asciiTheme="majorHAnsi" w:hAnsiTheme="majorHAnsi"/>
          <w:sz w:val="28"/>
          <w:szCs w:val="28"/>
        </w:rPr>
        <w:t>Ayobo-Ipaja</w:t>
      </w:r>
      <w:proofErr w:type="spellEnd"/>
      <w:r w:rsidRPr="00E0750F">
        <w:rPr>
          <w:rFonts w:asciiTheme="majorHAnsi" w:hAnsiTheme="majorHAnsi"/>
          <w:sz w:val="28"/>
          <w:szCs w:val="28"/>
        </w:rPr>
        <w:t>, like other local government councils in Nigeria, is responsible for local governance and development, offering essential services to the people within its jurisdiction. The LGA is tasked with promoting development at the grassroots level, including infrastructural development, healthcare, education, security, and the creation of programs aimed at improving the livelihood of its residents.</w:t>
      </w:r>
    </w:p>
    <w:p w:rsidR="00330823" w:rsidRPr="006E7754" w:rsidRDefault="00330823" w:rsidP="00330823">
      <w:pPr>
        <w:spacing w:after="0" w:line="480" w:lineRule="auto"/>
        <w:jc w:val="both"/>
        <w:rPr>
          <w:sz w:val="28"/>
          <w:szCs w:val="28"/>
        </w:rPr>
      </w:pPr>
      <w:r w:rsidRPr="002741B7">
        <w:rPr>
          <w:rFonts w:asciiTheme="majorHAnsi" w:hAnsiTheme="majorHAnsi" w:cstheme="minorHAnsi"/>
          <w:b/>
          <w:sz w:val="28"/>
          <w:szCs w:val="28"/>
        </w:rPr>
        <w:t>VISION AND MISSION</w:t>
      </w:r>
    </w:p>
    <w:p w:rsidR="00330823" w:rsidRPr="002741B7" w:rsidRDefault="00330823" w:rsidP="0033082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6E001B" w:rsidRPr="006E001B" w:rsidRDefault="006E001B" w:rsidP="006E001B">
      <w:pPr>
        <w:spacing w:after="0" w:line="480" w:lineRule="auto"/>
        <w:jc w:val="both"/>
        <w:rPr>
          <w:rFonts w:asciiTheme="majorHAnsi" w:hAnsiTheme="majorHAnsi" w:cstheme="minorHAnsi"/>
          <w:iCs/>
          <w:sz w:val="28"/>
          <w:szCs w:val="28"/>
        </w:rPr>
      </w:pPr>
      <w:r w:rsidRPr="006E001B">
        <w:rPr>
          <w:rFonts w:asciiTheme="majorHAnsi" w:hAnsiTheme="majorHAnsi" w:cstheme="minorHAnsi"/>
          <w:iCs/>
          <w:sz w:val="28"/>
          <w:szCs w:val="28"/>
        </w:rPr>
        <w:t xml:space="preserve">To effectively and efficiently deliver essential services, such as healthcare, education, infrastructure, and social welfare, while fostering transparency, accountability, and community participation. The council is committed to improving the standard of living of its residents by promoting sustainable </w:t>
      </w:r>
      <w:r w:rsidRPr="006E001B">
        <w:rPr>
          <w:rFonts w:asciiTheme="majorHAnsi" w:hAnsiTheme="majorHAnsi" w:cstheme="minorHAnsi"/>
          <w:iCs/>
          <w:sz w:val="28"/>
          <w:szCs w:val="28"/>
        </w:rPr>
        <w:lastRenderedPageBreak/>
        <w:t>development, empowering youth and women, creating job opportunities, and ensuring a secure and clean environment for all.</w:t>
      </w:r>
    </w:p>
    <w:p w:rsidR="00330823" w:rsidRPr="002741B7" w:rsidRDefault="00330823" w:rsidP="0033082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330823" w:rsidRDefault="006E001B" w:rsidP="00330823">
      <w:pPr>
        <w:spacing w:after="0" w:line="480" w:lineRule="auto"/>
        <w:jc w:val="both"/>
        <w:rPr>
          <w:rFonts w:asciiTheme="majorHAnsi" w:hAnsiTheme="majorHAnsi" w:cstheme="minorHAnsi"/>
          <w:iCs/>
          <w:sz w:val="28"/>
          <w:szCs w:val="28"/>
        </w:rPr>
      </w:pPr>
      <w:r w:rsidRPr="006E001B">
        <w:rPr>
          <w:rFonts w:asciiTheme="majorHAnsi" w:hAnsiTheme="majorHAnsi" w:cstheme="minorHAnsi"/>
          <w:iCs/>
          <w:sz w:val="28"/>
          <w:szCs w:val="28"/>
        </w:rPr>
        <w:t>To create a prosperous, peaceful, and sustainable community that provides high-quality services, promotes socio-economic growth, and ensures the welfare and well-being of all its residents, making it an attractive place to live, work, and do business.</w:t>
      </w:r>
      <w:r w:rsidR="00330823" w:rsidRPr="00F9015B">
        <w:rPr>
          <w:rFonts w:asciiTheme="majorHAnsi" w:hAnsiTheme="majorHAnsi" w:cstheme="minorHAnsi"/>
          <w:iCs/>
          <w:sz w:val="28"/>
          <w:szCs w:val="28"/>
        </w:rPr>
        <w:t xml:space="preserve"> </w:t>
      </w:r>
    </w:p>
    <w:p w:rsidR="00330823" w:rsidRPr="002741B7" w:rsidRDefault="00330823" w:rsidP="00330823">
      <w:pPr>
        <w:spacing w:after="0" w:line="480" w:lineRule="auto"/>
        <w:ind w:firstLine="720"/>
        <w:jc w:val="both"/>
        <w:rPr>
          <w:rFonts w:asciiTheme="majorHAnsi" w:hAnsiTheme="majorHAnsi" w:cstheme="minorHAnsi"/>
          <w:sz w:val="28"/>
          <w:szCs w:val="28"/>
        </w:rPr>
      </w:pPr>
    </w:p>
    <w:p w:rsidR="00330823" w:rsidRPr="002741B7" w:rsidRDefault="00330823" w:rsidP="00330823">
      <w:pPr>
        <w:spacing w:after="0" w:line="480" w:lineRule="auto"/>
        <w:ind w:firstLine="720"/>
        <w:jc w:val="both"/>
        <w:rPr>
          <w:rFonts w:asciiTheme="majorHAnsi" w:hAnsiTheme="majorHAnsi" w:cstheme="minorHAnsi"/>
          <w:sz w:val="28"/>
          <w:szCs w:val="28"/>
        </w:rPr>
      </w:pPr>
    </w:p>
    <w:p w:rsidR="00330823" w:rsidRPr="002741B7" w:rsidRDefault="00330823" w:rsidP="00330823">
      <w:pPr>
        <w:spacing w:after="0" w:line="480" w:lineRule="auto"/>
        <w:ind w:firstLine="720"/>
        <w:jc w:val="both"/>
        <w:rPr>
          <w:rFonts w:asciiTheme="majorHAnsi" w:hAnsiTheme="majorHAnsi" w:cstheme="minorHAnsi"/>
          <w:sz w:val="28"/>
          <w:szCs w:val="28"/>
        </w:rPr>
        <w:sectPr w:rsidR="00330823" w:rsidRPr="002741B7" w:rsidSect="00330823">
          <w:footerReference w:type="default" r:id="rId6"/>
          <w:pgSz w:w="12240" w:h="15840"/>
          <w:pgMar w:top="1440" w:right="1440" w:bottom="1440" w:left="1440" w:header="720" w:footer="720" w:gutter="0"/>
          <w:pgBorders w:display="firstPage" w:offsetFrom="page">
            <w:top w:val="earth1" w:sz="31" w:space="24" w:color="auto"/>
            <w:left w:val="earth1" w:sz="31" w:space="24" w:color="auto"/>
            <w:bottom w:val="earth1" w:sz="31" w:space="24" w:color="auto"/>
            <w:right w:val="earth1" w:sz="31" w:space="24" w:color="auto"/>
          </w:pgBorders>
          <w:pgNumType w:fmt="lowerRoman"/>
          <w:cols w:space="720"/>
          <w:docGrid w:linePitch="360"/>
        </w:sectPr>
      </w:pPr>
    </w:p>
    <w:p w:rsidR="00330823" w:rsidRPr="002741B7" w:rsidRDefault="00330823" w:rsidP="00330823">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330823" w:rsidRPr="002741B7" w:rsidRDefault="00485076" w:rsidP="00330823">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5436528" cy="377061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l="28738" t="21231" r="30752" b="26462"/>
                    <a:stretch>
                      <a:fillRect/>
                    </a:stretch>
                  </pic:blipFill>
                  <pic:spPr bwMode="auto">
                    <a:xfrm>
                      <a:off x="0" y="0"/>
                      <a:ext cx="5439913" cy="3772964"/>
                    </a:xfrm>
                    <a:prstGeom prst="rect">
                      <a:avLst/>
                    </a:prstGeom>
                    <a:noFill/>
                    <a:ln w="9525">
                      <a:noFill/>
                      <a:miter lim="800000"/>
                      <a:headEnd/>
                      <a:tailEnd/>
                    </a:ln>
                  </pic:spPr>
                </pic:pic>
              </a:graphicData>
            </a:graphic>
          </wp:inline>
        </w:drawing>
      </w:r>
    </w:p>
    <w:p w:rsidR="00330823" w:rsidRDefault="00330823" w:rsidP="00330823">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DIFFERENT DEPARTMENT IN THE ORGANIZATION</w:t>
      </w:r>
    </w:p>
    <w:p w:rsidR="00870572" w:rsidRPr="00870572" w:rsidRDefault="00870572" w:rsidP="00870572">
      <w:pPr>
        <w:spacing w:after="0" w:line="480" w:lineRule="auto"/>
        <w:jc w:val="both"/>
        <w:rPr>
          <w:rFonts w:asciiTheme="majorHAnsi" w:hAnsiTheme="majorHAnsi" w:cstheme="minorHAnsi"/>
          <w:b/>
          <w:bCs/>
          <w:sz w:val="28"/>
          <w:szCs w:val="28"/>
        </w:rPr>
      </w:pPr>
      <w:r w:rsidRPr="00870572">
        <w:rPr>
          <w:rFonts w:asciiTheme="majorHAnsi" w:hAnsiTheme="majorHAnsi" w:cstheme="minorHAnsi"/>
          <w:b/>
          <w:bCs/>
          <w:sz w:val="28"/>
          <w:szCs w:val="28"/>
        </w:rPr>
        <w:t>1. Department of Administration</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Overseeing the overall administrative functions of the Local Government.</w:t>
      </w:r>
      <w:proofErr w:type="gramEnd"/>
    </w:p>
    <w:p w:rsidR="00870572" w:rsidRPr="00870572" w:rsidRDefault="00870572" w:rsidP="00870572">
      <w:pPr>
        <w:spacing w:after="0" w:line="480" w:lineRule="auto"/>
        <w:jc w:val="both"/>
        <w:rPr>
          <w:rFonts w:asciiTheme="majorHAnsi" w:hAnsiTheme="majorHAnsi" w:cstheme="minorHAnsi"/>
          <w:b/>
          <w:bCs/>
          <w:sz w:val="28"/>
          <w:szCs w:val="28"/>
        </w:rPr>
      </w:pPr>
      <w:r w:rsidRPr="00870572">
        <w:rPr>
          <w:rFonts w:asciiTheme="majorHAnsi" w:hAnsiTheme="majorHAnsi" w:cstheme="minorHAnsi"/>
          <w:b/>
          <w:bCs/>
          <w:sz w:val="28"/>
          <w:szCs w:val="28"/>
        </w:rPr>
        <w:t>2. Department of Finance and Accounts</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Managing the financial affairs of the Local Government, including budgeting and financial planning.</w:t>
      </w:r>
      <w:proofErr w:type="gramEnd"/>
    </w:p>
    <w:p w:rsidR="00870572" w:rsidRPr="00870572" w:rsidRDefault="00870572" w:rsidP="00870572">
      <w:pPr>
        <w:spacing w:after="0" w:line="480" w:lineRule="auto"/>
        <w:jc w:val="both"/>
        <w:rPr>
          <w:rFonts w:asciiTheme="majorHAnsi" w:hAnsiTheme="majorHAnsi" w:cstheme="minorHAnsi"/>
          <w:b/>
          <w:bCs/>
          <w:sz w:val="28"/>
          <w:szCs w:val="28"/>
        </w:rPr>
      </w:pPr>
      <w:r w:rsidRPr="00870572">
        <w:rPr>
          <w:rFonts w:asciiTheme="majorHAnsi" w:hAnsiTheme="majorHAnsi" w:cstheme="minorHAnsi"/>
          <w:b/>
          <w:bCs/>
          <w:sz w:val="28"/>
          <w:szCs w:val="28"/>
        </w:rPr>
        <w:t>3. Department of Health</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Overseeing the provision of healthcare services within the Local Government.</w:t>
      </w:r>
      <w:proofErr w:type="gramEnd"/>
    </w:p>
    <w:p w:rsidR="00870572" w:rsidRPr="00870572" w:rsidRDefault="00870572" w:rsidP="00870572">
      <w:pPr>
        <w:spacing w:after="0" w:line="480" w:lineRule="auto"/>
        <w:jc w:val="both"/>
        <w:rPr>
          <w:rFonts w:asciiTheme="majorHAnsi" w:hAnsiTheme="majorHAnsi" w:cstheme="minorHAnsi"/>
          <w:bCs/>
          <w:sz w:val="28"/>
          <w:szCs w:val="28"/>
        </w:rPr>
      </w:pPr>
    </w:p>
    <w:p w:rsidR="00870572" w:rsidRPr="00870572" w:rsidRDefault="00870572" w:rsidP="00870572">
      <w:pPr>
        <w:spacing w:after="0" w:line="480" w:lineRule="auto"/>
        <w:jc w:val="both"/>
        <w:rPr>
          <w:rFonts w:asciiTheme="majorHAnsi" w:hAnsiTheme="majorHAnsi" w:cstheme="minorHAnsi"/>
          <w:b/>
          <w:bCs/>
          <w:sz w:val="28"/>
          <w:szCs w:val="28"/>
        </w:rPr>
      </w:pPr>
      <w:r w:rsidRPr="00870572">
        <w:rPr>
          <w:rFonts w:asciiTheme="majorHAnsi" w:hAnsiTheme="majorHAnsi" w:cstheme="minorHAnsi"/>
          <w:b/>
          <w:bCs/>
          <w:sz w:val="28"/>
          <w:szCs w:val="28"/>
        </w:rPr>
        <w:lastRenderedPageBreak/>
        <w:t>4. Department of Education</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Ensuring the provision of quality education at the primary and secondary school levels.</w:t>
      </w:r>
      <w:proofErr w:type="gramEnd"/>
    </w:p>
    <w:p w:rsidR="00870572" w:rsidRPr="00870572" w:rsidRDefault="00870572" w:rsidP="00870572">
      <w:pPr>
        <w:spacing w:after="0" w:line="480" w:lineRule="auto"/>
        <w:jc w:val="both"/>
        <w:rPr>
          <w:rFonts w:asciiTheme="majorHAnsi" w:hAnsiTheme="majorHAnsi" w:cstheme="minorHAnsi"/>
          <w:b/>
          <w:bCs/>
          <w:sz w:val="28"/>
          <w:szCs w:val="28"/>
        </w:rPr>
      </w:pPr>
      <w:r w:rsidRPr="00870572">
        <w:rPr>
          <w:rFonts w:asciiTheme="majorHAnsi" w:hAnsiTheme="majorHAnsi" w:cstheme="minorHAnsi"/>
          <w:b/>
          <w:bCs/>
          <w:sz w:val="28"/>
          <w:szCs w:val="28"/>
        </w:rPr>
        <w:t>5. Department of Works and Infrastructure</w:t>
      </w:r>
    </w:p>
    <w:p w:rsidR="00870572" w:rsidRPr="00870572" w:rsidRDefault="00870572" w:rsidP="00870572">
      <w:pPr>
        <w:spacing w:after="0" w:line="480" w:lineRule="auto"/>
        <w:jc w:val="both"/>
        <w:rPr>
          <w:rFonts w:asciiTheme="majorHAnsi" w:hAnsiTheme="majorHAnsi" w:cstheme="minorHAnsi"/>
          <w:bCs/>
          <w:sz w:val="28"/>
          <w:szCs w:val="28"/>
        </w:rPr>
      </w:pPr>
      <w:r w:rsidRPr="00870572">
        <w:rPr>
          <w:rFonts w:asciiTheme="majorHAnsi" w:hAnsiTheme="majorHAnsi" w:cstheme="minorHAnsi"/>
          <w:bCs/>
          <w:sz w:val="28"/>
          <w:szCs w:val="28"/>
        </w:rPr>
        <w:t>Planning and implementing the construction of public infrastructure, such as roads, bridges, and drainage systems.</w:t>
      </w:r>
    </w:p>
    <w:p w:rsidR="00870572" w:rsidRPr="00870572" w:rsidRDefault="00870572" w:rsidP="00870572">
      <w:pPr>
        <w:spacing w:after="0" w:line="480" w:lineRule="auto"/>
        <w:jc w:val="both"/>
        <w:rPr>
          <w:rFonts w:asciiTheme="majorHAnsi" w:hAnsiTheme="majorHAnsi" w:cstheme="minorHAnsi"/>
          <w:b/>
          <w:bCs/>
          <w:sz w:val="28"/>
          <w:szCs w:val="28"/>
        </w:rPr>
      </w:pPr>
      <w:r w:rsidRPr="00870572">
        <w:rPr>
          <w:rFonts w:asciiTheme="majorHAnsi" w:hAnsiTheme="majorHAnsi" w:cstheme="minorHAnsi"/>
          <w:b/>
          <w:bCs/>
          <w:sz w:val="28"/>
          <w:szCs w:val="28"/>
        </w:rPr>
        <w:t>6. Department of Environment and Sanitation</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Maintaining cleanliness in the community by overseeing waste management and disposal.</w:t>
      </w:r>
      <w:proofErr w:type="gramEnd"/>
    </w:p>
    <w:p w:rsidR="00870572" w:rsidRPr="00870572" w:rsidRDefault="00870572" w:rsidP="00870572">
      <w:pPr>
        <w:spacing w:after="0" w:line="480" w:lineRule="auto"/>
        <w:jc w:val="both"/>
        <w:rPr>
          <w:rFonts w:asciiTheme="majorHAnsi" w:hAnsiTheme="majorHAnsi" w:cstheme="minorHAnsi"/>
          <w:b/>
          <w:bCs/>
          <w:sz w:val="28"/>
          <w:szCs w:val="28"/>
        </w:rPr>
      </w:pPr>
      <w:r>
        <w:rPr>
          <w:rFonts w:asciiTheme="majorHAnsi" w:hAnsiTheme="majorHAnsi" w:cstheme="minorHAnsi"/>
          <w:b/>
          <w:bCs/>
          <w:sz w:val="28"/>
          <w:szCs w:val="28"/>
        </w:rPr>
        <w:t>7</w:t>
      </w:r>
      <w:r w:rsidRPr="00870572">
        <w:rPr>
          <w:rFonts w:asciiTheme="majorHAnsi" w:hAnsiTheme="majorHAnsi" w:cstheme="minorHAnsi"/>
          <w:b/>
          <w:bCs/>
          <w:sz w:val="28"/>
          <w:szCs w:val="28"/>
        </w:rPr>
        <w:t>. Department of Security and Law Enforcement</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Ensuring safety and security within the Local Government area by collaborating with law enforcement agencies such as the police and local vigilante groups.</w:t>
      </w:r>
      <w:proofErr w:type="gramEnd"/>
    </w:p>
    <w:p w:rsidR="00870572" w:rsidRPr="00870572" w:rsidRDefault="00870572" w:rsidP="00870572">
      <w:pPr>
        <w:spacing w:after="0" w:line="480" w:lineRule="auto"/>
        <w:jc w:val="both"/>
        <w:rPr>
          <w:rFonts w:asciiTheme="majorHAnsi" w:hAnsiTheme="majorHAnsi" w:cstheme="minorHAnsi"/>
          <w:b/>
          <w:bCs/>
          <w:sz w:val="28"/>
          <w:szCs w:val="28"/>
        </w:rPr>
      </w:pPr>
      <w:r>
        <w:rPr>
          <w:rFonts w:asciiTheme="majorHAnsi" w:hAnsiTheme="majorHAnsi" w:cstheme="minorHAnsi"/>
          <w:b/>
          <w:bCs/>
          <w:sz w:val="28"/>
          <w:szCs w:val="28"/>
        </w:rPr>
        <w:t>8</w:t>
      </w:r>
      <w:r w:rsidRPr="00870572">
        <w:rPr>
          <w:rFonts w:asciiTheme="majorHAnsi" w:hAnsiTheme="majorHAnsi" w:cstheme="minorHAnsi"/>
          <w:b/>
          <w:bCs/>
          <w:sz w:val="28"/>
          <w:szCs w:val="28"/>
        </w:rPr>
        <w:t>. Department of Agriculture</w:t>
      </w:r>
    </w:p>
    <w:p w:rsidR="00870572" w:rsidRPr="00870572" w:rsidRDefault="00870572" w:rsidP="00870572">
      <w:pPr>
        <w:spacing w:after="0" w:line="480" w:lineRule="auto"/>
        <w:jc w:val="both"/>
        <w:rPr>
          <w:rFonts w:asciiTheme="majorHAnsi" w:hAnsiTheme="majorHAnsi" w:cstheme="minorHAnsi"/>
          <w:bCs/>
          <w:sz w:val="28"/>
          <w:szCs w:val="28"/>
        </w:rPr>
      </w:pPr>
      <w:proofErr w:type="gramStart"/>
      <w:r w:rsidRPr="00870572">
        <w:rPr>
          <w:rFonts w:asciiTheme="majorHAnsi" w:hAnsiTheme="majorHAnsi" w:cstheme="minorHAnsi"/>
          <w:bCs/>
          <w:sz w:val="28"/>
          <w:szCs w:val="28"/>
        </w:rPr>
        <w:t>Promoting agricultural development in the Local Government, including small-scale farming and food production.</w:t>
      </w:r>
      <w:proofErr w:type="gramEnd"/>
    </w:p>
    <w:p w:rsidR="00330823" w:rsidRPr="002741B7" w:rsidRDefault="00330823" w:rsidP="00330823">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330823" w:rsidRPr="002741B7" w:rsidRDefault="00330823" w:rsidP="00330823">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w:t>
      </w:r>
      <w:r w:rsidRPr="002741B7">
        <w:rPr>
          <w:rFonts w:asciiTheme="majorHAnsi" w:hAnsiTheme="majorHAnsi" w:cstheme="minorHAnsi"/>
          <w:sz w:val="28"/>
          <w:szCs w:val="28"/>
        </w:rPr>
        <w:lastRenderedPageBreak/>
        <w:t>student like their own children, advising and guiding them to do the right thing at the right time.</w:t>
      </w:r>
    </w:p>
    <w:p w:rsidR="00330823" w:rsidRPr="002741B7" w:rsidRDefault="00330823" w:rsidP="00330823">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D0373D" w:rsidRDefault="00D0373D" w:rsidP="00330823">
      <w:pPr>
        <w:spacing w:after="0" w:line="480" w:lineRule="auto"/>
        <w:jc w:val="center"/>
        <w:rPr>
          <w:rFonts w:asciiTheme="majorHAnsi" w:hAnsiTheme="majorHAnsi" w:cstheme="minorHAnsi"/>
          <w:b/>
          <w:sz w:val="28"/>
          <w:szCs w:val="28"/>
        </w:rPr>
      </w:pPr>
    </w:p>
    <w:p w:rsidR="00D0373D" w:rsidRDefault="00D0373D"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330823" w:rsidRPr="002741B7" w:rsidRDefault="00330823" w:rsidP="0033082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B514C7" w:rsidRPr="00B514C7" w:rsidRDefault="00B514C7" w:rsidP="00B514C7">
      <w:pPr>
        <w:spacing w:after="0" w:line="480" w:lineRule="auto"/>
        <w:jc w:val="both"/>
        <w:rPr>
          <w:rFonts w:asciiTheme="majorHAnsi" w:hAnsiTheme="majorHAnsi" w:cstheme="minorHAnsi"/>
          <w:sz w:val="28"/>
          <w:szCs w:val="28"/>
        </w:rPr>
      </w:pPr>
      <w:r w:rsidRPr="00B514C7">
        <w:rPr>
          <w:rFonts w:asciiTheme="majorHAnsi" w:hAnsiTheme="majorHAnsi" w:cstheme="minorHAnsi"/>
          <w:sz w:val="28"/>
          <w:szCs w:val="28"/>
        </w:rPr>
        <w:t>During my attachment at the Local Government Council Development, I was actively involved in a variety of tasks related to public sector accounting and financial management. Some of the key duties I performed included:</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Budget Preparation and Monitoring</w:t>
      </w:r>
      <w:r w:rsidRPr="00B514C7">
        <w:rPr>
          <w:rFonts w:asciiTheme="majorHAnsi" w:hAnsiTheme="majorHAnsi" w:cstheme="minorHAnsi"/>
          <w:sz w:val="28"/>
          <w:szCs w:val="28"/>
        </w:rPr>
        <w:t>: I assisted in preparing the local government's annual budget by gathering financial data, forecasting expenditures, and allocating resources to different departments. Additionally, I monitored the implementation of the budget to ensure that funds were disbursed appropriately.</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Financial Record Keeping</w:t>
      </w:r>
      <w:r w:rsidRPr="00B514C7">
        <w:rPr>
          <w:rFonts w:asciiTheme="majorHAnsi" w:hAnsiTheme="majorHAnsi" w:cstheme="minorHAnsi"/>
          <w:sz w:val="28"/>
          <w:szCs w:val="28"/>
        </w:rPr>
        <w:t>: I helped maintain accurate and up-to-date records of government transactions, including revenue collection and expenditures. This involved organizing receipts, invoices, and other financial documents to ensure compliance with accounting standards.</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Accounts Payable and Receivable</w:t>
      </w:r>
      <w:r w:rsidRPr="00B514C7">
        <w:rPr>
          <w:rFonts w:asciiTheme="majorHAnsi" w:hAnsiTheme="majorHAnsi" w:cstheme="minorHAnsi"/>
          <w:sz w:val="28"/>
          <w:szCs w:val="28"/>
        </w:rPr>
        <w:t>: I assisted in the management of accounts payable and receivable, ensuring that payments were made to vendors on time and that revenues owed to the local government were properly recorded.</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Preparation of Financial Statements</w:t>
      </w:r>
      <w:r w:rsidRPr="00B514C7">
        <w:rPr>
          <w:rFonts w:asciiTheme="majorHAnsi" w:hAnsiTheme="majorHAnsi" w:cstheme="minorHAnsi"/>
          <w:sz w:val="28"/>
          <w:szCs w:val="28"/>
        </w:rPr>
        <w:t xml:space="preserve">: I contributed to the preparation of monthly and annual financial statements, such as balance sheets, </w:t>
      </w:r>
      <w:r w:rsidRPr="00B514C7">
        <w:rPr>
          <w:rFonts w:asciiTheme="majorHAnsi" w:hAnsiTheme="majorHAnsi" w:cstheme="minorHAnsi"/>
          <w:sz w:val="28"/>
          <w:szCs w:val="28"/>
        </w:rPr>
        <w:lastRenderedPageBreak/>
        <w:t>income statements, and cash flow statements, to reflect the financial position of the local government.</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Audit and Compliance</w:t>
      </w:r>
      <w:r w:rsidRPr="00B514C7">
        <w:rPr>
          <w:rFonts w:asciiTheme="majorHAnsi" w:hAnsiTheme="majorHAnsi" w:cstheme="minorHAnsi"/>
          <w:sz w:val="28"/>
          <w:szCs w:val="28"/>
        </w:rPr>
        <w:t>: I participated in internal audits to ensure that financial records were accurate, complete, and in compliance with both local and national regulations. I also helped identify areas for improvement in financial practices.</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Tax Administration</w:t>
      </w:r>
      <w:r w:rsidRPr="00B514C7">
        <w:rPr>
          <w:rFonts w:asciiTheme="majorHAnsi" w:hAnsiTheme="majorHAnsi" w:cstheme="minorHAnsi"/>
          <w:sz w:val="28"/>
          <w:szCs w:val="28"/>
        </w:rPr>
        <w:t>: I worked closely with the tax department in ensuring that tax payments from businesses and individuals within the local government area were properly documented and collected.</w:t>
      </w:r>
    </w:p>
    <w:p w:rsidR="00B514C7" w:rsidRPr="00B514C7" w:rsidRDefault="00B514C7" w:rsidP="00B514C7">
      <w:pPr>
        <w:numPr>
          <w:ilvl w:val="0"/>
          <w:numId w:val="5"/>
        </w:numPr>
        <w:spacing w:after="0" w:line="480" w:lineRule="auto"/>
        <w:jc w:val="both"/>
        <w:rPr>
          <w:rFonts w:asciiTheme="majorHAnsi" w:hAnsiTheme="majorHAnsi" w:cstheme="minorHAnsi"/>
          <w:sz w:val="28"/>
          <w:szCs w:val="28"/>
        </w:rPr>
      </w:pPr>
      <w:r w:rsidRPr="00B514C7">
        <w:rPr>
          <w:rFonts w:asciiTheme="majorHAnsi" w:hAnsiTheme="majorHAnsi" w:cstheme="minorHAnsi"/>
          <w:b/>
          <w:bCs/>
          <w:sz w:val="28"/>
          <w:szCs w:val="28"/>
        </w:rPr>
        <w:t>Use of Accounting Software</w:t>
      </w:r>
      <w:r w:rsidRPr="00B514C7">
        <w:rPr>
          <w:rFonts w:asciiTheme="majorHAnsi" w:hAnsiTheme="majorHAnsi" w:cstheme="minorHAnsi"/>
          <w:sz w:val="28"/>
          <w:szCs w:val="28"/>
        </w:rPr>
        <w:t>: I became proficient in using various accounting software systems employed by the Local Government Council Development, such as the Integrated Financial Management Information System (IFMIS), for financial transactions and reporting.</w:t>
      </w:r>
    </w:p>
    <w:p w:rsidR="00330823" w:rsidRDefault="00330823" w:rsidP="00B514C7">
      <w:pPr>
        <w:spacing w:after="0" w:line="480" w:lineRule="auto"/>
        <w:jc w:val="both"/>
        <w:rPr>
          <w:rFonts w:asciiTheme="majorHAnsi" w:hAnsiTheme="majorHAnsi" w:cstheme="minorHAnsi"/>
          <w:b/>
          <w:sz w:val="28"/>
          <w:szCs w:val="28"/>
        </w:rPr>
      </w:pPr>
    </w:p>
    <w:p w:rsidR="00330823" w:rsidRDefault="00330823" w:rsidP="00B514C7">
      <w:pPr>
        <w:spacing w:after="0" w:line="480" w:lineRule="auto"/>
        <w:jc w:val="both"/>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Default="00330823" w:rsidP="00330823">
      <w:pPr>
        <w:spacing w:after="0" w:line="480" w:lineRule="auto"/>
        <w:jc w:val="center"/>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r w:rsidRPr="00C94E59">
        <w:rPr>
          <w:rFonts w:asciiTheme="majorHAnsi" w:hAnsiTheme="majorHAnsi" w:cstheme="minorHAnsi"/>
          <w:b/>
          <w:sz w:val="28"/>
          <w:szCs w:val="28"/>
        </w:rPr>
        <w:lastRenderedPageBreak/>
        <w:t xml:space="preserve"> </w:t>
      </w:r>
      <w:r w:rsidRPr="002741B7">
        <w:rPr>
          <w:rFonts w:asciiTheme="majorHAnsi" w:hAnsiTheme="majorHAnsi" w:cstheme="minorHAnsi"/>
          <w:b/>
          <w:sz w:val="28"/>
          <w:szCs w:val="28"/>
        </w:rPr>
        <w:t>CHAPTER FOUR</w:t>
      </w:r>
    </w:p>
    <w:p w:rsidR="00330823" w:rsidRPr="002741B7" w:rsidRDefault="00330823" w:rsidP="0033082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330823"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6325AA" w:rsidRPr="006325AA" w:rsidRDefault="006325AA" w:rsidP="006325AA">
      <w:pPr>
        <w:numPr>
          <w:ilvl w:val="0"/>
          <w:numId w:val="3"/>
        </w:numPr>
        <w:spacing w:after="0" w:line="480" w:lineRule="auto"/>
        <w:jc w:val="both"/>
        <w:rPr>
          <w:rFonts w:asciiTheme="majorHAnsi" w:hAnsiTheme="majorHAnsi" w:cstheme="minorHAnsi"/>
          <w:sz w:val="28"/>
          <w:szCs w:val="28"/>
        </w:rPr>
      </w:pPr>
      <w:r w:rsidRPr="006325AA">
        <w:rPr>
          <w:rFonts w:asciiTheme="majorHAnsi" w:hAnsiTheme="majorHAnsi" w:cstheme="minorHAnsi"/>
          <w:sz w:val="28"/>
          <w:szCs w:val="28"/>
        </w:rPr>
        <w:t>Throughout my internship at the Local Government Council Development, I developed several skills that will be invaluable for my future career in accounting:</w:t>
      </w:r>
    </w:p>
    <w:p w:rsidR="006325AA" w:rsidRPr="006325AA" w:rsidRDefault="006325AA" w:rsidP="006325AA">
      <w:pPr>
        <w:numPr>
          <w:ilvl w:val="0"/>
          <w:numId w:val="3"/>
        </w:numPr>
        <w:spacing w:after="0" w:line="480" w:lineRule="auto"/>
        <w:jc w:val="both"/>
        <w:rPr>
          <w:rFonts w:asciiTheme="majorHAnsi" w:hAnsiTheme="majorHAnsi" w:cstheme="minorHAnsi"/>
          <w:sz w:val="28"/>
          <w:szCs w:val="28"/>
        </w:rPr>
      </w:pPr>
      <w:r w:rsidRPr="006325AA">
        <w:rPr>
          <w:rFonts w:asciiTheme="majorHAnsi" w:hAnsiTheme="majorHAnsi" w:cstheme="minorHAnsi"/>
          <w:b/>
          <w:bCs/>
          <w:sz w:val="28"/>
          <w:szCs w:val="28"/>
        </w:rPr>
        <w:t>Public Sector Accounting</w:t>
      </w:r>
      <w:r w:rsidRPr="006325AA">
        <w:rPr>
          <w:rFonts w:asciiTheme="majorHAnsi" w:hAnsiTheme="majorHAnsi" w:cstheme="minorHAnsi"/>
          <w:sz w:val="28"/>
          <w:szCs w:val="28"/>
        </w:rPr>
        <w:t>: I gained an understanding of the unique aspects of public sector accounting, such as government budgeting, the management of public funds, and the importance of transparency and accountability in financial reporting.</w:t>
      </w:r>
    </w:p>
    <w:p w:rsidR="006325AA" w:rsidRPr="006325AA" w:rsidRDefault="006325AA" w:rsidP="006325AA">
      <w:pPr>
        <w:numPr>
          <w:ilvl w:val="0"/>
          <w:numId w:val="3"/>
        </w:numPr>
        <w:spacing w:after="0" w:line="480" w:lineRule="auto"/>
        <w:jc w:val="both"/>
        <w:rPr>
          <w:rFonts w:asciiTheme="majorHAnsi" w:hAnsiTheme="majorHAnsi" w:cstheme="minorHAnsi"/>
          <w:sz w:val="28"/>
          <w:szCs w:val="28"/>
        </w:rPr>
      </w:pPr>
      <w:r w:rsidRPr="006325AA">
        <w:rPr>
          <w:rFonts w:asciiTheme="majorHAnsi" w:hAnsiTheme="majorHAnsi" w:cstheme="minorHAnsi"/>
          <w:b/>
          <w:bCs/>
          <w:sz w:val="28"/>
          <w:szCs w:val="28"/>
        </w:rPr>
        <w:t>Financial Reporting</w:t>
      </w:r>
      <w:r w:rsidRPr="006325AA">
        <w:rPr>
          <w:rFonts w:asciiTheme="majorHAnsi" w:hAnsiTheme="majorHAnsi" w:cstheme="minorHAnsi"/>
          <w:sz w:val="28"/>
          <w:szCs w:val="28"/>
        </w:rPr>
        <w:t>: I learned how to prepare financial statements that comply with local government accounting standards and regulations. This experience enhanced my ability to present financial data clearly and accurately.</w:t>
      </w:r>
    </w:p>
    <w:p w:rsidR="006325AA" w:rsidRPr="006325AA" w:rsidRDefault="006325AA" w:rsidP="006325AA">
      <w:pPr>
        <w:numPr>
          <w:ilvl w:val="0"/>
          <w:numId w:val="3"/>
        </w:numPr>
        <w:spacing w:after="0" w:line="480" w:lineRule="auto"/>
        <w:jc w:val="both"/>
        <w:rPr>
          <w:rFonts w:asciiTheme="majorHAnsi" w:hAnsiTheme="majorHAnsi" w:cstheme="minorHAnsi"/>
          <w:sz w:val="28"/>
          <w:szCs w:val="28"/>
        </w:rPr>
      </w:pPr>
      <w:r w:rsidRPr="006325AA">
        <w:rPr>
          <w:rFonts w:asciiTheme="majorHAnsi" w:hAnsiTheme="majorHAnsi" w:cstheme="minorHAnsi"/>
          <w:b/>
          <w:bCs/>
          <w:sz w:val="28"/>
          <w:szCs w:val="28"/>
        </w:rPr>
        <w:t>Use of Accounting Software</w:t>
      </w:r>
      <w:r w:rsidRPr="006325AA">
        <w:rPr>
          <w:rFonts w:asciiTheme="majorHAnsi" w:hAnsiTheme="majorHAnsi" w:cstheme="minorHAnsi"/>
          <w:sz w:val="28"/>
          <w:szCs w:val="28"/>
        </w:rPr>
        <w:t>: I became proficient in the use of accounting software tools like IFMIS, which are essential for managing public sector finances.</w:t>
      </w:r>
    </w:p>
    <w:p w:rsidR="006325AA" w:rsidRPr="006325AA" w:rsidRDefault="006325AA" w:rsidP="006325AA">
      <w:pPr>
        <w:numPr>
          <w:ilvl w:val="0"/>
          <w:numId w:val="3"/>
        </w:numPr>
        <w:spacing w:after="0" w:line="480" w:lineRule="auto"/>
        <w:jc w:val="both"/>
        <w:rPr>
          <w:rFonts w:asciiTheme="majorHAnsi" w:hAnsiTheme="majorHAnsi" w:cstheme="minorHAnsi"/>
          <w:sz w:val="28"/>
          <w:szCs w:val="28"/>
        </w:rPr>
      </w:pPr>
      <w:r w:rsidRPr="006325AA">
        <w:rPr>
          <w:rFonts w:asciiTheme="majorHAnsi" w:hAnsiTheme="majorHAnsi" w:cstheme="minorHAnsi"/>
          <w:b/>
          <w:bCs/>
          <w:sz w:val="28"/>
          <w:szCs w:val="28"/>
        </w:rPr>
        <w:lastRenderedPageBreak/>
        <w:t>Audit and Internal Controls</w:t>
      </w:r>
      <w:r w:rsidRPr="006325AA">
        <w:rPr>
          <w:rFonts w:asciiTheme="majorHAnsi" w:hAnsiTheme="majorHAnsi" w:cstheme="minorHAnsi"/>
          <w:sz w:val="28"/>
          <w:szCs w:val="28"/>
        </w:rPr>
        <w:t>: I developed a strong understanding of internal auditing processes, ensuring that financial records were accurate and compliant with regulations. I learned the importance of internal controls in safeguarding public funds.</w:t>
      </w:r>
    </w:p>
    <w:p w:rsidR="006325AA" w:rsidRPr="006325AA" w:rsidRDefault="006325AA" w:rsidP="006325AA">
      <w:pPr>
        <w:numPr>
          <w:ilvl w:val="0"/>
          <w:numId w:val="3"/>
        </w:numPr>
        <w:spacing w:after="0" w:line="480" w:lineRule="auto"/>
        <w:jc w:val="both"/>
        <w:rPr>
          <w:rFonts w:asciiTheme="majorHAnsi" w:hAnsiTheme="majorHAnsi" w:cstheme="minorHAnsi"/>
          <w:sz w:val="28"/>
          <w:szCs w:val="28"/>
        </w:rPr>
      </w:pPr>
      <w:r w:rsidRPr="006325AA">
        <w:rPr>
          <w:rFonts w:asciiTheme="majorHAnsi" w:hAnsiTheme="majorHAnsi" w:cstheme="minorHAnsi"/>
          <w:b/>
          <w:bCs/>
          <w:sz w:val="28"/>
          <w:szCs w:val="28"/>
        </w:rPr>
        <w:t>Communication and Interpersonal Skills</w:t>
      </w:r>
      <w:r w:rsidRPr="006325AA">
        <w:rPr>
          <w:rFonts w:asciiTheme="majorHAnsi" w:hAnsiTheme="majorHAnsi" w:cstheme="minorHAnsi"/>
          <w:sz w:val="28"/>
          <w:szCs w:val="28"/>
        </w:rPr>
        <w:t>: I improved my ability to communicate effectively with colleagues, superiors, and stakeholders, both in written and oral forms. I also learned to work as part of a team and manage tasks under supervision.</w:t>
      </w:r>
    </w:p>
    <w:p w:rsidR="00330823" w:rsidRPr="006325AA" w:rsidRDefault="00330823" w:rsidP="006325AA">
      <w:pPr>
        <w:spacing w:after="0" w:line="480" w:lineRule="auto"/>
        <w:jc w:val="both"/>
        <w:rPr>
          <w:rFonts w:asciiTheme="majorHAnsi" w:hAnsiTheme="majorHAnsi" w:cstheme="minorHAnsi"/>
          <w:sz w:val="28"/>
          <w:szCs w:val="28"/>
        </w:rPr>
      </w:pPr>
      <w:r w:rsidRPr="006325AA">
        <w:rPr>
          <w:rFonts w:asciiTheme="majorHAnsi" w:hAnsiTheme="majorHAnsi" w:cstheme="minorHAnsi"/>
          <w:b/>
          <w:sz w:val="28"/>
          <w:szCs w:val="28"/>
        </w:rPr>
        <w:t>4.2</w:t>
      </w:r>
      <w:r w:rsidRPr="006325AA">
        <w:rPr>
          <w:rFonts w:asciiTheme="majorHAnsi" w:hAnsiTheme="majorHAnsi" w:cstheme="minorHAnsi"/>
          <w:b/>
          <w:sz w:val="28"/>
          <w:szCs w:val="28"/>
        </w:rPr>
        <w:tab/>
        <w:t>CHALLENGES FACED</w:t>
      </w:r>
    </w:p>
    <w:p w:rsidR="006325AA" w:rsidRPr="006325AA" w:rsidRDefault="006325AA" w:rsidP="006325AA">
      <w:pPr>
        <w:spacing w:after="0" w:line="480" w:lineRule="auto"/>
        <w:jc w:val="both"/>
        <w:rPr>
          <w:rFonts w:asciiTheme="majorHAnsi" w:hAnsiTheme="majorHAnsi" w:cstheme="minorHAnsi"/>
          <w:sz w:val="28"/>
          <w:szCs w:val="28"/>
        </w:rPr>
      </w:pPr>
      <w:r w:rsidRPr="006325AA">
        <w:rPr>
          <w:rFonts w:asciiTheme="majorHAnsi" w:hAnsiTheme="majorHAnsi" w:cstheme="minorHAnsi"/>
          <w:sz w:val="28"/>
          <w:szCs w:val="28"/>
        </w:rPr>
        <w:t>During my internship, I encountered several challenges, including:</w:t>
      </w:r>
    </w:p>
    <w:p w:rsidR="006325AA" w:rsidRPr="006325AA" w:rsidRDefault="006325AA" w:rsidP="00367819">
      <w:pPr>
        <w:numPr>
          <w:ilvl w:val="0"/>
          <w:numId w:val="3"/>
        </w:numPr>
        <w:spacing w:after="0" w:line="360" w:lineRule="auto"/>
        <w:jc w:val="both"/>
        <w:rPr>
          <w:rFonts w:asciiTheme="majorHAnsi" w:hAnsiTheme="majorHAnsi" w:cstheme="minorHAnsi"/>
          <w:sz w:val="28"/>
          <w:szCs w:val="28"/>
        </w:rPr>
      </w:pPr>
      <w:r w:rsidRPr="006325AA">
        <w:rPr>
          <w:rFonts w:asciiTheme="majorHAnsi" w:hAnsiTheme="majorHAnsi" w:cstheme="minorHAnsi"/>
          <w:b/>
          <w:bCs/>
          <w:sz w:val="28"/>
          <w:szCs w:val="28"/>
        </w:rPr>
        <w:t>Limited Access to Resources</w:t>
      </w:r>
      <w:r w:rsidRPr="006325AA">
        <w:rPr>
          <w:rFonts w:asciiTheme="majorHAnsi" w:hAnsiTheme="majorHAnsi" w:cstheme="minorHAnsi"/>
          <w:sz w:val="28"/>
          <w:szCs w:val="28"/>
        </w:rPr>
        <w:t>: At times, there were limitations regarding access to certain financial data or accounting software, which slowed down the completion of tasks. However, I was able to work around these challenges with the support of my supervisor.</w:t>
      </w:r>
    </w:p>
    <w:p w:rsidR="006325AA" w:rsidRPr="006325AA" w:rsidRDefault="006325AA" w:rsidP="00367819">
      <w:pPr>
        <w:numPr>
          <w:ilvl w:val="0"/>
          <w:numId w:val="3"/>
        </w:numPr>
        <w:spacing w:after="0" w:line="360" w:lineRule="auto"/>
        <w:jc w:val="both"/>
        <w:rPr>
          <w:rFonts w:asciiTheme="majorHAnsi" w:hAnsiTheme="majorHAnsi" w:cstheme="minorHAnsi"/>
          <w:sz w:val="28"/>
          <w:szCs w:val="28"/>
        </w:rPr>
      </w:pPr>
      <w:r w:rsidRPr="006325AA">
        <w:rPr>
          <w:rFonts w:asciiTheme="majorHAnsi" w:hAnsiTheme="majorHAnsi" w:cstheme="minorHAnsi"/>
          <w:b/>
          <w:bCs/>
          <w:sz w:val="28"/>
          <w:szCs w:val="28"/>
        </w:rPr>
        <w:t>Bureaucratic Processes</w:t>
      </w:r>
      <w:r w:rsidRPr="006325AA">
        <w:rPr>
          <w:rFonts w:asciiTheme="majorHAnsi" w:hAnsiTheme="majorHAnsi" w:cstheme="minorHAnsi"/>
          <w:sz w:val="28"/>
          <w:szCs w:val="28"/>
        </w:rPr>
        <w:t>: The bureaucratic nature of local government administration often caused delays in the approval and disbursement of funds. I learned to be patient and adapt to the government’s pace while ensuring that financial records were maintained.</w:t>
      </w:r>
    </w:p>
    <w:p w:rsidR="006325AA" w:rsidRPr="006325AA" w:rsidRDefault="006325AA" w:rsidP="00367819">
      <w:pPr>
        <w:numPr>
          <w:ilvl w:val="0"/>
          <w:numId w:val="3"/>
        </w:numPr>
        <w:spacing w:after="0" w:line="360" w:lineRule="auto"/>
        <w:jc w:val="both"/>
        <w:rPr>
          <w:rFonts w:asciiTheme="majorHAnsi" w:hAnsiTheme="majorHAnsi" w:cstheme="minorHAnsi"/>
          <w:sz w:val="28"/>
          <w:szCs w:val="28"/>
        </w:rPr>
      </w:pPr>
      <w:r w:rsidRPr="006325AA">
        <w:rPr>
          <w:rFonts w:asciiTheme="majorHAnsi" w:hAnsiTheme="majorHAnsi" w:cstheme="minorHAnsi"/>
          <w:b/>
          <w:bCs/>
          <w:sz w:val="28"/>
          <w:szCs w:val="28"/>
        </w:rPr>
        <w:t>Complex Regulations</w:t>
      </w:r>
      <w:r w:rsidRPr="006325AA">
        <w:rPr>
          <w:rFonts w:asciiTheme="majorHAnsi" w:hAnsiTheme="majorHAnsi" w:cstheme="minorHAnsi"/>
          <w:sz w:val="28"/>
          <w:szCs w:val="28"/>
        </w:rPr>
        <w:t>: Understanding the various regulations governing public sector accounting required a steep learning curve. However, with the help of my colleagues and supervisor, I was able to familiarize myself with the relevant policies and regulations.</w:t>
      </w:r>
    </w:p>
    <w:p w:rsidR="00330823" w:rsidRDefault="00330823" w:rsidP="00330823">
      <w:pPr>
        <w:spacing w:after="0" w:line="480" w:lineRule="auto"/>
        <w:jc w:val="both"/>
        <w:rPr>
          <w:rFonts w:asciiTheme="majorHAnsi" w:hAnsiTheme="majorHAnsi" w:cstheme="minorHAnsi"/>
          <w:b/>
          <w:sz w:val="28"/>
          <w:szCs w:val="28"/>
        </w:rPr>
      </w:pP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330823" w:rsidRPr="002741B7" w:rsidRDefault="00330823" w:rsidP="0033082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330823" w:rsidRPr="002741B7" w:rsidRDefault="00330823" w:rsidP="00330823">
      <w:pPr>
        <w:spacing w:after="0" w:line="480" w:lineRule="auto"/>
        <w:jc w:val="center"/>
        <w:rPr>
          <w:rFonts w:asciiTheme="majorHAnsi" w:hAnsiTheme="majorHAnsi" w:cstheme="minorHAnsi"/>
          <w:b/>
          <w:sz w:val="10"/>
          <w:szCs w:val="28"/>
        </w:rPr>
      </w:pPr>
    </w:p>
    <w:p w:rsidR="00330823" w:rsidRPr="002741B7" w:rsidRDefault="00330823" w:rsidP="0033082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330823" w:rsidRPr="002741B7" w:rsidRDefault="00330823" w:rsidP="0033082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330823" w:rsidRPr="002741B7" w:rsidRDefault="00330823" w:rsidP="0033082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330823" w:rsidRDefault="00330823" w:rsidP="00330823">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330823" w:rsidRDefault="00330823" w:rsidP="00330823"/>
    <w:p w:rsidR="00330823" w:rsidRDefault="00330823" w:rsidP="00330823"/>
    <w:p w:rsidR="00330823" w:rsidRDefault="00330823" w:rsidP="00330823"/>
    <w:p w:rsidR="008D7627" w:rsidRDefault="008D7627"/>
    <w:sectPr w:rsidR="008D7627" w:rsidSect="00710C2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D0373D">
        <w:pPr>
          <w:pStyle w:val="Footer"/>
          <w:jc w:val="center"/>
        </w:pPr>
        <w:r>
          <w:fldChar w:fldCharType="begin"/>
        </w:r>
        <w:r>
          <w:instrText xml:space="preserve"> PAGE   \* MERGEFORMAT </w:instrText>
        </w:r>
        <w:r>
          <w:fldChar w:fldCharType="separate"/>
        </w:r>
        <w:r>
          <w:rPr>
            <w:noProof/>
          </w:rPr>
          <w:t>ix</w:t>
        </w:r>
        <w:r>
          <w:fldChar w:fldCharType="end"/>
        </w:r>
      </w:p>
    </w:sdtContent>
  </w:sdt>
  <w:p w:rsidR="00710C2B" w:rsidRDefault="00D037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D0373D">
    <w:pPr>
      <w:pStyle w:val="Footer"/>
      <w:jc w:val="center"/>
    </w:pPr>
    <w:r>
      <w:fldChar w:fldCharType="begin"/>
    </w:r>
    <w:r>
      <w:instrText xml:space="preserve"> PAGE   \* MERGEFORMAT </w:instrText>
    </w:r>
    <w:r>
      <w:fldChar w:fldCharType="separate"/>
    </w:r>
    <w:r>
      <w:rPr>
        <w:noProof/>
      </w:rPr>
      <w:t>17</w:t>
    </w:r>
    <w:r>
      <w:fldChar w:fldCharType="end"/>
    </w:r>
  </w:p>
  <w:p w:rsidR="00585D71" w:rsidRDefault="00D037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1EDA"/>
    <w:multiLevelType w:val="multilevel"/>
    <w:tmpl w:val="A1E4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65E73"/>
    <w:multiLevelType w:val="multilevel"/>
    <w:tmpl w:val="51CC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62D4C"/>
    <w:multiLevelType w:val="multilevel"/>
    <w:tmpl w:val="E8E40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76136"/>
    <w:multiLevelType w:val="multilevel"/>
    <w:tmpl w:val="4A122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73C23"/>
    <w:multiLevelType w:val="multilevel"/>
    <w:tmpl w:val="7F06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0033C"/>
    <w:multiLevelType w:val="multilevel"/>
    <w:tmpl w:val="93E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566C2"/>
    <w:multiLevelType w:val="multilevel"/>
    <w:tmpl w:val="C1AE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BB4178"/>
    <w:multiLevelType w:val="multilevel"/>
    <w:tmpl w:val="C53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456F4"/>
    <w:multiLevelType w:val="multilevel"/>
    <w:tmpl w:val="2C6A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A2F4BB6"/>
    <w:multiLevelType w:val="multilevel"/>
    <w:tmpl w:val="9F948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70AFE"/>
    <w:multiLevelType w:val="multilevel"/>
    <w:tmpl w:val="BEC29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E4025"/>
    <w:multiLevelType w:val="multilevel"/>
    <w:tmpl w:val="278C9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04E0E"/>
    <w:multiLevelType w:val="multilevel"/>
    <w:tmpl w:val="58E4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312D83"/>
    <w:multiLevelType w:val="multilevel"/>
    <w:tmpl w:val="8E783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A72401"/>
    <w:multiLevelType w:val="multilevel"/>
    <w:tmpl w:val="DC18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DD185C"/>
    <w:multiLevelType w:val="multilevel"/>
    <w:tmpl w:val="72CE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F6783"/>
    <w:multiLevelType w:val="multilevel"/>
    <w:tmpl w:val="D2267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5E1057"/>
    <w:multiLevelType w:val="multilevel"/>
    <w:tmpl w:val="0E7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7B2ACF"/>
    <w:multiLevelType w:val="multilevel"/>
    <w:tmpl w:val="ED22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5"/>
  </w:num>
  <w:num w:numId="4">
    <w:abstractNumId w:val="1"/>
  </w:num>
  <w:num w:numId="5">
    <w:abstractNumId w:val="19"/>
  </w:num>
  <w:num w:numId="6">
    <w:abstractNumId w:val="6"/>
  </w:num>
  <w:num w:numId="7">
    <w:abstractNumId w:val="7"/>
  </w:num>
  <w:num w:numId="8">
    <w:abstractNumId w:val="16"/>
  </w:num>
  <w:num w:numId="9">
    <w:abstractNumId w:val="2"/>
  </w:num>
  <w:num w:numId="10">
    <w:abstractNumId w:val="12"/>
  </w:num>
  <w:num w:numId="11">
    <w:abstractNumId w:val="14"/>
  </w:num>
  <w:num w:numId="12">
    <w:abstractNumId w:val="0"/>
  </w:num>
  <w:num w:numId="13">
    <w:abstractNumId w:val="15"/>
  </w:num>
  <w:num w:numId="14">
    <w:abstractNumId w:val="11"/>
  </w:num>
  <w:num w:numId="15">
    <w:abstractNumId w:val="3"/>
  </w:num>
  <w:num w:numId="16">
    <w:abstractNumId w:val="13"/>
  </w:num>
  <w:num w:numId="17">
    <w:abstractNumId w:val="17"/>
  </w:num>
  <w:num w:numId="18">
    <w:abstractNumId w:val="8"/>
  </w:num>
  <w:num w:numId="19">
    <w:abstractNumId w:val="1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30823"/>
    <w:rsid w:val="001A0268"/>
    <w:rsid w:val="00330823"/>
    <w:rsid w:val="00367819"/>
    <w:rsid w:val="00485076"/>
    <w:rsid w:val="006325AA"/>
    <w:rsid w:val="006B1887"/>
    <w:rsid w:val="006E001B"/>
    <w:rsid w:val="00870572"/>
    <w:rsid w:val="008D7627"/>
    <w:rsid w:val="009D6534"/>
    <w:rsid w:val="00B514C7"/>
    <w:rsid w:val="00C8501A"/>
    <w:rsid w:val="00D0373D"/>
    <w:rsid w:val="00E0750F"/>
    <w:rsid w:val="00FC3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23"/>
    <w:rPr>
      <w:rFonts w:ascii="Calibri" w:eastAsia="Calibri" w:hAnsi="Calibri" w:cs="Times New Roman"/>
    </w:rPr>
  </w:style>
  <w:style w:type="paragraph" w:styleId="Heading3">
    <w:name w:val="heading 3"/>
    <w:basedOn w:val="Normal"/>
    <w:next w:val="Normal"/>
    <w:link w:val="Heading3Char"/>
    <w:qFormat/>
    <w:rsid w:val="0033082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823"/>
    <w:rPr>
      <w:rFonts w:ascii="Arial" w:eastAsia="Times New Roman" w:hAnsi="Arial" w:cs="Arial"/>
      <w:b/>
      <w:bCs/>
      <w:sz w:val="26"/>
      <w:szCs w:val="26"/>
    </w:rPr>
  </w:style>
  <w:style w:type="paragraph" w:styleId="ListParagraph">
    <w:name w:val="List Paragraph"/>
    <w:basedOn w:val="Normal"/>
    <w:uiPriority w:val="34"/>
    <w:qFormat/>
    <w:rsid w:val="00330823"/>
    <w:pPr>
      <w:ind w:left="720"/>
      <w:contextualSpacing/>
    </w:pPr>
  </w:style>
  <w:style w:type="paragraph" w:styleId="Footer">
    <w:name w:val="footer"/>
    <w:basedOn w:val="Normal"/>
    <w:link w:val="FooterChar"/>
    <w:uiPriority w:val="99"/>
    <w:unhideWhenUsed/>
    <w:rsid w:val="0033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823"/>
    <w:rPr>
      <w:rFonts w:ascii="Calibri" w:eastAsia="Calibri" w:hAnsi="Calibri" w:cs="Times New Roman"/>
    </w:rPr>
  </w:style>
  <w:style w:type="paragraph" w:styleId="BalloonText">
    <w:name w:val="Balloon Text"/>
    <w:basedOn w:val="Normal"/>
    <w:link w:val="BalloonTextChar"/>
    <w:uiPriority w:val="99"/>
    <w:semiHidden/>
    <w:unhideWhenUsed/>
    <w:rsid w:val="00B5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4C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55736">
      <w:bodyDiv w:val="1"/>
      <w:marLeft w:val="0"/>
      <w:marRight w:val="0"/>
      <w:marTop w:val="0"/>
      <w:marBottom w:val="0"/>
      <w:divBdr>
        <w:top w:val="none" w:sz="0" w:space="0" w:color="auto"/>
        <w:left w:val="none" w:sz="0" w:space="0" w:color="auto"/>
        <w:bottom w:val="none" w:sz="0" w:space="0" w:color="auto"/>
        <w:right w:val="none" w:sz="0" w:space="0" w:color="auto"/>
      </w:divBdr>
    </w:div>
    <w:div w:id="218635132">
      <w:bodyDiv w:val="1"/>
      <w:marLeft w:val="0"/>
      <w:marRight w:val="0"/>
      <w:marTop w:val="0"/>
      <w:marBottom w:val="0"/>
      <w:divBdr>
        <w:top w:val="none" w:sz="0" w:space="0" w:color="auto"/>
        <w:left w:val="none" w:sz="0" w:space="0" w:color="auto"/>
        <w:bottom w:val="none" w:sz="0" w:space="0" w:color="auto"/>
        <w:right w:val="none" w:sz="0" w:space="0" w:color="auto"/>
      </w:divBdr>
    </w:div>
    <w:div w:id="249395584">
      <w:bodyDiv w:val="1"/>
      <w:marLeft w:val="0"/>
      <w:marRight w:val="0"/>
      <w:marTop w:val="0"/>
      <w:marBottom w:val="0"/>
      <w:divBdr>
        <w:top w:val="none" w:sz="0" w:space="0" w:color="auto"/>
        <w:left w:val="none" w:sz="0" w:space="0" w:color="auto"/>
        <w:bottom w:val="none" w:sz="0" w:space="0" w:color="auto"/>
        <w:right w:val="none" w:sz="0" w:space="0" w:color="auto"/>
      </w:divBdr>
    </w:div>
    <w:div w:id="844906579">
      <w:bodyDiv w:val="1"/>
      <w:marLeft w:val="0"/>
      <w:marRight w:val="0"/>
      <w:marTop w:val="0"/>
      <w:marBottom w:val="0"/>
      <w:divBdr>
        <w:top w:val="none" w:sz="0" w:space="0" w:color="auto"/>
        <w:left w:val="none" w:sz="0" w:space="0" w:color="auto"/>
        <w:bottom w:val="none" w:sz="0" w:space="0" w:color="auto"/>
        <w:right w:val="none" w:sz="0" w:space="0" w:color="auto"/>
      </w:divBdr>
    </w:div>
    <w:div w:id="1076823463">
      <w:bodyDiv w:val="1"/>
      <w:marLeft w:val="0"/>
      <w:marRight w:val="0"/>
      <w:marTop w:val="0"/>
      <w:marBottom w:val="0"/>
      <w:divBdr>
        <w:top w:val="none" w:sz="0" w:space="0" w:color="auto"/>
        <w:left w:val="none" w:sz="0" w:space="0" w:color="auto"/>
        <w:bottom w:val="none" w:sz="0" w:space="0" w:color="auto"/>
        <w:right w:val="none" w:sz="0" w:space="0" w:color="auto"/>
      </w:divBdr>
    </w:div>
    <w:div w:id="1230650042">
      <w:bodyDiv w:val="1"/>
      <w:marLeft w:val="0"/>
      <w:marRight w:val="0"/>
      <w:marTop w:val="0"/>
      <w:marBottom w:val="0"/>
      <w:divBdr>
        <w:top w:val="none" w:sz="0" w:space="0" w:color="auto"/>
        <w:left w:val="none" w:sz="0" w:space="0" w:color="auto"/>
        <w:bottom w:val="none" w:sz="0" w:space="0" w:color="auto"/>
        <w:right w:val="none" w:sz="0" w:space="0" w:color="auto"/>
      </w:divBdr>
    </w:div>
    <w:div w:id="1507672173">
      <w:bodyDiv w:val="1"/>
      <w:marLeft w:val="0"/>
      <w:marRight w:val="0"/>
      <w:marTop w:val="0"/>
      <w:marBottom w:val="0"/>
      <w:divBdr>
        <w:top w:val="none" w:sz="0" w:space="0" w:color="auto"/>
        <w:left w:val="none" w:sz="0" w:space="0" w:color="auto"/>
        <w:bottom w:val="none" w:sz="0" w:space="0" w:color="auto"/>
        <w:right w:val="none" w:sz="0" w:space="0" w:color="auto"/>
      </w:divBdr>
    </w:div>
    <w:div w:id="1549106636">
      <w:bodyDiv w:val="1"/>
      <w:marLeft w:val="0"/>
      <w:marRight w:val="0"/>
      <w:marTop w:val="0"/>
      <w:marBottom w:val="0"/>
      <w:divBdr>
        <w:top w:val="none" w:sz="0" w:space="0" w:color="auto"/>
        <w:left w:val="none" w:sz="0" w:space="0" w:color="auto"/>
        <w:bottom w:val="none" w:sz="0" w:space="0" w:color="auto"/>
        <w:right w:val="none" w:sz="0" w:space="0" w:color="auto"/>
      </w:divBdr>
    </w:div>
    <w:div w:id="1882133410">
      <w:bodyDiv w:val="1"/>
      <w:marLeft w:val="0"/>
      <w:marRight w:val="0"/>
      <w:marTop w:val="0"/>
      <w:marBottom w:val="0"/>
      <w:divBdr>
        <w:top w:val="none" w:sz="0" w:space="0" w:color="auto"/>
        <w:left w:val="none" w:sz="0" w:space="0" w:color="auto"/>
        <w:bottom w:val="none" w:sz="0" w:space="0" w:color="auto"/>
        <w:right w:val="none" w:sz="0" w:space="0" w:color="auto"/>
      </w:divBdr>
    </w:div>
    <w:div w:id="19579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2012</Words>
  <Characters>11471</Characters>
  <Application>Microsoft Office Word</Application>
  <DocSecurity>0</DocSecurity>
  <Lines>95</Lines>
  <Paragraphs>26</Paragraphs>
  <ScaleCrop>false</ScaleCrop>
  <Company/>
  <LinksUpToDate>false</LinksUpToDate>
  <CharactersWithSpaces>13457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2025-03-14T10:30:00Z</dcterms:created>
  <dcterms:modified xsi:type="dcterms:W3CDTF">2025-03-14T10:50:00Z</dcterms:modified>
</cp:coreProperties>
</file>