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0D" w:rsidRPr="00E2751C" w:rsidRDefault="005A210D" w:rsidP="005A210D">
      <w:pPr>
        <w:spacing w:line="480" w:lineRule="auto"/>
        <w:jc w:val="center"/>
        <w:rPr>
          <w:rFonts w:ascii="Bookman Old Style" w:hAnsi="Bookman Old Style"/>
          <w:sz w:val="26"/>
          <w:szCs w:val="26"/>
        </w:rPr>
      </w:pPr>
      <w:bookmarkStart w:id="0" w:name="_GoBack"/>
      <w:bookmarkEnd w:id="0"/>
      <w:r>
        <w:rPr>
          <w:rFonts w:ascii="Bookman Old Style" w:hAnsi="Bookman Old Style"/>
          <w:noProof/>
          <w:sz w:val="26"/>
          <w:szCs w:val="26"/>
          <w:lang w:eastAsia="en-US"/>
        </w:rPr>
        <w:drawing>
          <wp:inline distT="0" distB="0" distL="0" distR="0">
            <wp:extent cx="972591" cy="857250"/>
            <wp:effectExtent l="19050" t="0" r="0" b="0"/>
            <wp:docPr id="67"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76405" cy="860612"/>
                    </a:xfrm>
                    <a:prstGeom prst="rect">
                      <a:avLst/>
                    </a:prstGeom>
                    <a:noFill/>
                    <a:ln w="9525">
                      <a:noFill/>
                      <a:miter lim="800000"/>
                      <a:headEnd/>
                      <a:tailEnd/>
                    </a:ln>
                  </pic:spPr>
                </pic:pic>
              </a:graphicData>
            </a:graphic>
          </wp:inline>
        </w:drawing>
      </w:r>
    </w:p>
    <w:p w:rsidR="005A210D" w:rsidRPr="00E2751C" w:rsidRDefault="005A210D" w:rsidP="005A210D">
      <w:pPr>
        <w:jc w:val="center"/>
        <w:rPr>
          <w:rFonts w:ascii="Bookman Old Style" w:hAnsi="Bookman Old Style"/>
          <w:sz w:val="26"/>
          <w:szCs w:val="26"/>
        </w:rPr>
      </w:pPr>
      <w:r w:rsidRPr="00E2751C">
        <w:rPr>
          <w:rFonts w:ascii="Bookman Old Style" w:hAnsi="Bookman Old Style"/>
          <w:sz w:val="26"/>
          <w:szCs w:val="26"/>
        </w:rPr>
        <w:t>A TECHNICAL REPORT</w:t>
      </w:r>
      <w:r>
        <w:rPr>
          <w:rFonts w:ascii="Bookman Old Style" w:hAnsi="Bookman Old Style"/>
          <w:sz w:val="26"/>
          <w:szCs w:val="26"/>
        </w:rPr>
        <w:t xml:space="preserve"> ON</w:t>
      </w:r>
    </w:p>
    <w:p w:rsidR="005A210D" w:rsidRPr="00E2751C" w:rsidRDefault="005A210D" w:rsidP="005A210D">
      <w:pPr>
        <w:jc w:val="center"/>
        <w:rPr>
          <w:rFonts w:ascii="Bookman Old Style" w:hAnsi="Bookman Old Style"/>
          <w:sz w:val="26"/>
          <w:szCs w:val="26"/>
        </w:rPr>
      </w:pPr>
      <w:r w:rsidRPr="00E2751C">
        <w:rPr>
          <w:rFonts w:ascii="Bookman Old Style" w:hAnsi="Bookman Old Style"/>
          <w:sz w:val="26"/>
          <w:szCs w:val="26"/>
        </w:rPr>
        <w:t>STUDENT INDUSTRIAL WORKING EXPERIENCE SCHEME</w:t>
      </w:r>
    </w:p>
    <w:p w:rsidR="005A210D" w:rsidRPr="004D1F87" w:rsidRDefault="005A210D" w:rsidP="005A210D">
      <w:pPr>
        <w:jc w:val="center"/>
        <w:rPr>
          <w:rFonts w:ascii="Bookman Old Style" w:hAnsi="Bookman Old Style"/>
          <w:sz w:val="26"/>
          <w:szCs w:val="26"/>
        </w:rPr>
      </w:pPr>
      <w:r w:rsidRPr="00E2751C">
        <w:rPr>
          <w:rFonts w:ascii="Bookman Old Style" w:hAnsi="Bookman Old Style"/>
          <w:sz w:val="26"/>
          <w:szCs w:val="26"/>
        </w:rPr>
        <w:t>(SIWES)</w:t>
      </w:r>
    </w:p>
    <w:p w:rsidR="005A210D" w:rsidRPr="00E2751C" w:rsidRDefault="005A210D" w:rsidP="005A210D">
      <w:pPr>
        <w:tabs>
          <w:tab w:val="center" w:pos="4680"/>
          <w:tab w:val="left" w:pos="5797"/>
        </w:tabs>
        <w:jc w:val="center"/>
        <w:rPr>
          <w:rFonts w:ascii="Bookman Old Style" w:hAnsi="Bookman Old Style"/>
          <w:b/>
          <w:sz w:val="26"/>
          <w:szCs w:val="26"/>
        </w:rPr>
      </w:pPr>
      <w:r w:rsidRPr="00E2751C">
        <w:rPr>
          <w:rFonts w:ascii="Bookman Old Style" w:hAnsi="Bookman Old Style"/>
          <w:b/>
          <w:sz w:val="26"/>
          <w:szCs w:val="26"/>
        </w:rPr>
        <w:t>Held at</w:t>
      </w:r>
    </w:p>
    <w:p w:rsidR="005A210D" w:rsidRDefault="005A210D" w:rsidP="005A210D">
      <w:pPr>
        <w:spacing w:after="120"/>
        <w:jc w:val="center"/>
        <w:rPr>
          <w:rFonts w:ascii="Arial Black" w:hAnsi="Arial Black"/>
          <w:b/>
          <w:sz w:val="32"/>
          <w:szCs w:val="26"/>
        </w:rPr>
      </w:pPr>
      <w:r>
        <w:rPr>
          <w:rFonts w:ascii="Arial Black" w:hAnsi="Arial Black"/>
          <w:b/>
          <w:sz w:val="32"/>
          <w:szCs w:val="26"/>
        </w:rPr>
        <w:t>RASKIN PUBLICITY CO, ART AND PLANNING CONSULTANT</w:t>
      </w:r>
    </w:p>
    <w:p w:rsidR="005A210D" w:rsidRPr="005A210D" w:rsidRDefault="005A210D" w:rsidP="005A210D">
      <w:pPr>
        <w:spacing w:after="120"/>
        <w:jc w:val="center"/>
        <w:rPr>
          <w:rFonts w:ascii="Tahoma" w:hAnsi="Tahoma" w:cs="Tahoma"/>
          <w:b/>
          <w:sz w:val="28"/>
          <w:szCs w:val="28"/>
        </w:rPr>
      </w:pPr>
      <w:r w:rsidRPr="005A210D">
        <w:rPr>
          <w:rFonts w:ascii="Tahoma" w:hAnsi="Tahoma" w:cs="Tahoma"/>
          <w:b/>
          <w:color w:val="474747"/>
          <w:sz w:val="28"/>
          <w:szCs w:val="28"/>
          <w:shd w:val="clear" w:color="auto" w:fill="FFFFFF"/>
        </w:rPr>
        <w:t xml:space="preserve">56 </w:t>
      </w:r>
      <w:proofErr w:type="spellStart"/>
      <w:r w:rsidRPr="005A210D">
        <w:rPr>
          <w:rFonts w:ascii="Tahoma" w:hAnsi="Tahoma" w:cs="Tahoma"/>
          <w:b/>
          <w:color w:val="474747"/>
          <w:sz w:val="28"/>
          <w:szCs w:val="28"/>
          <w:shd w:val="clear" w:color="auto" w:fill="FFFFFF"/>
        </w:rPr>
        <w:t>Mejindadi</w:t>
      </w:r>
      <w:proofErr w:type="spellEnd"/>
      <w:r w:rsidRPr="005A210D">
        <w:rPr>
          <w:rFonts w:ascii="Tahoma" w:hAnsi="Tahoma" w:cs="Tahoma"/>
          <w:b/>
          <w:color w:val="474747"/>
          <w:sz w:val="28"/>
          <w:szCs w:val="28"/>
          <w:shd w:val="clear" w:color="auto" w:fill="FFFFFF"/>
        </w:rPr>
        <w:t xml:space="preserve"> St, </w:t>
      </w:r>
      <w:proofErr w:type="spellStart"/>
      <w:r w:rsidRPr="005A210D">
        <w:rPr>
          <w:rFonts w:ascii="Tahoma" w:hAnsi="Tahoma" w:cs="Tahoma"/>
          <w:b/>
          <w:color w:val="474747"/>
          <w:sz w:val="28"/>
          <w:szCs w:val="28"/>
          <w:shd w:val="clear" w:color="auto" w:fill="FFFFFF"/>
        </w:rPr>
        <w:t>Oko</w:t>
      </w:r>
      <w:proofErr w:type="spellEnd"/>
      <w:r w:rsidRPr="005A210D">
        <w:rPr>
          <w:rFonts w:ascii="Tahoma" w:hAnsi="Tahoma" w:cs="Tahoma"/>
          <w:b/>
          <w:color w:val="474747"/>
          <w:sz w:val="28"/>
          <w:szCs w:val="28"/>
          <w:shd w:val="clear" w:color="auto" w:fill="FFFFFF"/>
        </w:rPr>
        <w:t xml:space="preserve"> Erin 240101, </w:t>
      </w:r>
      <w:proofErr w:type="spellStart"/>
      <w:r w:rsidRPr="005A210D">
        <w:rPr>
          <w:rFonts w:ascii="Tahoma" w:hAnsi="Tahoma" w:cs="Tahoma"/>
          <w:b/>
          <w:color w:val="474747"/>
          <w:sz w:val="28"/>
          <w:szCs w:val="28"/>
          <w:shd w:val="clear" w:color="auto" w:fill="FFFFFF"/>
        </w:rPr>
        <w:t>Kwara</w:t>
      </w:r>
      <w:proofErr w:type="spellEnd"/>
    </w:p>
    <w:p w:rsidR="005A210D" w:rsidRPr="00E2751C" w:rsidRDefault="005A210D" w:rsidP="005A210D">
      <w:pPr>
        <w:spacing w:after="120"/>
        <w:jc w:val="center"/>
        <w:rPr>
          <w:rFonts w:ascii="Bookman Old Style" w:hAnsi="Bookman Old Style"/>
          <w:b/>
          <w:sz w:val="26"/>
          <w:szCs w:val="26"/>
        </w:rPr>
      </w:pPr>
      <w:r w:rsidRPr="00E2751C">
        <w:rPr>
          <w:rFonts w:ascii="Bookman Old Style" w:hAnsi="Bookman Old Style"/>
          <w:b/>
          <w:sz w:val="26"/>
          <w:szCs w:val="26"/>
        </w:rPr>
        <w:t>Prepared by:</w:t>
      </w:r>
    </w:p>
    <w:p w:rsidR="005A210D" w:rsidRDefault="005A210D" w:rsidP="005A210D">
      <w:pPr>
        <w:spacing w:after="120"/>
        <w:jc w:val="center"/>
        <w:rPr>
          <w:rFonts w:ascii="Arial Black" w:hAnsi="Arial Black"/>
          <w:b/>
          <w:sz w:val="36"/>
          <w:szCs w:val="36"/>
        </w:rPr>
      </w:pPr>
      <w:r>
        <w:rPr>
          <w:rFonts w:ascii="Arial Black" w:hAnsi="Arial Black"/>
          <w:b/>
          <w:sz w:val="36"/>
          <w:szCs w:val="36"/>
        </w:rPr>
        <w:t>ADEDOKUN SOLOMON DAMILARE</w:t>
      </w:r>
    </w:p>
    <w:p w:rsidR="005A210D" w:rsidRPr="00E2751C" w:rsidRDefault="005A210D" w:rsidP="005A210D">
      <w:pPr>
        <w:jc w:val="center"/>
        <w:rPr>
          <w:rFonts w:ascii="Bookman Old Style" w:hAnsi="Bookman Old Style"/>
          <w:b/>
          <w:sz w:val="26"/>
          <w:szCs w:val="26"/>
        </w:rPr>
      </w:pPr>
      <w:r w:rsidRPr="006874F5">
        <w:rPr>
          <w:rFonts w:ascii="Arial Black" w:hAnsi="Arial Black"/>
          <w:b/>
          <w:sz w:val="36"/>
          <w:szCs w:val="36"/>
        </w:rPr>
        <w:t>ND/23/PAD/PT/0</w:t>
      </w:r>
      <w:r>
        <w:rPr>
          <w:rFonts w:ascii="Arial Black" w:hAnsi="Arial Black"/>
          <w:b/>
          <w:sz w:val="36"/>
          <w:szCs w:val="36"/>
        </w:rPr>
        <w:t>761</w:t>
      </w:r>
    </w:p>
    <w:p w:rsidR="005A210D" w:rsidRPr="00E2751C" w:rsidRDefault="005A210D" w:rsidP="005A210D">
      <w:pPr>
        <w:jc w:val="center"/>
        <w:rPr>
          <w:rFonts w:ascii="Bookman Old Style" w:hAnsi="Bookman Old Style"/>
          <w:b/>
          <w:sz w:val="26"/>
          <w:szCs w:val="26"/>
        </w:rPr>
      </w:pPr>
      <w:r w:rsidRPr="00E2751C">
        <w:rPr>
          <w:rFonts w:ascii="Bookman Old Style" w:hAnsi="Bookman Old Style"/>
          <w:b/>
          <w:sz w:val="26"/>
          <w:szCs w:val="26"/>
        </w:rPr>
        <w:t>SUBMITTED TO</w:t>
      </w:r>
    </w:p>
    <w:p w:rsidR="005A210D" w:rsidRDefault="005A210D" w:rsidP="005A210D">
      <w:pPr>
        <w:jc w:val="center"/>
        <w:rPr>
          <w:rFonts w:ascii="Bookman Old Style" w:hAnsi="Bookman Old Style"/>
          <w:sz w:val="26"/>
          <w:szCs w:val="26"/>
        </w:rPr>
      </w:pPr>
    </w:p>
    <w:p w:rsidR="005A210D" w:rsidRPr="00A268E6" w:rsidRDefault="005A210D" w:rsidP="005A210D">
      <w:pPr>
        <w:jc w:val="center"/>
        <w:rPr>
          <w:rFonts w:ascii="Bookman Old Style" w:hAnsi="Bookman Old Style"/>
          <w:sz w:val="26"/>
          <w:szCs w:val="26"/>
        </w:rPr>
      </w:pPr>
      <w:r w:rsidRPr="00A268E6">
        <w:rPr>
          <w:rFonts w:ascii="Bookman Old Style" w:hAnsi="Bookman Old Style"/>
          <w:sz w:val="26"/>
          <w:szCs w:val="26"/>
        </w:rPr>
        <w:t xml:space="preserve">DEPARTMENT OF </w:t>
      </w:r>
      <w:r>
        <w:rPr>
          <w:rFonts w:ascii="Bookman Old Style" w:hAnsi="Bookman Old Style"/>
          <w:sz w:val="26"/>
          <w:szCs w:val="26"/>
        </w:rPr>
        <w:t>PUBLIC ADMINISTRATION</w:t>
      </w:r>
    </w:p>
    <w:p w:rsidR="005A210D" w:rsidRPr="00A268E6" w:rsidRDefault="005A210D" w:rsidP="005A210D">
      <w:pPr>
        <w:jc w:val="center"/>
        <w:rPr>
          <w:rFonts w:ascii="Bookman Old Style" w:hAnsi="Bookman Old Style"/>
          <w:sz w:val="26"/>
          <w:szCs w:val="26"/>
        </w:rPr>
      </w:pPr>
      <w:r>
        <w:rPr>
          <w:rFonts w:ascii="Bookman Old Style" w:hAnsi="Bookman Old Style"/>
          <w:sz w:val="26"/>
          <w:szCs w:val="26"/>
        </w:rPr>
        <w:t>INSTITUTE OF FINANCE AND MANAGEMENT STUDIES</w:t>
      </w:r>
    </w:p>
    <w:p w:rsidR="005A210D" w:rsidRDefault="005A210D" w:rsidP="005A210D">
      <w:pPr>
        <w:jc w:val="center"/>
        <w:rPr>
          <w:rFonts w:ascii="Bookman Old Style" w:hAnsi="Bookman Old Style"/>
          <w:sz w:val="26"/>
          <w:szCs w:val="26"/>
        </w:rPr>
      </w:pPr>
      <w:r w:rsidRPr="00A268E6">
        <w:rPr>
          <w:rFonts w:ascii="Bookman Old Style" w:hAnsi="Bookman Old Style"/>
          <w:sz w:val="26"/>
          <w:szCs w:val="26"/>
        </w:rPr>
        <w:t>KWARA STATE POLYTECHNIC, ILORIN</w:t>
      </w:r>
    </w:p>
    <w:p w:rsidR="005A210D" w:rsidRPr="00A268E6" w:rsidRDefault="005A210D" w:rsidP="005A210D">
      <w:pPr>
        <w:jc w:val="center"/>
        <w:rPr>
          <w:rFonts w:ascii="Bookman Old Style" w:hAnsi="Bookman Old Style"/>
          <w:sz w:val="26"/>
          <w:szCs w:val="26"/>
        </w:rPr>
      </w:pPr>
      <w:r w:rsidRPr="00A268E6">
        <w:rPr>
          <w:rFonts w:ascii="Bookman Old Style" w:hAnsi="Bookman Old Style"/>
          <w:sz w:val="26"/>
          <w:szCs w:val="26"/>
        </w:rPr>
        <w:t>INPARTIAL FULFILLMENT OF</w:t>
      </w:r>
      <w:r>
        <w:rPr>
          <w:rFonts w:ascii="Bookman Old Style" w:hAnsi="Bookman Old Style"/>
          <w:sz w:val="26"/>
          <w:szCs w:val="26"/>
        </w:rPr>
        <w:t xml:space="preserve"> PART OF THE </w:t>
      </w:r>
      <w:r w:rsidRPr="00A268E6">
        <w:rPr>
          <w:rFonts w:ascii="Bookman Old Style" w:hAnsi="Bookman Old Style"/>
          <w:sz w:val="26"/>
          <w:szCs w:val="26"/>
        </w:rPr>
        <w:t>REQUIREMENT</w:t>
      </w:r>
      <w:r>
        <w:rPr>
          <w:rFonts w:ascii="Bookman Old Style" w:hAnsi="Bookman Old Style"/>
          <w:sz w:val="26"/>
          <w:szCs w:val="26"/>
        </w:rPr>
        <w:t>S</w:t>
      </w:r>
      <w:r w:rsidRPr="00A268E6">
        <w:rPr>
          <w:rFonts w:ascii="Bookman Old Style" w:hAnsi="Bookman Old Style"/>
          <w:sz w:val="26"/>
          <w:szCs w:val="26"/>
        </w:rPr>
        <w:t xml:space="preserve"> F</w:t>
      </w:r>
      <w:r>
        <w:rPr>
          <w:rFonts w:ascii="Bookman Old Style" w:hAnsi="Bookman Old Style"/>
          <w:sz w:val="26"/>
          <w:szCs w:val="26"/>
        </w:rPr>
        <w:t>OR</w:t>
      </w:r>
      <w:r w:rsidRPr="00A268E6">
        <w:rPr>
          <w:rFonts w:ascii="Bookman Old Style" w:hAnsi="Bookman Old Style"/>
          <w:sz w:val="26"/>
          <w:szCs w:val="26"/>
        </w:rPr>
        <w:t xml:space="preserve"> THE AWARD OF NATIONAL DIPLOMA</w:t>
      </w:r>
      <w:r>
        <w:rPr>
          <w:rFonts w:ascii="Bookman Old Style" w:hAnsi="Bookman Old Style"/>
          <w:sz w:val="26"/>
          <w:szCs w:val="26"/>
        </w:rPr>
        <w:t xml:space="preserve"> (ND)</w:t>
      </w:r>
    </w:p>
    <w:p w:rsidR="005A210D" w:rsidRPr="00A268E6" w:rsidRDefault="005A210D" w:rsidP="005A210D">
      <w:pPr>
        <w:jc w:val="center"/>
        <w:rPr>
          <w:rFonts w:ascii="Bookman Old Style" w:hAnsi="Bookman Old Style"/>
          <w:sz w:val="26"/>
          <w:szCs w:val="26"/>
        </w:rPr>
      </w:pPr>
      <w:r w:rsidRPr="00A268E6">
        <w:rPr>
          <w:rFonts w:ascii="Bookman Old Style" w:hAnsi="Bookman Old Style"/>
          <w:sz w:val="26"/>
          <w:szCs w:val="26"/>
        </w:rPr>
        <w:t xml:space="preserve">IN </w:t>
      </w:r>
      <w:r>
        <w:rPr>
          <w:rFonts w:ascii="Bookman Old Style" w:hAnsi="Bookman Old Style"/>
          <w:sz w:val="26"/>
          <w:szCs w:val="26"/>
        </w:rPr>
        <w:t>PUBLIC ADMINISTRATION</w:t>
      </w:r>
    </w:p>
    <w:p w:rsidR="005A210D" w:rsidRDefault="005A210D" w:rsidP="005A210D">
      <w:pPr>
        <w:ind w:left="2880" w:firstLine="720"/>
        <w:jc w:val="center"/>
        <w:rPr>
          <w:rFonts w:ascii="Bookman Old Style" w:hAnsi="Bookman Old Style"/>
          <w:b/>
          <w:sz w:val="26"/>
          <w:szCs w:val="26"/>
        </w:rPr>
      </w:pPr>
    </w:p>
    <w:p w:rsidR="005A210D" w:rsidRPr="00064A04" w:rsidRDefault="005A210D" w:rsidP="005A210D">
      <w:pPr>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5A210D" w:rsidRPr="00E2751C" w:rsidRDefault="005A210D" w:rsidP="005A210D">
      <w:pPr>
        <w:tabs>
          <w:tab w:val="left" w:pos="3630"/>
          <w:tab w:val="center" w:pos="4680"/>
        </w:tabs>
        <w:spacing w:line="480" w:lineRule="auto"/>
        <w:jc w:val="center"/>
        <w:rPr>
          <w:rFonts w:ascii="Bookman Old Style" w:hAnsi="Bookman Old Style"/>
          <w:b/>
          <w:sz w:val="26"/>
          <w:szCs w:val="26"/>
        </w:rPr>
      </w:pPr>
      <w:r w:rsidRPr="00E2751C">
        <w:rPr>
          <w:rFonts w:ascii="Times New Roman" w:hAnsi="Times New Roman"/>
          <w:b/>
          <w:sz w:val="24"/>
          <w:szCs w:val="24"/>
        </w:rPr>
        <w:br w:type="page"/>
      </w:r>
      <w:r w:rsidRPr="00E2751C">
        <w:rPr>
          <w:rFonts w:ascii="Bookman Old Style" w:hAnsi="Bookman Old Style"/>
          <w:b/>
          <w:sz w:val="26"/>
          <w:szCs w:val="26"/>
        </w:rPr>
        <w:lastRenderedPageBreak/>
        <w:t>DEDICATION</w:t>
      </w:r>
    </w:p>
    <w:p w:rsidR="005A210D" w:rsidRPr="00E2751C" w:rsidRDefault="005A210D" w:rsidP="005A210D">
      <w:pPr>
        <w:spacing w:line="480" w:lineRule="auto"/>
        <w:ind w:firstLine="720"/>
        <w:jc w:val="both"/>
        <w:rPr>
          <w:rFonts w:ascii="Bookman Old Style" w:hAnsi="Bookman Old Style"/>
          <w:sz w:val="26"/>
          <w:szCs w:val="26"/>
        </w:rPr>
      </w:pPr>
      <w:r w:rsidRPr="00E2751C">
        <w:rPr>
          <w:rFonts w:ascii="Bookman Old Style" w:hAnsi="Bookman Old Style"/>
          <w:sz w:val="26"/>
          <w:szCs w:val="26"/>
        </w:rPr>
        <w:t xml:space="preserve">I dedicate this technical report </w:t>
      </w:r>
      <w:r>
        <w:rPr>
          <w:rFonts w:ascii="Bookman Old Style" w:hAnsi="Bookman Old Style"/>
          <w:sz w:val="26"/>
          <w:szCs w:val="26"/>
        </w:rPr>
        <w:t>to the Almighty God</w:t>
      </w:r>
      <w:r w:rsidRPr="00E2751C">
        <w:rPr>
          <w:rFonts w:ascii="Bookman Old Style" w:hAnsi="Bookman Old Style"/>
          <w:sz w:val="26"/>
          <w:szCs w:val="26"/>
        </w:rPr>
        <w:t>, the giver of knowledge, wisdom and who is rich in mercy.</w:t>
      </w: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b/>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both"/>
        <w:rPr>
          <w:rFonts w:ascii="Bookman Old Style" w:hAnsi="Bookman Old Style"/>
          <w:sz w:val="26"/>
          <w:szCs w:val="26"/>
        </w:rPr>
      </w:pPr>
    </w:p>
    <w:p w:rsidR="005A210D" w:rsidRPr="00E2751C" w:rsidRDefault="005A210D" w:rsidP="005A210D">
      <w:pPr>
        <w:spacing w:line="480" w:lineRule="auto"/>
        <w:jc w:val="center"/>
        <w:rPr>
          <w:rFonts w:ascii="Bookman Old Style" w:hAnsi="Bookman Old Style"/>
          <w:b/>
          <w:sz w:val="26"/>
          <w:szCs w:val="26"/>
        </w:rPr>
      </w:pPr>
      <w:r w:rsidRPr="00E2751C">
        <w:rPr>
          <w:rFonts w:ascii="Bookman Old Style" w:hAnsi="Bookman Old Style"/>
          <w:b/>
          <w:sz w:val="26"/>
          <w:szCs w:val="26"/>
        </w:rPr>
        <w:br w:type="page"/>
      </w:r>
      <w:r w:rsidRPr="00E2751C">
        <w:rPr>
          <w:rFonts w:ascii="Bookman Old Style" w:hAnsi="Bookman Old Style"/>
          <w:b/>
          <w:sz w:val="26"/>
          <w:szCs w:val="26"/>
        </w:rPr>
        <w:lastRenderedPageBreak/>
        <w:t>ACKNOWLEDGEMENT</w:t>
      </w:r>
    </w:p>
    <w:p w:rsidR="005A210D" w:rsidRPr="00E2751C" w:rsidRDefault="005A210D" w:rsidP="005A210D">
      <w:pPr>
        <w:spacing w:line="480" w:lineRule="auto"/>
        <w:ind w:firstLine="720"/>
        <w:jc w:val="both"/>
        <w:rPr>
          <w:rFonts w:ascii="Bookman Old Style" w:hAnsi="Bookman Old Style"/>
          <w:sz w:val="26"/>
          <w:szCs w:val="26"/>
        </w:rPr>
      </w:pPr>
      <w:r w:rsidRPr="00E2751C">
        <w:rPr>
          <w:rFonts w:ascii="Bookman Old Style" w:hAnsi="Bookman Old Style"/>
          <w:sz w:val="26"/>
          <w:szCs w:val="26"/>
        </w:rPr>
        <w:t>I  take  this  opportunity  to  express  my  profound  gratitude  and  deep  regards  to  the  creator  of   heaven  and  earth,  the  one  who  knows  the  beginning  and  the  end,  the  alpha  and  the</w:t>
      </w:r>
      <w:r>
        <w:rPr>
          <w:rFonts w:ascii="Bookman Old Style" w:hAnsi="Bookman Old Style"/>
          <w:sz w:val="26"/>
          <w:szCs w:val="26"/>
        </w:rPr>
        <w:t xml:space="preserve">  omega,  the  Almighty  Allah</w:t>
      </w:r>
      <w:r w:rsidRPr="00E2751C">
        <w:rPr>
          <w:rFonts w:ascii="Bookman Old Style" w:hAnsi="Bookman Old Style"/>
          <w:sz w:val="26"/>
          <w:szCs w:val="26"/>
        </w:rPr>
        <w:t xml:space="preserve">,  and  to  all  those  who  has  helped  me  during  my  SIWES  </w:t>
      </w:r>
      <w:proofErr w:type="spellStart"/>
      <w:r w:rsidRPr="00E2751C">
        <w:rPr>
          <w:rFonts w:ascii="Bookman Old Style" w:hAnsi="Bookman Old Style"/>
          <w:sz w:val="26"/>
          <w:szCs w:val="26"/>
        </w:rPr>
        <w:t>programme</w:t>
      </w:r>
      <w:proofErr w:type="spellEnd"/>
      <w:r w:rsidRPr="00E2751C">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5A210D" w:rsidRDefault="005A210D" w:rsidP="005A210D"/>
    <w:p w:rsidR="005A210D" w:rsidRDefault="005A210D" w:rsidP="005A210D">
      <w:pPr>
        <w:rPr>
          <w:rFonts w:ascii="Times New Roman" w:hAnsi="Times New Roman"/>
          <w:b/>
          <w:sz w:val="24"/>
          <w:szCs w:val="24"/>
        </w:rPr>
      </w:pPr>
    </w:p>
    <w:p w:rsidR="005A210D" w:rsidRDefault="005A210D" w:rsidP="005A210D">
      <w:pPr>
        <w:jc w:val="center"/>
        <w:rPr>
          <w:rFonts w:ascii="Times New Roman" w:hAnsi="Times New Roman"/>
          <w:b/>
          <w:sz w:val="24"/>
          <w:szCs w:val="24"/>
        </w:rPr>
      </w:pPr>
    </w:p>
    <w:p w:rsidR="005A210D" w:rsidRDefault="005A210D" w:rsidP="005A210D">
      <w:pPr>
        <w:jc w:val="center"/>
        <w:rPr>
          <w:rFonts w:ascii="Times New Roman" w:hAnsi="Times New Roman"/>
          <w:b/>
          <w:sz w:val="24"/>
          <w:szCs w:val="24"/>
        </w:rPr>
      </w:pPr>
    </w:p>
    <w:p w:rsidR="005A210D" w:rsidRDefault="005A210D" w:rsidP="005A210D">
      <w:pPr>
        <w:jc w:val="center"/>
        <w:rPr>
          <w:rFonts w:ascii="Times New Roman" w:hAnsi="Times New Roman"/>
          <w:b/>
          <w:sz w:val="24"/>
          <w:szCs w:val="24"/>
        </w:rPr>
      </w:pPr>
    </w:p>
    <w:p w:rsidR="005A210D" w:rsidRDefault="005A210D" w:rsidP="005A210D">
      <w:pPr>
        <w:jc w:val="center"/>
        <w:rPr>
          <w:rFonts w:ascii="Times New Roman" w:hAnsi="Times New Roman"/>
          <w:b/>
          <w:sz w:val="24"/>
          <w:szCs w:val="24"/>
        </w:rPr>
      </w:pPr>
    </w:p>
    <w:p w:rsidR="005A210D" w:rsidRDefault="005A210D" w:rsidP="005A210D">
      <w:pPr>
        <w:jc w:val="center"/>
        <w:rPr>
          <w:rFonts w:ascii="Times New Roman" w:hAnsi="Times New Roman"/>
          <w:b/>
          <w:sz w:val="24"/>
          <w:szCs w:val="24"/>
        </w:rPr>
      </w:pPr>
    </w:p>
    <w:p w:rsidR="005A210D" w:rsidRDefault="005A210D" w:rsidP="005A210D">
      <w:pPr>
        <w:jc w:val="center"/>
        <w:rPr>
          <w:rFonts w:ascii="Times New Roman" w:hAnsi="Times New Roman"/>
          <w:b/>
          <w:sz w:val="24"/>
          <w:szCs w:val="24"/>
        </w:rPr>
      </w:pPr>
    </w:p>
    <w:p w:rsidR="005A210D" w:rsidRDefault="005A210D" w:rsidP="005A210D">
      <w:pPr>
        <w:jc w:val="center"/>
        <w:rPr>
          <w:rFonts w:ascii="Times New Roman" w:hAnsi="Times New Roman"/>
          <w:b/>
          <w:sz w:val="24"/>
          <w:szCs w:val="24"/>
        </w:rPr>
      </w:pPr>
    </w:p>
    <w:p w:rsidR="005A210D" w:rsidRDefault="005A210D" w:rsidP="005A210D">
      <w:pPr>
        <w:jc w:val="center"/>
        <w:rPr>
          <w:rFonts w:ascii="Times New Roman" w:hAnsi="Times New Roman"/>
          <w:b/>
          <w:sz w:val="24"/>
          <w:szCs w:val="24"/>
        </w:rPr>
      </w:pPr>
    </w:p>
    <w:p w:rsidR="005A210D" w:rsidRPr="00DF3621" w:rsidRDefault="005A210D" w:rsidP="005A210D">
      <w:pPr>
        <w:spacing w:line="480" w:lineRule="auto"/>
        <w:jc w:val="center"/>
        <w:rPr>
          <w:rFonts w:ascii="Tahoma" w:hAnsi="Tahoma" w:cs="Tahoma"/>
          <w:b/>
          <w:sz w:val="28"/>
          <w:szCs w:val="28"/>
        </w:rPr>
      </w:pPr>
      <w:r w:rsidRPr="00DF3621">
        <w:rPr>
          <w:rFonts w:ascii="Tahoma" w:hAnsi="Tahoma" w:cs="Tahoma"/>
          <w:b/>
          <w:sz w:val="28"/>
          <w:szCs w:val="28"/>
        </w:rPr>
        <w:lastRenderedPageBreak/>
        <w:t>CHAPTER ONE</w:t>
      </w:r>
    </w:p>
    <w:p w:rsidR="005A210D" w:rsidRPr="00DF3621" w:rsidRDefault="005A210D" w:rsidP="005A210D">
      <w:pPr>
        <w:pStyle w:val="ListParagraph"/>
        <w:numPr>
          <w:ilvl w:val="1"/>
          <w:numId w:val="1"/>
        </w:numPr>
        <w:spacing w:line="480" w:lineRule="auto"/>
        <w:ind w:left="-90" w:firstLine="0"/>
        <w:rPr>
          <w:rFonts w:ascii="Tahoma" w:hAnsi="Tahoma" w:cs="Tahoma"/>
          <w:b/>
          <w:sz w:val="28"/>
          <w:szCs w:val="28"/>
        </w:rPr>
      </w:pPr>
      <w:r w:rsidRPr="00DF3621">
        <w:rPr>
          <w:rFonts w:ascii="Tahoma" w:hAnsi="Tahoma" w:cs="Tahoma"/>
          <w:b/>
          <w:sz w:val="28"/>
          <w:szCs w:val="28"/>
        </w:rPr>
        <w:t>INTRODUCTION TO SIWES</w:t>
      </w:r>
    </w:p>
    <w:p w:rsidR="005A210D" w:rsidRPr="00DF3621" w:rsidRDefault="005A210D" w:rsidP="005A210D">
      <w:pPr>
        <w:spacing w:line="480" w:lineRule="auto"/>
        <w:ind w:firstLine="720"/>
        <w:jc w:val="both"/>
        <w:rPr>
          <w:rFonts w:ascii="Tahoma" w:hAnsi="Tahoma" w:cs="Tahoma"/>
          <w:sz w:val="28"/>
          <w:szCs w:val="28"/>
        </w:rPr>
      </w:pPr>
      <w:r w:rsidRPr="00DF3621">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5A210D" w:rsidRPr="00DF3621" w:rsidRDefault="005A210D" w:rsidP="005A210D">
      <w:pPr>
        <w:pStyle w:val="Heading2"/>
        <w:spacing w:before="0" w:line="480" w:lineRule="auto"/>
        <w:jc w:val="both"/>
        <w:rPr>
          <w:rFonts w:ascii="Tahoma" w:hAnsi="Tahoma" w:cs="Tahoma"/>
          <w:b w:val="0"/>
          <w:bCs w:val="0"/>
          <w:color w:val="auto"/>
          <w:sz w:val="28"/>
          <w:szCs w:val="28"/>
        </w:rPr>
      </w:pPr>
      <w:r w:rsidRPr="00DF3621">
        <w:rPr>
          <w:rStyle w:val="Strong"/>
          <w:rFonts w:ascii="Tahoma" w:eastAsia="SimSun" w:hAnsi="Tahoma" w:cs="Tahoma"/>
          <w:color w:val="auto"/>
          <w:sz w:val="28"/>
          <w:szCs w:val="28"/>
        </w:rPr>
        <w:t>1.2 HISTORY OF SIWES</w:t>
      </w:r>
    </w:p>
    <w:p w:rsidR="005A210D" w:rsidRPr="00DF3621" w:rsidRDefault="005A210D" w:rsidP="005A210D">
      <w:pPr>
        <w:pStyle w:val="NormalWeb"/>
        <w:spacing w:before="0" w:beforeAutospacing="0" w:after="0" w:afterAutospacing="0" w:line="480" w:lineRule="auto"/>
        <w:ind w:firstLine="720"/>
        <w:jc w:val="both"/>
        <w:rPr>
          <w:rFonts w:ascii="Tahoma" w:hAnsi="Tahoma" w:cs="Tahoma"/>
          <w:sz w:val="28"/>
          <w:szCs w:val="28"/>
        </w:rPr>
      </w:pPr>
      <w:r w:rsidRPr="00DF3621">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5A210D" w:rsidRPr="00DF3621" w:rsidRDefault="005A210D" w:rsidP="005A210D">
      <w:pPr>
        <w:pStyle w:val="NormalWeb"/>
        <w:spacing w:before="0" w:beforeAutospacing="0" w:after="0" w:afterAutospacing="0" w:line="480" w:lineRule="auto"/>
        <w:ind w:firstLine="720"/>
        <w:jc w:val="both"/>
        <w:rPr>
          <w:rFonts w:ascii="Tahoma" w:hAnsi="Tahoma" w:cs="Tahoma"/>
          <w:sz w:val="28"/>
          <w:szCs w:val="28"/>
        </w:rPr>
      </w:pPr>
      <w:r w:rsidRPr="00DF3621">
        <w:rPr>
          <w:rFonts w:ascii="Tahoma" w:hAnsi="Tahoma" w:cs="Tahoma"/>
          <w:sz w:val="28"/>
          <w:szCs w:val="28"/>
        </w:rPr>
        <w:t xml:space="preserve">Before the establishment of the scheme, there was a growing concern among the industrialists that graduates of institutions of higher </w:t>
      </w:r>
      <w:r w:rsidRPr="00DF3621">
        <w:rPr>
          <w:rFonts w:ascii="Tahoma" w:hAnsi="Tahoma" w:cs="Tahoma"/>
          <w:sz w:val="28"/>
          <w:szCs w:val="28"/>
        </w:rPr>
        <w:lastRenderedPageBreak/>
        <w:t xml:space="preserve">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DF3621">
        <w:rPr>
          <w:rFonts w:ascii="Tahoma" w:hAnsi="Tahoma" w:cs="Tahoma"/>
          <w:sz w:val="28"/>
          <w:szCs w:val="28"/>
        </w:rPr>
        <w:t>labour</w:t>
      </w:r>
      <w:proofErr w:type="spellEnd"/>
      <w:r w:rsidRPr="00DF3621">
        <w:rPr>
          <w:rFonts w:ascii="Tahoma" w:hAnsi="Tahoma" w:cs="Tahoma"/>
          <w:sz w:val="28"/>
          <w:szCs w:val="28"/>
        </w:rPr>
        <w:t>.</w:t>
      </w:r>
    </w:p>
    <w:p w:rsidR="005A210D" w:rsidRPr="00DF3621" w:rsidRDefault="005A210D" w:rsidP="005A210D">
      <w:pPr>
        <w:pStyle w:val="NormalWeb"/>
        <w:spacing w:before="0" w:beforeAutospacing="0" w:after="0" w:afterAutospacing="0" w:line="480" w:lineRule="auto"/>
        <w:ind w:firstLine="720"/>
        <w:jc w:val="both"/>
        <w:rPr>
          <w:rFonts w:ascii="Tahoma" w:hAnsi="Tahoma" w:cs="Tahoma"/>
          <w:sz w:val="28"/>
          <w:szCs w:val="28"/>
        </w:rPr>
      </w:pPr>
      <w:r w:rsidRPr="00DF3621">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5A210D" w:rsidRPr="00DF3621" w:rsidRDefault="005A210D" w:rsidP="005A210D">
      <w:pPr>
        <w:pStyle w:val="Heading3"/>
        <w:spacing w:before="0" w:beforeAutospacing="0" w:after="0" w:afterAutospacing="0" w:line="480" w:lineRule="auto"/>
        <w:jc w:val="both"/>
        <w:rPr>
          <w:rFonts w:ascii="Tahoma" w:hAnsi="Tahoma" w:cs="Tahoma"/>
          <w:b w:val="0"/>
          <w:bCs w:val="0"/>
          <w:sz w:val="28"/>
          <w:szCs w:val="28"/>
        </w:rPr>
      </w:pPr>
      <w:r w:rsidRPr="00DF3621">
        <w:rPr>
          <w:rStyle w:val="Strong"/>
          <w:rFonts w:ascii="Tahoma" w:eastAsia="SimSun" w:hAnsi="Tahoma" w:cs="Tahoma"/>
          <w:sz w:val="28"/>
          <w:szCs w:val="28"/>
        </w:rPr>
        <w:t>1.3 OBJECTIVES OF THE PROGRAMME</w:t>
      </w:r>
    </w:p>
    <w:p w:rsidR="005A210D" w:rsidRPr="00DF3621" w:rsidRDefault="005A210D" w:rsidP="005A210D">
      <w:pPr>
        <w:pStyle w:val="NormalWeb"/>
        <w:spacing w:before="0" w:beforeAutospacing="0" w:after="0" w:afterAutospacing="0" w:line="480" w:lineRule="auto"/>
        <w:jc w:val="both"/>
        <w:rPr>
          <w:rFonts w:ascii="Tahoma" w:hAnsi="Tahoma" w:cs="Tahoma"/>
          <w:sz w:val="28"/>
          <w:szCs w:val="28"/>
        </w:rPr>
      </w:pPr>
      <w:r w:rsidRPr="00DF3621">
        <w:rPr>
          <w:rFonts w:ascii="Tahoma" w:hAnsi="Tahoma" w:cs="Tahoma"/>
          <w:sz w:val="28"/>
          <w:szCs w:val="28"/>
        </w:rPr>
        <w:t>The specific objectives of SIWES are to:</w:t>
      </w:r>
    </w:p>
    <w:p w:rsidR="005A210D" w:rsidRPr="00DF3621" w:rsidRDefault="005A210D" w:rsidP="005A210D">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5A210D" w:rsidRPr="00DF3621" w:rsidRDefault="005A210D" w:rsidP="005A210D">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lastRenderedPageBreak/>
        <w:t>Prepare students for real work situation they will meet after graduation.</w:t>
      </w:r>
    </w:p>
    <w:p w:rsidR="005A210D" w:rsidRPr="00DF3621" w:rsidRDefault="005A210D" w:rsidP="005A210D">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t>Expose students to work methods and techniques in the handling of equipment and machinery that may not be available in schools.</w:t>
      </w:r>
    </w:p>
    <w:p w:rsidR="005A210D" w:rsidRPr="00DF3621" w:rsidRDefault="005A210D" w:rsidP="005A210D">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t xml:space="preserve">Make transition from school to the </w:t>
      </w:r>
      <w:proofErr w:type="spellStart"/>
      <w:r w:rsidRPr="00DF3621">
        <w:rPr>
          <w:rFonts w:ascii="Tahoma" w:hAnsi="Tahoma" w:cs="Tahoma"/>
          <w:sz w:val="28"/>
          <w:szCs w:val="28"/>
        </w:rPr>
        <w:t>labour</w:t>
      </w:r>
      <w:proofErr w:type="spellEnd"/>
      <w:r w:rsidRPr="00DF3621">
        <w:rPr>
          <w:rFonts w:ascii="Tahoma" w:hAnsi="Tahoma" w:cs="Tahoma"/>
          <w:sz w:val="28"/>
          <w:szCs w:val="28"/>
        </w:rPr>
        <w:t xml:space="preserve"> market smooth and enhance students’ conduct for later job placement</w:t>
      </w:r>
    </w:p>
    <w:p w:rsidR="005A210D" w:rsidRPr="00DF3621" w:rsidRDefault="005A210D" w:rsidP="005A210D">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t>Provide students with the opportunity to apply their knowledge in real life work situation thereby bridging the gap between theory and practice</w:t>
      </w:r>
    </w:p>
    <w:p w:rsidR="005A210D" w:rsidRPr="00DF3621" w:rsidRDefault="005A210D" w:rsidP="005A210D">
      <w:pPr>
        <w:numPr>
          <w:ilvl w:val="0"/>
          <w:numId w:val="2"/>
        </w:numPr>
        <w:spacing w:after="0" w:line="480" w:lineRule="auto"/>
        <w:jc w:val="both"/>
        <w:rPr>
          <w:rFonts w:ascii="Tahoma" w:hAnsi="Tahoma" w:cs="Tahoma"/>
          <w:sz w:val="28"/>
          <w:szCs w:val="28"/>
        </w:rPr>
      </w:pPr>
      <w:r w:rsidRPr="00DF3621">
        <w:rPr>
          <w:rFonts w:ascii="Tahoma" w:hAnsi="Tahoma" w:cs="Tahoma"/>
          <w:sz w:val="28"/>
          <w:szCs w:val="28"/>
        </w:rPr>
        <w:t>Strengthen employer involvement in the entire educational process and prepare students for employment in industry</w:t>
      </w:r>
      <w:r>
        <w:rPr>
          <w:rFonts w:ascii="Tahoma" w:hAnsi="Tahoma" w:cs="Tahoma"/>
          <w:sz w:val="28"/>
          <w:szCs w:val="28"/>
        </w:rPr>
        <w:t xml:space="preserve"> </w:t>
      </w:r>
    </w:p>
    <w:p w:rsidR="005A210D" w:rsidRPr="00DF3621" w:rsidRDefault="005A210D" w:rsidP="005A210D">
      <w:pPr>
        <w:spacing w:line="480" w:lineRule="auto"/>
        <w:ind w:firstLine="720"/>
        <w:rPr>
          <w:rFonts w:ascii="Tahoma" w:hAnsi="Tahoma" w:cs="Tahoma"/>
          <w:sz w:val="28"/>
          <w:szCs w:val="28"/>
        </w:rPr>
      </w:pPr>
      <w:r w:rsidRPr="00DF3621">
        <w:rPr>
          <w:rFonts w:ascii="Tahoma" w:hAnsi="Tahoma" w:cs="Tahoma"/>
          <w:sz w:val="28"/>
          <w:szCs w:val="28"/>
        </w:rPr>
        <w:t>Promote the desired technological knowh</w:t>
      </w:r>
      <w:r>
        <w:rPr>
          <w:rFonts w:ascii="Tahoma" w:hAnsi="Tahoma" w:cs="Tahoma"/>
          <w:sz w:val="28"/>
          <w:szCs w:val="28"/>
        </w:rPr>
        <w:t xml:space="preserve">ow required for the </w:t>
      </w:r>
      <w:r w:rsidRPr="00DF3621">
        <w:rPr>
          <w:rFonts w:ascii="Tahoma" w:hAnsi="Tahoma" w:cs="Tahoma"/>
          <w:sz w:val="28"/>
          <w:szCs w:val="28"/>
        </w:rPr>
        <w:t>advancement of the nation.</w:t>
      </w:r>
    </w:p>
    <w:p w:rsidR="005A210D" w:rsidRPr="004D1F87" w:rsidRDefault="005A210D" w:rsidP="005A210D">
      <w:pPr>
        <w:jc w:val="both"/>
        <w:rPr>
          <w:rFonts w:ascii="Times New Roman" w:hAnsi="Times New Roman"/>
          <w:sz w:val="24"/>
          <w:szCs w:val="24"/>
        </w:rPr>
      </w:pPr>
    </w:p>
    <w:p w:rsidR="005A210D" w:rsidRDefault="005A210D" w:rsidP="005A210D">
      <w:pPr>
        <w:rPr>
          <w:rFonts w:ascii="Times New Roman" w:hAnsi="Times New Roman"/>
          <w:b/>
          <w:sz w:val="24"/>
          <w:szCs w:val="24"/>
        </w:rPr>
      </w:pPr>
      <w:r>
        <w:rPr>
          <w:rFonts w:ascii="Times New Roman" w:hAnsi="Times New Roman"/>
          <w:b/>
          <w:sz w:val="24"/>
          <w:szCs w:val="24"/>
        </w:rPr>
        <w:br w:type="page"/>
      </w:r>
    </w:p>
    <w:p w:rsidR="005A210D" w:rsidRPr="00312584" w:rsidRDefault="005A210D" w:rsidP="005A210D">
      <w:pPr>
        <w:spacing w:after="0" w:line="480" w:lineRule="auto"/>
        <w:jc w:val="center"/>
        <w:rPr>
          <w:rFonts w:ascii="Tahoma" w:hAnsi="Tahoma" w:cs="Tahoma"/>
          <w:b/>
          <w:sz w:val="28"/>
          <w:szCs w:val="28"/>
        </w:rPr>
      </w:pPr>
      <w:r w:rsidRPr="00312584">
        <w:rPr>
          <w:rFonts w:ascii="Tahoma" w:hAnsi="Tahoma" w:cs="Tahoma"/>
          <w:b/>
          <w:sz w:val="28"/>
          <w:szCs w:val="28"/>
        </w:rPr>
        <w:lastRenderedPageBreak/>
        <w:t>CHAPTER TWO</w:t>
      </w:r>
    </w:p>
    <w:p w:rsidR="005A210D" w:rsidRPr="005A210D" w:rsidRDefault="00C04EF6" w:rsidP="00C04EF6">
      <w:pPr>
        <w:spacing w:after="0" w:line="480" w:lineRule="auto"/>
        <w:rPr>
          <w:rFonts w:ascii="Tahoma" w:hAnsi="Tahoma" w:cs="Tahoma"/>
          <w:sz w:val="28"/>
          <w:szCs w:val="28"/>
        </w:rPr>
      </w:pPr>
      <w:r>
        <w:rPr>
          <w:rFonts w:ascii="Tahoma" w:hAnsi="Tahoma" w:cs="Tahoma"/>
          <w:b/>
          <w:bCs/>
          <w:sz w:val="28"/>
          <w:szCs w:val="28"/>
        </w:rPr>
        <w:t>2.1</w:t>
      </w:r>
      <w:r>
        <w:rPr>
          <w:rFonts w:ascii="Tahoma" w:hAnsi="Tahoma" w:cs="Tahoma"/>
          <w:b/>
          <w:bCs/>
          <w:sz w:val="28"/>
          <w:szCs w:val="28"/>
        </w:rPr>
        <w:tab/>
      </w:r>
      <w:r w:rsidR="005A210D" w:rsidRPr="005A210D">
        <w:rPr>
          <w:rFonts w:ascii="Tahoma" w:hAnsi="Tahoma" w:cs="Tahoma"/>
          <w:b/>
          <w:bCs/>
          <w:sz w:val="28"/>
          <w:szCs w:val="28"/>
        </w:rPr>
        <w:t>BRIEF HISTORY OF RASKIN PUBLICITY CO</w:t>
      </w:r>
    </w:p>
    <w:p w:rsidR="005A210D" w:rsidRPr="005A210D" w:rsidRDefault="005A210D" w:rsidP="00C04EF6">
      <w:pPr>
        <w:spacing w:after="0" w:line="480" w:lineRule="auto"/>
        <w:ind w:firstLine="720"/>
        <w:jc w:val="both"/>
        <w:rPr>
          <w:rFonts w:ascii="Tahoma" w:hAnsi="Tahoma" w:cs="Tahoma"/>
          <w:sz w:val="28"/>
          <w:szCs w:val="28"/>
        </w:rPr>
      </w:pPr>
      <w:proofErr w:type="spellStart"/>
      <w:r w:rsidRPr="005A210D">
        <w:rPr>
          <w:rFonts w:ascii="Tahoma" w:hAnsi="Tahoma" w:cs="Tahoma"/>
          <w:sz w:val="28"/>
          <w:szCs w:val="28"/>
        </w:rPr>
        <w:t>Raskin</w:t>
      </w:r>
      <w:proofErr w:type="spellEnd"/>
      <w:r w:rsidRPr="005A210D">
        <w:rPr>
          <w:rFonts w:ascii="Tahoma" w:hAnsi="Tahoma" w:cs="Tahoma"/>
          <w:sz w:val="28"/>
          <w:szCs w:val="28"/>
        </w:rPr>
        <w:t xml:space="preserve"> Publicity Co is a well-established firm specializing in art and planning consultancy. The company provides services such as graphic design, advertising, branding, and urban planning. Over the years, it has built a strong reputation for delivering high-quality creative solutions to a diverse clientele. The organization’s commitment to excellence and innovation has made it a leader in the industry.</w:t>
      </w:r>
    </w:p>
    <w:p w:rsidR="00C04EF6" w:rsidRDefault="00C04EF6" w:rsidP="005A210D">
      <w:pPr>
        <w:spacing w:after="0" w:line="480" w:lineRule="auto"/>
        <w:jc w:val="both"/>
        <w:rPr>
          <w:rFonts w:ascii="Tahoma" w:hAnsi="Tahoma" w:cs="Tahoma"/>
          <w:sz w:val="28"/>
          <w:szCs w:val="28"/>
        </w:rPr>
      </w:pPr>
      <w:r>
        <w:rPr>
          <w:rFonts w:ascii="Tahoma" w:hAnsi="Tahoma" w:cs="Tahoma"/>
          <w:b/>
          <w:bCs/>
          <w:sz w:val="28"/>
          <w:szCs w:val="28"/>
        </w:rPr>
        <w:t>2.2</w:t>
      </w:r>
      <w:r>
        <w:rPr>
          <w:rFonts w:ascii="Tahoma" w:hAnsi="Tahoma" w:cs="Tahoma"/>
          <w:b/>
          <w:bCs/>
          <w:sz w:val="28"/>
          <w:szCs w:val="28"/>
        </w:rPr>
        <w:tab/>
      </w:r>
      <w:r w:rsidR="005A210D" w:rsidRPr="005A210D">
        <w:rPr>
          <w:rFonts w:ascii="Tahoma" w:hAnsi="Tahoma" w:cs="Tahoma"/>
          <w:b/>
          <w:bCs/>
          <w:sz w:val="28"/>
          <w:szCs w:val="28"/>
        </w:rPr>
        <w:t>SCOPE OF TRAINING</w:t>
      </w:r>
      <w:r w:rsidR="005A210D" w:rsidRPr="005A210D">
        <w:rPr>
          <w:rFonts w:ascii="Tahoma" w:hAnsi="Tahoma" w:cs="Tahoma"/>
          <w:sz w:val="28"/>
          <w:szCs w:val="28"/>
        </w:rPr>
        <w:t xml:space="preserve"> </w:t>
      </w:r>
    </w:p>
    <w:p w:rsidR="005A210D" w:rsidRPr="005A210D" w:rsidRDefault="005A210D" w:rsidP="005A210D">
      <w:pPr>
        <w:spacing w:after="0" w:line="480" w:lineRule="auto"/>
        <w:jc w:val="both"/>
        <w:rPr>
          <w:rFonts w:ascii="Tahoma" w:hAnsi="Tahoma" w:cs="Tahoma"/>
          <w:sz w:val="28"/>
          <w:szCs w:val="28"/>
        </w:rPr>
      </w:pPr>
      <w:r w:rsidRPr="005A210D">
        <w:rPr>
          <w:rFonts w:ascii="Tahoma" w:hAnsi="Tahoma" w:cs="Tahoma"/>
          <w:sz w:val="28"/>
          <w:szCs w:val="28"/>
        </w:rPr>
        <w:t xml:space="preserve">During the SIWES program at </w:t>
      </w:r>
      <w:proofErr w:type="spellStart"/>
      <w:r w:rsidRPr="005A210D">
        <w:rPr>
          <w:rFonts w:ascii="Tahoma" w:hAnsi="Tahoma" w:cs="Tahoma"/>
          <w:sz w:val="28"/>
          <w:szCs w:val="28"/>
        </w:rPr>
        <w:t>Raskin</w:t>
      </w:r>
      <w:proofErr w:type="spellEnd"/>
      <w:r w:rsidRPr="005A210D">
        <w:rPr>
          <w:rFonts w:ascii="Tahoma" w:hAnsi="Tahoma" w:cs="Tahoma"/>
          <w:sz w:val="28"/>
          <w:szCs w:val="28"/>
        </w:rPr>
        <w:t xml:space="preserve"> Publicity Co, students were engaged in various activities, including:</w:t>
      </w:r>
    </w:p>
    <w:p w:rsidR="005A210D" w:rsidRPr="005A210D" w:rsidRDefault="005A210D" w:rsidP="005A210D">
      <w:pPr>
        <w:numPr>
          <w:ilvl w:val="0"/>
          <w:numId w:val="4"/>
        </w:numPr>
        <w:spacing w:after="0" w:line="480" w:lineRule="auto"/>
        <w:jc w:val="both"/>
        <w:rPr>
          <w:rFonts w:ascii="Tahoma" w:hAnsi="Tahoma" w:cs="Tahoma"/>
          <w:sz w:val="28"/>
          <w:szCs w:val="28"/>
        </w:rPr>
      </w:pPr>
      <w:r w:rsidRPr="005A210D">
        <w:rPr>
          <w:rFonts w:ascii="Tahoma" w:hAnsi="Tahoma" w:cs="Tahoma"/>
          <w:sz w:val="28"/>
          <w:szCs w:val="28"/>
        </w:rPr>
        <w:t>Graphic design and visual communication</w:t>
      </w:r>
    </w:p>
    <w:p w:rsidR="005A210D" w:rsidRPr="005A210D" w:rsidRDefault="005A210D" w:rsidP="005A210D">
      <w:pPr>
        <w:numPr>
          <w:ilvl w:val="0"/>
          <w:numId w:val="4"/>
        </w:numPr>
        <w:spacing w:after="0" w:line="480" w:lineRule="auto"/>
        <w:jc w:val="both"/>
        <w:rPr>
          <w:rFonts w:ascii="Tahoma" w:hAnsi="Tahoma" w:cs="Tahoma"/>
          <w:sz w:val="28"/>
          <w:szCs w:val="28"/>
        </w:rPr>
      </w:pPr>
      <w:r w:rsidRPr="005A210D">
        <w:rPr>
          <w:rFonts w:ascii="Tahoma" w:hAnsi="Tahoma" w:cs="Tahoma"/>
          <w:sz w:val="28"/>
          <w:szCs w:val="28"/>
        </w:rPr>
        <w:t>Branding and identity creation</w:t>
      </w:r>
    </w:p>
    <w:p w:rsidR="005A210D" w:rsidRPr="005A210D" w:rsidRDefault="005A210D" w:rsidP="005A210D">
      <w:pPr>
        <w:numPr>
          <w:ilvl w:val="0"/>
          <w:numId w:val="4"/>
        </w:numPr>
        <w:spacing w:after="0" w:line="480" w:lineRule="auto"/>
        <w:jc w:val="both"/>
        <w:rPr>
          <w:rFonts w:ascii="Tahoma" w:hAnsi="Tahoma" w:cs="Tahoma"/>
          <w:sz w:val="28"/>
          <w:szCs w:val="28"/>
        </w:rPr>
      </w:pPr>
      <w:r w:rsidRPr="005A210D">
        <w:rPr>
          <w:rFonts w:ascii="Tahoma" w:hAnsi="Tahoma" w:cs="Tahoma"/>
          <w:sz w:val="28"/>
          <w:szCs w:val="28"/>
        </w:rPr>
        <w:t>Advertising campaign development</w:t>
      </w:r>
    </w:p>
    <w:p w:rsidR="005A210D" w:rsidRPr="005A210D" w:rsidRDefault="005A210D" w:rsidP="005A210D">
      <w:pPr>
        <w:numPr>
          <w:ilvl w:val="0"/>
          <w:numId w:val="4"/>
        </w:numPr>
        <w:spacing w:after="0" w:line="480" w:lineRule="auto"/>
        <w:jc w:val="both"/>
        <w:rPr>
          <w:rFonts w:ascii="Tahoma" w:hAnsi="Tahoma" w:cs="Tahoma"/>
          <w:sz w:val="28"/>
          <w:szCs w:val="28"/>
        </w:rPr>
      </w:pPr>
      <w:r w:rsidRPr="005A210D">
        <w:rPr>
          <w:rFonts w:ascii="Tahoma" w:hAnsi="Tahoma" w:cs="Tahoma"/>
          <w:sz w:val="28"/>
          <w:szCs w:val="28"/>
        </w:rPr>
        <w:t>Print production and media planning</w:t>
      </w:r>
    </w:p>
    <w:p w:rsidR="005A210D" w:rsidRPr="005A210D" w:rsidRDefault="005A210D" w:rsidP="005A210D">
      <w:pPr>
        <w:numPr>
          <w:ilvl w:val="0"/>
          <w:numId w:val="4"/>
        </w:numPr>
        <w:spacing w:after="0" w:line="480" w:lineRule="auto"/>
        <w:jc w:val="both"/>
        <w:rPr>
          <w:rFonts w:ascii="Tahoma" w:hAnsi="Tahoma" w:cs="Tahoma"/>
          <w:sz w:val="28"/>
          <w:szCs w:val="28"/>
        </w:rPr>
      </w:pPr>
      <w:r w:rsidRPr="005A210D">
        <w:rPr>
          <w:rFonts w:ascii="Tahoma" w:hAnsi="Tahoma" w:cs="Tahoma"/>
          <w:sz w:val="28"/>
          <w:szCs w:val="28"/>
        </w:rPr>
        <w:t>Client consultation and project planning</w:t>
      </w:r>
    </w:p>
    <w:p w:rsidR="00C04EF6" w:rsidRDefault="00C04EF6" w:rsidP="005A210D">
      <w:pPr>
        <w:spacing w:after="0" w:line="480" w:lineRule="auto"/>
        <w:jc w:val="both"/>
        <w:rPr>
          <w:rFonts w:ascii="Tahoma" w:hAnsi="Tahoma" w:cs="Tahoma"/>
          <w:b/>
          <w:bCs/>
          <w:sz w:val="28"/>
          <w:szCs w:val="28"/>
        </w:rPr>
      </w:pPr>
    </w:p>
    <w:p w:rsidR="00C04EF6" w:rsidRDefault="00C04EF6" w:rsidP="005A210D">
      <w:pPr>
        <w:spacing w:after="0" w:line="480" w:lineRule="auto"/>
        <w:jc w:val="both"/>
        <w:rPr>
          <w:rFonts w:ascii="Tahoma" w:hAnsi="Tahoma" w:cs="Tahoma"/>
          <w:b/>
          <w:bCs/>
          <w:sz w:val="28"/>
          <w:szCs w:val="28"/>
        </w:rPr>
      </w:pPr>
    </w:p>
    <w:p w:rsidR="00C04EF6" w:rsidRDefault="00C04EF6" w:rsidP="005A210D">
      <w:pPr>
        <w:spacing w:after="0" w:line="480" w:lineRule="auto"/>
        <w:jc w:val="both"/>
        <w:rPr>
          <w:rFonts w:ascii="Tahoma" w:hAnsi="Tahoma" w:cs="Tahoma"/>
          <w:b/>
          <w:bCs/>
          <w:sz w:val="28"/>
          <w:szCs w:val="28"/>
        </w:rPr>
      </w:pPr>
    </w:p>
    <w:p w:rsidR="00C04EF6" w:rsidRDefault="00C04EF6" w:rsidP="005A210D">
      <w:pPr>
        <w:spacing w:after="0" w:line="480" w:lineRule="auto"/>
        <w:jc w:val="both"/>
        <w:rPr>
          <w:rFonts w:ascii="Tahoma" w:hAnsi="Tahoma" w:cs="Tahoma"/>
          <w:sz w:val="28"/>
          <w:szCs w:val="28"/>
        </w:rPr>
      </w:pPr>
      <w:r>
        <w:rPr>
          <w:rFonts w:ascii="Tahoma" w:hAnsi="Tahoma" w:cs="Tahoma"/>
          <w:b/>
          <w:bCs/>
          <w:sz w:val="28"/>
          <w:szCs w:val="28"/>
        </w:rPr>
        <w:lastRenderedPageBreak/>
        <w:t>2.3</w:t>
      </w:r>
      <w:r w:rsidR="005A210D" w:rsidRPr="005A210D">
        <w:rPr>
          <w:rFonts w:ascii="Tahoma" w:hAnsi="Tahoma" w:cs="Tahoma"/>
          <w:b/>
          <w:bCs/>
          <w:sz w:val="28"/>
          <w:szCs w:val="28"/>
        </w:rPr>
        <w:t xml:space="preserve"> </w:t>
      </w:r>
      <w:r>
        <w:rPr>
          <w:rFonts w:ascii="Tahoma" w:hAnsi="Tahoma" w:cs="Tahoma"/>
          <w:b/>
          <w:bCs/>
          <w:sz w:val="28"/>
          <w:szCs w:val="28"/>
        </w:rPr>
        <w:tab/>
      </w:r>
      <w:r w:rsidR="005A210D" w:rsidRPr="005A210D">
        <w:rPr>
          <w:rFonts w:ascii="Tahoma" w:hAnsi="Tahoma" w:cs="Tahoma"/>
          <w:b/>
          <w:bCs/>
          <w:sz w:val="28"/>
          <w:szCs w:val="28"/>
        </w:rPr>
        <w:t>WEEKLY ACTIVITIES</w:t>
      </w:r>
      <w:r w:rsidR="005A210D" w:rsidRPr="005A210D">
        <w:rPr>
          <w:rFonts w:ascii="Tahoma" w:hAnsi="Tahoma" w:cs="Tahoma"/>
          <w:sz w:val="28"/>
          <w:szCs w:val="28"/>
        </w:rPr>
        <w:t xml:space="preserve"> </w:t>
      </w:r>
    </w:p>
    <w:p w:rsidR="005A210D" w:rsidRPr="005A210D" w:rsidRDefault="005A210D" w:rsidP="005A210D">
      <w:pPr>
        <w:spacing w:after="0" w:line="480" w:lineRule="auto"/>
        <w:jc w:val="both"/>
        <w:rPr>
          <w:rFonts w:ascii="Tahoma" w:hAnsi="Tahoma" w:cs="Tahoma"/>
          <w:sz w:val="28"/>
          <w:szCs w:val="28"/>
        </w:rPr>
      </w:pPr>
      <w:r w:rsidRPr="005A210D">
        <w:rPr>
          <w:rFonts w:ascii="Tahoma" w:hAnsi="Tahoma" w:cs="Tahoma"/>
          <w:sz w:val="28"/>
          <w:szCs w:val="28"/>
        </w:rPr>
        <w:t>The training period was structured into weekl</w:t>
      </w:r>
      <w:r w:rsidR="00C04EF6">
        <w:rPr>
          <w:rFonts w:ascii="Tahoma" w:hAnsi="Tahoma" w:cs="Tahoma"/>
          <w:sz w:val="28"/>
          <w:szCs w:val="28"/>
        </w:rPr>
        <w:t xml:space="preserve">y activities, allowing students </w:t>
      </w:r>
      <w:r w:rsidRPr="005A210D">
        <w:rPr>
          <w:rFonts w:ascii="Tahoma" w:hAnsi="Tahoma" w:cs="Tahoma"/>
          <w:sz w:val="28"/>
          <w:szCs w:val="28"/>
        </w:rPr>
        <w:t xml:space="preserve">to gain hands-on experience in different aspects of the company’s operations. Below is a summary of the weekly tasks </w:t>
      </w:r>
      <w:proofErr w:type="gramStart"/>
      <w:r w:rsidRPr="005A210D">
        <w:rPr>
          <w:rFonts w:ascii="Tahoma" w:hAnsi="Tahoma" w:cs="Tahoma"/>
          <w:sz w:val="28"/>
          <w:szCs w:val="28"/>
        </w:rPr>
        <w:t>undertaken:</w:t>
      </w:r>
      <w:proofErr w:type="gramEnd"/>
    </w:p>
    <w:p w:rsidR="005A210D" w:rsidRPr="005A210D" w:rsidRDefault="005A210D" w:rsidP="005A210D">
      <w:pPr>
        <w:numPr>
          <w:ilvl w:val="0"/>
          <w:numId w:val="5"/>
        </w:numPr>
        <w:spacing w:after="0" w:line="480" w:lineRule="auto"/>
        <w:jc w:val="both"/>
        <w:rPr>
          <w:rFonts w:ascii="Tahoma" w:hAnsi="Tahoma" w:cs="Tahoma"/>
          <w:sz w:val="28"/>
          <w:szCs w:val="28"/>
        </w:rPr>
      </w:pPr>
      <w:r w:rsidRPr="005A210D">
        <w:rPr>
          <w:rFonts w:ascii="Tahoma" w:hAnsi="Tahoma" w:cs="Tahoma"/>
          <w:sz w:val="28"/>
          <w:szCs w:val="28"/>
        </w:rPr>
        <w:t>Orientation and introduction to company policies.</w:t>
      </w:r>
    </w:p>
    <w:p w:rsidR="005A210D" w:rsidRPr="005A210D" w:rsidRDefault="005A210D" w:rsidP="005A210D">
      <w:pPr>
        <w:numPr>
          <w:ilvl w:val="0"/>
          <w:numId w:val="5"/>
        </w:numPr>
        <w:spacing w:after="0" w:line="480" w:lineRule="auto"/>
        <w:jc w:val="both"/>
        <w:rPr>
          <w:rFonts w:ascii="Tahoma" w:hAnsi="Tahoma" w:cs="Tahoma"/>
          <w:sz w:val="28"/>
          <w:szCs w:val="28"/>
        </w:rPr>
      </w:pPr>
      <w:r w:rsidRPr="005A210D">
        <w:rPr>
          <w:rFonts w:ascii="Tahoma" w:hAnsi="Tahoma" w:cs="Tahoma"/>
          <w:sz w:val="28"/>
          <w:szCs w:val="28"/>
        </w:rPr>
        <w:t>Familiarization with d</w:t>
      </w:r>
      <w:r w:rsidR="00C04EF6">
        <w:rPr>
          <w:rFonts w:ascii="Tahoma" w:hAnsi="Tahoma" w:cs="Tahoma"/>
          <w:sz w:val="28"/>
          <w:szCs w:val="28"/>
        </w:rPr>
        <w:t>rawing tools, materials and scale rules.</w:t>
      </w:r>
    </w:p>
    <w:p w:rsidR="005A210D" w:rsidRPr="005A210D" w:rsidRDefault="005A210D" w:rsidP="005A210D">
      <w:pPr>
        <w:numPr>
          <w:ilvl w:val="0"/>
          <w:numId w:val="6"/>
        </w:numPr>
        <w:spacing w:after="0" w:line="480" w:lineRule="auto"/>
        <w:jc w:val="both"/>
        <w:rPr>
          <w:rFonts w:ascii="Tahoma" w:hAnsi="Tahoma" w:cs="Tahoma"/>
          <w:sz w:val="28"/>
          <w:szCs w:val="28"/>
        </w:rPr>
      </w:pPr>
      <w:r w:rsidRPr="005A210D">
        <w:rPr>
          <w:rFonts w:ascii="Tahoma" w:hAnsi="Tahoma" w:cs="Tahoma"/>
          <w:sz w:val="28"/>
          <w:szCs w:val="28"/>
        </w:rPr>
        <w:t>Understanding branding concepts and logo creation.</w:t>
      </w:r>
    </w:p>
    <w:p w:rsidR="005A210D" w:rsidRPr="005A210D" w:rsidRDefault="005A210D" w:rsidP="005A210D">
      <w:pPr>
        <w:numPr>
          <w:ilvl w:val="0"/>
          <w:numId w:val="6"/>
        </w:numPr>
        <w:spacing w:after="0" w:line="480" w:lineRule="auto"/>
        <w:jc w:val="both"/>
        <w:rPr>
          <w:rFonts w:ascii="Tahoma" w:hAnsi="Tahoma" w:cs="Tahoma"/>
          <w:sz w:val="28"/>
          <w:szCs w:val="28"/>
        </w:rPr>
      </w:pPr>
      <w:r w:rsidRPr="005A210D">
        <w:rPr>
          <w:rFonts w:ascii="Tahoma" w:hAnsi="Tahoma" w:cs="Tahoma"/>
          <w:sz w:val="28"/>
          <w:szCs w:val="28"/>
        </w:rPr>
        <w:t>Working on simple design projects under supervision.</w:t>
      </w:r>
    </w:p>
    <w:p w:rsidR="005A210D" w:rsidRPr="005A210D" w:rsidRDefault="005A210D" w:rsidP="005A210D">
      <w:pPr>
        <w:numPr>
          <w:ilvl w:val="0"/>
          <w:numId w:val="7"/>
        </w:numPr>
        <w:spacing w:after="0" w:line="480" w:lineRule="auto"/>
        <w:jc w:val="both"/>
        <w:rPr>
          <w:rFonts w:ascii="Tahoma" w:hAnsi="Tahoma" w:cs="Tahoma"/>
          <w:sz w:val="28"/>
          <w:szCs w:val="28"/>
        </w:rPr>
      </w:pPr>
      <w:r w:rsidRPr="005A210D">
        <w:rPr>
          <w:rFonts w:ascii="Tahoma" w:hAnsi="Tahoma" w:cs="Tahoma"/>
          <w:sz w:val="28"/>
          <w:szCs w:val="28"/>
        </w:rPr>
        <w:t>Assisting in the development of advertising materials.</w:t>
      </w:r>
    </w:p>
    <w:p w:rsidR="005A210D" w:rsidRPr="005A210D" w:rsidRDefault="005A210D" w:rsidP="005A210D">
      <w:pPr>
        <w:numPr>
          <w:ilvl w:val="0"/>
          <w:numId w:val="7"/>
        </w:numPr>
        <w:spacing w:after="0" w:line="480" w:lineRule="auto"/>
        <w:jc w:val="both"/>
        <w:rPr>
          <w:rFonts w:ascii="Tahoma" w:hAnsi="Tahoma" w:cs="Tahoma"/>
          <w:sz w:val="28"/>
          <w:szCs w:val="28"/>
        </w:rPr>
      </w:pPr>
      <w:r w:rsidRPr="005A210D">
        <w:rPr>
          <w:rFonts w:ascii="Tahoma" w:hAnsi="Tahoma" w:cs="Tahoma"/>
          <w:sz w:val="28"/>
          <w:szCs w:val="28"/>
        </w:rPr>
        <w:t>Learning about print production processes and quality control.</w:t>
      </w:r>
    </w:p>
    <w:p w:rsidR="005A210D" w:rsidRPr="005A210D" w:rsidRDefault="005A210D" w:rsidP="005A210D">
      <w:pPr>
        <w:numPr>
          <w:ilvl w:val="0"/>
          <w:numId w:val="8"/>
        </w:numPr>
        <w:spacing w:after="0" w:line="480" w:lineRule="auto"/>
        <w:jc w:val="both"/>
        <w:rPr>
          <w:rFonts w:ascii="Tahoma" w:hAnsi="Tahoma" w:cs="Tahoma"/>
          <w:sz w:val="28"/>
          <w:szCs w:val="28"/>
        </w:rPr>
      </w:pPr>
      <w:r w:rsidRPr="005A210D">
        <w:rPr>
          <w:rFonts w:ascii="Tahoma" w:hAnsi="Tahoma" w:cs="Tahoma"/>
          <w:sz w:val="28"/>
          <w:szCs w:val="28"/>
        </w:rPr>
        <w:t>Participating in media planning and market research.</w:t>
      </w:r>
    </w:p>
    <w:p w:rsidR="005A210D" w:rsidRPr="005A210D" w:rsidRDefault="005A210D" w:rsidP="005A210D">
      <w:pPr>
        <w:numPr>
          <w:ilvl w:val="0"/>
          <w:numId w:val="8"/>
        </w:numPr>
        <w:spacing w:after="0" w:line="480" w:lineRule="auto"/>
        <w:jc w:val="both"/>
        <w:rPr>
          <w:rFonts w:ascii="Tahoma" w:hAnsi="Tahoma" w:cs="Tahoma"/>
          <w:sz w:val="28"/>
          <w:szCs w:val="28"/>
        </w:rPr>
      </w:pPr>
      <w:r w:rsidRPr="005A210D">
        <w:rPr>
          <w:rFonts w:ascii="Tahoma" w:hAnsi="Tahoma" w:cs="Tahoma"/>
          <w:sz w:val="28"/>
          <w:szCs w:val="28"/>
        </w:rPr>
        <w:t>Client interaction and understanding project requirements.</w:t>
      </w:r>
    </w:p>
    <w:p w:rsidR="005A210D" w:rsidRPr="005A210D" w:rsidRDefault="005A210D" w:rsidP="005A210D">
      <w:pPr>
        <w:numPr>
          <w:ilvl w:val="0"/>
          <w:numId w:val="9"/>
        </w:numPr>
        <w:spacing w:after="0" w:line="480" w:lineRule="auto"/>
        <w:jc w:val="both"/>
        <w:rPr>
          <w:rFonts w:ascii="Tahoma" w:hAnsi="Tahoma" w:cs="Tahoma"/>
          <w:sz w:val="28"/>
          <w:szCs w:val="28"/>
        </w:rPr>
      </w:pPr>
      <w:r w:rsidRPr="005A210D">
        <w:rPr>
          <w:rFonts w:ascii="Tahoma" w:hAnsi="Tahoma" w:cs="Tahoma"/>
          <w:sz w:val="28"/>
          <w:szCs w:val="28"/>
        </w:rPr>
        <w:t>Developing independent design projects.</w:t>
      </w:r>
    </w:p>
    <w:p w:rsidR="005A210D" w:rsidRPr="005A210D" w:rsidRDefault="005A210D" w:rsidP="005A210D">
      <w:pPr>
        <w:numPr>
          <w:ilvl w:val="0"/>
          <w:numId w:val="9"/>
        </w:numPr>
        <w:spacing w:after="0" w:line="480" w:lineRule="auto"/>
        <w:jc w:val="both"/>
        <w:rPr>
          <w:rFonts w:ascii="Tahoma" w:hAnsi="Tahoma" w:cs="Tahoma"/>
          <w:sz w:val="28"/>
          <w:szCs w:val="28"/>
        </w:rPr>
      </w:pPr>
      <w:r w:rsidRPr="005A210D">
        <w:rPr>
          <w:rFonts w:ascii="Tahoma" w:hAnsi="Tahoma" w:cs="Tahoma"/>
          <w:sz w:val="28"/>
          <w:szCs w:val="28"/>
        </w:rPr>
        <w:t>Understanding budgeting and cost estimation for advertising campaigns.</w:t>
      </w:r>
    </w:p>
    <w:p w:rsidR="005A210D" w:rsidRPr="005A210D" w:rsidRDefault="005A210D" w:rsidP="005A210D">
      <w:pPr>
        <w:numPr>
          <w:ilvl w:val="0"/>
          <w:numId w:val="10"/>
        </w:numPr>
        <w:spacing w:after="0" w:line="480" w:lineRule="auto"/>
        <w:jc w:val="both"/>
        <w:rPr>
          <w:rFonts w:ascii="Tahoma" w:hAnsi="Tahoma" w:cs="Tahoma"/>
          <w:sz w:val="28"/>
          <w:szCs w:val="28"/>
        </w:rPr>
      </w:pPr>
      <w:r w:rsidRPr="005A210D">
        <w:rPr>
          <w:rFonts w:ascii="Tahoma" w:hAnsi="Tahoma" w:cs="Tahoma"/>
          <w:sz w:val="28"/>
          <w:szCs w:val="28"/>
        </w:rPr>
        <w:t>Finalizing projects and presenting completed work to supervisors.</w:t>
      </w:r>
    </w:p>
    <w:p w:rsidR="005A210D" w:rsidRPr="005A210D" w:rsidRDefault="005A210D" w:rsidP="005A210D">
      <w:pPr>
        <w:numPr>
          <w:ilvl w:val="0"/>
          <w:numId w:val="10"/>
        </w:numPr>
        <w:spacing w:after="0" w:line="480" w:lineRule="auto"/>
        <w:jc w:val="both"/>
        <w:rPr>
          <w:rFonts w:ascii="Tahoma" w:hAnsi="Tahoma" w:cs="Tahoma"/>
          <w:sz w:val="28"/>
          <w:szCs w:val="28"/>
        </w:rPr>
      </w:pPr>
      <w:r w:rsidRPr="005A210D">
        <w:rPr>
          <w:rFonts w:ascii="Tahoma" w:hAnsi="Tahoma" w:cs="Tahoma"/>
          <w:sz w:val="28"/>
          <w:szCs w:val="28"/>
        </w:rPr>
        <w:t>Learning about the business aspect of design and planning consultancy.</w:t>
      </w:r>
    </w:p>
    <w:p w:rsidR="00C04EF6" w:rsidRDefault="00C04EF6">
      <w:pPr>
        <w:rPr>
          <w:rFonts w:ascii="Tahoma" w:hAnsi="Tahoma" w:cs="Tahoma"/>
          <w:b/>
          <w:bCs/>
          <w:sz w:val="28"/>
          <w:szCs w:val="28"/>
        </w:rPr>
      </w:pPr>
      <w:r>
        <w:rPr>
          <w:rFonts w:ascii="Tahoma" w:hAnsi="Tahoma" w:cs="Tahoma"/>
          <w:b/>
          <w:bCs/>
          <w:sz w:val="28"/>
          <w:szCs w:val="28"/>
        </w:rPr>
        <w:br w:type="page"/>
      </w:r>
    </w:p>
    <w:p w:rsidR="005A210D" w:rsidRPr="005A210D" w:rsidRDefault="005A210D" w:rsidP="00C04EF6">
      <w:pPr>
        <w:spacing w:after="0" w:line="480" w:lineRule="auto"/>
        <w:jc w:val="center"/>
        <w:rPr>
          <w:rFonts w:ascii="Tahoma" w:hAnsi="Tahoma" w:cs="Tahoma"/>
          <w:sz w:val="28"/>
          <w:szCs w:val="28"/>
        </w:rPr>
      </w:pPr>
      <w:r w:rsidRPr="005A210D">
        <w:rPr>
          <w:rFonts w:ascii="Tahoma" w:hAnsi="Tahoma" w:cs="Tahoma"/>
          <w:b/>
          <w:bCs/>
          <w:sz w:val="28"/>
          <w:szCs w:val="28"/>
        </w:rPr>
        <w:lastRenderedPageBreak/>
        <w:t>CHAPTER THREE</w:t>
      </w:r>
    </w:p>
    <w:p w:rsidR="005A210D" w:rsidRPr="005A210D" w:rsidRDefault="005A210D" w:rsidP="005A210D">
      <w:pPr>
        <w:spacing w:after="0" w:line="480" w:lineRule="auto"/>
        <w:jc w:val="both"/>
        <w:rPr>
          <w:rFonts w:ascii="Tahoma" w:hAnsi="Tahoma" w:cs="Tahoma"/>
          <w:sz w:val="28"/>
          <w:szCs w:val="28"/>
        </w:rPr>
      </w:pPr>
      <w:r w:rsidRPr="005A210D">
        <w:rPr>
          <w:rFonts w:ascii="Tahoma" w:hAnsi="Tahoma" w:cs="Tahoma"/>
          <w:b/>
          <w:bCs/>
          <w:sz w:val="28"/>
          <w:szCs w:val="28"/>
        </w:rPr>
        <w:t>3.0 IMPACT OF TRAINING</w:t>
      </w:r>
    </w:p>
    <w:p w:rsidR="00C04EF6" w:rsidRDefault="005A210D" w:rsidP="005A210D">
      <w:pPr>
        <w:spacing w:after="0" w:line="480" w:lineRule="auto"/>
        <w:jc w:val="both"/>
        <w:rPr>
          <w:rFonts w:ascii="Tahoma" w:hAnsi="Tahoma" w:cs="Tahoma"/>
          <w:sz w:val="28"/>
          <w:szCs w:val="28"/>
        </w:rPr>
      </w:pPr>
      <w:r w:rsidRPr="005A210D">
        <w:rPr>
          <w:rFonts w:ascii="Tahoma" w:hAnsi="Tahoma" w:cs="Tahoma"/>
          <w:b/>
          <w:bCs/>
          <w:sz w:val="28"/>
          <w:szCs w:val="28"/>
        </w:rPr>
        <w:t>3.1 SKILLS ACQUIRED</w:t>
      </w:r>
      <w:r w:rsidRPr="005A210D">
        <w:rPr>
          <w:rFonts w:ascii="Tahoma" w:hAnsi="Tahoma" w:cs="Tahoma"/>
          <w:sz w:val="28"/>
          <w:szCs w:val="28"/>
        </w:rPr>
        <w:t xml:space="preserve"> </w:t>
      </w:r>
    </w:p>
    <w:p w:rsidR="005A210D" w:rsidRPr="005A210D" w:rsidRDefault="005A210D" w:rsidP="005A210D">
      <w:pPr>
        <w:spacing w:after="0" w:line="480" w:lineRule="auto"/>
        <w:jc w:val="both"/>
        <w:rPr>
          <w:rFonts w:ascii="Tahoma" w:hAnsi="Tahoma" w:cs="Tahoma"/>
          <w:sz w:val="28"/>
          <w:szCs w:val="28"/>
        </w:rPr>
      </w:pPr>
      <w:r w:rsidRPr="005A210D">
        <w:rPr>
          <w:rFonts w:ascii="Tahoma" w:hAnsi="Tahoma" w:cs="Tahoma"/>
          <w:sz w:val="28"/>
          <w:szCs w:val="28"/>
        </w:rPr>
        <w:t xml:space="preserve">Through the training at </w:t>
      </w:r>
      <w:proofErr w:type="spellStart"/>
      <w:r w:rsidRPr="005A210D">
        <w:rPr>
          <w:rFonts w:ascii="Tahoma" w:hAnsi="Tahoma" w:cs="Tahoma"/>
          <w:sz w:val="28"/>
          <w:szCs w:val="28"/>
        </w:rPr>
        <w:t>Raskin</w:t>
      </w:r>
      <w:proofErr w:type="spellEnd"/>
      <w:r w:rsidRPr="005A210D">
        <w:rPr>
          <w:rFonts w:ascii="Tahoma" w:hAnsi="Tahoma" w:cs="Tahoma"/>
          <w:sz w:val="28"/>
          <w:szCs w:val="28"/>
        </w:rPr>
        <w:t xml:space="preserve"> Publicity Co, the following skills were developed:</w:t>
      </w:r>
    </w:p>
    <w:p w:rsidR="005A210D" w:rsidRPr="005A210D" w:rsidRDefault="005A210D" w:rsidP="005A210D">
      <w:pPr>
        <w:numPr>
          <w:ilvl w:val="0"/>
          <w:numId w:val="11"/>
        </w:numPr>
        <w:spacing w:after="0" w:line="480" w:lineRule="auto"/>
        <w:jc w:val="both"/>
        <w:rPr>
          <w:rFonts w:ascii="Tahoma" w:hAnsi="Tahoma" w:cs="Tahoma"/>
          <w:sz w:val="28"/>
          <w:szCs w:val="28"/>
        </w:rPr>
      </w:pPr>
      <w:r w:rsidRPr="005A210D">
        <w:rPr>
          <w:rFonts w:ascii="Tahoma" w:hAnsi="Tahoma" w:cs="Tahoma"/>
          <w:sz w:val="28"/>
          <w:szCs w:val="28"/>
        </w:rPr>
        <w:t>Proficiency in graphic design software.</w:t>
      </w:r>
    </w:p>
    <w:p w:rsidR="005A210D" w:rsidRPr="005A210D" w:rsidRDefault="005A210D" w:rsidP="005A210D">
      <w:pPr>
        <w:numPr>
          <w:ilvl w:val="0"/>
          <w:numId w:val="11"/>
        </w:numPr>
        <w:spacing w:after="0" w:line="480" w:lineRule="auto"/>
        <w:jc w:val="both"/>
        <w:rPr>
          <w:rFonts w:ascii="Tahoma" w:hAnsi="Tahoma" w:cs="Tahoma"/>
          <w:sz w:val="28"/>
          <w:szCs w:val="28"/>
        </w:rPr>
      </w:pPr>
      <w:r w:rsidRPr="005A210D">
        <w:rPr>
          <w:rFonts w:ascii="Tahoma" w:hAnsi="Tahoma" w:cs="Tahoma"/>
          <w:sz w:val="28"/>
          <w:szCs w:val="28"/>
        </w:rPr>
        <w:t>Understanding branding strategies and advertising techniques.</w:t>
      </w:r>
    </w:p>
    <w:p w:rsidR="005A210D" w:rsidRPr="005A210D" w:rsidRDefault="005A210D" w:rsidP="005A210D">
      <w:pPr>
        <w:numPr>
          <w:ilvl w:val="0"/>
          <w:numId w:val="11"/>
        </w:numPr>
        <w:spacing w:after="0" w:line="480" w:lineRule="auto"/>
        <w:jc w:val="both"/>
        <w:rPr>
          <w:rFonts w:ascii="Tahoma" w:hAnsi="Tahoma" w:cs="Tahoma"/>
          <w:sz w:val="28"/>
          <w:szCs w:val="28"/>
        </w:rPr>
      </w:pPr>
      <w:r w:rsidRPr="005A210D">
        <w:rPr>
          <w:rFonts w:ascii="Tahoma" w:hAnsi="Tahoma" w:cs="Tahoma"/>
          <w:sz w:val="28"/>
          <w:szCs w:val="28"/>
        </w:rPr>
        <w:t>Practical knowledge of print production processes.</w:t>
      </w:r>
    </w:p>
    <w:p w:rsidR="005A210D" w:rsidRPr="005A210D" w:rsidRDefault="005A210D" w:rsidP="005A210D">
      <w:pPr>
        <w:numPr>
          <w:ilvl w:val="0"/>
          <w:numId w:val="11"/>
        </w:numPr>
        <w:spacing w:after="0" w:line="480" w:lineRule="auto"/>
        <w:jc w:val="both"/>
        <w:rPr>
          <w:rFonts w:ascii="Tahoma" w:hAnsi="Tahoma" w:cs="Tahoma"/>
          <w:sz w:val="28"/>
          <w:szCs w:val="28"/>
        </w:rPr>
      </w:pPr>
      <w:r w:rsidRPr="005A210D">
        <w:rPr>
          <w:rFonts w:ascii="Tahoma" w:hAnsi="Tahoma" w:cs="Tahoma"/>
          <w:sz w:val="28"/>
          <w:szCs w:val="28"/>
        </w:rPr>
        <w:t>Ability to work with clients and interpret their needs.</w:t>
      </w:r>
    </w:p>
    <w:p w:rsidR="005A210D" w:rsidRPr="005A210D" w:rsidRDefault="005A210D" w:rsidP="005A210D">
      <w:pPr>
        <w:numPr>
          <w:ilvl w:val="0"/>
          <w:numId w:val="11"/>
        </w:numPr>
        <w:spacing w:after="0" w:line="480" w:lineRule="auto"/>
        <w:jc w:val="both"/>
        <w:rPr>
          <w:rFonts w:ascii="Tahoma" w:hAnsi="Tahoma" w:cs="Tahoma"/>
          <w:sz w:val="28"/>
          <w:szCs w:val="28"/>
        </w:rPr>
      </w:pPr>
      <w:r w:rsidRPr="005A210D">
        <w:rPr>
          <w:rFonts w:ascii="Tahoma" w:hAnsi="Tahoma" w:cs="Tahoma"/>
          <w:sz w:val="28"/>
          <w:szCs w:val="28"/>
        </w:rPr>
        <w:t>Improved teamwork, communication, and problem-solving skills.</w:t>
      </w:r>
    </w:p>
    <w:p w:rsidR="005A210D" w:rsidRPr="005A210D" w:rsidRDefault="005A210D" w:rsidP="005A210D">
      <w:pPr>
        <w:spacing w:after="0" w:line="480" w:lineRule="auto"/>
        <w:jc w:val="both"/>
        <w:rPr>
          <w:rFonts w:ascii="Tahoma" w:hAnsi="Tahoma" w:cs="Tahoma"/>
          <w:sz w:val="28"/>
          <w:szCs w:val="28"/>
        </w:rPr>
      </w:pPr>
      <w:r w:rsidRPr="005A210D">
        <w:rPr>
          <w:rFonts w:ascii="Tahoma" w:hAnsi="Tahoma" w:cs="Tahoma"/>
          <w:b/>
          <w:bCs/>
          <w:sz w:val="28"/>
          <w:szCs w:val="28"/>
        </w:rPr>
        <w:t xml:space="preserve">3.2 </w:t>
      </w:r>
      <w:r w:rsidR="00C04EF6">
        <w:rPr>
          <w:rFonts w:ascii="Tahoma" w:hAnsi="Tahoma" w:cs="Tahoma"/>
          <w:b/>
          <w:bCs/>
          <w:sz w:val="28"/>
          <w:szCs w:val="28"/>
        </w:rPr>
        <w:tab/>
      </w:r>
      <w:r w:rsidRPr="005A210D">
        <w:rPr>
          <w:rFonts w:ascii="Tahoma" w:hAnsi="Tahoma" w:cs="Tahoma"/>
          <w:b/>
          <w:bCs/>
          <w:sz w:val="28"/>
          <w:szCs w:val="28"/>
        </w:rPr>
        <w:t>CHALLENGES FACED</w:t>
      </w:r>
    </w:p>
    <w:p w:rsidR="005A210D" w:rsidRPr="005A210D" w:rsidRDefault="005A210D" w:rsidP="005A210D">
      <w:pPr>
        <w:numPr>
          <w:ilvl w:val="0"/>
          <w:numId w:val="12"/>
        </w:numPr>
        <w:spacing w:after="0" w:line="480" w:lineRule="auto"/>
        <w:jc w:val="both"/>
        <w:rPr>
          <w:rFonts w:ascii="Tahoma" w:hAnsi="Tahoma" w:cs="Tahoma"/>
          <w:sz w:val="28"/>
          <w:szCs w:val="28"/>
        </w:rPr>
      </w:pPr>
      <w:r w:rsidRPr="005A210D">
        <w:rPr>
          <w:rFonts w:ascii="Tahoma" w:hAnsi="Tahoma" w:cs="Tahoma"/>
          <w:sz w:val="28"/>
          <w:szCs w:val="28"/>
        </w:rPr>
        <w:t>Adapting to fast-paced project deadlines.</w:t>
      </w:r>
    </w:p>
    <w:p w:rsidR="005A210D" w:rsidRPr="005A210D" w:rsidRDefault="005A210D" w:rsidP="005A210D">
      <w:pPr>
        <w:numPr>
          <w:ilvl w:val="0"/>
          <w:numId w:val="12"/>
        </w:numPr>
        <w:spacing w:after="0" w:line="480" w:lineRule="auto"/>
        <w:jc w:val="both"/>
        <w:rPr>
          <w:rFonts w:ascii="Tahoma" w:hAnsi="Tahoma" w:cs="Tahoma"/>
          <w:sz w:val="28"/>
          <w:szCs w:val="28"/>
        </w:rPr>
      </w:pPr>
      <w:r w:rsidRPr="005A210D">
        <w:rPr>
          <w:rFonts w:ascii="Tahoma" w:hAnsi="Tahoma" w:cs="Tahoma"/>
          <w:sz w:val="28"/>
          <w:szCs w:val="28"/>
        </w:rPr>
        <w:t>Learning complex design software within a limited timeframe.</w:t>
      </w:r>
    </w:p>
    <w:p w:rsidR="005A210D" w:rsidRPr="005A210D" w:rsidRDefault="005A210D" w:rsidP="005A210D">
      <w:pPr>
        <w:numPr>
          <w:ilvl w:val="0"/>
          <w:numId w:val="12"/>
        </w:numPr>
        <w:spacing w:after="0" w:line="480" w:lineRule="auto"/>
        <w:jc w:val="both"/>
        <w:rPr>
          <w:rFonts w:ascii="Tahoma" w:hAnsi="Tahoma" w:cs="Tahoma"/>
          <w:sz w:val="28"/>
          <w:szCs w:val="28"/>
        </w:rPr>
      </w:pPr>
      <w:r w:rsidRPr="005A210D">
        <w:rPr>
          <w:rFonts w:ascii="Tahoma" w:hAnsi="Tahoma" w:cs="Tahoma"/>
          <w:sz w:val="28"/>
          <w:szCs w:val="28"/>
        </w:rPr>
        <w:t>Managing multiple tasks simultaneously.</w:t>
      </w:r>
    </w:p>
    <w:p w:rsidR="005A210D" w:rsidRPr="005A210D" w:rsidRDefault="005A210D" w:rsidP="005A210D">
      <w:pPr>
        <w:spacing w:after="0" w:line="480" w:lineRule="auto"/>
        <w:jc w:val="both"/>
        <w:rPr>
          <w:rFonts w:ascii="Tahoma" w:hAnsi="Tahoma" w:cs="Tahoma"/>
          <w:sz w:val="28"/>
          <w:szCs w:val="28"/>
        </w:rPr>
      </w:pPr>
      <w:r w:rsidRPr="005A210D">
        <w:rPr>
          <w:rFonts w:ascii="Tahoma" w:hAnsi="Tahoma" w:cs="Tahoma"/>
          <w:b/>
          <w:bCs/>
          <w:sz w:val="28"/>
          <w:szCs w:val="28"/>
        </w:rPr>
        <w:t xml:space="preserve">3.3 </w:t>
      </w:r>
      <w:r w:rsidR="00C04EF6">
        <w:rPr>
          <w:rFonts w:ascii="Tahoma" w:hAnsi="Tahoma" w:cs="Tahoma"/>
          <w:b/>
          <w:bCs/>
          <w:sz w:val="28"/>
          <w:szCs w:val="28"/>
        </w:rPr>
        <w:tab/>
      </w:r>
      <w:r w:rsidRPr="005A210D">
        <w:rPr>
          <w:rFonts w:ascii="Tahoma" w:hAnsi="Tahoma" w:cs="Tahoma"/>
          <w:b/>
          <w:bCs/>
          <w:sz w:val="28"/>
          <w:szCs w:val="28"/>
        </w:rPr>
        <w:t>SOLUTIONS TO CHALLENGES</w:t>
      </w:r>
    </w:p>
    <w:p w:rsidR="005A210D" w:rsidRPr="005A210D" w:rsidRDefault="005A210D" w:rsidP="005A210D">
      <w:pPr>
        <w:numPr>
          <w:ilvl w:val="0"/>
          <w:numId w:val="13"/>
        </w:numPr>
        <w:spacing w:after="0" w:line="480" w:lineRule="auto"/>
        <w:jc w:val="both"/>
        <w:rPr>
          <w:rFonts w:ascii="Tahoma" w:hAnsi="Tahoma" w:cs="Tahoma"/>
          <w:sz w:val="28"/>
          <w:szCs w:val="28"/>
        </w:rPr>
      </w:pPr>
      <w:r w:rsidRPr="005A210D">
        <w:rPr>
          <w:rFonts w:ascii="Tahoma" w:hAnsi="Tahoma" w:cs="Tahoma"/>
          <w:sz w:val="28"/>
          <w:szCs w:val="28"/>
        </w:rPr>
        <w:t>Seeking guidance from supervisors and colleagues.</w:t>
      </w:r>
    </w:p>
    <w:p w:rsidR="005A210D" w:rsidRPr="005A210D" w:rsidRDefault="005A210D" w:rsidP="005A210D">
      <w:pPr>
        <w:numPr>
          <w:ilvl w:val="0"/>
          <w:numId w:val="13"/>
        </w:numPr>
        <w:spacing w:after="0" w:line="480" w:lineRule="auto"/>
        <w:jc w:val="both"/>
        <w:rPr>
          <w:rFonts w:ascii="Tahoma" w:hAnsi="Tahoma" w:cs="Tahoma"/>
          <w:sz w:val="28"/>
          <w:szCs w:val="28"/>
        </w:rPr>
      </w:pPr>
      <w:r w:rsidRPr="005A210D">
        <w:rPr>
          <w:rFonts w:ascii="Tahoma" w:hAnsi="Tahoma" w:cs="Tahoma"/>
          <w:sz w:val="28"/>
          <w:szCs w:val="28"/>
        </w:rPr>
        <w:t>Engaging in self-paced learning and practice.</w:t>
      </w:r>
    </w:p>
    <w:p w:rsidR="005A210D" w:rsidRPr="005A210D" w:rsidRDefault="005A210D" w:rsidP="005A210D">
      <w:pPr>
        <w:numPr>
          <w:ilvl w:val="0"/>
          <w:numId w:val="13"/>
        </w:numPr>
        <w:spacing w:after="0" w:line="480" w:lineRule="auto"/>
        <w:jc w:val="both"/>
        <w:rPr>
          <w:rFonts w:ascii="Tahoma" w:hAnsi="Tahoma" w:cs="Tahoma"/>
          <w:sz w:val="28"/>
          <w:szCs w:val="28"/>
        </w:rPr>
      </w:pPr>
      <w:r w:rsidRPr="005A210D">
        <w:rPr>
          <w:rFonts w:ascii="Tahoma" w:hAnsi="Tahoma" w:cs="Tahoma"/>
          <w:sz w:val="28"/>
          <w:szCs w:val="28"/>
        </w:rPr>
        <w:t>Developing time management and organizational skills.</w:t>
      </w:r>
    </w:p>
    <w:p w:rsidR="00C04EF6" w:rsidRDefault="00C04EF6" w:rsidP="005A210D">
      <w:pPr>
        <w:spacing w:after="0" w:line="480" w:lineRule="auto"/>
        <w:jc w:val="both"/>
        <w:rPr>
          <w:rFonts w:ascii="Tahoma" w:hAnsi="Tahoma" w:cs="Tahoma"/>
          <w:b/>
          <w:bCs/>
          <w:sz w:val="28"/>
          <w:szCs w:val="28"/>
        </w:rPr>
      </w:pPr>
    </w:p>
    <w:p w:rsidR="005A210D" w:rsidRPr="005A210D" w:rsidRDefault="005A210D" w:rsidP="00C04EF6">
      <w:pPr>
        <w:spacing w:after="0" w:line="480" w:lineRule="auto"/>
        <w:jc w:val="center"/>
        <w:rPr>
          <w:rFonts w:ascii="Tahoma" w:hAnsi="Tahoma" w:cs="Tahoma"/>
          <w:sz w:val="28"/>
          <w:szCs w:val="28"/>
        </w:rPr>
      </w:pPr>
      <w:r w:rsidRPr="005A210D">
        <w:rPr>
          <w:rFonts w:ascii="Tahoma" w:hAnsi="Tahoma" w:cs="Tahoma"/>
          <w:b/>
          <w:bCs/>
          <w:sz w:val="28"/>
          <w:szCs w:val="28"/>
        </w:rPr>
        <w:lastRenderedPageBreak/>
        <w:t>CHAPTER FOUR</w:t>
      </w:r>
    </w:p>
    <w:p w:rsidR="005A210D" w:rsidRPr="005A210D" w:rsidRDefault="005A210D" w:rsidP="005A210D">
      <w:pPr>
        <w:spacing w:after="0" w:line="480" w:lineRule="auto"/>
        <w:jc w:val="both"/>
        <w:rPr>
          <w:rFonts w:ascii="Tahoma" w:hAnsi="Tahoma" w:cs="Tahoma"/>
          <w:sz w:val="28"/>
          <w:szCs w:val="28"/>
        </w:rPr>
      </w:pPr>
      <w:r w:rsidRPr="005A210D">
        <w:rPr>
          <w:rFonts w:ascii="Tahoma" w:hAnsi="Tahoma" w:cs="Tahoma"/>
          <w:b/>
          <w:bCs/>
          <w:sz w:val="28"/>
          <w:szCs w:val="28"/>
        </w:rPr>
        <w:t>4.0 CONCLUSION AND RECOMMENDATIONS</w:t>
      </w:r>
    </w:p>
    <w:p w:rsidR="00C04EF6" w:rsidRDefault="005A210D" w:rsidP="005A210D">
      <w:pPr>
        <w:spacing w:after="0" w:line="480" w:lineRule="auto"/>
        <w:jc w:val="both"/>
        <w:rPr>
          <w:rFonts w:ascii="Tahoma" w:hAnsi="Tahoma" w:cs="Tahoma"/>
          <w:sz w:val="28"/>
          <w:szCs w:val="28"/>
        </w:rPr>
      </w:pPr>
      <w:r w:rsidRPr="005A210D">
        <w:rPr>
          <w:rFonts w:ascii="Tahoma" w:hAnsi="Tahoma" w:cs="Tahoma"/>
          <w:b/>
          <w:bCs/>
          <w:sz w:val="28"/>
          <w:szCs w:val="28"/>
        </w:rPr>
        <w:t>4.1 CONCLUSION</w:t>
      </w:r>
      <w:r w:rsidRPr="005A210D">
        <w:rPr>
          <w:rFonts w:ascii="Tahoma" w:hAnsi="Tahoma" w:cs="Tahoma"/>
          <w:sz w:val="28"/>
          <w:szCs w:val="28"/>
        </w:rPr>
        <w:t xml:space="preserve"> </w:t>
      </w:r>
    </w:p>
    <w:p w:rsidR="005A210D" w:rsidRPr="005A210D" w:rsidRDefault="005A210D" w:rsidP="00C04EF6">
      <w:pPr>
        <w:spacing w:after="0" w:line="480" w:lineRule="auto"/>
        <w:ind w:firstLine="720"/>
        <w:jc w:val="both"/>
        <w:rPr>
          <w:rFonts w:ascii="Tahoma" w:hAnsi="Tahoma" w:cs="Tahoma"/>
          <w:sz w:val="28"/>
          <w:szCs w:val="28"/>
        </w:rPr>
      </w:pPr>
      <w:r w:rsidRPr="005A210D">
        <w:rPr>
          <w:rFonts w:ascii="Tahoma" w:hAnsi="Tahoma" w:cs="Tahoma"/>
          <w:sz w:val="28"/>
          <w:szCs w:val="28"/>
        </w:rPr>
        <w:t xml:space="preserve">The SIWES program at </w:t>
      </w:r>
      <w:proofErr w:type="spellStart"/>
      <w:r w:rsidRPr="005A210D">
        <w:rPr>
          <w:rFonts w:ascii="Tahoma" w:hAnsi="Tahoma" w:cs="Tahoma"/>
          <w:sz w:val="28"/>
          <w:szCs w:val="28"/>
        </w:rPr>
        <w:t>Raskin</w:t>
      </w:r>
      <w:proofErr w:type="spellEnd"/>
      <w:r w:rsidRPr="005A210D">
        <w:rPr>
          <w:rFonts w:ascii="Tahoma" w:hAnsi="Tahoma" w:cs="Tahoma"/>
          <w:sz w:val="28"/>
          <w:szCs w:val="28"/>
        </w:rPr>
        <w:t xml:space="preserve"> Publicity Co provided invaluable hands-on experience, enhancing the practical understanding of art and planning consultancy. The training helped bridge the gap between academic knowledge and industrial application, equipping students with essential skills for their future careers.</w:t>
      </w:r>
    </w:p>
    <w:p w:rsidR="005A210D" w:rsidRPr="005A210D" w:rsidRDefault="005A210D" w:rsidP="005A210D">
      <w:pPr>
        <w:spacing w:after="0" w:line="480" w:lineRule="auto"/>
        <w:jc w:val="both"/>
        <w:rPr>
          <w:rFonts w:ascii="Tahoma" w:hAnsi="Tahoma" w:cs="Tahoma"/>
          <w:sz w:val="28"/>
          <w:szCs w:val="28"/>
        </w:rPr>
      </w:pPr>
      <w:r w:rsidRPr="005A210D">
        <w:rPr>
          <w:rFonts w:ascii="Tahoma" w:hAnsi="Tahoma" w:cs="Tahoma"/>
          <w:b/>
          <w:bCs/>
          <w:sz w:val="28"/>
          <w:szCs w:val="28"/>
        </w:rPr>
        <w:t>4.2 RECOMMENDATIONS</w:t>
      </w:r>
    </w:p>
    <w:p w:rsidR="005A210D" w:rsidRPr="005A210D" w:rsidRDefault="005A210D" w:rsidP="005A210D">
      <w:pPr>
        <w:numPr>
          <w:ilvl w:val="0"/>
          <w:numId w:val="14"/>
        </w:numPr>
        <w:spacing w:after="0" w:line="480" w:lineRule="auto"/>
        <w:jc w:val="both"/>
        <w:rPr>
          <w:rFonts w:ascii="Tahoma" w:hAnsi="Tahoma" w:cs="Tahoma"/>
          <w:sz w:val="28"/>
          <w:szCs w:val="28"/>
        </w:rPr>
      </w:pPr>
      <w:r w:rsidRPr="005A210D">
        <w:rPr>
          <w:rFonts w:ascii="Tahoma" w:hAnsi="Tahoma" w:cs="Tahoma"/>
          <w:sz w:val="28"/>
          <w:szCs w:val="28"/>
        </w:rPr>
        <w:t>Future SIWES participants should actively engage in learning and seek mentorship.</w:t>
      </w:r>
    </w:p>
    <w:p w:rsidR="005A210D" w:rsidRPr="005A210D" w:rsidRDefault="005A210D" w:rsidP="005A210D">
      <w:pPr>
        <w:numPr>
          <w:ilvl w:val="0"/>
          <w:numId w:val="14"/>
        </w:numPr>
        <w:spacing w:after="0" w:line="480" w:lineRule="auto"/>
        <w:jc w:val="both"/>
        <w:rPr>
          <w:rFonts w:ascii="Tahoma" w:hAnsi="Tahoma" w:cs="Tahoma"/>
          <w:sz w:val="28"/>
          <w:szCs w:val="28"/>
        </w:rPr>
      </w:pPr>
      <w:r w:rsidRPr="005A210D">
        <w:rPr>
          <w:rFonts w:ascii="Tahoma" w:hAnsi="Tahoma" w:cs="Tahoma"/>
          <w:sz w:val="28"/>
          <w:szCs w:val="28"/>
        </w:rPr>
        <w:t>The company should continue providing structured training sessions.</w:t>
      </w:r>
    </w:p>
    <w:p w:rsidR="005A210D" w:rsidRPr="005A210D" w:rsidRDefault="005A210D" w:rsidP="005A210D">
      <w:pPr>
        <w:numPr>
          <w:ilvl w:val="0"/>
          <w:numId w:val="14"/>
        </w:numPr>
        <w:spacing w:after="0" w:line="480" w:lineRule="auto"/>
        <w:jc w:val="both"/>
        <w:rPr>
          <w:rFonts w:ascii="Tahoma" w:hAnsi="Tahoma" w:cs="Tahoma"/>
          <w:sz w:val="28"/>
          <w:szCs w:val="28"/>
        </w:rPr>
      </w:pPr>
      <w:r w:rsidRPr="005A210D">
        <w:rPr>
          <w:rFonts w:ascii="Tahoma" w:hAnsi="Tahoma" w:cs="Tahoma"/>
          <w:sz w:val="28"/>
          <w:szCs w:val="28"/>
        </w:rPr>
        <w:t>Institutions should ensure students are well-prepared with foundational skills before placement.</w:t>
      </w:r>
    </w:p>
    <w:p w:rsidR="005F195C" w:rsidRPr="005A210D" w:rsidRDefault="00125370" w:rsidP="005A210D">
      <w:pPr>
        <w:spacing w:after="0" w:line="480" w:lineRule="auto"/>
        <w:jc w:val="both"/>
        <w:rPr>
          <w:rFonts w:ascii="Tahoma" w:hAnsi="Tahoma" w:cs="Tahoma"/>
          <w:sz w:val="28"/>
          <w:szCs w:val="28"/>
        </w:rPr>
      </w:pPr>
    </w:p>
    <w:sectPr w:rsidR="005F195C" w:rsidRPr="005A210D" w:rsidSect="00111C54">
      <w:footerReference w:type="default" r:id="rId6"/>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4155"/>
      <w:docPartObj>
        <w:docPartGallery w:val="Page Numbers (Bottom of Page)"/>
        <w:docPartUnique/>
      </w:docPartObj>
    </w:sdtPr>
    <w:sdtEndPr/>
    <w:sdtContent>
      <w:p w:rsidR="00626F04" w:rsidRDefault="00125370">
        <w:pPr>
          <w:pStyle w:val="Footer"/>
          <w:jc w:val="center"/>
        </w:pPr>
        <w:r>
          <w:fldChar w:fldCharType="begin"/>
        </w:r>
        <w:r>
          <w:instrText xml:space="preserve"> PAGE   \* MERGEFORMAT </w:instrText>
        </w:r>
        <w:r>
          <w:fldChar w:fldCharType="separate"/>
        </w:r>
        <w:r w:rsidR="00111C54">
          <w:rPr>
            <w:noProof/>
          </w:rPr>
          <w:t>1</w:t>
        </w:r>
        <w:r>
          <w:fldChar w:fldCharType="end"/>
        </w:r>
      </w:p>
    </w:sdtContent>
  </w:sdt>
  <w:p w:rsidR="00626F04" w:rsidRDefault="0012537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676B3"/>
    <w:multiLevelType w:val="multilevel"/>
    <w:tmpl w:val="186A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52B27"/>
    <w:multiLevelType w:val="hybridMultilevel"/>
    <w:tmpl w:val="E422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1F5504"/>
    <w:multiLevelType w:val="multilevel"/>
    <w:tmpl w:val="8706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2157245"/>
    <w:multiLevelType w:val="multilevel"/>
    <w:tmpl w:val="3D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55680"/>
    <w:multiLevelType w:val="multilevel"/>
    <w:tmpl w:val="7BEC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3725F3"/>
    <w:multiLevelType w:val="multilevel"/>
    <w:tmpl w:val="1BBE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790C95"/>
    <w:multiLevelType w:val="multilevel"/>
    <w:tmpl w:val="E4AC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26B3D"/>
    <w:multiLevelType w:val="multilevel"/>
    <w:tmpl w:val="AA2A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2C4DEF"/>
    <w:multiLevelType w:val="multilevel"/>
    <w:tmpl w:val="2354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580F10"/>
    <w:multiLevelType w:val="multilevel"/>
    <w:tmpl w:val="3912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6F49C2"/>
    <w:multiLevelType w:val="multilevel"/>
    <w:tmpl w:val="BE6A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9601BB"/>
    <w:multiLevelType w:val="multilevel"/>
    <w:tmpl w:val="1CD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3"/>
  </w:num>
  <w:num w:numId="5">
    <w:abstractNumId w:val="6"/>
  </w:num>
  <w:num w:numId="6">
    <w:abstractNumId w:val="7"/>
  </w:num>
  <w:num w:numId="7">
    <w:abstractNumId w:val="10"/>
  </w:num>
  <w:num w:numId="8">
    <w:abstractNumId w:val="3"/>
  </w:num>
  <w:num w:numId="9">
    <w:abstractNumId w:val="12"/>
  </w:num>
  <w:num w:numId="10">
    <w:abstractNumId w:val="8"/>
  </w:num>
  <w:num w:numId="11">
    <w:abstractNumId w:val="11"/>
  </w:num>
  <w:num w:numId="12">
    <w:abstractNumId w:val="5"/>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A210D"/>
    <w:rsid w:val="00111C54"/>
    <w:rsid w:val="00125370"/>
    <w:rsid w:val="00205731"/>
    <w:rsid w:val="00220A5C"/>
    <w:rsid w:val="00300C8F"/>
    <w:rsid w:val="005A210D"/>
    <w:rsid w:val="0063122D"/>
    <w:rsid w:val="00833F68"/>
    <w:rsid w:val="00C04EF6"/>
    <w:rsid w:val="00F3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10D"/>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5A210D"/>
    <w:pPr>
      <w:keepNext/>
      <w:keepLines/>
      <w:spacing w:before="200" w:after="0"/>
      <w:outlineLvl w:val="1"/>
    </w:pPr>
    <w:rPr>
      <w:rFonts w:ascii="Cambria" w:eastAsia="Times New Roman" w:hAnsi="Cambria"/>
      <w:b/>
      <w:bCs/>
      <w:color w:val="4F81BD"/>
      <w:sz w:val="26"/>
      <w:szCs w:val="26"/>
      <w:lang w:eastAsia="en-US"/>
    </w:rPr>
  </w:style>
  <w:style w:type="paragraph" w:styleId="Heading3">
    <w:name w:val="heading 3"/>
    <w:basedOn w:val="Normal"/>
    <w:link w:val="Heading3Char"/>
    <w:uiPriority w:val="9"/>
    <w:qFormat/>
    <w:rsid w:val="005A210D"/>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210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A210D"/>
    <w:rPr>
      <w:rFonts w:ascii="Times New Roman" w:eastAsia="Times New Roman" w:hAnsi="Times New Roman" w:cs="Times New Roman"/>
      <w:b/>
      <w:bCs/>
      <w:sz w:val="27"/>
      <w:szCs w:val="27"/>
    </w:rPr>
  </w:style>
  <w:style w:type="paragraph" w:styleId="ListParagraph">
    <w:name w:val="List Paragraph"/>
    <w:basedOn w:val="Normal"/>
    <w:uiPriority w:val="34"/>
    <w:qFormat/>
    <w:rsid w:val="005A210D"/>
    <w:pPr>
      <w:spacing w:after="0" w:line="240" w:lineRule="auto"/>
      <w:ind w:left="720"/>
      <w:contextualSpacing/>
      <w:jc w:val="both"/>
    </w:pPr>
    <w:rPr>
      <w:rFonts w:eastAsia="Calibri"/>
      <w:lang w:eastAsia="en-US"/>
    </w:rPr>
  </w:style>
  <w:style w:type="paragraph" w:styleId="NormalWeb">
    <w:name w:val="Normal (Web)"/>
    <w:basedOn w:val="Normal"/>
    <w:uiPriority w:val="99"/>
    <w:unhideWhenUsed/>
    <w:rsid w:val="005A210D"/>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5A210D"/>
    <w:rPr>
      <w:b/>
      <w:bCs/>
    </w:rPr>
  </w:style>
  <w:style w:type="paragraph" w:styleId="Footer">
    <w:name w:val="footer"/>
    <w:basedOn w:val="Normal"/>
    <w:link w:val="FooterChar"/>
    <w:uiPriority w:val="99"/>
    <w:unhideWhenUsed/>
    <w:rsid w:val="005A2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10D"/>
    <w:rPr>
      <w:rFonts w:ascii="Calibri" w:eastAsia="SimSun" w:hAnsi="Calibri" w:cs="Times New Roman"/>
      <w:lang w:eastAsia="zh-CN"/>
    </w:rPr>
  </w:style>
  <w:style w:type="paragraph" w:styleId="BalloonText">
    <w:name w:val="Balloon Text"/>
    <w:basedOn w:val="Normal"/>
    <w:link w:val="BalloonTextChar"/>
    <w:uiPriority w:val="99"/>
    <w:semiHidden/>
    <w:unhideWhenUsed/>
    <w:rsid w:val="005A2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10D"/>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606278039">
      <w:bodyDiv w:val="1"/>
      <w:marLeft w:val="0"/>
      <w:marRight w:val="0"/>
      <w:marTop w:val="0"/>
      <w:marBottom w:val="0"/>
      <w:divBdr>
        <w:top w:val="none" w:sz="0" w:space="0" w:color="auto"/>
        <w:left w:val="none" w:sz="0" w:space="0" w:color="auto"/>
        <w:bottom w:val="none" w:sz="0" w:space="0" w:color="auto"/>
        <w:right w:val="none" w:sz="0" w:space="0" w:color="auto"/>
      </w:divBdr>
    </w:div>
    <w:div w:id="17579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2</cp:revision>
  <dcterms:created xsi:type="dcterms:W3CDTF">2025-03-11T12:12:00Z</dcterms:created>
  <dcterms:modified xsi:type="dcterms:W3CDTF">2025-03-11T12:34:00Z</dcterms:modified>
</cp:coreProperties>
</file>