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55" w:rsidRPr="00E42A31" w:rsidRDefault="00122355" w:rsidP="00122355">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6"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122355" w:rsidRDefault="00122355" w:rsidP="00122355">
      <w:pPr>
        <w:spacing w:after="0" w:line="360" w:lineRule="auto"/>
        <w:jc w:val="center"/>
        <w:rPr>
          <w:rFonts w:ascii="Times New Roman" w:hAnsi="Times New Roman" w:cs="Times New Roman"/>
          <w:b/>
          <w:sz w:val="24"/>
          <w:szCs w:val="26"/>
        </w:rPr>
      </w:pPr>
    </w:p>
    <w:p w:rsidR="00122355" w:rsidRDefault="00122355" w:rsidP="00122355">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122355" w:rsidRPr="00E42A31" w:rsidRDefault="00122355" w:rsidP="00122355">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122355" w:rsidRPr="00E42A31" w:rsidRDefault="00122355" w:rsidP="00122355">
      <w:pPr>
        <w:spacing w:after="0" w:line="360" w:lineRule="auto"/>
        <w:jc w:val="center"/>
        <w:rPr>
          <w:rFonts w:ascii="Times New Roman" w:hAnsi="Times New Roman" w:cs="Times New Roman"/>
          <w:b/>
          <w:bCs/>
          <w:sz w:val="16"/>
          <w:szCs w:val="26"/>
        </w:rPr>
      </w:pPr>
    </w:p>
    <w:p w:rsidR="00122355" w:rsidRPr="00E42A31" w:rsidRDefault="00122355" w:rsidP="00122355">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122355" w:rsidRPr="00E42A31" w:rsidRDefault="00122355" w:rsidP="00122355">
      <w:pPr>
        <w:spacing w:after="0" w:line="360" w:lineRule="auto"/>
        <w:jc w:val="center"/>
        <w:rPr>
          <w:rFonts w:ascii="Times New Roman" w:hAnsi="Times New Roman" w:cs="Times New Roman"/>
          <w:b/>
          <w:szCs w:val="26"/>
        </w:rPr>
      </w:pPr>
    </w:p>
    <w:p w:rsidR="00122355" w:rsidRDefault="00122355" w:rsidP="00122355">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122355" w:rsidRPr="00122355" w:rsidRDefault="00122355" w:rsidP="00122355">
      <w:pPr>
        <w:spacing w:after="0" w:line="360" w:lineRule="auto"/>
        <w:jc w:val="center"/>
        <w:rPr>
          <w:rFonts w:ascii="Arial Black" w:hAnsi="Arial Black" w:cs="Times New Roman"/>
          <w:b/>
          <w:szCs w:val="26"/>
        </w:rPr>
      </w:pPr>
      <w:r w:rsidRPr="00122355">
        <w:rPr>
          <w:rFonts w:ascii="Arial Black" w:hAnsi="Arial Black" w:cs="Times New Roman"/>
          <w:b/>
          <w:szCs w:val="26"/>
        </w:rPr>
        <w:t>ORIADE LOCAL GOVERNMENT L.C.D.A</w:t>
      </w:r>
    </w:p>
    <w:p w:rsidR="00122355" w:rsidRPr="00122355" w:rsidRDefault="00122355" w:rsidP="00122355">
      <w:pPr>
        <w:spacing w:after="0" w:line="360" w:lineRule="auto"/>
        <w:jc w:val="center"/>
        <w:rPr>
          <w:rFonts w:asciiTheme="majorHAnsi" w:hAnsiTheme="majorHAnsi" w:cs="Times New Roman"/>
          <w:b/>
          <w:i/>
          <w:sz w:val="18"/>
          <w:szCs w:val="26"/>
        </w:rPr>
      </w:pPr>
      <w:r w:rsidRPr="00122355">
        <w:rPr>
          <w:rFonts w:asciiTheme="majorHAnsi" w:hAnsiTheme="majorHAnsi" w:cs="Times New Roman"/>
          <w:b/>
          <w:i/>
          <w:sz w:val="18"/>
          <w:szCs w:val="26"/>
        </w:rPr>
        <w:t>MUMIN ADIO BADMUS ROAD SATELLITE TOWN LAGOS</w:t>
      </w:r>
    </w:p>
    <w:p w:rsidR="00122355" w:rsidRDefault="00122355" w:rsidP="00122355">
      <w:pPr>
        <w:spacing w:after="0" w:line="360" w:lineRule="auto"/>
        <w:jc w:val="center"/>
        <w:rPr>
          <w:rFonts w:ascii="Bookman Old Style" w:hAnsi="Bookman Old Style" w:cs="Times New Roman"/>
          <w:b/>
          <w:bCs/>
          <w:sz w:val="28"/>
          <w:szCs w:val="26"/>
        </w:rPr>
      </w:pPr>
    </w:p>
    <w:p w:rsidR="00122355" w:rsidRPr="00E42A31" w:rsidRDefault="00122355" w:rsidP="00122355">
      <w:pPr>
        <w:spacing w:after="0" w:line="360" w:lineRule="auto"/>
        <w:jc w:val="center"/>
        <w:rPr>
          <w:rFonts w:ascii="Times New Roman" w:hAnsi="Times New Roman" w:cs="Times New Roman"/>
          <w:b/>
          <w:sz w:val="24"/>
          <w:szCs w:val="26"/>
        </w:rPr>
      </w:pPr>
    </w:p>
    <w:p w:rsidR="00122355" w:rsidRDefault="00122355" w:rsidP="00122355">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122355" w:rsidRPr="00122355" w:rsidRDefault="00122355" w:rsidP="00122355">
      <w:pPr>
        <w:spacing w:after="0" w:line="360" w:lineRule="auto"/>
        <w:jc w:val="center"/>
        <w:rPr>
          <w:rFonts w:ascii="Arial Black" w:hAnsi="Arial Black" w:cs="Times New Roman"/>
          <w:b/>
          <w:sz w:val="36"/>
          <w:szCs w:val="26"/>
        </w:rPr>
      </w:pPr>
      <w:r w:rsidRPr="00122355">
        <w:rPr>
          <w:rFonts w:ascii="Arial Black" w:hAnsi="Arial Black" w:cs="Times New Roman"/>
          <w:b/>
          <w:sz w:val="36"/>
          <w:szCs w:val="26"/>
        </w:rPr>
        <w:t xml:space="preserve">RASAK FAREEDAH AJOKE </w:t>
      </w:r>
    </w:p>
    <w:p w:rsidR="00122355" w:rsidRPr="00122355" w:rsidRDefault="00122355" w:rsidP="00122355">
      <w:pPr>
        <w:spacing w:after="0" w:line="360" w:lineRule="auto"/>
        <w:jc w:val="center"/>
        <w:rPr>
          <w:rFonts w:ascii="Arial Black" w:hAnsi="Arial Black" w:cs="Times New Roman"/>
          <w:b/>
          <w:sz w:val="36"/>
          <w:szCs w:val="26"/>
        </w:rPr>
      </w:pPr>
      <w:r w:rsidRPr="00122355">
        <w:rPr>
          <w:rFonts w:ascii="Arial Black" w:hAnsi="Arial Black" w:cs="Times New Roman"/>
          <w:b/>
          <w:sz w:val="36"/>
          <w:szCs w:val="26"/>
        </w:rPr>
        <w:t>ND/23/BAM/PT/0142</w:t>
      </w:r>
    </w:p>
    <w:p w:rsidR="00122355" w:rsidRDefault="00122355" w:rsidP="00122355">
      <w:pPr>
        <w:spacing w:after="0" w:line="360" w:lineRule="auto"/>
        <w:jc w:val="center"/>
        <w:rPr>
          <w:rFonts w:ascii="Bookman Old Style" w:hAnsi="Bookman Old Style" w:cs="Times New Roman"/>
          <w:b/>
          <w:bCs/>
          <w:color w:val="000000" w:themeColor="text1"/>
          <w:sz w:val="48"/>
          <w:szCs w:val="26"/>
        </w:rPr>
      </w:pPr>
    </w:p>
    <w:p w:rsidR="00122355" w:rsidRPr="00E42A31" w:rsidRDefault="00122355" w:rsidP="00122355">
      <w:pPr>
        <w:spacing w:after="0" w:line="360" w:lineRule="auto"/>
        <w:jc w:val="center"/>
        <w:rPr>
          <w:rFonts w:ascii="Times New Roman" w:hAnsi="Times New Roman" w:cs="Times New Roman"/>
          <w:b/>
          <w:bCs/>
          <w:szCs w:val="26"/>
        </w:rPr>
      </w:pPr>
    </w:p>
    <w:p w:rsidR="00122355" w:rsidRPr="00E42A31" w:rsidRDefault="00122355" w:rsidP="00122355">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122355" w:rsidRPr="00E42A31" w:rsidRDefault="00122355" w:rsidP="00122355">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BUSINESS ADMINISTRATION</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122355" w:rsidRPr="00E42A31" w:rsidRDefault="00122355" w:rsidP="00122355">
      <w:pPr>
        <w:spacing w:after="0" w:line="360" w:lineRule="auto"/>
        <w:jc w:val="center"/>
        <w:rPr>
          <w:rFonts w:ascii="Times New Roman" w:hAnsi="Times New Roman" w:cs="Times New Roman"/>
          <w:b/>
          <w:sz w:val="14"/>
          <w:szCs w:val="26"/>
        </w:rPr>
      </w:pPr>
    </w:p>
    <w:p w:rsidR="00122355" w:rsidRPr="00E42A31" w:rsidRDefault="00122355" w:rsidP="00122355">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122355" w:rsidRPr="00E42A31" w:rsidRDefault="00122355" w:rsidP="00122355">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sz w:val="24"/>
          <w:szCs w:val="26"/>
        </w:rPr>
        <w:t>BUSINESS ADMINISTRATION</w:t>
      </w:r>
    </w:p>
    <w:p w:rsidR="00122355" w:rsidRDefault="00122355" w:rsidP="00122355">
      <w:pPr>
        <w:spacing w:after="0" w:line="360" w:lineRule="auto"/>
        <w:ind w:left="5040" w:right="-540" w:firstLine="720"/>
        <w:rPr>
          <w:rFonts w:ascii="Times New Roman" w:hAnsi="Times New Roman" w:cs="Times New Roman"/>
          <w:b/>
          <w:i/>
          <w:sz w:val="24"/>
          <w:szCs w:val="26"/>
        </w:rPr>
      </w:pPr>
    </w:p>
    <w:p w:rsidR="00122355" w:rsidRDefault="00122355" w:rsidP="00122355">
      <w:pPr>
        <w:spacing w:after="0" w:line="360" w:lineRule="auto"/>
        <w:ind w:left="5040" w:right="-540" w:firstLine="720"/>
        <w:rPr>
          <w:rFonts w:ascii="Times New Roman" w:hAnsi="Times New Roman" w:cs="Times New Roman"/>
          <w:b/>
          <w:i/>
          <w:sz w:val="24"/>
          <w:szCs w:val="26"/>
        </w:rPr>
      </w:pPr>
    </w:p>
    <w:p w:rsidR="00122355" w:rsidRPr="00E42A31" w:rsidRDefault="00122355" w:rsidP="00122355">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122355" w:rsidRDefault="00122355" w:rsidP="00122355">
      <w:pPr>
        <w:rPr>
          <w:rFonts w:ascii="Times New Roman" w:hAnsi="Times New Roman" w:cs="Times New Roman"/>
          <w:b/>
          <w:sz w:val="28"/>
          <w:szCs w:val="26"/>
        </w:rPr>
      </w:pPr>
      <w:r>
        <w:rPr>
          <w:rFonts w:ascii="Times New Roman" w:hAnsi="Times New Roman" w:cs="Times New Roman"/>
          <w:b/>
          <w:sz w:val="28"/>
          <w:szCs w:val="26"/>
        </w:rPr>
        <w:br w:type="page"/>
      </w:r>
    </w:p>
    <w:p w:rsidR="00122355" w:rsidRPr="00E42A31" w:rsidRDefault="00122355" w:rsidP="00122355">
      <w:pPr>
        <w:spacing w:after="0" w:line="360" w:lineRule="auto"/>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122355" w:rsidRPr="00E42A31" w:rsidRDefault="00122355" w:rsidP="00122355">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sidR="001634BF" w:rsidRPr="001634BF">
        <w:rPr>
          <w:rFonts w:asciiTheme="majorHAnsi" w:hAnsiTheme="majorHAnsi" w:cs="Times New Roman"/>
          <w:b/>
          <w:sz w:val="24"/>
          <w:szCs w:val="24"/>
        </w:rPr>
        <w:t>RASAK FAREEDAH AJOKE</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sidR="001634BF">
        <w:rPr>
          <w:rFonts w:ascii="Times New Roman" w:hAnsi="Times New Roman" w:cs="Times New Roman"/>
          <w:b/>
          <w:sz w:val="28"/>
          <w:szCs w:val="26"/>
        </w:rPr>
        <w:t>ND/23/BAM/PT/0142</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sz w:val="28"/>
          <w:szCs w:val="26"/>
        </w:rPr>
        <w:t>Business Administration</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sidR="001634BF">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122355" w:rsidRPr="00E42A31" w:rsidRDefault="00122355" w:rsidP="00122355">
      <w:pPr>
        <w:spacing w:after="0" w:line="360" w:lineRule="auto"/>
        <w:jc w:val="both"/>
        <w:rPr>
          <w:rFonts w:ascii="Times New Roman" w:hAnsi="Times New Roman" w:cs="Times New Roman"/>
          <w:b/>
          <w:sz w:val="28"/>
          <w:szCs w:val="26"/>
        </w:rPr>
      </w:pPr>
    </w:p>
    <w:p w:rsidR="00122355" w:rsidRPr="00E42A31" w:rsidRDefault="00122355" w:rsidP="00122355">
      <w:pPr>
        <w:spacing w:after="0" w:line="360" w:lineRule="auto"/>
        <w:jc w:val="both"/>
        <w:rPr>
          <w:rFonts w:ascii="Times New Roman" w:hAnsi="Times New Roman" w:cs="Times New Roman"/>
          <w:b/>
          <w:sz w:val="28"/>
          <w:szCs w:val="26"/>
        </w:rPr>
      </w:pPr>
    </w:p>
    <w:p w:rsidR="00122355" w:rsidRPr="00E42A31" w:rsidRDefault="00122355" w:rsidP="00122355">
      <w:pPr>
        <w:spacing w:after="0" w:line="360" w:lineRule="auto"/>
        <w:jc w:val="both"/>
        <w:rPr>
          <w:rFonts w:ascii="Times New Roman" w:hAnsi="Times New Roman" w:cs="Times New Roman"/>
          <w:b/>
          <w:sz w:val="28"/>
          <w:szCs w:val="26"/>
        </w:rPr>
      </w:pPr>
    </w:p>
    <w:p w:rsidR="00122355" w:rsidRPr="00E42A31" w:rsidRDefault="00122355" w:rsidP="00122355">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122355" w:rsidRPr="00E42A31" w:rsidRDefault="00122355" w:rsidP="00122355">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122355" w:rsidRPr="00E42A31" w:rsidRDefault="00122355" w:rsidP="00122355">
      <w:pPr>
        <w:spacing w:after="0" w:line="360" w:lineRule="auto"/>
        <w:jc w:val="both"/>
        <w:rPr>
          <w:rFonts w:ascii="Times New Roman" w:hAnsi="Times New Roman" w:cs="Times New Roman"/>
          <w:b/>
          <w:sz w:val="28"/>
          <w:szCs w:val="26"/>
        </w:rPr>
      </w:pPr>
    </w:p>
    <w:p w:rsidR="00122355" w:rsidRPr="00E42A31" w:rsidRDefault="00122355" w:rsidP="00122355">
      <w:pPr>
        <w:spacing w:after="0" w:line="360" w:lineRule="auto"/>
        <w:jc w:val="both"/>
        <w:rPr>
          <w:rFonts w:ascii="Times New Roman" w:hAnsi="Times New Roman" w:cs="Times New Roman"/>
          <w:b/>
          <w:sz w:val="28"/>
          <w:szCs w:val="26"/>
        </w:rPr>
      </w:pPr>
    </w:p>
    <w:p w:rsidR="00122355" w:rsidRPr="00E42A31" w:rsidRDefault="00122355" w:rsidP="00122355">
      <w:pPr>
        <w:spacing w:after="0" w:line="360" w:lineRule="auto"/>
        <w:jc w:val="both"/>
        <w:rPr>
          <w:rFonts w:ascii="Times New Roman" w:hAnsi="Times New Roman" w:cs="Times New Roman"/>
          <w:b/>
          <w:sz w:val="28"/>
          <w:szCs w:val="26"/>
        </w:rPr>
      </w:pPr>
    </w:p>
    <w:p w:rsidR="00122355" w:rsidRPr="00E42A31" w:rsidRDefault="00122355" w:rsidP="00122355">
      <w:pPr>
        <w:spacing w:after="0" w:line="360" w:lineRule="auto"/>
        <w:jc w:val="both"/>
        <w:rPr>
          <w:rFonts w:ascii="Times New Roman" w:hAnsi="Times New Roman" w:cs="Times New Roman"/>
          <w:b/>
          <w:sz w:val="28"/>
          <w:szCs w:val="26"/>
        </w:rPr>
      </w:pPr>
    </w:p>
    <w:p w:rsidR="00122355" w:rsidRPr="00E42A31" w:rsidRDefault="00122355" w:rsidP="00122355">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122355" w:rsidRPr="00E42A31" w:rsidRDefault="00122355" w:rsidP="00122355">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122355" w:rsidRPr="00E42A31" w:rsidRDefault="00122355" w:rsidP="00122355">
      <w:pPr>
        <w:rPr>
          <w:rFonts w:ascii="Times New Roman" w:hAnsi="Times New Roman" w:cs="Times New Roman"/>
          <w:b/>
          <w:sz w:val="28"/>
          <w:szCs w:val="26"/>
        </w:rPr>
      </w:pPr>
      <w:r w:rsidRPr="00E42A31">
        <w:rPr>
          <w:rFonts w:ascii="Times New Roman" w:hAnsi="Times New Roman" w:cs="Times New Roman"/>
          <w:b/>
          <w:sz w:val="28"/>
          <w:szCs w:val="26"/>
        </w:rPr>
        <w:br w:type="page"/>
      </w:r>
    </w:p>
    <w:p w:rsidR="00122355" w:rsidRPr="00E42A31" w:rsidRDefault="00122355" w:rsidP="00122355">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122355" w:rsidRPr="00E42A31" w:rsidRDefault="00122355" w:rsidP="00122355">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122355" w:rsidRPr="00E42A31" w:rsidRDefault="00122355" w:rsidP="00122355">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1634BF">
        <w:rPr>
          <w:rFonts w:ascii="Times New Roman" w:hAnsi="Times New Roman" w:cs="Times New Roman"/>
          <w:b/>
          <w:sz w:val="28"/>
          <w:szCs w:val="26"/>
          <w:lang w:val="en-ZA"/>
        </w:rPr>
        <w:t>RASAQ</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proofErr w:type="spellStart"/>
      <w:r w:rsidRPr="00E42A31">
        <w:rPr>
          <w:rFonts w:ascii="Times New Roman" w:hAnsi="Times New Roman" w:cs="Times New Roman"/>
          <w:sz w:val="28"/>
          <w:szCs w:val="26"/>
          <w:lang w:val="en-ZA"/>
        </w:rPr>
        <w:t>i</w:t>
      </w:r>
      <w:proofErr w:type="spellEnd"/>
      <w:r w:rsidRPr="00E42A31">
        <w:rPr>
          <w:rFonts w:ascii="Times New Roman" w:hAnsi="Times New Roman" w:cs="Times New Roman"/>
          <w:sz w:val="28"/>
          <w:szCs w:val="26"/>
          <w:lang w:val="en-ZA"/>
        </w:rPr>
        <w:t xml:space="preserve"> pray they will eat the fruit of their labour.</w:t>
      </w:r>
    </w:p>
    <w:p w:rsidR="00122355" w:rsidRPr="00E42A31" w:rsidRDefault="00122355" w:rsidP="00122355">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122355" w:rsidRPr="00E42A31" w:rsidRDefault="00122355" w:rsidP="00122355">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122355" w:rsidRPr="00E42A31" w:rsidRDefault="00122355" w:rsidP="00122355">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 very important to Agricultural Technology Students for the award of National Diploma, also to build a solid foundation toward the upcoming challenges.</w:t>
      </w:r>
    </w:p>
    <w:p w:rsidR="00122355" w:rsidRPr="00E42A31" w:rsidRDefault="00122355" w:rsidP="00122355">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ministry of agricultural and rural development. </w:t>
      </w:r>
    </w:p>
    <w:p w:rsidR="00122355" w:rsidRPr="00E42A31" w:rsidRDefault="00122355" w:rsidP="00122355">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122355" w:rsidRPr="00E42A31" w:rsidRDefault="00122355" w:rsidP="00122355">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122355" w:rsidRPr="00E42A31" w:rsidRDefault="00122355" w:rsidP="00122355">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122355" w:rsidRPr="00E42A31" w:rsidRDefault="00122355" w:rsidP="00122355">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122355" w:rsidRDefault="00122355" w:rsidP="00122355">
      <w:pPr>
        <w:spacing w:line="360" w:lineRule="auto"/>
        <w:jc w:val="center"/>
        <w:rPr>
          <w:rFonts w:asciiTheme="majorHAnsi" w:hAnsiTheme="majorHAnsi"/>
          <w:b/>
          <w:sz w:val="28"/>
          <w:szCs w:val="28"/>
        </w:rPr>
      </w:pPr>
    </w:p>
    <w:p w:rsidR="00122355" w:rsidRPr="008F4927" w:rsidRDefault="00122355" w:rsidP="00122355">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Cover Page</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Certification</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Dedication</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Acknowledgement</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Abstract</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Table of Content</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Chapter One</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Swies</w:t>
      </w:r>
      <w:proofErr w:type="spellEnd"/>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sidRPr="008F4927">
        <w:rPr>
          <w:rFonts w:asciiTheme="majorHAnsi" w:hAnsiTheme="majorHAnsi"/>
          <w:sz w:val="28"/>
          <w:szCs w:val="28"/>
        </w:rPr>
        <w:t>Swies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Swies</w:t>
      </w:r>
      <w:proofErr w:type="spellEnd"/>
      <w:r w:rsidRPr="008F4927">
        <w:rPr>
          <w:rFonts w:asciiTheme="majorHAnsi" w:hAnsiTheme="majorHAnsi"/>
          <w:sz w:val="28"/>
          <w:szCs w:val="28"/>
        </w:rPr>
        <w:t xml:space="preserve"> </w:t>
      </w:r>
    </w:p>
    <w:p w:rsidR="00122355" w:rsidRPr="008F4927" w:rsidRDefault="00122355" w:rsidP="00122355">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FA17F7" w:rsidRPr="00FA17F7" w:rsidRDefault="00122355" w:rsidP="00FA17F7">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proofErr w:type="spellStart"/>
      <w:r w:rsidR="00FA17F7" w:rsidRPr="00FA17F7">
        <w:rPr>
          <w:rFonts w:asciiTheme="majorHAnsi" w:hAnsiTheme="majorHAnsi"/>
          <w:sz w:val="28"/>
          <w:szCs w:val="28"/>
        </w:rPr>
        <w:t>Oriade</w:t>
      </w:r>
      <w:proofErr w:type="spellEnd"/>
      <w:r w:rsidR="00FA17F7" w:rsidRPr="00FA17F7">
        <w:rPr>
          <w:rFonts w:asciiTheme="majorHAnsi" w:hAnsiTheme="majorHAnsi"/>
          <w:sz w:val="28"/>
          <w:szCs w:val="28"/>
        </w:rPr>
        <w:t xml:space="preserve"> Local Government L.C.D.A</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122355" w:rsidRPr="008F4927" w:rsidRDefault="00122355" w:rsidP="00122355">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lastRenderedPageBreak/>
        <w:t>3.3</w:t>
      </w:r>
      <w:r>
        <w:rPr>
          <w:rFonts w:asciiTheme="majorHAnsi" w:hAnsiTheme="majorHAnsi"/>
          <w:sz w:val="28"/>
          <w:szCs w:val="28"/>
        </w:rPr>
        <w:tab/>
      </w:r>
      <w:r w:rsidRPr="008F4927">
        <w:rPr>
          <w:rFonts w:asciiTheme="majorHAnsi" w:hAnsiTheme="majorHAnsi"/>
          <w:sz w:val="28"/>
          <w:szCs w:val="28"/>
        </w:rPr>
        <w:t>Challenges Faced by Student</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122355" w:rsidRPr="008F4927" w:rsidRDefault="00122355" w:rsidP="00122355">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Recommendation</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122355" w:rsidRDefault="00122355" w:rsidP="00122355">
      <w:pPr>
        <w:rPr>
          <w:rFonts w:asciiTheme="majorHAnsi" w:hAnsiTheme="majorHAnsi"/>
          <w:b/>
          <w:sz w:val="28"/>
          <w:szCs w:val="28"/>
        </w:rPr>
      </w:pPr>
      <w:r>
        <w:rPr>
          <w:rFonts w:asciiTheme="majorHAnsi" w:hAnsiTheme="majorHAnsi"/>
          <w:b/>
          <w:sz w:val="28"/>
          <w:szCs w:val="28"/>
        </w:rPr>
        <w:br w:type="page"/>
      </w:r>
    </w:p>
    <w:p w:rsidR="00122355" w:rsidRPr="008F4927" w:rsidRDefault="00122355" w:rsidP="0012235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122355" w:rsidRPr="008F4927" w:rsidRDefault="00122355" w:rsidP="00122355">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w:t>
      </w:r>
      <w:proofErr w:type="spellStart"/>
      <w:r w:rsidRPr="008F4927">
        <w:rPr>
          <w:rFonts w:asciiTheme="majorHAnsi" w:hAnsiTheme="majorHAnsi"/>
          <w:sz w:val="28"/>
          <w:szCs w:val="28"/>
        </w:rPr>
        <w:t>studentsto</w:t>
      </w:r>
      <w:proofErr w:type="spellEnd"/>
      <w:r w:rsidRPr="008F4927">
        <w:rPr>
          <w:rFonts w:asciiTheme="majorHAnsi" w:hAnsiTheme="majorHAnsi"/>
          <w:sz w:val="28"/>
          <w:szCs w:val="28"/>
        </w:rPr>
        <w:t xml:space="preserve"> acquire the skills in an industrials and commercial area in order to be effective and efficient with this zeal to meet the target of the economy. </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w:t>
      </w:r>
      <w:proofErr w:type="gramStart"/>
      <w:r w:rsidRPr="008F4927">
        <w:rPr>
          <w:rFonts w:asciiTheme="majorHAnsi" w:hAnsiTheme="majorHAnsi"/>
          <w:sz w:val="28"/>
          <w:szCs w:val="28"/>
        </w:rPr>
        <w:t>inculcate</w:t>
      </w:r>
      <w:proofErr w:type="gramEnd"/>
      <w:r w:rsidRPr="008F4927">
        <w:rPr>
          <w:rFonts w:asciiTheme="majorHAnsi" w:hAnsiTheme="majorHAnsi"/>
          <w:sz w:val="28"/>
          <w:szCs w:val="28"/>
        </w:rPr>
        <w:t xml:space="preserve"> discipline on students. </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122355"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 graduates for employments.</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122355"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122355" w:rsidRPr="008F4927"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122355" w:rsidRPr="008F4927"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122355" w:rsidRPr="008F4927"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122355" w:rsidRPr="008F4927"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122355" w:rsidRPr="008F4927" w:rsidRDefault="00122355" w:rsidP="0012235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br w:type="page"/>
      </w:r>
    </w:p>
    <w:p w:rsidR="00122355" w:rsidRPr="008F4927" w:rsidRDefault="00122355" w:rsidP="0012235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1634BF" w:rsidRPr="001634BF" w:rsidRDefault="00122355" w:rsidP="001634BF">
      <w:pPr>
        <w:spacing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w:t>
      </w:r>
      <w:r w:rsidR="001634BF" w:rsidRPr="001634BF">
        <w:rPr>
          <w:rFonts w:asciiTheme="majorHAnsi" w:hAnsiTheme="majorHAnsi"/>
          <w:b/>
          <w:sz w:val="28"/>
          <w:szCs w:val="28"/>
        </w:rPr>
        <w:t>BRIEF HISTORY OF ORIADE LOCAL DEVELOPMENT AREA</w:t>
      </w:r>
    </w:p>
    <w:p w:rsidR="001634BF" w:rsidRPr="001634BF" w:rsidRDefault="001634BF" w:rsidP="001634BF">
      <w:pPr>
        <w:spacing w:line="360" w:lineRule="auto"/>
        <w:jc w:val="both"/>
        <w:rPr>
          <w:rFonts w:asciiTheme="majorHAnsi" w:hAnsiTheme="majorHAnsi"/>
          <w:sz w:val="28"/>
          <w:szCs w:val="28"/>
        </w:rPr>
      </w:pPr>
      <w:proofErr w:type="spellStart"/>
      <w:r w:rsidRPr="001634BF">
        <w:rPr>
          <w:rFonts w:asciiTheme="majorHAnsi" w:hAnsiTheme="majorHAnsi"/>
          <w:sz w:val="28"/>
          <w:szCs w:val="28"/>
        </w:rPr>
        <w:t>Oriade</w:t>
      </w:r>
      <w:proofErr w:type="spellEnd"/>
      <w:r w:rsidRPr="001634BF">
        <w:rPr>
          <w:rFonts w:asciiTheme="majorHAnsi" w:hAnsiTheme="majorHAnsi"/>
          <w:sz w:val="28"/>
          <w:szCs w:val="28"/>
        </w:rPr>
        <w:t xml:space="preserve"> LCDA emerged from </w:t>
      </w:r>
      <w:proofErr w:type="spellStart"/>
      <w:r w:rsidRPr="001634BF">
        <w:rPr>
          <w:rFonts w:asciiTheme="majorHAnsi" w:hAnsiTheme="majorHAnsi"/>
          <w:sz w:val="28"/>
          <w:szCs w:val="28"/>
        </w:rPr>
        <w:t>Amuwo</w:t>
      </w:r>
      <w:proofErr w:type="spellEnd"/>
      <w:r w:rsidRPr="001634BF">
        <w:rPr>
          <w:rFonts w:asciiTheme="majorHAnsi" w:hAnsiTheme="majorHAnsi"/>
          <w:sz w:val="28"/>
          <w:szCs w:val="28"/>
        </w:rPr>
        <w:t xml:space="preserve"> </w:t>
      </w:r>
      <w:proofErr w:type="spellStart"/>
      <w:r w:rsidRPr="001634BF">
        <w:rPr>
          <w:rFonts w:asciiTheme="majorHAnsi" w:hAnsiTheme="majorHAnsi"/>
          <w:sz w:val="28"/>
          <w:szCs w:val="28"/>
        </w:rPr>
        <w:t>Odofin</w:t>
      </w:r>
      <w:proofErr w:type="spellEnd"/>
      <w:r w:rsidRPr="001634BF">
        <w:rPr>
          <w:rFonts w:asciiTheme="majorHAnsi" w:hAnsiTheme="majorHAnsi"/>
          <w:sz w:val="28"/>
          <w:szCs w:val="28"/>
        </w:rPr>
        <w:t xml:space="preserve"> LG in 2003.</w:t>
      </w:r>
    </w:p>
    <w:p w:rsidR="001634BF" w:rsidRPr="001634BF" w:rsidRDefault="001634BF" w:rsidP="001634BF">
      <w:pPr>
        <w:spacing w:line="360" w:lineRule="auto"/>
        <w:jc w:val="both"/>
        <w:rPr>
          <w:rFonts w:asciiTheme="majorHAnsi" w:hAnsiTheme="majorHAnsi"/>
          <w:sz w:val="28"/>
          <w:szCs w:val="28"/>
        </w:rPr>
      </w:pPr>
      <w:proofErr w:type="spellStart"/>
      <w:r w:rsidRPr="001634BF">
        <w:rPr>
          <w:rFonts w:asciiTheme="majorHAnsi" w:hAnsiTheme="majorHAnsi"/>
          <w:sz w:val="28"/>
          <w:szCs w:val="28"/>
        </w:rPr>
        <w:t>Oriade</w:t>
      </w:r>
      <w:proofErr w:type="spellEnd"/>
      <w:r w:rsidRPr="001634BF">
        <w:rPr>
          <w:rFonts w:asciiTheme="majorHAnsi" w:hAnsiTheme="majorHAnsi"/>
          <w:sz w:val="28"/>
          <w:szCs w:val="28"/>
        </w:rPr>
        <w:t xml:space="preserve"> Local Council </w:t>
      </w:r>
      <w:proofErr w:type="spellStart"/>
      <w:r w:rsidRPr="001634BF">
        <w:rPr>
          <w:rFonts w:asciiTheme="majorHAnsi" w:hAnsiTheme="majorHAnsi"/>
          <w:sz w:val="28"/>
          <w:szCs w:val="28"/>
        </w:rPr>
        <w:t>Develooment</w:t>
      </w:r>
      <w:proofErr w:type="spellEnd"/>
      <w:r w:rsidRPr="001634BF">
        <w:rPr>
          <w:rFonts w:asciiTheme="majorHAnsi" w:hAnsiTheme="majorHAnsi"/>
          <w:sz w:val="28"/>
          <w:szCs w:val="28"/>
        </w:rPr>
        <w:t xml:space="preserve"> Area was carved out of the old </w:t>
      </w:r>
      <w:proofErr w:type="spellStart"/>
      <w:r w:rsidRPr="001634BF">
        <w:rPr>
          <w:rFonts w:asciiTheme="majorHAnsi" w:hAnsiTheme="majorHAnsi"/>
          <w:sz w:val="28"/>
          <w:szCs w:val="28"/>
        </w:rPr>
        <w:t>Ikeja</w:t>
      </w:r>
      <w:proofErr w:type="spellEnd"/>
      <w:r w:rsidRPr="001634BF">
        <w:rPr>
          <w:rFonts w:asciiTheme="majorHAnsi" w:hAnsiTheme="majorHAnsi"/>
          <w:sz w:val="28"/>
          <w:szCs w:val="28"/>
        </w:rPr>
        <w:t xml:space="preserve"> Local Government in October 2003, by bill of the Lagos State House of Assembly under the administration of </w:t>
      </w:r>
      <w:proofErr w:type="spellStart"/>
      <w:r w:rsidRPr="001634BF">
        <w:rPr>
          <w:rFonts w:asciiTheme="majorHAnsi" w:hAnsiTheme="majorHAnsi"/>
          <w:sz w:val="28"/>
          <w:szCs w:val="28"/>
        </w:rPr>
        <w:t>Asiwaju</w:t>
      </w:r>
      <w:proofErr w:type="spellEnd"/>
      <w:r w:rsidRPr="001634BF">
        <w:rPr>
          <w:rFonts w:asciiTheme="majorHAnsi" w:hAnsiTheme="majorHAnsi"/>
          <w:sz w:val="28"/>
          <w:szCs w:val="28"/>
        </w:rPr>
        <w:t xml:space="preserve"> Bola </w:t>
      </w:r>
      <w:proofErr w:type="spellStart"/>
      <w:r w:rsidRPr="001634BF">
        <w:rPr>
          <w:rFonts w:asciiTheme="majorHAnsi" w:hAnsiTheme="majorHAnsi"/>
          <w:sz w:val="28"/>
          <w:szCs w:val="28"/>
        </w:rPr>
        <w:t>Tinubu</w:t>
      </w:r>
      <w:proofErr w:type="spellEnd"/>
      <w:r w:rsidRPr="001634BF">
        <w:rPr>
          <w:rFonts w:asciiTheme="majorHAnsi" w:hAnsiTheme="majorHAnsi"/>
          <w:sz w:val="28"/>
          <w:szCs w:val="28"/>
        </w:rPr>
        <w:t>, the erstwhile Executive Governor of Lagos State.</w:t>
      </w:r>
    </w:p>
    <w:p w:rsidR="001634BF" w:rsidRPr="001634BF" w:rsidRDefault="001634BF" w:rsidP="001634BF">
      <w:pPr>
        <w:spacing w:line="360" w:lineRule="auto"/>
        <w:jc w:val="both"/>
        <w:rPr>
          <w:rFonts w:asciiTheme="majorHAnsi" w:hAnsiTheme="majorHAnsi"/>
          <w:sz w:val="28"/>
          <w:szCs w:val="28"/>
        </w:rPr>
      </w:pPr>
      <w:proofErr w:type="spellStart"/>
      <w:r w:rsidRPr="001634BF">
        <w:rPr>
          <w:rFonts w:asciiTheme="majorHAnsi" w:hAnsiTheme="majorHAnsi"/>
          <w:sz w:val="28"/>
          <w:szCs w:val="28"/>
        </w:rPr>
        <w:t>Oriade</w:t>
      </w:r>
      <w:proofErr w:type="spellEnd"/>
      <w:r w:rsidRPr="001634BF">
        <w:rPr>
          <w:rFonts w:asciiTheme="majorHAnsi" w:hAnsiTheme="majorHAnsi"/>
          <w:sz w:val="28"/>
          <w:szCs w:val="28"/>
        </w:rPr>
        <w:t xml:space="preserve"> Local Council Development Area was created as a result of the yearnings of the people following the referendum for the creation of additional local governments in Lagos State. This led to the creation of additional 37 local council development areas with existing 20 Local Governments.</w:t>
      </w:r>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 xml:space="preserve">The creation brought tremendous improvement and rapid development in the living standard of the people of seven wards of </w:t>
      </w:r>
      <w:proofErr w:type="spellStart"/>
      <w:r w:rsidRPr="001634BF">
        <w:rPr>
          <w:rFonts w:asciiTheme="majorHAnsi" w:hAnsiTheme="majorHAnsi"/>
          <w:sz w:val="28"/>
          <w:szCs w:val="28"/>
        </w:rPr>
        <w:t>Oriade</w:t>
      </w:r>
      <w:proofErr w:type="spellEnd"/>
      <w:r w:rsidRPr="001634BF">
        <w:rPr>
          <w:rFonts w:asciiTheme="majorHAnsi" w:hAnsiTheme="majorHAnsi"/>
          <w:sz w:val="28"/>
          <w:szCs w:val="28"/>
        </w:rPr>
        <w:t xml:space="preserve"> Local Council Development Area, Lagos state The Local Council Development Area comprises of </w:t>
      </w:r>
      <w:proofErr w:type="gramStart"/>
      <w:r w:rsidRPr="001634BF">
        <w:rPr>
          <w:rFonts w:asciiTheme="majorHAnsi" w:hAnsiTheme="majorHAnsi"/>
          <w:sz w:val="28"/>
          <w:szCs w:val="28"/>
        </w:rPr>
        <w:t>Seven</w:t>
      </w:r>
      <w:proofErr w:type="gramEnd"/>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 xml:space="preserve">(7) </w:t>
      </w:r>
      <w:proofErr w:type="gramStart"/>
      <w:r w:rsidRPr="001634BF">
        <w:rPr>
          <w:rFonts w:asciiTheme="majorHAnsi" w:hAnsiTheme="majorHAnsi"/>
          <w:sz w:val="28"/>
          <w:szCs w:val="28"/>
        </w:rPr>
        <w:t>wards</w:t>
      </w:r>
      <w:proofErr w:type="gramEnd"/>
      <w:r w:rsidRPr="001634BF">
        <w:rPr>
          <w:rFonts w:asciiTheme="majorHAnsi" w:hAnsiTheme="majorHAnsi"/>
          <w:sz w:val="28"/>
          <w:szCs w:val="28"/>
        </w:rPr>
        <w:t xml:space="preserve"> which are:</w:t>
      </w:r>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 xml:space="preserve">Ward D - </w:t>
      </w:r>
      <w:proofErr w:type="spellStart"/>
      <w:r w:rsidRPr="001634BF">
        <w:rPr>
          <w:rFonts w:asciiTheme="majorHAnsi" w:hAnsiTheme="majorHAnsi"/>
          <w:sz w:val="28"/>
          <w:szCs w:val="28"/>
        </w:rPr>
        <w:t>Kirikiri</w:t>
      </w:r>
      <w:proofErr w:type="spellEnd"/>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 xml:space="preserve">Ward E1 - </w:t>
      </w:r>
      <w:proofErr w:type="spellStart"/>
      <w:r w:rsidRPr="001634BF">
        <w:rPr>
          <w:rFonts w:asciiTheme="majorHAnsi" w:hAnsiTheme="majorHAnsi"/>
          <w:sz w:val="28"/>
          <w:szCs w:val="28"/>
        </w:rPr>
        <w:t>Amuwo</w:t>
      </w:r>
      <w:proofErr w:type="spellEnd"/>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Ward E2 -</w:t>
      </w:r>
      <w:proofErr w:type="spellStart"/>
      <w:r w:rsidRPr="001634BF">
        <w:rPr>
          <w:rFonts w:asciiTheme="majorHAnsi" w:hAnsiTheme="majorHAnsi"/>
          <w:sz w:val="28"/>
          <w:szCs w:val="28"/>
        </w:rPr>
        <w:t>Agboju</w:t>
      </w:r>
      <w:proofErr w:type="spellEnd"/>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 xml:space="preserve">Ward F- </w:t>
      </w:r>
      <w:proofErr w:type="spellStart"/>
      <w:r w:rsidRPr="001634BF">
        <w:rPr>
          <w:rFonts w:asciiTheme="majorHAnsi" w:hAnsiTheme="majorHAnsi"/>
          <w:sz w:val="28"/>
          <w:szCs w:val="28"/>
        </w:rPr>
        <w:t>Ijegun</w:t>
      </w:r>
      <w:proofErr w:type="spellEnd"/>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 xml:space="preserve">Ward G - </w:t>
      </w:r>
      <w:proofErr w:type="spellStart"/>
      <w:r w:rsidRPr="001634BF">
        <w:rPr>
          <w:rFonts w:asciiTheme="majorHAnsi" w:hAnsiTheme="majorHAnsi"/>
          <w:sz w:val="28"/>
          <w:szCs w:val="28"/>
        </w:rPr>
        <w:t>Satelite</w:t>
      </w:r>
      <w:proofErr w:type="spellEnd"/>
      <w:r w:rsidRPr="001634BF">
        <w:rPr>
          <w:rFonts w:asciiTheme="majorHAnsi" w:hAnsiTheme="majorHAnsi"/>
          <w:sz w:val="28"/>
          <w:szCs w:val="28"/>
        </w:rPr>
        <w:t xml:space="preserve"> Town</w:t>
      </w:r>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lastRenderedPageBreak/>
        <w:t>Ward H-</w:t>
      </w:r>
      <w:proofErr w:type="spellStart"/>
      <w:r w:rsidRPr="001634BF">
        <w:rPr>
          <w:rFonts w:asciiTheme="majorHAnsi" w:hAnsiTheme="majorHAnsi"/>
          <w:sz w:val="28"/>
          <w:szCs w:val="28"/>
        </w:rPr>
        <w:t>Ikare</w:t>
      </w:r>
      <w:proofErr w:type="spellEnd"/>
    </w:p>
    <w:p w:rsidR="001634BF" w:rsidRPr="001634BF" w:rsidRDefault="001634BF" w:rsidP="001634BF">
      <w:pPr>
        <w:spacing w:line="360" w:lineRule="auto"/>
        <w:jc w:val="both"/>
        <w:rPr>
          <w:rFonts w:asciiTheme="majorHAnsi" w:hAnsiTheme="majorHAnsi"/>
          <w:sz w:val="28"/>
          <w:szCs w:val="28"/>
        </w:rPr>
      </w:pPr>
      <w:r w:rsidRPr="001634BF">
        <w:rPr>
          <w:rFonts w:asciiTheme="majorHAnsi" w:hAnsiTheme="majorHAnsi"/>
          <w:sz w:val="28"/>
          <w:szCs w:val="28"/>
        </w:rPr>
        <w:t xml:space="preserve">Ward I- </w:t>
      </w:r>
      <w:proofErr w:type="spellStart"/>
      <w:r w:rsidRPr="001634BF">
        <w:rPr>
          <w:rFonts w:asciiTheme="majorHAnsi" w:hAnsiTheme="majorHAnsi"/>
          <w:sz w:val="28"/>
          <w:szCs w:val="28"/>
        </w:rPr>
        <w:t>Ibeshe</w:t>
      </w:r>
      <w:proofErr w:type="spellEnd"/>
    </w:p>
    <w:p w:rsidR="00122355" w:rsidRDefault="001634BF" w:rsidP="001634BF">
      <w:pPr>
        <w:spacing w:line="360" w:lineRule="auto"/>
        <w:jc w:val="both"/>
        <w:rPr>
          <w:rFonts w:asciiTheme="majorHAnsi" w:hAnsiTheme="majorHAnsi"/>
          <w:sz w:val="28"/>
          <w:szCs w:val="28"/>
        </w:rPr>
      </w:pPr>
      <w:proofErr w:type="spellStart"/>
      <w:r w:rsidRPr="001634BF">
        <w:rPr>
          <w:rFonts w:asciiTheme="majorHAnsi" w:hAnsiTheme="majorHAnsi"/>
          <w:sz w:val="28"/>
          <w:szCs w:val="28"/>
        </w:rPr>
        <w:t>Oriade</w:t>
      </w:r>
      <w:proofErr w:type="spellEnd"/>
      <w:r w:rsidRPr="001634BF">
        <w:rPr>
          <w:rFonts w:asciiTheme="majorHAnsi" w:hAnsiTheme="majorHAnsi"/>
          <w:sz w:val="28"/>
          <w:szCs w:val="28"/>
        </w:rPr>
        <w:t xml:space="preserve"> Local Council Development Area is a locality in Lagos State, South West Nigeria. </w:t>
      </w:r>
      <w:proofErr w:type="spellStart"/>
      <w:r w:rsidRPr="001634BF">
        <w:rPr>
          <w:rFonts w:asciiTheme="majorHAnsi" w:hAnsiTheme="majorHAnsi"/>
          <w:sz w:val="28"/>
          <w:szCs w:val="28"/>
        </w:rPr>
        <w:t>Oriade</w:t>
      </w:r>
      <w:proofErr w:type="spellEnd"/>
      <w:r w:rsidRPr="001634BF">
        <w:rPr>
          <w:rFonts w:asciiTheme="majorHAnsi" w:hAnsiTheme="majorHAnsi"/>
          <w:sz w:val="28"/>
          <w:szCs w:val="28"/>
        </w:rPr>
        <w:t xml:space="preserve"> Local Council Development Area is situated nearby to the villages </w:t>
      </w:r>
      <w:proofErr w:type="spellStart"/>
      <w:r w:rsidRPr="001634BF">
        <w:rPr>
          <w:rFonts w:asciiTheme="majorHAnsi" w:hAnsiTheme="majorHAnsi"/>
          <w:sz w:val="28"/>
          <w:szCs w:val="28"/>
        </w:rPr>
        <w:t>Ikare</w:t>
      </w:r>
      <w:proofErr w:type="spellEnd"/>
      <w:r w:rsidRPr="001634BF">
        <w:rPr>
          <w:rFonts w:asciiTheme="majorHAnsi" w:hAnsiTheme="majorHAnsi"/>
          <w:sz w:val="28"/>
          <w:szCs w:val="28"/>
        </w:rPr>
        <w:t xml:space="preserve">, </w:t>
      </w:r>
      <w:proofErr w:type="spellStart"/>
      <w:r w:rsidRPr="001634BF">
        <w:rPr>
          <w:rFonts w:asciiTheme="majorHAnsi" w:hAnsiTheme="majorHAnsi"/>
          <w:sz w:val="28"/>
          <w:szCs w:val="28"/>
        </w:rPr>
        <w:t>Irede</w:t>
      </w:r>
      <w:proofErr w:type="spellEnd"/>
      <w:r w:rsidRPr="001634BF">
        <w:rPr>
          <w:rFonts w:asciiTheme="majorHAnsi" w:hAnsiTheme="majorHAnsi"/>
          <w:sz w:val="28"/>
          <w:szCs w:val="28"/>
        </w:rPr>
        <w:t xml:space="preserve">, </w:t>
      </w:r>
      <w:proofErr w:type="spellStart"/>
      <w:r w:rsidRPr="001634BF">
        <w:rPr>
          <w:rFonts w:asciiTheme="majorHAnsi" w:hAnsiTheme="majorHAnsi"/>
          <w:sz w:val="28"/>
          <w:szCs w:val="28"/>
        </w:rPr>
        <w:t>Imoore</w:t>
      </w:r>
      <w:proofErr w:type="spellEnd"/>
      <w:r w:rsidRPr="001634BF">
        <w:rPr>
          <w:rFonts w:asciiTheme="majorHAnsi" w:hAnsiTheme="majorHAnsi"/>
          <w:sz w:val="28"/>
          <w:szCs w:val="28"/>
        </w:rPr>
        <w:t xml:space="preserve">, </w:t>
      </w:r>
      <w:proofErr w:type="spellStart"/>
      <w:r w:rsidRPr="001634BF">
        <w:rPr>
          <w:rFonts w:asciiTheme="majorHAnsi" w:hAnsiTheme="majorHAnsi"/>
          <w:sz w:val="28"/>
          <w:szCs w:val="28"/>
        </w:rPr>
        <w:t>Ibeshe</w:t>
      </w:r>
      <w:proofErr w:type="spellEnd"/>
      <w:r w:rsidRPr="001634BF">
        <w:rPr>
          <w:rFonts w:asciiTheme="majorHAnsi" w:hAnsiTheme="majorHAnsi"/>
          <w:sz w:val="28"/>
          <w:szCs w:val="28"/>
        </w:rPr>
        <w:t xml:space="preserve">, </w:t>
      </w:r>
      <w:proofErr w:type="spellStart"/>
      <w:r w:rsidRPr="001634BF">
        <w:rPr>
          <w:rFonts w:asciiTheme="majorHAnsi" w:hAnsiTheme="majorHAnsi"/>
          <w:sz w:val="28"/>
          <w:szCs w:val="28"/>
        </w:rPr>
        <w:t>Ilashe</w:t>
      </w:r>
      <w:proofErr w:type="spellEnd"/>
      <w:r w:rsidRPr="001634BF">
        <w:rPr>
          <w:rFonts w:asciiTheme="majorHAnsi" w:hAnsiTheme="majorHAnsi"/>
          <w:sz w:val="28"/>
          <w:szCs w:val="28"/>
        </w:rPr>
        <w:t>, and the sea beach.</w:t>
      </w:r>
      <w:r w:rsidR="00122355" w:rsidRPr="008F4927">
        <w:rPr>
          <w:rFonts w:asciiTheme="majorHAnsi" w:hAnsiTheme="majorHAnsi"/>
          <w:sz w:val="28"/>
          <w:szCs w:val="28"/>
        </w:rPr>
        <w:t xml:space="preserve"> </w:t>
      </w:r>
    </w:p>
    <w:p w:rsidR="00283FB1" w:rsidRDefault="00283FB1" w:rsidP="001634BF">
      <w:pPr>
        <w:spacing w:line="360" w:lineRule="auto"/>
        <w:jc w:val="both"/>
        <w:rPr>
          <w:rFonts w:asciiTheme="majorHAnsi" w:hAnsiTheme="majorHAnsi"/>
          <w:b/>
          <w:sz w:val="28"/>
          <w:szCs w:val="28"/>
        </w:rPr>
      </w:pPr>
    </w:p>
    <w:p w:rsidR="001634BF" w:rsidRDefault="001634BF">
      <w:pPr>
        <w:rPr>
          <w:rFonts w:asciiTheme="majorHAnsi" w:hAnsiTheme="majorHAnsi"/>
          <w:b/>
          <w:sz w:val="28"/>
          <w:szCs w:val="28"/>
        </w:rPr>
      </w:pPr>
      <w:r>
        <w:rPr>
          <w:rFonts w:asciiTheme="majorHAnsi" w:hAnsiTheme="majorHAnsi"/>
          <w:b/>
          <w:sz w:val="28"/>
          <w:szCs w:val="28"/>
        </w:rPr>
        <w:br w:type="page"/>
      </w:r>
    </w:p>
    <w:p w:rsidR="00122355" w:rsidRPr="008F4927" w:rsidRDefault="00122355" w:rsidP="0012235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E775EA" w:rsidRDefault="0093399A" w:rsidP="001634BF">
      <w:pPr>
        <w:spacing w:line="360" w:lineRule="auto"/>
        <w:jc w:val="both"/>
        <w:rPr>
          <w:rFonts w:asciiTheme="majorHAnsi" w:hAnsiTheme="majorHAnsi"/>
          <w:sz w:val="28"/>
          <w:szCs w:val="28"/>
        </w:rPr>
      </w:pPr>
      <w:r w:rsidRPr="0093399A">
        <w:rPr>
          <w:rFonts w:asciiTheme="majorHAnsi" w:hAnsiTheme="majorHAnsi"/>
          <w:sz w:val="28"/>
          <w:szCs w:val="28"/>
        </w:rPr>
        <w:t>Firstly I learnt how to keep the mixing room clean in other to avoid having flies and different stuffs in the bread,</w:t>
      </w:r>
      <w:r w:rsidR="00E775EA">
        <w:rPr>
          <w:rFonts w:asciiTheme="majorHAnsi" w:hAnsiTheme="majorHAnsi"/>
          <w:sz w:val="28"/>
          <w:szCs w:val="28"/>
        </w:rPr>
        <w:t xml:space="preserve"> </w:t>
      </w:r>
      <w:r w:rsidRPr="0093399A">
        <w:rPr>
          <w:rFonts w:asciiTheme="majorHAnsi" w:hAnsiTheme="majorHAnsi"/>
          <w:sz w:val="28"/>
          <w:szCs w:val="28"/>
        </w:rPr>
        <w:t xml:space="preserve">then </w:t>
      </w:r>
    </w:p>
    <w:p w:rsidR="00E775EA" w:rsidRDefault="0093399A" w:rsidP="001634BF">
      <w:pPr>
        <w:spacing w:line="360" w:lineRule="auto"/>
        <w:jc w:val="both"/>
        <w:rPr>
          <w:rFonts w:asciiTheme="majorHAnsi" w:hAnsiTheme="majorHAnsi"/>
          <w:sz w:val="28"/>
          <w:szCs w:val="28"/>
        </w:rPr>
      </w:pPr>
      <w:r w:rsidRPr="0093399A">
        <w:rPr>
          <w:rFonts w:asciiTheme="majorHAnsi" w:hAnsiTheme="majorHAnsi"/>
          <w:sz w:val="28"/>
          <w:szCs w:val="28"/>
        </w:rPr>
        <w:t>I learnt how to mix flour,</w:t>
      </w:r>
      <w:r w:rsidR="00E775EA">
        <w:rPr>
          <w:rFonts w:asciiTheme="majorHAnsi" w:hAnsiTheme="majorHAnsi"/>
          <w:sz w:val="28"/>
          <w:szCs w:val="28"/>
        </w:rPr>
        <w:t xml:space="preserve"> sugar, </w:t>
      </w:r>
      <w:proofErr w:type="spellStart"/>
      <w:r w:rsidR="00E775EA">
        <w:rPr>
          <w:rFonts w:asciiTheme="majorHAnsi" w:hAnsiTheme="majorHAnsi"/>
          <w:sz w:val="28"/>
          <w:szCs w:val="28"/>
        </w:rPr>
        <w:t>ceed</w:t>
      </w:r>
      <w:proofErr w:type="spellEnd"/>
      <w:r w:rsidR="00E775EA">
        <w:rPr>
          <w:rFonts w:asciiTheme="majorHAnsi" w:hAnsiTheme="majorHAnsi"/>
          <w:sz w:val="28"/>
          <w:szCs w:val="28"/>
        </w:rPr>
        <w:t xml:space="preserve">, </w:t>
      </w:r>
      <w:proofErr w:type="spellStart"/>
      <w:r w:rsidR="00E775EA">
        <w:rPr>
          <w:rFonts w:asciiTheme="majorHAnsi" w:hAnsiTheme="majorHAnsi"/>
          <w:sz w:val="28"/>
          <w:szCs w:val="28"/>
        </w:rPr>
        <w:t>flavour</w:t>
      </w:r>
      <w:proofErr w:type="spellEnd"/>
      <w:r w:rsidRPr="0093399A">
        <w:rPr>
          <w:rFonts w:asciiTheme="majorHAnsi" w:hAnsiTheme="majorHAnsi"/>
          <w:sz w:val="28"/>
          <w:szCs w:val="28"/>
        </w:rPr>
        <w:t>,</w:t>
      </w:r>
      <w:r w:rsidR="00E775EA">
        <w:rPr>
          <w:rFonts w:asciiTheme="majorHAnsi" w:hAnsiTheme="majorHAnsi"/>
          <w:sz w:val="28"/>
          <w:szCs w:val="28"/>
        </w:rPr>
        <w:t xml:space="preserve"> </w:t>
      </w:r>
      <w:r w:rsidRPr="0093399A">
        <w:rPr>
          <w:rFonts w:asciiTheme="majorHAnsi" w:hAnsiTheme="majorHAnsi"/>
          <w:sz w:val="28"/>
          <w:szCs w:val="28"/>
        </w:rPr>
        <w:t>butter scotch and the quantit</w:t>
      </w:r>
      <w:r w:rsidR="00E775EA">
        <w:rPr>
          <w:rFonts w:asciiTheme="majorHAnsi" w:hAnsiTheme="majorHAnsi"/>
          <w:sz w:val="28"/>
          <w:szCs w:val="28"/>
        </w:rPr>
        <w:t>y of water to be used in mixing</w:t>
      </w:r>
    </w:p>
    <w:p w:rsidR="00E775EA" w:rsidRDefault="0093399A" w:rsidP="001634BF">
      <w:pPr>
        <w:spacing w:line="360" w:lineRule="auto"/>
        <w:jc w:val="both"/>
        <w:rPr>
          <w:rFonts w:asciiTheme="majorHAnsi" w:hAnsiTheme="majorHAnsi"/>
          <w:sz w:val="28"/>
          <w:szCs w:val="28"/>
        </w:rPr>
      </w:pPr>
      <w:r w:rsidRPr="0093399A">
        <w:rPr>
          <w:rFonts w:asciiTheme="majorHAnsi" w:hAnsiTheme="majorHAnsi"/>
          <w:sz w:val="28"/>
          <w:szCs w:val="28"/>
        </w:rPr>
        <w:t>I was taught how to package an</w:t>
      </w:r>
      <w:r w:rsidR="00E775EA">
        <w:rPr>
          <w:rFonts w:asciiTheme="majorHAnsi" w:hAnsiTheme="majorHAnsi"/>
          <w:sz w:val="28"/>
          <w:szCs w:val="28"/>
        </w:rPr>
        <w:t>d seal the bread</w:t>
      </w:r>
    </w:p>
    <w:p w:rsidR="00E775EA" w:rsidRDefault="0093399A" w:rsidP="001634BF">
      <w:pPr>
        <w:spacing w:line="360" w:lineRule="auto"/>
        <w:jc w:val="both"/>
        <w:rPr>
          <w:rFonts w:asciiTheme="majorHAnsi" w:hAnsiTheme="majorHAnsi"/>
          <w:sz w:val="28"/>
          <w:szCs w:val="28"/>
        </w:rPr>
      </w:pPr>
      <w:r w:rsidRPr="0093399A">
        <w:rPr>
          <w:rFonts w:asciiTheme="majorHAnsi" w:hAnsiTheme="majorHAnsi"/>
          <w:sz w:val="28"/>
          <w:szCs w:val="28"/>
        </w:rPr>
        <w:t>I learnt how to use the oven and the minutes it t</w:t>
      </w:r>
      <w:r w:rsidR="00E775EA">
        <w:rPr>
          <w:rFonts w:asciiTheme="majorHAnsi" w:hAnsiTheme="majorHAnsi"/>
          <w:sz w:val="28"/>
          <w:szCs w:val="28"/>
        </w:rPr>
        <w:t>akes before the bread is baked</w:t>
      </w:r>
    </w:p>
    <w:p w:rsidR="001634BF" w:rsidRDefault="0093399A" w:rsidP="001634BF">
      <w:pPr>
        <w:spacing w:line="360" w:lineRule="auto"/>
        <w:jc w:val="both"/>
        <w:rPr>
          <w:rFonts w:asciiTheme="majorHAnsi" w:hAnsiTheme="majorHAnsi" w:cs="Calibri"/>
          <w:b/>
          <w:sz w:val="28"/>
          <w:szCs w:val="28"/>
        </w:rPr>
      </w:pPr>
      <w:r w:rsidRPr="0093399A">
        <w:rPr>
          <w:rFonts w:asciiTheme="majorHAnsi" w:hAnsiTheme="majorHAnsi"/>
          <w:sz w:val="28"/>
          <w:szCs w:val="28"/>
        </w:rPr>
        <w:t>I learnt how to write receipts and give goods to the customer</w:t>
      </w:r>
    </w:p>
    <w:p w:rsidR="00122355" w:rsidRPr="008F4927" w:rsidRDefault="00122355" w:rsidP="001634BF">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ab/>
      </w:r>
      <w:r w:rsidR="001634BF">
        <w:rPr>
          <w:rFonts w:asciiTheme="majorHAnsi" w:hAnsiTheme="majorHAnsi"/>
          <w:sz w:val="28"/>
          <w:szCs w:val="28"/>
        </w:rPr>
        <w:t>The major challenge I faced was</w:t>
      </w:r>
      <w:r w:rsidRPr="008F4927">
        <w:rPr>
          <w:rFonts w:asciiTheme="majorHAnsi" w:hAnsiTheme="majorHAnsi"/>
          <w:sz w:val="28"/>
          <w:szCs w:val="28"/>
        </w:rPr>
        <w:t xml:space="preserve"> communication. Hausa was used as the major language of communication amongst workers here and it posed as a </w:t>
      </w:r>
      <w:r w:rsidRPr="008F4927">
        <w:rPr>
          <w:rFonts w:asciiTheme="majorHAnsi" w:hAnsiTheme="majorHAnsi"/>
          <w:sz w:val="28"/>
          <w:szCs w:val="28"/>
        </w:rPr>
        <w:lastRenderedPageBreak/>
        <w:t xml:space="preserve">challenge as; I could not speak the language. I also found it difficult to find someone who would put me through in some things which I may need clarification. </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3.4</w:t>
      </w:r>
      <w:r w:rsidRPr="008F4927">
        <w:rPr>
          <w:rFonts w:asciiTheme="majorHAnsi" w:hAnsiTheme="majorHAnsi"/>
          <w:b/>
          <w:sz w:val="28"/>
          <w:szCs w:val="28"/>
        </w:rPr>
        <w:tab/>
        <w:t xml:space="preserve">PROSPECTS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ab/>
        <w:t xml:space="preserve">In-spite of the work of various department of ministry, I have noticed critically the area of problems and possible solutions to be adopted by </w:t>
      </w:r>
      <w:proofErr w:type="gramStart"/>
      <w:r w:rsidRPr="008F4927">
        <w:rPr>
          <w:rFonts w:asciiTheme="majorHAnsi" w:hAnsiTheme="majorHAnsi"/>
          <w:sz w:val="28"/>
          <w:szCs w:val="28"/>
        </w:rPr>
        <w:t>these department</w:t>
      </w:r>
      <w:proofErr w:type="gramEnd"/>
      <w:r w:rsidRPr="008F4927">
        <w:rPr>
          <w:rFonts w:asciiTheme="majorHAnsi" w:hAnsiTheme="majorHAnsi"/>
          <w:sz w:val="28"/>
          <w:szCs w:val="28"/>
        </w:rPr>
        <w:t xml:space="preserve"> as regard the problem of inadequate infrastructure facilities such as pipe bore water, electricity and other allowances should be paid accordingly. In addition, high cost of feeding and accommodation should be reduced in other to motivate the students on attachment.</w:t>
      </w:r>
      <w:r w:rsidRPr="008F4927">
        <w:rPr>
          <w:rFonts w:asciiTheme="majorHAnsi" w:hAnsiTheme="majorHAnsi"/>
          <w:sz w:val="28"/>
          <w:szCs w:val="28"/>
        </w:rPr>
        <w:br w:type="page"/>
      </w:r>
    </w:p>
    <w:p w:rsidR="00122355" w:rsidRPr="008F4927" w:rsidRDefault="00122355" w:rsidP="0012235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122355" w:rsidRPr="008F4927" w:rsidRDefault="00122355" w:rsidP="003D5FCE">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003D5FCE">
        <w:rPr>
          <w:rFonts w:asciiTheme="majorHAnsi" w:hAnsiTheme="majorHAnsi"/>
          <w:sz w:val="28"/>
          <w:szCs w:val="28"/>
        </w:rPr>
        <w:t xml:space="preserve">ORIADE LOCAL GOVERNMENT L.C.D.A </w:t>
      </w:r>
      <w:r w:rsidR="003D5FCE" w:rsidRPr="003D5FCE">
        <w:rPr>
          <w:rFonts w:asciiTheme="majorHAnsi" w:hAnsiTheme="majorHAnsi"/>
          <w:sz w:val="28"/>
          <w:szCs w:val="28"/>
        </w:rPr>
        <w:t>MUMIN ADIO BADMUS ROAD SATELLITE TOWN LAGOS</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122355" w:rsidRPr="008F4927" w:rsidRDefault="00122355" w:rsidP="00122355">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122355" w:rsidRPr="008F4927" w:rsidRDefault="00122355" w:rsidP="00122355">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122355" w:rsidRPr="008F4927" w:rsidRDefault="00122355" w:rsidP="00122355">
      <w:pPr>
        <w:spacing w:line="360" w:lineRule="auto"/>
        <w:rPr>
          <w:rFonts w:asciiTheme="majorHAnsi" w:hAnsiTheme="majorHAnsi"/>
          <w:sz w:val="28"/>
          <w:szCs w:val="28"/>
        </w:rPr>
      </w:pPr>
      <w:r w:rsidRPr="008F4927">
        <w:rPr>
          <w:rFonts w:asciiTheme="majorHAnsi" w:hAnsiTheme="majorHAnsi"/>
          <w:sz w:val="28"/>
          <w:szCs w:val="28"/>
        </w:rPr>
        <w:br w:type="page"/>
      </w:r>
    </w:p>
    <w:p w:rsidR="00017B8C" w:rsidRDefault="00017B8C"/>
    <w:sectPr w:rsidR="00017B8C" w:rsidSect="00122355">
      <w:footerReference w:type="default" r:id="rId6"/>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03642A" w:rsidRDefault="00E775EA">
        <w:pPr>
          <w:pStyle w:val="Footer"/>
          <w:jc w:val="center"/>
        </w:pPr>
        <w:r>
          <w:fldChar w:fldCharType="begin"/>
        </w:r>
        <w:r>
          <w:instrText xml:space="preserve"> PAGE   \* MERGEFORMAT </w:instrText>
        </w:r>
        <w:r>
          <w:fldChar w:fldCharType="separate"/>
        </w:r>
        <w:r>
          <w:rPr>
            <w:noProof/>
          </w:rPr>
          <w:t>14</w:t>
        </w:r>
        <w:r>
          <w:fldChar w:fldCharType="end"/>
        </w:r>
      </w:p>
    </w:sdtContent>
  </w:sdt>
  <w:p w:rsidR="0003642A" w:rsidRDefault="00E775E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4346A"/>
    <w:multiLevelType w:val="hybridMultilevel"/>
    <w:tmpl w:val="2A0C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D1B76"/>
    <w:multiLevelType w:val="hybridMultilevel"/>
    <w:tmpl w:val="63E6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2355"/>
    <w:rsid w:val="00017B8C"/>
    <w:rsid w:val="0011706A"/>
    <w:rsid w:val="00122355"/>
    <w:rsid w:val="001634BF"/>
    <w:rsid w:val="00283FB1"/>
    <w:rsid w:val="002E2C88"/>
    <w:rsid w:val="002F1948"/>
    <w:rsid w:val="003A4638"/>
    <w:rsid w:val="003D5FCE"/>
    <w:rsid w:val="005C2A41"/>
    <w:rsid w:val="0093399A"/>
    <w:rsid w:val="00A75360"/>
    <w:rsid w:val="00E775EA"/>
    <w:rsid w:val="00FA1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3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355"/>
    <w:pPr>
      <w:ind w:left="720"/>
      <w:contextualSpacing/>
    </w:pPr>
  </w:style>
  <w:style w:type="paragraph" w:styleId="Footer">
    <w:name w:val="footer"/>
    <w:basedOn w:val="Normal"/>
    <w:link w:val="FooterChar"/>
    <w:uiPriority w:val="99"/>
    <w:unhideWhenUsed/>
    <w:rsid w:val="00122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3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1902</Words>
  <Characters>10846</Characters>
  <Application>Microsoft Office Word</Application>
  <DocSecurity>0</DocSecurity>
  <Lines>90</Lines>
  <Paragraphs>25</Paragraphs>
  <ScaleCrop>false</ScaleCrop>
  <Company/>
  <LinksUpToDate>false</LinksUpToDate>
  <CharactersWithSpaces>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2025-03-08T19:56:00Z</dcterms:created>
  <dcterms:modified xsi:type="dcterms:W3CDTF">2025-03-08T20:35:00Z</dcterms:modified>
</cp:coreProperties>
</file>