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BD" w:rsidRPr="002C0C3F" w:rsidRDefault="003B35BD" w:rsidP="00B70DB0">
      <w:pPr>
        <w:spacing w:line="360" w:lineRule="auto"/>
        <w:rPr>
          <w:rFonts w:ascii="Times New Roman" w:hAnsi="Times New Roman" w:cs="Times New Roman"/>
        </w:rPr>
      </w:pPr>
      <w:r w:rsidRPr="002C0C3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2326005</wp:posOffset>
            </wp:positionH>
            <wp:positionV relativeFrom="paragraph">
              <wp:posOffset>-276860</wp:posOffset>
            </wp:positionV>
            <wp:extent cx="1086485" cy="946150"/>
            <wp:effectExtent l="19050" t="0" r="0" b="0"/>
            <wp:wrapThrough wrapText="bothSides">
              <wp:wrapPolygon edited="0">
                <wp:start x="-379" y="0"/>
                <wp:lineTo x="-379" y="21310"/>
                <wp:lineTo x="21587" y="21310"/>
                <wp:lineTo x="21587" y="0"/>
                <wp:lineTo x="-379" y="0"/>
              </wp:wrapPolygon>
            </wp:wrapThrough>
            <wp:docPr id="22" name="Picture 1" descr="C:\Documents and Settings\safat\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fat\Desktop\logo.jpeg"/>
                    <pic:cNvPicPr>
                      <a:picLocks noChangeAspect="1" noChangeArrowheads="1"/>
                    </pic:cNvPicPr>
                  </pic:nvPicPr>
                  <pic:blipFill>
                    <a:blip r:embed="rId7"/>
                    <a:srcRect/>
                    <a:stretch>
                      <a:fillRect/>
                    </a:stretch>
                  </pic:blipFill>
                  <pic:spPr bwMode="auto">
                    <a:xfrm>
                      <a:off x="0" y="0"/>
                      <a:ext cx="1086485" cy="946150"/>
                    </a:xfrm>
                    <a:prstGeom prst="rect">
                      <a:avLst/>
                    </a:prstGeom>
                    <a:noFill/>
                    <a:ln w="9525">
                      <a:noFill/>
                      <a:miter lim="800000"/>
                      <a:headEnd/>
                      <a:tailEnd/>
                    </a:ln>
                  </pic:spPr>
                </pic:pic>
              </a:graphicData>
            </a:graphic>
          </wp:anchor>
        </w:drawing>
      </w:r>
    </w:p>
    <w:p w:rsidR="003B35BD" w:rsidRPr="002C0C3F" w:rsidRDefault="003B35BD" w:rsidP="00B70DB0">
      <w:pPr>
        <w:spacing w:line="360" w:lineRule="auto"/>
        <w:jc w:val="center"/>
        <w:rPr>
          <w:rFonts w:ascii="Times New Roman" w:hAnsi="Times New Roman" w:cs="Times New Roman"/>
          <w:b/>
        </w:rPr>
      </w:pPr>
    </w:p>
    <w:p w:rsidR="003B35BD" w:rsidRPr="002C0C3F" w:rsidRDefault="003B35BD" w:rsidP="00B70DB0">
      <w:pPr>
        <w:spacing w:line="360" w:lineRule="auto"/>
        <w:jc w:val="center"/>
        <w:rPr>
          <w:rFonts w:ascii="Times New Roman" w:hAnsi="Times New Roman" w:cs="Times New Roman"/>
          <w:b/>
          <w:sz w:val="40"/>
        </w:rPr>
      </w:pPr>
      <w:r w:rsidRPr="002C0C3F">
        <w:rPr>
          <w:rFonts w:ascii="Times New Roman" w:hAnsi="Times New Roman" w:cs="Times New Roman"/>
          <w:b/>
          <w:sz w:val="40"/>
        </w:rPr>
        <w:t>A SIWES REPORT</w:t>
      </w:r>
    </w:p>
    <w:p w:rsidR="003B35BD" w:rsidRPr="002C0C3F" w:rsidRDefault="003B35BD" w:rsidP="00B70DB0">
      <w:pPr>
        <w:spacing w:line="360" w:lineRule="auto"/>
        <w:jc w:val="center"/>
        <w:rPr>
          <w:rFonts w:ascii="Times New Roman" w:hAnsi="Times New Roman" w:cs="Times New Roman"/>
          <w:b/>
          <w:sz w:val="20"/>
        </w:rPr>
      </w:pPr>
    </w:p>
    <w:p w:rsidR="003B35BD" w:rsidRPr="002C0C3F" w:rsidRDefault="003B35BD" w:rsidP="00B70DB0">
      <w:pPr>
        <w:spacing w:line="360" w:lineRule="auto"/>
        <w:jc w:val="center"/>
        <w:rPr>
          <w:rFonts w:ascii="Times New Roman" w:hAnsi="Times New Roman" w:cs="Times New Roman"/>
          <w:b/>
          <w:i/>
          <w:sz w:val="36"/>
        </w:rPr>
      </w:pPr>
      <w:r w:rsidRPr="002C0C3F">
        <w:rPr>
          <w:rFonts w:ascii="Times New Roman" w:hAnsi="Times New Roman" w:cs="Times New Roman"/>
          <w:b/>
          <w:i/>
          <w:sz w:val="36"/>
        </w:rPr>
        <w:t>HELD AT</w:t>
      </w:r>
    </w:p>
    <w:p w:rsidR="003B35BD" w:rsidRPr="002C0C3F" w:rsidRDefault="00B70DB0" w:rsidP="00B70DB0">
      <w:pPr>
        <w:spacing w:line="360" w:lineRule="auto"/>
        <w:jc w:val="center"/>
        <w:rPr>
          <w:rFonts w:ascii="Times New Roman" w:hAnsi="Times New Roman" w:cs="Times New Roman"/>
          <w:b/>
          <w:sz w:val="28"/>
        </w:rPr>
      </w:pPr>
      <w:r>
        <w:rPr>
          <w:rFonts w:ascii="Times New Roman" w:hAnsi="Times New Roman" w:cs="Times New Roman"/>
          <w:b/>
          <w:sz w:val="36"/>
        </w:rPr>
        <w:t>ATOLAGBE GOBIR FARM</w:t>
      </w:r>
    </w:p>
    <w:p w:rsidR="003B35BD" w:rsidRPr="002C0C3F" w:rsidRDefault="003B35BD" w:rsidP="00B70DB0">
      <w:pPr>
        <w:spacing w:line="360" w:lineRule="auto"/>
        <w:jc w:val="center"/>
        <w:rPr>
          <w:rFonts w:ascii="Times New Roman" w:hAnsi="Times New Roman" w:cs="Times New Roman"/>
          <w:b/>
          <w:sz w:val="40"/>
        </w:rPr>
      </w:pPr>
    </w:p>
    <w:p w:rsidR="003B35BD" w:rsidRPr="002C0C3F" w:rsidRDefault="003B35BD" w:rsidP="00B70DB0">
      <w:pPr>
        <w:spacing w:line="360" w:lineRule="auto"/>
        <w:jc w:val="center"/>
        <w:rPr>
          <w:rFonts w:ascii="Times New Roman" w:hAnsi="Times New Roman" w:cs="Times New Roman"/>
          <w:b/>
          <w:sz w:val="40"/>
        </w:rPr>
      </w:pPr>
      <w:r w:rsidRPr="002C0C3F">
        <w:rPr>
          <w:rFonts w:ascii="Times New Roman" w:hAnsi="Times New Roman" w:cs="Times New Roman"/>
          <w:b/>
          <w:sz w:val="40"/>
        </w:rPr>
        <w:t>BY</w:t>
      </w:r>
    </w:p>
    <w:p w:rsidR="003B35BD" w:rsidRPr="002C0C3F" w:rsidRDefault="009452AB" w:rsidP="00B70DB0">
      <w:pPr>
        <w:spacing w:line="360" w:lineRule="auto"/>
        <w:jc w:val="center"/>
        <w:rPr>
          <w:rFonts w:ascii="Times New Roman" w:hAnsi="Times New Roman" w:cs="Times New Roman"/>
          <w:b/>
          <w:sz w:val="40"/>
        </w:rPr>
      </w:pPr>
      <w:r>
        <w:rPr>
          <w:rFonts w:ascii="Times New Roman" w:hAnsi="Times New Roman" w:cs="Times New Roman"/>
          <w:b/>
          <w:sz w:val="40"/>
        </w:rPr>
        <w:t>ZAKARIYAH MUSTAPHA OMOTOSHO</w:t>
      </w:r>
    </w:p>
    <w:p w:rsidR="003B35BD" w:rsidRPr="002C0C3F" w:rsidRDefault="00686A58" w:rsidP="00B70DB0">
      <w:pPr>
        <w:spacing w:line="360" w:lineRule="auto"/>
        <w:jc w:val="center"/>
        <w:rPr>
          <w:rFonts w:ascii="Times New Roman" w:hAnsi="Times New Roman" w:cs="Times New Roman"/>
          <w:b/>
          <w:sz w:val="40"/>
        </w:rPr>
      </w:pPr>
      <w:r>
        <w:rPr>
          <w:rFonts w:ascii="Times New Roman" w:hAnsi="Times New Roman" w:cs="Times New Roman"/>
          <w:b/>
          <w:sz w:val="40"/>
        </w:rPr>
        <w:t>ND/23</w:t>
      </w:r>
      <w:r w:rsidR="00B82C9B" w:rsidRPr="002C0C3F">
        <w:rPr>
          <w:rFonts w:ascii="Times New Roman" w:hAnsi="Times New Roman" w:cs="Times New Roman"/>
          <w:b/>
          <w:sz w:val="40"/>
        </w:rPr>
        <w:t>/</w:t>
      </w:r>
      <w:r>
        <w:rPr>
          <w:rFonts w:ascii="Times New Roman" w:hAnsi="Times New Roman" w:cs="Times New Roman"/>
          <w:b/>
          <w:sz w:val="40"/>
        </w:rPr>
        <w:t>AGT</w:t>
      </w:r>
      <w:r w:rsidR="00B82C9B" w:rsidRPr="002C0C3F">
        <w:rPr>
          <w:rFonts w:ascii="Times New Roman" w:hAnsi="Times New Roman" w:cs="Times New Roman"/>
          <w:b/>
          <w:sz w:val="40"/>
        </w:rPr>
        <w:t>/PT/</w:t>
      </w:r>
      <w:r w:rsidR="009452AB">
        <w:rPr>
          <w:rFonts w:ascii="Times New Roman" w:hAnsi="Times New Roman" w:cs="Times New Roman"/>
          <w:b/>
          <w:sz w:val="40"/>
        </w:rPr>
        <w:t>0</w:t>
      </w:r>
      <w:r w:rsidR="00EB72C4">
        <w:rPr>
          <w:rFonts w:ascii="Times New Roman" w:hAnsi="Times New Roman" w:cs="Times New Roman"/>
          <w:b/>
          <w:sz w:val="40"/>
        </w:rPr>
        <w:t>159</w:t>
      </w:r>
    </w:p>
    <w:p w:rsidR="003B35BD" w:rsidRPr="002C0C3F" w:rsidRDefault="003B35BD" w:rsidP="00B70DB0">
      <w:pPr>
        <w:spacing w:line="360" w:lineRule="auto"/>
        <w:jc w:val="center"/>
        <w:rPr>
          <w:rFonts w:ascii="Times New Roman" w:hAnsi="Times New Roman" w:cs="Times New Roman"/>
          <w:b/>
          <w:sz w:val="28"/>
        </w:rPr>
      </w:pPr>
    </w:p>
    <w:p w:rsidR="003B35BD" w:rsidRPr="002C0C3F" w:rsidRDefault="003B35BD" w:rsidP="00B70DB0">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SUBMITTED TO THE DEPARTMENT OF </w:t>
      </w:r>
      <w:r w:rsidRPr="002C0C3F">
        <w:rPr>
          <w:rFonts w:ascii="Times New Roman" w:eastAsia="Times New Roman" w:hAnsi="Times New Roman" w:cs="Times New Roman"/>
          <w:b/>
          <w:bCs/>
          <w:sz w:val="28"/>
          <w:szCs w:val="28"/>
        </w:rPr>
        <w:t>ELECTRICAL-</w:t>
      </w:r>
      <w:r w:rsidR="00B70DB0">
        <w:rPr>
          <w:rFonts w:ascii="Times New Roman" w:eastAsia="Times New Roman" w:hAnsi="Times New Roman" w:cs="Times New Roman"/>
          <w:b/>
          <w:bCs/>
          <w:sz w:val="28"/>
          <w:szCs w:val="28"/>
        </w:rPr>
        <w:t>AGRIRCULTURAL TECHNOLOGY,</w:t>
      </w:r>
      <w:r w:rsidRPr="002C0C3F">
        <w:rPr>
          <w:rFonts w:ascii="Times New Roman" w:hAnsi="Times New Roman" w:cs="Times New Roman"/>
          <w:b/>
          <w:sz w:val="28"/>
        </w:rPr>
        <w:t xml:space="preserve"> INSTITUTE OF </w:t>
      </w:r>
      <w:r w:rsidRPr="002C0C3F">
        <w:rPr>
          <w:rFonts w:ascii="Times New Roman" w:eastAsia="Times New Roman" w:hAnsi="Times New Roman" w:cs="Times New Roman"/>
          <w:b/>
          <w:bCs/>
          <w:sz w:val="28"/>
          <w:szCs w:val="28"/>
        </w:rPr>
        <w:t>TECHNOLOGY</w:t>
      </w:r>
      <w:r w:rsidRPr="002C0C3F">
        <w:rPr>
          <w:rFonts w:ascii="Times New Roman" w:hAnsi="Times New Roman" w:cs="Times New Roman"/>
          <w:b/>
          <w:sz w:val="28"/>
        </w:rPr>
        <w:t>, KWARA STATE POLYTECHNIC ILORIN</w:t>
      </w:r>
    </w:p>
    <w:p w:rsidR="003B35BD" w:rsidRPr="002C0C3F" w:rsidRDefault="003B35BD" w:rsidP="00B70DB0">
      <w:pPr>
        <w:spacing w:line="360" w:lineRule="auto"/>
        <w:jc w:val="center"/>
        <w:rPr>
          <w:rFonts w:ascii="Times New Roman" w:hAnsi="Times New Roman" w:cs="Times New Roman"/>
          <w:b/>
          <w:sz w:val="28"/>
        </w:rPr>
      </w:pPr>
    </w:p>
    <w:p w:rsidR="003B35BD" w:rsidRPr="002C0C3F" w:rsidRDefault="003B35BD" w:rsidP="00B70DB0">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IN PARTIAL FULFILLMENT OF THE AWARD OF NATIONAL DIPLOMA IN </w:t>
      </w:r>
      <w:r w:rsidR="00B70DB0">
        <w:rPr>
          <w:rFonts w:ascii="Times New Roman" w:eastAsia="Times New Roman" w:hAnsi="Times New Roman" w:cs="Times New Roman"/>
          <w:b/>
          <w:bCs/>
          <w:sz w:val="28"/>
          <w:szCs w:val="28"/>
        </w:rPr>
        <w:t>AGRIRCULTURAL TECHNOLOGY</w:t>
      </w:r>
    </w:p>
    <w:p w:rsidR="003B35BD" w:rsidRPr="002C0C3F" w:rsidRDefault="003B35BD" w:rsidP="00B70DB0">
      <w:pPr>
        <w:spacing w:line="360" w:lineRule="auto"/>
        <w:jc w:val="center"/>
        <w:rPr>
          <w:rFonts w:ascii="Times New Roman" w:hAnsi="Times New Roman" w:cs="Times New Roman"/>
          <w:sz w:val="28"/>
          <w:szCs w:val="28"/>
        </w:rPr>
      </w:pPr>
    </w:p>
    <w:p w:rsidR="00B82C9B" w:rsidRPr="002C0C3F" w:rsidRDefault="003B35BD" w:rsidP="00B70DB0">
      <w:pPr>
        <w:spacing w:line="360" w:lineRule="auto"/>
        <w:contextualSpacing/>
        <w:jc w:val="center"/>
        <w:outlineLvl w:val="0"/>
        <w:rPr>
          <w:rFonts w:ascii="Times New Roman" w:hAnsi="Times New Roman" w:cs="Times New Roman"/>
          <w:sz w:val="28"/>
          <w:szCs w:val="28"/>
        </w:rPr>
      </w:pPr>
      <w:r w:rsidRPr="002C0C3F">
        <w:rPr>
          <w:rFonts w:ascii="Times New Roman" w:hAnsi="Times New Roman" w:cs="Times New Roman"/>
          <w:sz w:val="28"/>
          <w:szCs w:val="28"/>
        </w:rPr>
        <w:lastRenderedPageBreak/>
        <w:tab/>
      </w:r>
      <w:r w:rsidRPr="002C0C3F">
        <w:rPr>
          <w:rFonts w:ascii="Times New Roman" w:hAnsi="Times New Roman" w:cs="Times New Roman"/>
          <w:sz w:val="28"/>
          <w:szCs w:val="28"/>
        </w:rPr>
        <w:tab/>
      </w:r>
    </w:p>
    <w:p w:rsidR="003B35BD" w:rsidRPr="002C0C3F" w:rsidRDefault="003B35BD" w:rsidP="00B70DB0">
      <w:pPr>
        <w:spacing w:line="360" w:lineRule="auto"/>
        <w:contextualSpacing/>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TABLE OF CONTENTS</w:t>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TITLE PAGE</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Dedication</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Acknowledgement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Table of content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One</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1.0</w:t>
      </w:r>
      <w:r w:rsidRPr="002C0C3F">
        <w:rPr>
          <w:rFonts w:ascii="Times New Roman" w:hAnsi="Times New Roman" w:cs="Times New Roman"/>
          <w:sz w:val="24"/>
          <w:szCs w:val="24"/>
          <w:lang w:val="en-GB"/>
        </w:rPr>
        <w:tab/>
        <w:t>Introduction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1.1 </w:t>
      </w:r>
      <w:r w:rsidRPr="002C0C3F">
        <w:rPr>
          <w:rFonts w:ascii="Times New Roman" w:hAnsi="Times New Roman" w:cs="Times New Roman"/>
          <w:sz w:val="24"/>
          <w:szCs w:val="24"/>
          <w:lang w:val="en-GB"/>
        </w:rPr>
        <w:tab/>
        <w:t>Definition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1.2</w:t>
      </w:r>
      <w:r w:rsidRPr="002C0C3F">
        <w:rPr>
          <w:rFonts w:ascii="Times New Roman" w:hAnsi="Times New Roman" w:cs="Times New Roman"/>
          <w:sz w:val="24"/>
          <w:szCs w:val="24"/>
          <w:lang w:val="en-GB"/>
        </w:rPr>
        <w:tab/>
        <w:t>Goals and Objectives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two</w:t>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2.1</w:t>
      </w:r>
      <w:r w:rsidRPr="002C0C3F">
        <w:rPr>
          <w:rFonts w:ascii="Times New Roman" w:hAnsi="Times New Roman" w:cs="Times New Roman"/>
          <w:sz w:val="24"/>
          <w:szCs w:val="24"/>
          <w:lang w:val="en-GB"/>
        </w:rPr>
        <w:tab/>
        <w:t>Organization History</w:t>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2.2 </w:t>
      </w:r>
      <w:r w:rsidRPr="002C0C3F">
        <w:rPr>
          <w:rFonts w:ascii="Times New Roman" w:hAnsi="Times New Roman" w:cs="Times New Roman"/>
          <w:sz w:val="24"/>
          <w:szCs w:val="24"/>
          <w:lang w:val="en-GB"/>
        </w:rPr>
        <w:tab/>
        <w:t xml:space="preserve">Major activities of Engineers </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Chapter Three </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D351E9" w:rsidP="00B70DB0">
      <w:pPr>
        <w:spacing w:after="0" w:line="360" w:lineRule="auto"/>
        <w:rPr>
          <w:rFonts w:ascii="Times New Roman" w:hAnsi="Times New Roman" w:cs="Times New Roman"/>
          <w:sz w:val="24"/>
          <w:szCs w:val="24"/>
          <w:lang w:val="en-GB"/>
        </w:rPr>
      </w:pPr>
      <w:r w:rsidRPr="002C0C3F">
        <w:rPr>
          <w:rFonts w:ascii="Times New Roman" w:hAnsi="Times New Roman" w:cs="Times New Roman"/>
          <w:sz w:val="24"/>
          <w:szCs w:val="24"/>
          <w:lang w:val="en-GB"/>
        </w:rPr>
        <w:t>3.0</w:t>
      </w:r>
      <w:r w:rsidR="003B35BD" w:rsidRPr="002C0C3F">
        <w:rPr>
          <w:rFonts w:ascii="Times New Roman" w:hAnsi="Times New Roman" w:cs="Times New Roman"/>
          <w:sz w:val="24"/>
          <w:szCs w:val="24"/>
          <w:lang w:val="en-GB"/>
        </w:rPr>
        <w:tab/>
        <w:t>My Experience</w:t>
      </w:r>
    </w:p>
    <w:p w:rsidR="0097076B" w:rsidRDefault="00D351E9" w:rsidP="00B70DB0">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003B35BD" w:rsidRPr="002C0C3F">
        <w:rPr>
          <w:rFonts w:ascii="Times New Roman" w:hAnsi="Times New Roman" w:cs="Times New Roman"/>
          <w:sz w:val="24"/>
          <w:szCs w:val="24"/>
          <w:lang w:val="en-GB"/>
        </w:rPr>
        <w:tab/>
      </w:r>
      <w:r w:rsidR="00460861">
        <w:rPr>
          <w:rFonts w:ascii="Times New Roman" w:hAnsi="Times New Roman" w:cs="Times New Roman"/>
          <w:sz w:val="24"/>
          <w:szCs w:val="24"/>
          <w:lang w:val="en-GB"/>
        </w:rPr>
        <w:t>W</w:t>
      </w:r>
      <w:r w:rsidR="0097076B" w:rsidRPr="0097076B">
        <w:rPr>
          <w:rFonts w:ascii="Times New Roman" w:hAnsi="Times New Roman" w:cs="Times New Roman"/>
          <w:sz w:val="24"/>
          <w:szCs w:val="24"/>
          <w:lang w:val="en-GB"/>
        </w:rPr>
        <w:t>elcome speech and environmental sanitation</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3.2</w:t>
      </w:r>
      <w:r w:rsidR="003B35BD" w:rsidRPr="002C0C3F">
        <w:rPr>
          <w:rFonts w:ascii="Times New Roman" w:hAnsi="Times New Roman" w:cs="Times New Roman"/>
          <w:sz w:val="24"/>
          <w:szCs w:val="24"/>
        </w:rPr>
        <w:tab/>
      </w:r>
      <w:r w:rsidR="00460861">
        <w:rPr>
          <w:rFonts w:ascii="Times New Roman" w:hAnsi="Times New Roman" w:cs="Times New Roman"/>
          <w:sz w:val="24"/>
          <w:szCs w:val="24"/>
        </w:rPr>
        <w:t>F</w:t>
      </w:r>
      <w:r w:rsidR="0097076B" w:rsidRPr="0097076B">
        <w:rPr>
          <w:rFonts w:ascii="Times New Roman" w:hAnsi="Times New Roman" w:cs="Times New Roman"/>
          <w:sz w:val="24"/>
          <w:szCs w:val="24"/>
        </w:rPr>
        <w:t>eeding of rabbits with tridax and some others foods</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3.3</w:t>
      </w:r>
      <w:r w:rsidR="003B35BD" w:rsidRPr="002C0C3F">
        <w:rPr>
          <w:rFonts w:ascii="Times New Roman" w:hAnsi="Times New Roman" w:cs="Times New Roman"/>
          <w:sz w:val="24"/>
          <w:szCs w:val="24"/>
        </w:rPr>
        <w:tab/>
      </w:r>
      <w:r w:rsidR="0097076B">
        <w:rPr>
          <w:rFonts w:ascii="Times New Roman" w:hAnsi="Times New Roman" w:cs="Times New Roman"/>
          <w:sz w:val="24"/>
          <w:szCs w:val="24"/>
        </w:rPr>
        <w:t>H</w:t>
      </w:r>
      <w:r w:rsidR="0097076B" w:rsidRPr="0097076B">
        <w:rPr>
          <w:rFonts w:ascii="Times New Roman" w:hAnsi="Times New Roman" w:cs="Times New Roman"/>
          <w:sz w:val="24"/>
          <w:szCs w:val="24"/>
        </w:rPr>
        <w:t xml:space="preserve">arvesting of maize and sun-drying off loading of maize </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3.4</w:t>
      </w:r>
      <w:r w:rsidR="003B35BD" w:rsidRPr="002C0C3F">
        <w:rPr>
          <w:rFonts w:ascii="Times New Roman" w:hAnsi="Times New Roman" w:cs="Times New Roman"/>
          <w:sz w:val="24"/>
          <w:szCs w:val="24"/>
        </w:rPr>
        <w:tab/>
      </w:r>
      <w:r w:rsidR="00460861">
        <w:rPr>
          <w:rFonts w:ascii="Times New Roman" w:hAnsi="Times New Roman" w:cs="Times New Roman"/>
          <w:sz w:val="24"/>
          <w:szCs w:val="24"/>
        </w:rPr>
        <w:t>C</w:t>
      </w:r>
      <w:r w:rsidR="0097076B" w:rsidRPr="0097076B">
        <w:rPr>
          <w:rFonts w:ascii="Times New Roman" w:hAnsi="Times New Roman" w:cs="Times New Roman"/>
          <w:sz w:val="24"/>
          <w:szCs w:val="24"/>
        </w:rPr>
        <w:t>learing cage and feeding of chicks</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3.5</w:t>
      </w:r>
      <w:r w:rsidR="003B35BD" w:rsidRPr="002C0C3F">
        <w:rPr>
          <w:rFonts w:ascii="Times New Roman" w:hAnsi="Times New Roman" w:cs="Times New Roman"/>
          <w:sz w:val="24"/>
          <w:szCs w:val="24"/>
        </w:rPr>
        <w:tab/>
      </w:r>
      <w:r w:rsidR="00460861">
        <w:rPr>
          <w:rFonts w:ascii="Times New Roman" w:hAnsi="Times New Roman" w:cs="Times New Roman"/>
          <w:sz w:val="24"/>
          <w:szCs w:val="24"/>
        </w:rPr>
        <w:t>S</w:t>
      </w:r>
      <w:r w:rsidR="0097076B" w:rsidRPr="0097076B">
        <w:rPr>
          <w:rFonts w:ascii="Times New Roman" w:hAnsi="Times New Roman" w:cs="Times New Roman"/>
          <w:sz w:val="24"/>
          <w:szCs w:val="24"/>
        </w:rPr>
        <w:t>tep by step processing of broilers brooding and management</w:t>
      </w:r>
    </w:p>
    <w:p w:rsidR="0097076B" w:rsidRDefault="008E6A3A"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3.6</w:t>
      </w:r>
      <w:r w:rsidRPr="002C0C3F">
        <w:rPr>
          <w:rFonts w:ascii="Times New Roman" w:hAnsi="Times New Roman" w:cs="Times New Roman"/>
          <w:sz w:val="24"/>
          <w:szCs w:val="24"/>
        </w:rPr>
        <w:tab/>
      </w:r>
      <w:r w:rsidR="00460861">
        <w:rPr>
          <w:rFonts w:ascii="Times New Roman" w:hAnsi="Times New Roman" w:cs="Times New Roman"/>
          <w:sz w:val="24"/>
          <w:szCs w:val="24"/>
        </w:rPr>
        <w:t>U</w:t>
      </w:r>
      <w:r w:rsidR="00460861" w:rsidRPr="0097076B">
        <w:rPr>
          <w:rFonts w:ascii="Times New Roman" w:hAnsi="Times New Roman" w:cs="Times New Roman"/>
          <w:sz w:val="24"/>
          <w:szCs w:val="24"/>
        </w:rPr>
        <w:t>se heat lamp or gas brood as for warmth</w:t>
      </w:r>
    </w:p>
    <w:p w:rsidR="003B35BD" w:rsidRPr="002C0C3F" w:rsidRDefault="003B35BD" w:rsidP="00B70DB0">
      <w:pPr>
        <w:spacing w:line="360" w:lineRule="auto"/>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4.1</w:t>
      </w:r>
      <w:r w:rsidRPr="002C0C3F">
        <w:rPr>
          <w:rFonts w:ascii="Times New Roman" w:hAnsi="Times New Roman" w:cs="Times New Roman"/>
          <w:sz w:val="24"/>
          <w:szCs w:val="24"/>
          <w:lang w:val="en-GB"/>
        </w:rPr>
        <w:tab/>
        <w:t xml:space="preserve">Summary </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4.2</w:t>
      </w:r>
      <w:r w:rsidRPr="002C0C3F">
        <w:rPr>
          <w:rFonts w:ascii="Times New Roman" w:hAnsi="Times New Roman" w:cs="Times New Roman"/>
          <w:sz w:val="24"/>
          <w:szCs w:val="24"/>
          <w:lang w:val="en-GB"/>
        </w:rPr>
        <w:tab/>
        <w:t>Conclusion</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4.3</w:t>
      </w:r>
      <w:r w:rsidRPr="002C0C3F">
        <w:rPr>
          <w:rFonts w:ascii="Times New Roman" w:hAnsi="Times New Roman" w:cs="Times New Roman"/>
          <w:sz w:val="24"/>
          <w:szCs w:val="24"/>
          <w:lang w:val="en-GB"/>
        </w:rPr>
        <w:tab/>
        <w:t xml:space="preserve">Recommendation </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p>
    <w:p w:rsidR="003B35BD" w:rsidRPr="002C0C3F" w:rsidRDefault="003B35BD" w:rsidP="00B70DB0">
      <w:pPr>
        <w:spacing w:line="360" w:lineRule="auto"/>
        <w:rPr>
          <w:rFonts w:ascii="Times New Roman" w:hAnsi="Times New Roman" w:cs="Times New Roman"/>
          <w:b/>
          <w:sz w:val="24"/>
          <w:szCs w:val="24"/>
          <w:lang w:val="en-GB"/>
        </w:rPr>
      </w:pPr>
      <w:r w:rsidRPr="002C0C3F">
        <w:rPr>
          <w:rFonts w:ascii="Times New Roman" w:hAnsi="Times New Roman" w:cs="Times New Roman"/>
          <w:b/>
          <w:sz w:val="24"/>
          <w:szCs w:val="24"/>
          <w:lang w:val="en-GB"/>
        </w:rPr>
        <w:br w:type="page"/>
      </w:r>
    </w:p>
    <w:p w:rsidR="003B35BD" w:rsidRPr="002C0C3F" w:rsidRDefault="003B35BD" w:rsidP="00B70DB0">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DEDICATION</w:t>
      </w:r>
    </w:p>
    <w:p w:rsidR="003B35BD" w:rsidRPr="002C0C3F" w:rsidRDefault="003B35BD" w:rsidP="00B70DB0">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This project is dedicated to God Almighty, the Alpha and Omega, the one whose protection, love, kindness and provision never ceased in my life throughout my training period.</w:t>
      </w: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B70DB0">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 xml:space="preserve">ACKNOWLEDGEMENT </w:t>
      </w:r>
    </w:p>
    <w:p w:rsidR="003B35BD" w:rsidRPr="002C0C3F" w:rsidRDefault="003B35BD"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8"/>
          <w:szCs w:val="28"/>
        </w:rPr>
        <w:tab/>
      </w:r>
      <w:r w:rsidRPr="002C0C3F">
        <w:rPr>
          <w:rFonts w:ascii="Times New Roman" w:hAnsi="Times New Roman" w:cs="Times New Roman"/>
          <w:sz w:val="24"/>
          <w:szCs w:val="24"/>
        </w:rPr>
        <w:t xml:space="preserve">First and foremost I am most grateful to God Almighty. I appreciate my parents Mr. and Mrs. </w:t>
      </w:r>
      <w:r w:rsidR="00EB72C4">
        <w:rPr>
          <w:rFonts w:ascii="Times New Roman" w:hAnsi="Times New Roman" w:cs="Times New Roman"/>
          <w:sz w:val="24"/>
          <w:szCs w:val="24"/>
        </w:rPr>
        <w:t>Zakariyah</w:t>
      </w:r>
      <w:r w:rsidR="00B70DB0">
        <w:rPr>
          <w:rFonts w:ascii="Times New Roman" w:hAnsi="Times New Roman" w:cs="Times New Roman"/>
          <w:sz w:val="24"/>
          <w:szCs w:val="24"/>
        </w:rPr>
        <w:t xml:space="preserve"> </w:t>
      </w:r>
      <w:r w:rsidRPr="002C0C3F">
        <w:rPr>
          <w:rFonts w:ascii="Times New Roman" w:hAnsi="Times New Roman" w:cs="Times New Roman"/>
          <w:sz w:val="24"/>
          <w:szCs w:val="24"/>
        </w:rPr>
        <w:t xml:space="preserve">who has been my backbone since my inception into this world your care and love towards me is beyond description. </w:t>
      </w:r>
    </w:p>
    <w:p w:rsidR="003B35BD" w:rsidRPr="002C0C3F" w:rsidRDefault="003B35BD" w:rsidP="00B70DB0">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My gratitude also goes</w:t>
      </w:r>
      <w:r w:rsidR="00643E5D" w:rsidRPr="002C0C3F">
        <w:rPr>
          <w:rFonts w:ascii="Times New Roman" w:hAnsi="Times New Roman" w:cs="Times New Roman"/>
          <w:sz w:val="24"/>
          <w:szCs w:val="24"/>
        </w:rPr>
        <w:t xml:space="preserve"> to my</w:t>
      </w:r>
      <w:r w:rsidRPr="002C0C3F">
        <w:rPr>
          <w:rFonts w:ascii="Times New Roman" w:hAnsi="Times New Roman" w:cs="Times New Roman"/>
          <w:sz w:val="24"/>
          <w:szCs w:val="24"/>
        </w:rPr>
        <w:t xml:space="preserve"> siblings who supported me financially and morally during my SIWES. Thanks you very much.</w:t>
      </w:r>
    </w:p>
    <w:p w:rsidR="003B35BD" w:rsidRPr="002C0C3F" w:rsidRDefault="003B35BD" w:rsidP="00B70DB0">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B70DB0">
      <w:pPr>
        <w:pStyle w:val="ListParagraph"/>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ONE</w:t>
      </w:r>
    </w:p>
    <w:p w:rsidR="003B35BD" w:rsidRPr="002C0C3F" w:rsidRDefault="003B35BD" w:rsidP="00B70DB0">
      <w:pPr>
        <w:pStyle w:val="ListParagraph"/>
        <w:numPr>
          <w:ilvl w:val="1"/>
          <w:numId w:val="2"/>
        </w:numPr>
        <w:spacing w:after="0"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MEANING OF SIWES</w:t>
      </w:r>
    </w:p>
    <w:p w:rsidR="003B35BD" w:rsidRPr="002C0C3F" w:rsidRDefault="003B35BD" w:rsidP="00B70DB0">
      <w:pPr>
        <w:spacing w:after="0" w:line="360" w:lineRule="auto"/>
        <w:ind w:firstLine="720"/>
        <w:jc w:val="both"/>
        <w:rPr>
          <w:rFonts w:ascii="Times New Roman" w:hAnsi="Times New Roman" w:cs="Times New Roman"/>
          <w:b/>
          <w:sz w:val="24"/>
          <w:szCs w:val="24"/>
        </w:rPr>
      </w:pPr>
      <w:r w:rsidRPr="002C0C3F">
        <w:rPr>
          <w:rFonts w:ascii="Times New Roman" w:hAnsi="Times New Roman" w:cs="Times New Roman"/>
          <w:sz w:val="24"/>
          <w:szCs w:val="24"/>
        </w:rPr>
        <w:t xml:space="preserve">SIWES means “Student Industrial Work Experience Scheme”. This was introduced a four months training program for student of </w:t>
      </w:r>
      <w:r w:rsidR="00460861">
        <w:rPr>
          <w:rFonts w:ascii="Times New Roman" w:hAnsi="Times New Roman" w:cs="Times New Roman"/>
          <w:sz w:val="24"/>
          <w:szCs w:val="24"/>
        </w:rPr>
        <w:t xml:space="preserve">Agriculture technology </w:t>
      </w:r>
      <w:r w:rsidRPr="002C0C3F">
        <w:rPr>
          <w:rFonts w:ascii="Times New Roman" w:hAnsi="Times New Roman" w:cs="Times New Roman"/>
          <w:sz w:val="24"/>
          <w:szCs w:val="24"/>
        </w:rPr>
        <w:t>not to have just the head-knowledge about the course but for them to be sound both theoretically and practically.</w:t>
      </w:r>
    </w:p>
    <w:p w:rsidR="003B35BD" w:rsidRPr="002C0C3F" w:rsidRDefault="003B35BD" w:rsidP="00B70DB0">
      <w:pPr>
        <w:spacing w:after="0" w:line="360" w:lineRule="auto"/>
        <w:ind w:firstLine="495"/>
        <w:jc w:val="both"/>
        <w:rPr>
          <w:rFonts w:ascii="Times New Roman" w:hAnsi="Times New Roman" w:cs="Times New Roman"/>
          <w:sz w:val="24"/>
          <w:szCs w:val="24"/>
        </w:rPr>
      </w:pPr>
      <w:r w:rsidRPr="002C0C3F">
        <w:rPr>
          <w:rFonts w:ascii="Times New Roman" w:hAnsi="Times New Roman" w:cs="Times New Roman"/>
          <w:sz w:val="24"/>
          <w:szCs w:val="24"/>
        </w:rPr>
        <w:t>The student industrial training work scheme experience (SIWES) is a program designed by industrial training fund (ITF)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programmes and what knowledge and skills will be expected of us in professional practice  after graduation.</w:t>
      </w:r>
    </w:p>
    <w:p w:rsidR="003B35BD" w:rsidRPr="002C0C3F" w:rsidRDefault="003B35BD" w:rsidP="00B70DB0">
      <w:pPr>
        <w:spacing w:after="0" w:line="360" w:lineRule="auto"/>
        <w:rPr>
          <w:rFonts w:ascii="Times New Roman" w:hAnsi="Times New Roman" w:cs="Times New Roman"/>
          <w:sz w:val="24"/>
          <w:szCs w:val="24"/>
        </w:rPr>
      </w:pPr>
      <w:r w:rsidRPr="002C0C3F">
        <w:rPr>
          <w:rFonts w:ascii="Times New Roman" w:hAnsi="Times New Roman" w:cs="Times New Roman"/>
          <w:b/>
          <w:sz w:val="24"/>
          <w:szCs w:val="24"/>
        </w:rPr>
        <w:t>1.2</w:t>
      </w:r>
      <w:r w:rsidRPr="002C0C3F">
        <w:rPr>
          <w:rFonts w:ascii="Times New Roman" w:hAnsi="Times New Roman" w:cs="Times New Roman"/>
          <w:b/>
          <w:sz w:val="24"/>
          <w:szCs w:val="24"/>
        </w:rPr>
        <w:tab/>
        <w:t>BACKGROUND OF THE PROGRAMME (SIWES)</w:t>
      </w:r>
    </w:p>
    <w:p w:rsidR="003B35BD" w:rsidRPr="002C0C3F" w:rsidRDefault="003B35BD" w:rsidP="00B70DB0">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 xml:space="preserve">          Student Industrial Work Experience Scheme (SIWES) is a federal government establishment in 1973 to assist students in institutions of higher learning nationwide. It is this belief that industrial training fund established the student industrial work experience scheme (SIWES) in 1973. The scheme was designed to expose students to the industrial environments and enable them develop occupational competencies so that they can contribute their quota to national economy and technical development after graduation.</w:t>
      </w:r>
    </w:p>
    <w:p w:rsidR="003B35BD" w:rsidRPr="002C0C3F" w:rsidRDefault="003B35BD" w:rsidP="00B70DB0">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ab/>
        <w:t>Student industrial work experiences scheme (SIWES) was established by the federal government of Nigeria in the year 1973 to solve the problem of lack of adequate practical skills of the student of tertiary institutions in preparation for employment in industries. It is designed to expose students to the industrial workplace environment in their respective discipline during their course of study.</w:t>
      </w:r>
    </w:p>
    <w:p w:rsidR="003B35BD" w:rsidRPr="002C0C3F" w:rsidRDefault="003B35BD" w:rsidP="00B70DB0">
      <w:pPr>
        <w:tabs>
          <w:tab w:val="left" w:pos="4860"/>
        </w:tabs>
        <w:spacing w:after="0" w:line="360" w:lineRule="auto"/>
        <w:contextualSpacing/>
        <w:jc w:val="both"/>
        <w:rPr>
          <w:rFonts w:ascii="Times New Roman" w:hAnsi="Times New Roman" w:cs="Times New Roman"/>
          <w:b/>
          <w:sz w:val="24"/>
          <w:szCs w:val="24"/>
        </w:rPr>
      </w:pPr>
    </w:p>
    <w:p w:rsidR="003B35BD" w:rsidRPr="002C0C3F" w:rsidRDefault="003B35BD" w:rsidP="00B70DB0">
      <w:pPr>
        <w:tabs>
          <w:tab w:val="left" w:pos="4860"/>
        </w:tabs>
        <w:spacing w:after="0" w:line="360" w:lineRule="auto"/>
        <w:contextualSpacing/>
        <w:jc w:val="both"/>
        <w:rPr>
          <w:rFonts w:ascii="Times New Roman" w:hAnsi="Times New Roman" w:cs="Times New Roman"/>
          <w:b/>
          <w:sz w:val="24"/>
          <w:szCs w:val="24"/>
        </w:rPr>
      </w:pPr>
      <w:r w:rsidRPr="002C0C3F">
        <w:rPr>
          <w:rFonts w:ascii="Times New Roman" w:hAnsi="Times New Roman" w:cs="Times New Roman"/>
          <w:b/>
          <w:sz w:val="24"/>
          <w:szCs w:val="24"/>
        </w:rPr>
        <w:t>1.3   AIMS AND OBJECTIVES OF SIWES</w:t>
      </w:r>
    </w:p>
    <w:p w:rsidR="003B35BD" w:rsidRPr="002C0C3F" w:rsidRDefault="003B35BD" w:rsidP="00B70DB0">
      <w:pPr>
        <w:pStyle w:val="ListParagraph"/>
        <w:spacing w:after="0" w:line="360" w:lineRule="auto"/>
        <w:jc w:val="both"/>
        <w:rPr>
          <w:rFonts w:ascii="Times New Roman" w:hAnsi="Times New Roman" w:cs="Times New Roman"/>
          <w:sz w:val="24"/>
          <w:szCs w:val="24"/>
        </w:rPr>
      </w:pPr>
      <w:r w:rsidRPr="002C0C3F">
        <w:rPr>
          <w:rFonts w:ascii="Times New Roman" w:hAnsi="Times New Roman" w:cs="Times New Roman"/>
          <w:sz w:val="24"/>
          <w:szCs w:val="24"/>
        </w:rPr>
        <w:t>The objectives of the scheme are to;</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Preparing an avenue for students in institutions of higher learning to acquire adequate industrial skills and experience during their course of study.</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make students understand the technical implication of their professions as well as teaching them competence, standard and professionalism.</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lastRenderedPageBreak/>
        <w:t>It offers students the opportunity of being exposed and familiarized with the needed experience in the real time job demands.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Enhance students’ opportunity for later job placements.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provide opportunity for students to apply their knowledge in real work situation thereby, bridging the gap between theory and practical.</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Expose students to work methods and techniques in handling equipments and machineries that may not be available in institutions.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Prepare students for industrial work situations that they are likely to meet after graduation.</w:t>
      </w: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TWO</w:t>
      </w:r>
    </w:p>
    <w:p w:rsidR="003B35BD" w:rsidRPr="002C0C3F" w:rsidRDefault="003B35BD" w:rsidP="00B70DB0">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ORGANIZATIONAL CHART AND MAJOR ACTIVITIES OF THE ORGANIZATION </w:t>
      </w:r>
    </w:p>
    <w:p w:rsidR="003B35BD" w:rsidRPr="002C0C3F" w:rsidRDefault="003B35BD" w:rsidP="00B70DB0">
      <w:pPr>
        <w:spacing w:line="360" w:lineRule="auto"/>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2.1</w:t>
      </w:r>
      <w:r w:rsidRPr="002C0C3F">
        <w:rPr>
          <w:rFonts w:ascii="Times New Roman" w:hAnsi="Times New Roman" w:cs="Times New Roman"/>
          <w:b/>
          <w:sz w:val="24"/>
          <w:szCs w:val="24"/>
          <w:lang w:val="en-GB"/>
        </w:rPr>
        <w:tab/>
        <w:t xml:space="preserve">ORGANIZATIONAL HISTORY </w:t>
      </w:r>
    </w:p>
    <w:p w:rsidR="00B70DB0" w:rsidRDefault="00B70DB0" w:rsidP="00B70DB0">
      <w:pPr>
        <w:pStyle w:val="NormalWeb"/>
        <w:spacing w:line="360" w:lineRule="auto"/>
        <w:ind w:firstLine="720"/>
        <w:jc w:val="both"/>
      </w:pPr>
      <w:r>
        <w:t>MHSS Atolagbe Gobir Farm, located in Ilorin, Kwara State, was established with a vision to contribute to the agricultural sector by promoting sustainable farming practices and ensuring food security. Founded in [Year of Establishment], the farm started as a small-scale agricultural venture, focusing on poultry farming, crop cultivation, and livestock rearing.</w:t>
      </w:r>
    </w:p>
    <w:p w:rsidR="00B70DB0" w:rsidRDefault="00B70DB0" w:rsidP="00B70DB0">
      <w:pPr>
        <w:pStyle w:val="NormalWeb"/>
        <w:spacing w:line="360" w:lineRule="auto"/>
        <w:ind w:firstLine="720"/>
        <w:jc w:val="both"/>
      </w:pPr>
      <w:r>
        <w:t>Over the years, MHSS Atolagbe Gobir Farm has expanded its operations, integrating modern farming techniques and innovations to enhance productivity. The farm is dedicated to providing high-quality agricultural products, including fresh poultry, eggs, and farm produce, to meet the growing demands of consumers and businesses within and beyond Kwara State.</w:t>
      </w:r>
    </w:p>
    <w:p w:rsidR="00B70DB0" w:rsidRDefault="00B70DB0" w:rsidP="00B70DB0">
      <w:pPr>
        <w:pStyle w:val="NormalWeb"/>
        <w:spacing w:line="360" w:lineRule="auto"/>
        <w:ind w:firstLine="720"/>
        <w:jc w:val="both"/>
      </w:pPr>
      <w:r>
        <w:t>Driven by a commitment to excellence, sustainability, and community development, MHSS Atolagbe Gobir Farm continues to grow, creating employment opportunities and supporting the local economy. The farm remains focused on improving agricultural practices and contributing to Nigeria's overall food production and self-sufficiency.</w:t>
      </w:r>
    </w:p>
    <w:p w:rsidR="003B35BD" w:rsidRPr="002C0C3F" w:rsidRDefault="003B35BD" w:rsidP="00B70DB0">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2.2</w:t>
      </w:r>
      <w:r w:rsidRPr="002C0C3F">
        <w:rPr>
          <w:rFonts w:ascii="Times New Roman" w:hAnsi="Times New Roman" w:cs="Times New Roman"/>
          <w:b/>
          <w:sz w:val="24"/>
          <w:szCs w:val="24"/>
          <w:lang w:val="en-GB"/>
        </w:rPr>
        <w:tab/>
        <w:t xml:space="preserve">MAJOR ACTIVITIES OF THE ORGANIZATION </w:t>
      </w:r>
    </w:p>
    <w:p w:rsidR="00B70DB0" w:rsidRPr="00B70DB0" w:rsidRDefault="00B70DB0" w:rsidP="00B70DB0">
      <w:pPr>
        <w:spacing w:before="100" w:beforeAutospacing="1" w:after="100" w:afterAutospacing="1" w:line="360" w:lineRule="auto"/>
        <w:rPr>
          <w:rFonts w:ascii="Times New Roman" w:eastAsia="Times New Roman" w:hAnsi="Times New Roman" w:cs="Times New Roman"/>
          <w:sz w:val="24"/>
          <w:szCs w:val="24"/>
        </w:rPr>
      </w:pPr>
      <w:r w:rsidRPr="00B70DB0">
        <w:rPr>
          <w:rFonts w:ascii="Times New Roman" w:eastAsia="Times New Roman" w:hAnsi="Times New Roman" w:cs="Times New Roman"/>
          <w:sz w:val="24"/>
          <w:szCs w:val="24"/>
        </w:rPr>
        <w:t>MHSS Atolagbe Gobir Farm is actively engaged in various agricultural operations to ensure food production, economic development, and sustainability. The major activities of the farm include:</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Poultry Farming</w:t>
      </w:r>
      <w:r w:rsidRPr="00B70DB0">
        <w:rPr>
          <w:rFonts w:ascii="Times New Roman" w:eastAsia="Times New Roman" w:hAnsi="Times New Roman" w:cs="Times New Roman"/>
          <w:sz w:val="24"/>
          <w:szCs w:val="24"/>
        </w:rPr>
        <w:t xml:space="preserve"> – Rearing of broilers, layers, and cockerels for meat and egg production to meet the demands of households and businesses.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Crop Cultivation</w:t>
      </w:r>
      <w:r w:rsidRPr="00B70DB0">
        <w:rPr>
          <w:rFonts w:ascii="Times New Roman" w:eastAsia="Times New Roman" w:hAnsi="Times New Roman" w:cs="Times New Roman"/>
          <w:sz w:val="24"/>
          <w:szCs w:val="24"/>
        </w:rPr>
        <w:t xml:space="preserve"> – Cultivating staple crops such as maize, rice, vegetables, and other cash crops to promote food security.</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Livestock Rearing</w:t>
      </w:r>
      <w:r w:rsidRPr="00B70DB0">
        <w:rPr>
          <w:rFonts w:ascii="Times New Roman" w:eastAsia="Times New Roman" w:hAnsi="Times New Roman" w:cs="Times New Roman"/>
          <w:sz w:val="24"/>
          <w:szCs w:val="24"/>
        </w:rPr>
        <w:t xml:space="preserve"> – Breeding and managing livestock such as goats, sheep, and cattle for meat, dairy, and other agricultural purposes.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Fish Farming (Aquaculture)</w:t>
      </w:r>
      <w:r w:rsidRPr="00B70DB0">
        <w:rPr>
          <w:rFonts w:ascii="Times New Roman" w:eastAsia="Times New Roman" w:hAnsi="Times New Roman" w:cs="Times New Roman"/>
          <w:sz w:val="24"/>
          <w:szCs w:val="24"/>
        </w:rPr>
        <w:t xml:space="preserve"> – Rearing of catfish and tilapia to provide a steady supply of fresh fish for local markets and consumers.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lastRenderedPageBreak/>
        <w:t>Agro-Processing</w:t>
      </w:r>
      <w:r w:rsidRPr="00B70DB0">
        <w:rPr>
          <w:rFonts w:ascii="Times New Roman" w:eastAsia="Times New Roman" w:hAnsi="Times New Roman" w:cs="Times New Roman"/>
          <w:sz w:val="24"/>
          <w:szCs w:val="24"/>
        </w:rPr>
        <w:t xml:space="preserve"> – Processing farm produce such as maize into poultry feed and other value-added products to enhance profitability.</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Agricultural Training and Extension Services</w:t>
      </w:r>
      <w:r w:rsidRPr="00B70DB0">
        <w:rPr>
          <w:rFonts w:ascii="Times New Roman" w:eastAsia="Times New Roman" w:hAnsi="Times New Roman" w:cs="Times New Roman"/>
          <w:sz w:val="24"/>
          <w:szCs w:val="24"/>
        </w:rPr>
        <w:t xml:space="preserve"> – Educating local farmers and aspiring agripreneurs on modern farming techniques, best agricultural practices, and farm management.</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Sales and Distribution</w:t>
      </w:r>
      <w:r w:rsidRPr="00B70DB0">
        <w:rPr>
          <w:rFonts w:ascii="Times New Roman" w:eastAsia="Times New Roman" w:hAnsi="Times New Roman" w:cs="Times New Roman"/>
          <w:sz w:val="24"/>
          <w:szCs w:val="24"/>
        </w:rPr>
        <w:t xml:space="preserve"> – Marketing and supplying farm products such as poultry meat, eggs, fish, crops, and livestock to wholesalers, retailers, and consumers.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Sustainable Farming Practices</w:t>
      </w:r>
      <w:r w:rsidRPr="00B70DB0">
        <w:rPr>
          <w:rFonts w:ascii="Times New Roman" w:eastAsia="Times New Roman" w:hAnsi="Times New Roman" w:cs="Times New Roman"/>
          <w:sz w:val="24"/>
          <w:szCs w:val="24"/>
        </w:rPr>
        <w:t xml:space="preserve"> – Implementing eco-friendly and innovative farming methods, including organic farming and water conservation, to enhance productivity while protecting the environment.</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Research and Development</w:t>
      </w:r>
      <w:r w:rsidRPr="00B70DB0">
        <w:rPr>
          <w:rFonts w:ascii="Times New Roman" w:eastAsia="Times New Roman" w:hAnsi="Times New Roman" w:cs="Times New Roman"/>
          <w:sz w:val="24"/>
          <w:szCs w:val="24"/>
        </w:rPr>
        <w:t xml:space="preserve"> – Continuously improving farming techniques through research to enhance efficiency, productivity, and profitability.</w:t>
      </w:r>
    </w:p>
    <w:p w:rsidR="00B70DB0" w:rsidRPr="00B70DB0" w:rsidRDefault="00B70DB0" w:rsidP="00B70DB0">
      <w:p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sz w:val="24"/>
          <w:szCs w:val="24"/>
        </w:rPr>
        <w:t>MHSS Atolagbe Gobir Farm remains committed to excellence in agriculture, ensuring the production of high-quality farm products while contributing to Nigeria’s agricultural sector.</w:t>
      </w:r>
    </w:p>
    <w:p w:rsidR="003B35BD" w:rsidRPr="002C0C3F" w:rsidRDefault="003B35BD" w:rsidP="00B70DB0">
      <w:pPr>
        <w:spacing w:line="360" w:lineRule="auto"/>
        <w:jc w:val="center"/>
        <w:outlineLvl w:val="0"/>
        <w:rPr>
          <w:rFonts w:ascii="Times New Roman" w:hAnsi="Times New Roman" w:cs="Times New Roman"/>
          <w:b/>
          <w:sz w:val="24"/>
          <w:szCs w:val="24"/>
          <w:lang w:val="en-GB"/>
        </w:rPr>
      </w:pPr>
    </w:p>
    <w:p w:rsidR="003B35BD" w:rsidRPr="002C0C3F" w:rsidRDefault="003B35BD"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783603" w:rsidRDefault="00783603" w:rsidP="00B70DB0">
      <w:pPr>
        <w:spacing w:line="360" w:lineRule="auto"/>
        <w:outlineLvl w:val="0"/>
        <w:rPr>
          <w:rFonts w:ascii="Times New Roman" w:hAnsi="Times New Roman" w:cs="Times New Roman"/>
          <w:b/>
          <w:sz w:val="24"/>
          <w:szCs w:val="24"/>
          <w:lang w:val="en-GB"/>
        </w:rPr>
      </w:pPr>
    </w:p>
    <w:p w:rsidR="00B70DB0" w:rsidRPr="002C0C3F" w:rsidRDefault="00B70DB0" w:rsidP="00B70DB0">
      <w:pPr>
        <w:spacing w:line="360" w:lineRule="auto"/>
        <w:outlineLvl w:val="0"/>
        <w:rPr>
          <w:rFonts w:ascii="Times New Roman" w:hAnsi="Times New Roman" w:cs="Times New Roman"/>
          <w:b/>
          <w:sz w:val="24"/>
          <w:szCs w:val="24"/>
          <w:lang w:val="en-GB"/>
        </w:rPr>
      </w:pPr>
    </w:p>
    <w:p w:rsidR="003B35BD" w:rsidRPr="002C0C3F" w:rsidRDefault="003B35BD" w:rsidP="00B70DB0">
      <w:pPr>
        <w:spacing w:line="360" w:lineRule="auto"/>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lastRenderedPageBreak/>
        <w:t xml:space="preserve">CHAPTER THREE </w:t>
      </w:r>
    </w:p>
    <w:p w:rsidR="003B35BD" w:rsidRPr="002C0C3F" w:rsidRDefault="003B35BD" w:rsidP="00B70DB0">
      <w:pPr>
        <w:spacing w:after="0" w:line="360" w:lineRule="auto"/>
        <w:rPr>
          <w:rFonts w:ascii="Times New Roman" w:hAnsi="Times New Roman" w:cs="Times New Roman"/>
          <w:b/>
          <w:sz w:val="24"/>
          <w:szCs w:val="24"/>
        </w:rPr>
      </w:pPr>
      <w:r w:rsidRPr="002C0C3F">
        <w:rPr>
          <w:rFonts w:ascii="Times New Roman" w:hAnsi="Times New Roman" w:cs="Times New Roman"/>
          <w:b/>
          <w:sz w:val="24"/>
          <w:szCs w:val="24"/>
          <w:lang w:val="en-GB"/>
        </w:rPr>
        <w:t>3.1</w:t>
      </w:r>
      <w:r w:rsidRPr="002C0C3F">
        <w:rPr>
          <w:rFonts w:ascii="Times New Roman" w:hAnsi="Times New Roman" w:cs="Times New Roman"/>
          <w:b/>
          <w:sz w:val="24"/>
          <w:szCs w:val="24"/>
          <w:lang w:val="en-GB"/>
        </w:rPr>
        <w:tab/>
        <w:t>My Experience</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 xml:space="preserve">During my SIWES at </w:t>
      </w:r>
      <w:r w:rsidR="00460861">
        <w:rPr>
          <w:rFonts w:ascii="Times New Roman" w:hAnsi="Times New Roman" w:cs="Times New Roman"/>
          <w:sz w:val="24"/>
          <w:szCs w:val="24"/>
        </w:rPr>
        <w:t>MHSS Atolagbe Gobir Farm</w:t>
      </w:r>
      <w:r w:rsidRPr="00672114">
        <w:rPr>
          <w:rFonts w:ascii="Times New Roman" w:hAnsi="Times New Roman" w:cs="Times New Roman"/>
          <w:sz w:val="24"/>
          <w:szCs w:val="24"/>
        </w:rPr>
        <w:t>, I gained practical experience in both agricultural and environmental activities. I had the opportunity to deliver a welcome speech and actively participate in environmental sanitation exercises, which helped improve the school’s cleanliness and hygiene. I also engaged in feeding rabbits with Tridax and other suitable food sources, ensuring their proper nutrition and growth. Additionally, I took part in harvesting maize, sun-drying it, and handling its offloading process, which deepened my understanding of crop processing.</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Furthermore, I was involved in cleaning cages and feeding chicks to maintain their hygiene and overall well-being. I also learned the step-by-step process of broiler production, including brooding and proper management techniques. As part of this, I gained hands-on experience using heat lamps and gas brooders to provide warmth for young chicks, which is essential for their survival and healthy development. Overall, my SIWES experience provided me with valuable knowledge in livestock management, crop production, and farm operations, significantly enhancing my practical skills in agriculture.</w:t>
      </w:r>
    </w:p>
    <w:p w:rsidR="00672114" w:rsidRPr="00672114" w:rsidRDefault="00672114" w:rsidP="00B70DB0">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672114">
        <w:rPr>
          <w:rFonts w:ascii="Times New Roman" w:hAnsi="Times New Roman" w:cs="Times New Roman"/>
          <w:b/>
          <w:sz w:val="24"/>
          <w:szCs w:val="24"/>
          <w:lang w:val="en-GB"/>
        </w:rPr>
        <w:t>Welcome speech and environmental sanitation</w:t>
      </w:r>
    </w:p>
    <w:p w:rsidR="00672114" w:rsidRPr="00672114" w:rsidRDefault="00672114" w:rsidP="00B70DB0">
      <w:pPr>
        <w:spacing w:line="360" w:lineRule="auto"/>
        <w:jc w:val="both"/>
        <w:rPr>
          <w:rFonts w:ascii="Times New Roman" w:hAnsi="Times New Roman" w:cs="Times New Roman"/>
          <w:b/>
          <w:bCs/>
          <w:sz w:val="24"/>
          <w:szCs w:val="24"/>
        </w:rPr>
      </w:pPr>
      <w:r w:rsidRPr="00672114">
        <w:rPr>
          <w:rFonts w:ascii="Times New Roman" w:hAnsi="Times New Roman" w:cs="Times New Roman"/>
          <w:b/>
          <w:bCs/>
          <w:sz w:val="24"/>
          <w:szCs w:val="24"/>
        </w:rPr>
        <w:t>Welcome Speech</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A welcome speech is a formal or informal address delivered at the beginning of an event, gathering, or meeting to greet and acknowledge attendees. It sets the tone for the occasion, introduces the purpose of the event, and expresses appreciation for the presence of guests, dignitaries, and participants. A well-structured welcome speech should be engaging, concise, and encouraging, making the audience feel valued and prepared for the proceedings. It also helps create a positive atmosphere, ensuring a smooth transition into the event’s main agenda.</w:t>
      </w:r>
    </w:p>
    <w:p w:rsidR="00672114" w:rsidRPr="00672114" w:rsidRDefault="00672114" w:rsidP="00B70DB0">
      <w:pPr>
        <w:spacing w:line="360" w:lineRule="auto"/>
        <w:jc w:val="both"/>
        <w:rPr>
          <w:rFonts w:ascii="Times New Roman" w:hAnsi="Times New Roman" w:cs="Times New Roman"/>
          <w:b/>
          <w:bCs/>
          <w:sz w:val="24"/>
          <w:szCs w:val="24"/>
        </w:rPr>
      </w:pPr>
      <w:r w:rsidRPr="00672114">
        <w:rPr>
          <w:rFonts w:ascii="Times New Roman" w:hAnsi="Times New Roman" w:cs="Times New Roman"/>
          <w:b/>
          <w:bCs/>
          <w:sz w:val="24"/>
          <w:szCs w:val="24"/>
        </w:rPr>
        <w:t>Environmental Sanitation</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 xml:space="preserve">Environmental sanitation refers to the measures and practices aimed at maintaining a clean, healthy, and sustainable environment. It involves proper waste disposal, clean water supply, pollution control, and hygiene practices to prevent diseases and promote public health. </w:t>
      </w:r>
      <w:r w:rsidRPr="00672114">
        <w:rPr>
          <w:rFonts w:ascii="Times New Roman" w:hAnsi="Times New Roman" w:cs="Times New Roman"/>
          <w:sz w:val="24"/>
          <w:szCs w:val="24"/>
        </w:rPr>
        <w:lastRenderedPageBreak/>
        <w:t>Effective environmental sanitation reduces the spread of infections, improves quality of life, and enhances overall well-being. Governments, organizations, and individuals play vital roles in ensuring proper sanitation through policies, education, and community efforts. Regular cleaning, waste management, and awareness campaigns are essential in fostering a healthier environment.</w:t>
      </w:r>
    </w:p>
    <w:p w:rsidR="00672114" w:rsidRPr="00672114" w:rsidRDefault="006A11B4"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3.2</w:t>
      </w:r>
      <w:r w:rsidRPr="002C0C3F">
        <w:rPr>
          <w:rFonts w:ascii="Times New Roman" w:hAnsi="Times New Roman" w:cs="Times New Roman"/>
          <w:b/>
          <w:sz w:val="24"/>
          <w:szCs w:val="24"/>
        </w:rPr>
        <w:tab/>
      </w:r>
      <w:r w:rsidR="00672114" w:rsidRPr="00672114">
        <w:rPr>
          <w:rFonts w:ascii="Times New Roman" w:eastAsia="Times New Roman" w:hAnsi="Times New Roman" w:cs="Times New Roman"/>
          <w:b/>
          <w:bCs/>
          <w:sz w:val="24"/>
          <w:szCs w:val="24"/>
        </w:rPr>
        <w:t>Feeding Rabbits with Tridax and Other Foods</w:t>
      </w:r>
    </w:p>
    <w:p w:rsidR="00672114" w:rsidRPr="00672114" w:rsidRDefault="00672114" w:rsidP="00B70DB0">
      <w:pPr>
        <w:pStyle w:val="NormalWeb"/>
        <w:spacing w:line="360" w:lineRule="auto"/>
        <w:ind w:firstLine="720"/>
      </w:pPr>
      <w:r w:rsidRPr="00672114">
        <w:t>Feeding rabbits with Tridax procumbens (commonly known as coat buttons) can be beneficial due to its rich nutritional content, including proteins, fiber, and essential minerals. Tridax is known for its medicinal properties and supports healthy digestion in rabbits. However, it should be offered in moderation alongside other balanced feed sources to prevent nutritional imbalances.</w:t>
      </w:r>
    </w:p>
    <w:p w:rsidR="00672114" w:rsidRPr="00672114" w:rsidRDefault="00672114" w:rsidP="00B70DB0">
      <w:pPr>
        <w:pStyle w:val="NormalWeb"/>
        <w:spacing w:line="360" w:lineRule="auto"/>
        <w:ind w:firstLine="720"/>
      </w:pPr>
      <w:r w:rsidRPr="00672114">
        <w:t>A well-rounded rabbit diet should also include fresh grasses (such as elephant and guinea grass), leguminous plants (like alfalfa and clover), vegetables (such as carrots and cabbage), and formulated rabbit pellets. Providing clean water and fiber-rich feeds like hay ensures optimal digestion and prevents gastrointestinal issues.</w:t>
      </w:r>
    </w:p>
    <w:p w:rsidR="00D60D5F" w:rsidRPr="002C0C3F" w:rsidRDefault="00672114" w:rsidP="00B70DB0">
      <w:pPr>
        <w:pStyle w:val="NormalWeb"/>
        <w:spacing w:line="360" w:lineRule="auto"/>
        <w:ind w:firstLine="720"/>
      </w:pPr>
      <w:r w:rsidRPr="00672114">
        <w:t>While Tridax is a good supplementary feed, relying solely on it may not meet all the nutritional needs of rabbits. Therefore, a diverse diet combining different food sources is essential for their growth, reproduction, and overall well-being.</w:t>
      </w:r>
    </w:p>
    <w:p w:rsidR="00672114" w:rsidRPr="00672114" w:rsidRDefault="006A11B4"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3.3</w:t>
      </w:r>
      <w:r w:rsidRPr="002C0C3F">
        <w:rPr>
          <w:rFonts w:ascii="Times New Roman" w:hAnsi="Times New Roman" w:cs="Times New Roman"/>
          <w:b/>
          <w:sz w:val="24"/>
          <w:szCs w:val="24"/>
        </w:rPr>
        <w:tab/>
      </w:r>
      <w:r w:rsidR="00672114" w:rsidRPr="00672114">
        <w:rPr>
          <w:rFonts w:ascii="Times New Roman" w:hAnsi="Times New Roman" w:cs="Times New Roman"/>
          <w:b/>
          <w:sz w:val="24"/>
          <w:szCs w:val="24"/>
        </w:rPr>
        <w:t xml:space="preserve">Harvesting of maize and sun-drying off loading of maize </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b/>
          <w:bCs/>
          <w:sz w:val="24"/>
          <w:szCs w:val="24"/>
        </w:rPr>
      </w:pPr>
      <w:r w:rsidRPr="00672114">
        <w:rPr>
          <w:rFonts w:ascii="Times New Roman" w:eastAsia="Times New Roman" w:hAnsi="Times New Roman" w:cs="Times New Roman"/>
          <w:b/>
          <w:bCs/>
          <w:sz w:val="24"/>
          <w:szCs w:val="24"/>
        </w:rPr>
        <w:t>Harvesting of Maize and Sun-Drying Process</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Harvesting of maize is a critical stage in maize production that directly affects yield quality and storage. Maize is typically harvested when the kernels have reached physiological maturity, characterized by a black layer at the base of the kernel and a moisture content of around 30-35%. Harvesting can be done manually using cutlasses and sickles or mechanically with combine harvesters to ensure efficiency and reduce post-harvest losses.</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 xml:space="preserve">After harvesting, sun-drying is an essential step to lower the moisture content of maize to a safe level (usually around 12-14%) for storage. This prevents fungal growth, insect infestation, and </w:t>
      </w:r>
      <w:r w:rsidRPr="00672114">
        <w:rPr>
          <w:rFonts w:ascii="Times New Roman" w:eastAsia="Times New Roman" w:hAnsi="Times New Roman" w:cs="Times New Roman"/>
          <w:sz w:val="24"/>
          <w:szCs w:val="24"/>
        </w:rPr>
        <w:lastRenderedPageBreak/>
        <w:t>spoilage. The maize is spread in thin layers on clean, dry surfaces such as tarpaulins or concrete floors under direct sunlight. Regular turning is necessary to ensure uniform drying and prevent mold development.</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Proper sun-drying enhances the shelf life of maize, maintains grain quality, and ensures safe storage and processing. Once dried, the maize is offloaded and stored in well-ventilated silos or bags to maintain its quality before further processing or sale.</w:t>
      </w:r>
    </w:p>
    <w:p w:rsidR="00460861" w:rsidRPr="00460861" w:rsidRDefault="006A11B4" w:rsidP="00B70DB0">
      <w:pPr>
        <w:spacing w:line="360" w:lineRule="auto"/>
        <w:jc w:val="both"/>
        <w:rPr>
          <w:rFonts w:ascii="Times New Roman" w:eastAsia="Times New Roman" w:hAnsi="Times New Roman" w:cs="Times New Roman"/>
          <w:b/>
          <w:bCs/>
          <w:sz w:val="24"/>
          <w:szCs w:val="24"/>
        </w:rPr>
      </w:pPr>
      <w:r w:rsidRPr="002C0C3F">
        <w:rPr>
          <w:rFonts w:ascii="Times New Roman" w:eastAsia="Times New Roman" w:hAnsi="Times New Roman" w:cs="Times New Roman"/>
          <w:b/>
          <w:bCs/>
          <w:sz w:val="24"/>
          <w:szCs w:val="24"/>
        </w:rPr>
        <w:t>3.4</w:t>
      </w:r>
      <w:r w:rsidRPr="002C0C3F">
        <w:rPr>
          <w:rFonts w:ascii="Times New Roman" w:eastAsia="Times New Roman" w:hAnsi="Times New Roman" w:cs="Times New Roman"/>
          <w:b/>
          <w:bCs/>
          <w:sz w:val="24"/>
          <w:szCs w:val="24"/>
        </w:rPr>
        <w:tab/>
      </w:r>
      <w:r w:rsidR="00460861" w:rsidRPr="00460861">
        <w:rPr>
          <w:rFonts w:ascii="Times New Roman" w:eastAsia="Times New Roman" w:hAnsi="Times New Roman" w:cs="Times New Roman"/>
          <w:b/>
          <w:bCs/>
          <w:sz w:val="24"/>
          <w:szCs w:val="24"/>
        </w:rPr>
        <w:t>Clearing Cage and Feeding of Chicks</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Proper cage cleaning and feeding are essential for the healthy growth and development of chicks in poultry farming.</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Clearing the Cage:</w:t>
      </w:r>
      <w:r w:rsidRPr="00460861">
        <w:rPr>
          <w:rFonts w:ascii="Times New Roman" w:eastAsia="Times New Roman" w:hAnsi="Times New Roman" w:cs="Times New Roman"/>
          <w:sz w:val="24"/>
          <w:szCs w:val="24"/>
        </w:rPr>
        <w:t xml:space="preserve"> Regular cleaning of the cage helps prevent the spread of diseases and ensures a hygienic environment for the chicks. It involves removing droppings, leftover feed, and any damp litter that could harbor bacteria. Proper ventilation and disinfection of the cage also contribute to the well-being of the chicks.</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Feeding the Chicks:</w:t>
      </w:r>
      <w:r w:rsidRPr="00460861">
        <w:rPr>
          <w:rFonts w:ascii="Times New Roman" w:eastAsia="Times New Roman" w:hAnsi="Times New Roman" w:cs="Times New Roman"/>
          <w:sz w:val="24"/>
          <w:szCs w:val="24"/>
        </w:rPr>
        <w:t xml:space="preserve"> Providing a balanced diet is crucial for their growth. Chicks require high-protein starter feed to support their immune system and development. Fresh water should always be available, and feeders should be kept clean to prevent contamination. Proper feeding schedules and portion control help in maintaining healthy growth rates and preventing wastage.</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By ensuring regular cage cleaning and proper feeding, farmers can reduce mortality rates and promote optimal growth in their poultry.</w:t>
      </w:r>
    </w:p>
    <w:p w:rsidR="00460861" w:rsidRPr="00460861" w:rsidRDefault="002C0C3F"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3.5</w:t>
      </w:r>
      <w:r w:rsidR="00C5301B" w:rsidRPr="002C0C3F">
        <w:rPr>
          <w:rFonts w:ascii="Times New Roman" w:hAnsi="Times New Roman" w:cs="Times New Roman"/>
          <w:b/>
          <w:sz w:val="24"/>
          <w:szCs w:val="24"/>
        </w:rPr>
        <w:tab/>
      </w:r>
      <w:r w:rsidR="00460861" w:rsidRPr="00460861">
        <w:rPr>
          <w:rFonts w:ascii="Times New Roman" w:hAnsi="Times New Roman" w:cs="Times New Roman"/>
          <w:b/>
          <w:sz w:val="24"/>
          <w:szCs w:val="24"/>
        </w:rPr>
        <w:t>Step by step processing of broilers brooding and management</w:t>
      </w:r>
    </w:p>
    <w:p w:rsidR="00460861" w:rsidRPr="00B70DB0" w:rsidRDefault="00460861" w:rsidP="00B70DB0">
      <w:pPr>
        <w:spacing w:line="360" w:lineRule="auto"/>
        <w:jc w:val="both"/>
        <w:rPr>
          <w:rFonts w:ascii="Times New Roman" w:hAnsi="Times New Roman" w:cs="Times New Roman"/>
        </w:rPr>
      </w:pPr>
      <w:r w:rsidRPr="00B70DB0">
        <w:rPr>
          <w:rFonts w:ascii="Times New Roman" w:hAnsi="Times New Roman" w:cs="Times New Roman"/>
        </w:rPr>
        <w:t>Broiler brooding and management are crucial for ensuring healthy growth and high productivity. Proper handling during the early stages of a broiler’s life significantly impacts its performance. Below is a step-by-step guide to effective broiler brooding and management:</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Preparation of the Brooding Area:</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Clean and disinfect the brooding house at least two weeks before chick arrival.</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Install and test heating equipment, feeders, drinkers, and ventilation systems.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lastRenderedPageBreak/>
        <w:t>Spread fresh bedding materials (wood shavings, rice husks) to maintain dryness and comfort.</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Arrival and Placement of Chicks: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the brooding temperature is 32-35°C (90-95°F) at chick level.</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Provide clean, warm drinking water with electrolytes and glucose for stress recovery.</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Gradually introduce quality starter feed to encourage feeding.</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Temperature and Ventilation Management:</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Maintain an appropriate temperature and reduce it gradually by 2-3°C per week until ambient temperature is reached.</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proper ventilation to prevent ammonia buildup while avoiding excessive drafts.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Feeding and Watering:</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Provide a high-quality, balanced starter feed for the first 10-14 days.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continuous access to clean drinking water to prevent dehydration and promote digestion.</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Adjust feeder height to prevent feed wastage and ensure easy access for chicks.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Health Management:</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Administer vaccines and medications as per veterinary recommendations to prevent common diseases like Newcastle and Gumboro.</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Observe birds daily for signs of illness or abnormalities and separate sick birds if necessary.</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Maintain strict biosecurity measures to prevent disease outbreaks.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Lighting and Growth Monitoring:</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Follow a recommended lighting program to support growth and reduce stress.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lastRenderedPageBreak/>
        <w:t>Regularly weigh birds to track their growth progress and adjust feeding programs accordingly.</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Transition to Grower and Finisher Stages: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At around 2-3 weeks, transition the birds to grower feed and adjust environmental conditions.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Gradually phase into finisher feed for optimal weight gain before market readiness.</w:t>
      </w:r>
    </w:p>
    <w:p w:rsidR="00D60D5F" w:rsidRPr="00B70DB0" w:rsidRDefault="00460861" w:rsidP="00B70DB0">
      <w:pPr>
        <w:spacing w:line="360" w:lineRule="auto"/>
        <w:jc w:val="both"/>
        <w:rPr>
          <w:rFonts w:ascii="Times New Roman" w:hAnsi="Times New Roman" w:cs="Times New Roman"/>
        </w:rPr>
      </w:pPr>
      <w:r w:rsidRPr="00B70DB0">
        <w:rPr>
          <w:rFonts w:ascii="Times New Roman" w:hAnsi="Times New Roman" w:cs="Times New Roman"/>
        </w:rPr>
        <w:t>By following these step-by-step brooding and management practices, broilers can achieve healthy growth, optimal feed conversion, and high market value.</w:t>
      </w:r>
    </w:p>
    <w:p w:rsidR="00460861" w:rsidRPr="00460861" w:rsidRDefault="002C0C3F"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3.6</w:t>
      </w:r>
      <w:r w:rsidR="003B35BD" w:rsidRPr="002C0C3F">
        <w:rPr>
          <w:rFonts w:ascii="Times New Roman" w:hAnsi="Times New Roman" w:cs="Times New Roman"/>
          <w:b/>
          <w:sz w:val="24"/>
          <w:szCs w:val="24"/>
        </w:rPr>
        <w:tab/>
      </w:r>
      <w:r w:rsidR="00460861" w:rsidRPr="00460861">
        <w:rPr>
          <w:rFonts w:ascii="Times New Roman" w:hAnsi="Times New Roman" w:cs="Times New Roman"/>
          <w:b/>
          <w:sz w:val="24"/>
          <w:szCs w:val="24"/>
        </w:rPr>
        <w:t>Use heat lamp or gas brood as for warmth</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 xml:space="preserve">Providing adequate warmth is essential for the survival and growth of young chicks, especially during their early stages. Farmers commonly use </w:t>
      </w:r>
      <w:r w:rsidRPr="00460861">
        <w:rPr>
          <w:rFonts w:ascii="Times New Roman" w:eastAsia="Times New Roman" w:hAnsi="Times New Roman" w:cs="Times New Roman"/>
          <w:b/>
          <w:bCs/>
          <w:sz w:val="24"/>
          <w:szCs w:val="24"/>
        </w:rPr>
        <w:t>heat lamps</w:t>
      </w:r>
      <w:r w:rsidRPr="00460861">
        <w:rPr>
          <w:rFonts w:ascii="Times New Roman" w:eastAsia="Times New Roman" w:hAnsi="Times New Roman" w:cs="Times New Roman"/>
          <w:sz w:val="24"/>
          <w:szCs w:val="24"/>
        </w:rPr>
        <w:t xml:space="preserve"> or </w:t>
      </w:r>
      <w:r w:rsidRPr="00460861">
        <w:rPr>
          <w:rFonts w:ascii="Times New Roman" w:eastAsia="Times New Roman" w:hAnsi="Times New Roman" w:cs="Times New Roman"/>
          <w:b/>
          <w:bCs/>
          <w:sz w:val="24"/>
          <w:szCs w:val="24"/>
        </w:rPr>
        <w:t>gas brooders</w:t>
      </w:r>
      <w:r w:rsidRPr="00460861">
        <w:rPr>
          <w:rFonts w:ascii="Times New Roman" w:eastAsia="Times New Roman" w:hAnsi="Times New Roman" w:cs="Times New Roman"/>
          <w:sz w:val="24"/>
          <w:szCs w:val="24"/>
        </w:rPr>
        <w:t xml:space="preserve"> as heating sources to maintain optimal brooding temperatures.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Heat lamps</w:t>
      </w:r>
      <w:r w:rsidRPr="00460861">
        <w:rPr>
          <w:rFonts w:ascii="Times New Roman" w:eastAsia="Times New Roman" w:hAnsi="Times New Roman" w:cs="Times New Roman"/>
          <w:sz w:val="24"/>
          <w:szCs w:val="24"/>
        </w:rPr>
        <w:t xml:space="preserve"> are an affordable and easily adjustable option, typically powered by electricity. They provide direct radiant heat, ensuring chicks stay warm. However, they require careful positioning to prevent overheating or fire hazards.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 xml:space="preserve">On the other hand, </w:t>
      </w:r>
      <w:r w:rsidRPr="00460861">
        <w:rPr>
          <w:rFonts w:ascii="Times New Roman" w:eastAsia="Times New Roman" w:hAnsi="Times New Roman" w:cs="Times New Roman"/>
          <w:b/>
          <w:bCs/>
          <w:sz w:val="24"/>
          <w:szCs w:val="24"/>
        </w:rPr>
        <w:t>gas brooders</w:t>
      </w:r>
      <w:r w:rsidRPr="00460861">
        <w:rPr>
          <w:rFonts w:ascii="Times New Roman" w:eastAsia="Times New Roman" w:hAnsi="Times New Roman" w:cs="Times New Roman"/>
          <w:sz w:val="24"/>
          <w:szCs w:val="24"/>
        </w:rPr>
        <w:t xml:space="preserve"> use propane or natural gas to generate warmth, making them ideal for large-scale operations or areas with unreliable electricity. They distribute heat more evenly and are energy-efficient compared to electric heat lamps.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Both methods have their advantages and should be chosen based on farm size, cost-effectiveness, and availability of resources. Proper monitoring of temperature and ventilation is crucial to prevent heat stress or chilling, ensuring healthy chick development.</w:t>
      </w:r>
    </w:p>
    <w:p w:rsidR="002C0C3F" w:rsidRDefault="002C0C3F" w:rsidP="00B70DB0">
      <w:pPr>
        <w:spacing w:line="360" w:lineRule="auto"/>
        <w:ind w:firstLine="720"/>
        <w:jc w:val="both"/>
        <w:rPr>
          <w:rFonts w:ascii="Times New Roman" w:hAnsi="Times New Roman" w:cs="Times New Roman"/>
          <w:sz w:val="24"/>
          <w:szCs w:val="24"/>
        </w:rPr>
      </w:pPr>
    </w:p>
    <w:p w:rsidR="002C0C3F" w:rsidRDefault="002C0C3F" w:rsidP="00B70DB0">
      <w:pPr>
        <w:spacing w:line="360" w:lineRule="auto"/>
        <w:ind w:firstLine="720"/>
        <w:jc w:val="both"/>
        <w:rPr>
          <w:rFonts w:ascii="Times New Roman" w:hAnsi="Times New Roman" w:cs="Times New Roman"/>
          <w:sz w:val="24"/>
          <w:szCs w:val="24"/>
        </w:rPr>
      </w:pPr>
    </w:p>
    <w:p w:rsidR="002C0C3F" w:rsidRDefault="002C0C3F" w:rsidP="00B70DB0">
      <w:pPr>
        <w:spacing w:line="360" w:lineRule="auto"/>
        <w:ind w:firstLine="720"/>
        <w:jc w:val="both"/>
        <w:rPr>
          <w:rFonts w:ascii="Times New Roman" w:hAnsi="Times New Roman" w:cs="Times New Roman"/>
          <w:sz w:val="24"/>
          <w:szCs w:val="24"/>
        </w:rPr>
      </w:pPr>
    </w:p>
    <w:p w:rsidR="00D60D5F" w:rsidRDefault="00D60D5F" w:rsidP="00B70DB0">
      <w:pPr>
        <w:spacing w:line="360" w:lineRule="auto"/>
        <w:jc w:val="both"/>
        <w:rPr>
          <w:rFonts w:ascii="Times New Roman" w:hAnsi="Times New Roman" w:cs="Times New Roman"/>
          <w:sz w:val="24"/>
          <w:szCs w:val="24"/>
        </w:rPr>
      </w:pPr>
    </w:p>
    <w:p w:rsidR="003B35BD" w:rsidRPr="002C0C3F" w:rsidRDefault="003B35BD" w:rsidP="00B70DB0">
      <w:pPr>
        <w:spacing w:line="360" w:lineRule="auto"/>
        <w:ind w:firstLine="720"/>
        <w:jc w:val="both"/>
        <w:rPr>
          <w:rFonts w:ascii="Times New Roman" w:hAnsi="Times New Roman" w:cs="Times New Roman"/>
          <w:vanish/>
          <w:sz w:val="24"/>
          <w:szCs w:val="24"/>
        </w:rPr>
      </w:pPr>
      <w:r w:rsidRPr="002C0C3F">
        <w:rPr>
          <w:rFonts w:ascii="Times New Roman" w:hAnsi="Times New Roman" w:cs="Times New Roman"/>
          <w:vanish/>
          <w:sz w:val="24"/>
          <w:szCs w:val="24"/>
        </w:rPr>
        <w:lastRenderedPageBreak/>
        <w:t>Top of Form</w:t>
      </w:r>
    </w:p>
    <w:p w:rsidR="003B35BD" w:rsidRPr="002C0C3F" w:rsidRDefault="003B35BD" w:rsidP="00B70DB0">
      <w:pPr>
        <w:spacing w:line="360" w:lineRule="auto"/>
        <w:jc w:val="center"/>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p>
    <w:p w:rsidR="003B35BD" w:rsidRPr="002C0C3F" w:rsidRDefault="003B35BD" w:rsidP="00B70DB0">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4.1</w:t>
      </w:r>
      <w:r w:rsidRPr="002C0C3F">
        <w:rPr>
          <w:rFonts w:ascii="Times New Roman" w:hAnsi="Times New Roman" w:cs="Times New Roman"/>
          <w:b/>
          <w:color w:val="000000" w:themeColor="text1"/>
          <w:sz w:val="24"/>
          <w:szCs w:val="24"/>
        </w:rPr>
        <w:tab/>
        <w:t>CONCLUSION</w:t>
      </w:r>
    </w:p>
    <w:p w:rsidR="00BA20AC" w:rsidRPr="002C0C3F" w:rsidRDefault="00BA20AC"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To conclude, it's crucial to acknowledge in today's contemporary context that "success, as commonly perceived, isn't solely dictated by one's status, but rather by what individuals can achieve through their own drive and initiative.</w:t>
      </w:r>
    </w:p>
    <w:p w:rsidR="003B35BD" w:rsidRPr="002C0C3F" w:rsidRDefault="003B35BD"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3B35BD" w:rsidRPr="002C0C3F" w:rsidRDefault="003B35BD" w:rsidP="00B70DB0">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4.3</w:t>
      </w:r>
      <w:r w:rsidRPr="002C0C3F">
        <w:rPr>
          <w:rFonts w:ascii="Times New Roman" w:hAnsi="Times New Roman" w:cs="Times New Roman"/>
          <w:b/>
          <w:color w:val="000000" w:themeColor="text1"/>
          <w:sz w:val="24"/>
          <w:szCs w:val="24"/>
        </w:rPr>
        <w:tab/>
        <w:t xml:space="preserve"> RECOMMENDATION</w:t>
      </w:r>
    </w:p>
    <w:p w:rsidR="003B35BD" w:rsidRPr="002C0C3F" w:rsidRDefault="003B35BD"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With the opportunity of the students industrial worked experience scheme (SIWES) effective facilities are here by demanded to equip trainee for effective performance and standard.</w:t>
      </w:r>
    </w:p>
    <w:p w:rsidR="003B35BD" w:rsidRPr="002C0C3F" w:rsidRDefault="003B35BD" w:rsidP="00B70DB0">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implementation of the students industrial worked experience scheme(SIWES) should be made a stronger exercise so as to improve the level of exercise.</w:t>
      </w:r>
    </w:p>
    <w:p w:rsidR="003B35BD" w:rsidRPr="002C0C3F" w:rsidRDefault="003B35BD" w:rsidP="00B70DB0">
      <w:pPr>
        <w:spacing w:line="360" w:lineRule="auto"/>
        <w:rPr>
          <w:rFonts w:ascii="Times New Roman" w:hAnsi="Times New Roman" w:cs="Times New Roman"/>
          <w:b/>
        </w:rPr>
      </w:pPr>
    </w:p>
    <w:p w:rsidR="003B35BD" w:rsidRPr="002C0C3F" w:rsidRDefault="003B35BD" w:rsidP="00B70DB0">
      <w:pPr>
        <w:spacing w:line="360" w:lineRule="auto"/>
        <w:rPr>
          <w:rFonts w:ascii="Times New Roman" w:hAnsi="Times New Roman" w:cs="Times New Roman"/>
        </w:rPr>
      </w:pPr>
    </w:p>
    <w:p w:rsidR="007B0C77" w:rsidRPr="002C0C3F" w:rsidRDefault="007B0C77" w:rsidP="00B70DB0">
      <w:pPr>
        <w:spacing w:line="360" w:lineRule="auto"/>
        <w:rPr>
          <w:rFonts w:ascii="Times New Roman" w:hAnsi="Times New Roman" w:cs="Times New Roman"/>
        </w:rPr>
      </w:pPr>
    </w:p>
    <w:sectPr w:rsidR="007B0C77" w:rsidRPr="002C0C3F" w:rsidSect="00A019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607" w:rsidRDefault="00F45607" w:rsidP="0042271E">
      <w:pPr>
        <w:spacing w:after="0" w:line="240" w:lineRule="auto"/>
      </w:pPr>
      <w:r>
        <w:separator/>
      </w:r>
    </w:p>
  </w:endnote>
  <w:endnote w:type="continuationSeparator" w:id="1">
    <w:p w:rsidR="00F45607" w:rsidRDefault="00F45607" w:rsidP="00422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3931"/>
      <w:docPartObj>
        <w:docPartGallery w:val="Page Numbers (Bottom of Page)"/>
        <w:docPartUnique/>
      </w:docPartObj>
    </w:sdtPr>
    <w:sdtContent>
      <w:p w:rsidR="00E84824" w:rsidRDefault="00F43178">
        <w:pPr>
          <w:pStyle w:val="Footer"/>
          <w:jc w:val="center"/>
        </w:pPr>
        <w:fldSimple w:instr=" PAGE   \* MERGEFORMAT ">
          <w:r w:rsidR="00EB72C4">
            <w:rPr>
              <w:noProof/>
            </w:rPr>
            <w:t>4</w:t>
          </w:r>
        </w:fldSimple>
      </w:p>
    </w:sdtContent>
  </w:sdt>
  <w:p w:rsidR="00E84824" w:rsidRDefault="00E84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607" w:rsidRDefault="00F45607" w:rsidP="0042271E">
      <w:pPr>
        <w:spacing w:after="0" w:line="240" w:lineRule="auto"/>
      </w:pPr>
      <w:r>
        <w:separator/>
      </w:r>
    </w:p>
  </w:footnote>
  <w:footnote w:type="continuationSeparator" w:id="1">
    <w:p w:rsidR="00F45607" w:rsidRDefault="00F45607" w:rsidP="00422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1C4"/>
    <w:multiLevelType w:val="multilevel"/>
    <w:tmpl w:val="32228B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965CD"/>
    <w:multiLevelType w:val="multilevel"/>
    <w:tmpl w:val="7672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6F7"/>
    <w:multiLevelType w:val="multilevel"/>
    <w:tmpl w:val="7F8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C22CD2"/>
    <w:multiLevelType w:val="multilevel"/>
    <w:tmpl w:val="7C26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C7DE1"/>
    <w:multiLevelType w:val="multilevel"/>
    <w:tmpl w:val="FAE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602A2"/>
    <w:multiLevelType w:val="multilevel"/>
    <w:tmpl w:val="3C38A2D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74FDC"/>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3244F"/>
    <w:multiLevelType w:val="multilevel"/>
    <w:tmpl w:val="4E02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284543"/>
    <w:multiLevelType w:val="multilevel"/>
    <w:tmpl w:val="9AA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A3D60"/>
    <w:multiLevelType w:val="multilevel"/>
    <w:tmpl w:val="99DC1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D3136EF"/>
    <w:multiLevelType w:val="hybridMultilevel"/>
    <w:tmpl w:val="58843E0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B66A8"/>
    <w:multiLevelType w:val="multilevel"/>
    <w:tmpl w:val="F0A21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E36792"/>
    <w:multiLevelType w:val="multilevel"/>
    <w:tmpl w:val="1C28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C70A77"/>
    <w:multiLevelType w:val="multilevel"/>
    <w:tmpl w:val="539E2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12"/>
  </w:num>
  <w:num w:numId="5">
    <w:abstractNumId w:val="0"/>
  </w:num>
  <w:num w:numId="6">
    <w:abstractNumId w:val="5"/>
  </w:num>
  <w:num w:numId="7">
    <w:abstractNumId w:val="1"/>
  </w:num>
  <w:num w:numId="8">
    <w:abstractNumId w:val="8"/>
  </w:num>
  <w:num w:numId="9">
    <w:abstractNumId w:val="7"/>
  </w:num>
  <w:num w:numId="10">
    <w:abstractNumId w:val="2"/>
  </w:num>
  <w:num w:numId="11">
    <w:abstractNumId w:val="3"/>
  </w:num>
  <w:num w:numId="12">
    <w:abstractNumId w:val="13"/>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35BD"/>
    <w:rsid w:val="00096243"/>
    <w:rsid w:val="00235924"/>
    <w:rsid w:val="00243CEE"/>
    <w:rsid w:val="002C0C3F"/>
    <w:rsid w:val="00313943"/>
    <w:rsid w:val="003B35BD"/>
    <w:rsid w:val="003B4E67"/>
    <w:rsid w:val="0042271E"/>
    <w:rsid w:val="00460861"/>
    <w:rsid w:val="00532B89"/>
    <w:rsid w:val="005E1F95"/>
    <w:rsid w:val="00643E5D"/>
    <w:rsid w:val="00672114"/>
    <w:rsid w:val="00686A58"/>
    <w:rsid w:val="006A11B4"/>
    <w:rsid w:val="007778FA"/>
    <w:rsid w:val="00783603"/>
    <w:rsid w:val="007841DD"/>
    <w:rsid w:val="00796A43"/>
    <w:rsid w:val="007B0C77"/>
    <w:rsid w:val="007F2E3C"/>
    <w:rsid w:val="008B2B8B"/>
    <w:rsid w:val="008E6A3A"/>
    <w:rsid w:val="008E7A36"/>
    <w:rsid w:val="009452AB"/>
    <w:rsid w:val="0097076B"/>
    <w:rsid w:val="00970C4D"/>
    <w:rsid w:val="009C0B64"/>
    <w:rsid w:val="00A0195D"/>
    <w:rsid w:val="00B70DB0"/>
    <w:rsid w:val="00B82C9B"/>
    <w:rsid w:val="00BA20AC"/>
    <w:rsid w:val="00BC530A"/>
    <w:rsid w:val="00C01625"/>
    <w:rsid w:val="00C5301B"/>
    <w:rsid w:val="00D351E9"/>
    <w:rsid w:val="00D60C80"/>
    <w:rsid w:val="00D60D5F"/>
    <w:rsid w:val="00E84824"/>
    <w:rsid w:val="00EB72C4"/>
    <w:rsid w:val="00F058E7"/>
    <w:rsid w:val="00F43178"/>
    <w:rsid w:val="00F45607"/>
    <w:rsid w:val="00FA0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BD"/>
  </w:style>
  <w:style w:type="paragraph" w:styleId="Heading3">
    <w:name w:val="heading 3"/>
    <w:basedOn w:val="Normal"/>
    <w:link w:val="Heading3Char"/>
    <w:uiPriority w:val="9"/>
    <w:qFormat/>
    <w:rsid w:val="00532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D"/>
    <w:pPr>
      <w:ind w:left="720"/>
      <w:contextualSpacing/>
    </w:pPr>
  </w:style>
  <w:style w:type="paragraph" w:styleId="BalloonText">
    <w:name w:val="Balloon Text"/>
    <w:basedOn w:val="Normal"/>
    <w:link w:val="BalloonTextChar"/>
    <w:uiPriority w:val="99"/>
    <w:semiHidden/>
    <w:unhideWhenUsed/>
    <w:rsid w:val="003B3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BD"/>
    <w:rPr>
      <w:rFonts w:ascii="Tahoma" w:hAnsi="Tahoma" w:cs="Tahoma"/>
      <w:sz w:val="16"/>
      <w:szCs w:val="16"/>
    </w:rPr>
  </w:style>
  <w:style w:type="paragraph" w:styleId="Header">
    <w:name w:val="header"/>
    <w:basedOn w:val="Normal"/>
    <w:link w:val="HeaderChar"/>
    <w:uiPriority w:val="99"/>
    <w:semiHidden/>
    <w:unhideWhenUsed/>
    <w:rsid w:val="00422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71E"/>
  </w:style>
  <w:style w:type="paragraph" w:styleId="Footer">
    <w:name w:val="footer"/>
    <w:basedOn w:val="Normal"/>
    <w:link w:val="FooterChar"/>
    <w:uiPriority w:val="99"/>
    <w:unhideWhenUsed/>
    <w:rsid w:val="0042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1E"/>
  </w:style>
  <w:style w:type="character" w:customStyle="1" w:styleId="Heading3Char">
    <w:name w:val="Heading 3 Char"/>
    <w:basedOn w:val="DefaultParagraphFont"/>
    <w:link w:val="Heading3"/>
    <w:uiPriority w:val="9"/>
    <w:rsid w:val="00532B89"/>
    <w:rPr>
      <w:rFonts w:ascii="Times New Roman" w:eastAsia="Times New Roman" w:hAnsi="Times New Roman" w:cs="Times New Roman"/>
      <w:b/>
      <w:bCs/>
      <w:sz w:val="27"/>
      <w:szCs w:val="27"/>
    </w:rPr>
  </w:style>
  <w:style w:type="character" w:styleId="Strong">
    <w:name w:val="Strong"/>
    <w:basedOn w:val="DefaultParagraphFont"/>
    <w:uiPriority w:val="22"/>
    <w:qFormat/>
    <w:rsid w:val="00532B89"/>
    <w:rPr>
      <w:b/>
      <w:bCs/>
    </w:rPr>
  </w:style>
  <w:style w:type="paragraph" w:styleId="NormalWeb">
    <w:name w:val="Normal (Web)"/>
    <w:basedOn w:val="Normal"/>
    <w:uiPriority w:val="99"/>
    <w:semiHidden/>
    <w:unhideWhenUsed/>
    <w:rsid w:val="0053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3466">
      <w:bodyDiv w:val="1"/>
      <w:marLeft w:val="0"/>
      <w:marRight w:val="0"/>
      <w:marTop w:val="0"/>
      <w:marBottom w:val="0"/>
      <w:divBdr>
        <w:top w:val="none" w:sz="0" w:space="0" w:color="auto"/>
        <w:left w:val="none" w:sz="0" w:space="0" w:color="auto"/>
        <w:bottom w:val="none" w:sz="0" w:space="0" w:color="auto"/>
        <w:right w:val="none" w:sz="0" w:space="0" w:color="auto"/>
      </w:divBdr>
    </w:div>
    <w:div w:id="47071430">
      <w:bodyDiv w:val="1"/>
      <w:marLeft w:val="0"/>
      <w:marRight w:val="0"/>
      <w:marTop w:val="0"/>
      <w:marBottom w:val="0"/>
      <w:divBdr>
        <w:top w:val="none" w:sz="0" w:space="0" w:color="auto"/>
        <w:left w:val="none" w:sz="0" w:space="0" w:color="auto"/>
        <w:bottom w:val="none" w:sz="0" w:space="0" w:color="auto"/>
        <w:right w:val="none" w:sz="0" w:space="0" w:color="auto"/>
      </w:divBdr>
    </w:div>
    <w:div w:id="180635059">
      <w:bodyDiv w:val="1"/>
      <w:marLeft w:val="0"/>
      <w:marRight w:val="0"/>
      <w:marTop w:val="0"/>
      <w:marBottom w:val="0"/>
      <w:divBdr>
        <w:top w:val="none" w:sz="0" w:space="0" w:color="auto"/>
        <w:left w:val="none" w:sz="0" w:space="0" w:color="auto"/>
        <w:bottom w:val="none" w:sz="0" w:space="0" w:color="auto"/>
        <w:right w:val="none" w:sz="0" w:space="0" w:color="auto"/>
      </w:divBdr>
    </w:div>
    <w:div w:id="444271909">
      <w:bodyDiv w:val="1"/>
      <w:marLeft w:val="0"/>
      <w:marRight w:val="0"/>
      <w:marTop w:val="0"/>
      <w:marBottom w:val="0"/>
      <w:divBdr>
        <w:top w:val="none" w:sz="0" w:space="0" w:color="auto"/>
        <w:left w:val="none" w:sz="0" w:space="0" w:color="auto"/>
        <w:bottom w:val="none" w:sz="0" w:space="0" w:color="auto"/>
        <w:right w:val="none" w:sz="0" w:space="0" w:color="auto"/>
      </w:divBdr>
    </w:div>
    <w:div w:id="494106025">
      <w:bodyDiv w:val="1"/>
      <w:marLeft w:val="0"/>
      <w:marRight w:val="0"/>
      <w:marTop w:val="0"/>
      <w:marBottom w:val="0"/>
      <w:divBdr>
        <w:top w:val="none" w:sz="0" w:space="0" w:color="auto"/>
        <w:left w:val="none" w:sz="0" w:space="0" w:color="auto"/>
        <w:bottom w:val="none" w:sz="0" w:space="0" w:color="auto"/>
        <w:right w:val="none" w:sz="0" w:space="0" w:color="auto"/>
      </w:divBdr>
    </w:div>
    <w:div w:id="588391644">
      <w:bodyDiv w:val="1"/>
      <w:marLeft w:val="0"/>
      <w:marRight w:val="0"/>
      <w:marTop w:val="0"/>
      <w:marBottom w:val="0"/>
      <w:divBdr>
        <w:top w:val="none" w:sz="0" w:space="0" w:color="auto"/>
        <w:left w:val="none" w:sz="0" w:space="0" w:color="auto"/>
        <w:bottom w:val="none" w:sz="0" w:space="0" w:color="auto"/>
        <w:right w:val="none" w:sz="0" w:space="0" w:color="auto"/>
      </w:divBdr>
    </w:div>
    <w:div w:id="615716225">
      <w:bodyDiv w:val="1"/>
      <w:marLeft w:val="0"/>
      <w:marRight w:val="0"/>
      <w:marTop w:val="0"/>
      <w:marBottom w:val="0"/>
      <w:divBdr>
        <w:top w:val="none" w:sz="0" w:space="0" w:color="auto"/>
        <w:left w:val="none" w:sz="0" w:space="0" w:color="auto"/>
        <w:bottom w:val="none" w:sz="0" w:space="0" w:color="auto"/>
        <w:right w:val="none" w:sz="0" w:space="0" w:color="auto"/>
      </w:divBdr>
    </w:div>
    <w:div w:id="870413935">
      <w:bodyDiv w:val="1"/>
      <w:marLeft w:val="0"/>
      <w:marRight w:val="0"/>
      <w:marTop w:val="0"/>
      <w:marBottom w:val="0"/>
      <w:divBdr>
        <w:top w:val="none" w:sz="0" w:space="0" w:color="auto"/>
        <w:left w:val="none" w:sz="0" w:space="0" w:color="auto"/>
        <w:bottom w:val="none" w:sz="0" w:space="0" w:color="auto"/>
        <w:right w:val="none" w:sz="0" w:space="0" w:color="auto"/>
      </w:divBdr>
    </w:div>
    <w:div w:id="880285610">
      <w:bodyDiv w:val="1"/>
      <w:marLeft w:val="0"/>
      <w:marRight w:val="0"/>
      <w:marTop w:val="0"/>
      <w:marBottom w:val="0"/>
      <w:divBdr>
        <w:top w:val="none" w:sz="0" w:space="0" w:color="auto"/>
        <w:left w:val="none" w:sz="0" w:space="0" w:color="auto"/>
        <w:bottom w:val="none" w:sz="0" w:space="0" w:color="auto"/>
        <w:right w:val="none" w:sz="0" w:space="0" w:color="auto"/>
      </w:divBdr>
    </w:div>
    <w:div w:id="934360377">
      <w:bodyDiv w:val="1"/>
      <w:marLeft w:val="0"/>
      <w:marRight w:val="0"/>
      <w:marTop w:val="0"/>
      <w:marBottom w:val="0"/>
      <w:divBdr>
        <w:top w:val="none" w:sz="0" w:space="0" w:color="auto"/>
        <w:left w:val="none" w:sz="0" w:space="0" w:color="auto"/>
        <w:bottom w:val="none" w:sz="0" w:space="0" w:color="auto"/>
        <w:right w:val="none" w:sz="0" w:space="0" w:color="auto"/>
      </w:divBdr>
    </w:div>
    <w:div w:id="1087338915">
      <w:bodyDiv w:val="1"/>
      <w:marLeft w:val="0"/>
      <w:marRight w:val="0"/>
      <w:marTop w:val="0"/>
      <w:marBottom w:val="0"/>
      <w:divBdr>
        <w:top w:val="none" w:sz="0" w:space="0" w:color="auto"/>
        <w:left w:val="none" w:sz="0" w:space="0" w:color="auto"/>
        <w:bottom w:val="none" w:sz="0" w:space="0" w:color="auto"/>
        <w:right w:val="none" w:sz="0" w:space="0" w:color="auto"/>
      </w:divBdr>
    </w:div>
    <w:div w:id="1171413309">
      <w:bodyDiv w:val="1"/>
      <w:marLeft w:val="0"/>
      <w:marRight w:val="0"/>
      <w:marTop w:val="0"/>
      <w:marBottom w:val="0"/>
      <w:divBdr>
        <w:top w:val="none" w:sz="0" w:space="0" w:color="auto"/>
        <w:left w:val="none" w:sz="0" w:space="0" w:color="auto"/>
        <w:bottom w:val="none" w:sz="0" w:space="0" w:color="auto"/>
        <w:right w:val="none" w:sz="0" w:space="0" w:color="auto"/>
      </w:divBdr>
    </w:div>
    <w:div w:id="1352687525">
      <w:bodyDiv w:val="1"/>
      <w:marLeft w:val="0"/>
      <w:marRight w:val="0"/>
      <w:marTop w:val="0"/>
      <w:marBottom w:val="0"/>
      <w:divBdr>
        <w:top w:val="none" w:sz="0" w:space="0" w:color="auto"/>
        <w:left w:val="none" w:sz="0" w:space="0" w:color="auto"/>
        <w:bottom w:val="none" w:sz="0" w:space="0" w:color="auto"/>
        <w:right w:val="none" w:sz="0" w:space="0" w:color="auto"/>
      </w:divBdr>
    </w:div>
    <w:div w:id="1379546388">
      <w:bodyDiv w:val="1"/>
      <w:marLeft w:val="0"/>
      <w:marRight w:val="0"/>
      <w:marTop w:val="0"/>
      <w:marBottom w:val="0"/>
      <w:divBdr>
        <w:top w:val="none" w:sz="0" w:space="0" w:color="auto"/>
        <w:left w:val="none" w:sz="0" w:space="0" w:color="auto"/>
        <w:bottom w:val="none" w:sz="0" w:space="0" w:color="auto"/>
        <w:right w:val="none" w:sz="0" w:space="0" w:color="auto"/>
      </w:divBdr>
    </w:div>
    <w:div w:id="1403722209">
      <w:bodyDiv w:val="1"/>
      <w:marLeft w:val="0"/>
      <w:marRight w:val="0"/>
      <w:marTop w:val="0"/>
      <w:marBottom w:val="0"/>
      <w:divBdr>
        <w:top w:val="none" w:sz="0" w:space="0" w:color="auto"/>
        <w:left w:val="none" w:sz="0" w:space="0" w:color="auto"/>
        <w:bottom w:val="none" w:sz="0" w:space="0" w:color="auto"/>
        <w:right w:val="none" w:sz="0" w:space="0" w:color="auto"/>
      </w:divBdr>
    </w:div>
    <w:div w:id="1406995754">
      <w:bodyDiv w:val="1"/>
      <w:marLeft w:val="0"/>
      <w:marRight w:val="0"/>
      <w:marTop w:val="0"/>
      <w:marBottom w:val="0"/>
      <w:divBdr>
        <w:top w:val="none" w:sz="0" w:space="0" w:color="auto"/>
        <w:left w:val="none" w:sz="0" w:space="0" w:color="auto"/>
        <w:bottom w:val="none" w:sz="0" w:space="0" w:color="auto"/>
        <w:right w:val="none" w:sz="0" w:space="0" w:color="auto"/>
      </w:divBdr>
    </w:div>
    <w:div w:id="1482429211">
      <w:bodyDiv w:val="1"/>
      <w:marLeft w:val="0"/>
      <w:marRight w:val="0"/>
      <w:marTop w:val="0"/>
      <w:marBottom w:val="0"/>
      <w:divBdr>
        <w:top w:val="none" w:sz="0" w:space="0" w:color="auto"/>
        <w:left w:val="none" w:sz="0" w:space="0" w:color="auto"/>
        <w:bottom w:val="none" w:sz="0" w:space="0" w:color="auto"/>
        <w:right w:val="none" w:sz="0" w:space="0" w:color="auto"/>
      </w:divBdr>
    </w:div>
    <w:div w:id="1533181620">
      <w:bodyDiv w:val="1"/>
      <w:marLeft w:val="0"/>
      <w:marRight w:val="0"/>
      <w:marTop w:val="0"/>
      <w:marBottom w:val="0"/>
      <w:divBdr>
        <w:top w:val="none" w:sz="0" w:space="0" w:color="auto"/>
        <w:left w:val="none" w:sz="0" w:space="0" w:color="auto"/>
        <w:bottom w:val="none" w:sz="0" w:space="0" w:color="auto"/>
        <w:right w:val="none" w:sz="0" w:space="0" w:color="auto"/>
      </w:divBdr>
    </w:div>
    <w:div w:id="1538817167">
      <w:bodyDiv w:val="1"/>
      <w:marLeft w:val="0"/>
      <w:marRight w:val="0"/>
      <w:marTop w:val="0"/>
      <w:marBottom w:val="0"/>
      <w:divBdr>
        <w:top w:val="none" w:sz="0" w:space="0" w:color="auto"/>
        <w:left w:val="none" w:sz="0" w:space="0" w:color="auto"/>
        <w:bottom w:val="none" w:sz="0" w:space="0" w:color="auto"/>
        <w:right w:val="none" w:sz="0" w:space="0" w:color="auto"/>
      </w:divBdr>
    </w:div>
    <w:div w:id="1588684513">
      <w:bodyDiv w:val="1"/>
      <w:marLeft w:val="0"/>
      <w:marRight w:val="0"/>
      <w:marTop w:val="0"/>
      <w:marBottom w:val="0"/>
      <w:divBdr>
        <w:top w:val="none" w:sz="0" w:space="0" w:color="auto"/>
        <w:left w:val="none" w:sz="0" w:space="0" w:color="auto"/>
        <w:bottom w:val="none" w:sz="0" w:space="0" w:color="auto"/>
        <w:right w:val="none" w:sz="0" w:space="0" w:color="auto"/>
      </w:divBdr>
    </w:div>
    <w:div w:id="1613172371">
      <w:bodyDiv w:val="1"/>
      <w:marLeft w:val="0"/>
      <w:marRight w:val="0"/>
      <w:marTop w:val="0"/>
      <w:marBottom w:val="0"/>
      <w:divBdr>
        <w:top w:val="none" w:sz="0" w:space="0" w:color="auto"/>
        <w:left w:val="none" w:sz="0" w:space="0" w:color="auto"/>
        <w:bottom w:val="none" w:sz="0" w:space="0" w:color="auto"/>
        <w:right w:val="none" w:sz="0" w:space="0" w:color="auto"/>
      </w:divBdr>
    </w:div>
    <w:div w:id="1618873606">
      <w:bodyDiv w:val="1"/>
      <w:marLeft w:val="0"/>
      <w:marRight w:val="0"/>
      <w:marTop w:val="0"/>
      <w:marBottom w:val="0"/>
      <w:divBdr>
        <w:top w:val="none" w:sz="0" w:space="0" w:color="auto"/>
        <w:left w:val="none" w:sz="0" w:space="0" w:color="auto"/>
        <w:bottom w:val="none" w:sz="0" w:space="0" w:color="auto"/>
        <w:right w:val="none" w:sz="0" w:space="0" w:color="auto"/>
      </w:divBdr>
    </w:div>
    <w:div w:id="1745908500">
      <w:bodyDiv w:val="1"/>
      <w:marLeft w:val="0"/>
      <w:marRight w:val="0"/>
      <w:marTop w:val="0"/>
      <w:marBottom w:val="0"/>
      <w:divBdr>
        <w:top w:val="none" w:sz="0" w:space="0" w:color="auto"/>
        <w:left w:val="none" w:sz="0" w:space="0" w:color="auto"/>
        <w:bottom w:val="none" w:sz="0" w:space="0" w:color="auto"/>
        <w:right w:val="none" w:sz="0" w:space="0" w:color="auto"/>
      </w:divBdr>
    </w:div>
    <w:div w:id="1762145007">
      <w:bodyDiv w:val="1"/>
      <w:marLeft w:val="0"/>
      <w:marRight w:val="0"/>
      <w:marTop w:val="0"/>
      <w:marBottom w:val="0"/>
      <w:divBdr>
        <w:top w:val="none" w:sz="0" w:space="0" w:color="auto"/>
        <w:left w:val="none" w:sz="0" w:space="0" w:color="auto"/>
        <w:bottom w:val="none" w:sz="0" w:space="0" w:color="auto"/>
        <w:right w:val="none" w:sz="0" w:space="0" w:color="auto"/>
      </w:divBdr>
    </w:div>
    <w:div w:id="1833837804">
      <w:bodyDiv w:val="1"/>
      <w:marLeft w:val="0"/>
      <w:marRight w:val="0"/>
      <w:marTop w:val="0"/>
      <w:marBottom w:val="0"/>
      <w:divBdr>
        <w:top w:val="none" w:sz="0" w:space="0" w:color="auto"/>
        <w:left w:val="none" w:sz="0" w:space="0" w:color="auto"/>
        <w:bottom w:val="none" w:sz="0" w:space="0" w:color="auto"/>
        <w:right w:val="none" w:sz="0" w:space="0" w:color="auto"/>
      </w:divBdr>
    </w:div>
    <w:div w:id="1913151498">
      <w:bodyDiv w:val="1"/>
      <w:marLeft w:val="0"/>
      <w:marRight w:val="0"/>
      <w:marTop w:val="0"/>
      <w:marBottom w:val="0"/>
      <w:divBdr>
        <w:top w:val="none" w:sz="0" w:space="0" w:color="auto"/>
        <w:left w:val="none" w:sz="0" w:space="0" w:color="auto"/>
        <w:bottom w:val="none" w:sz="0" w:space="0" w:color="auto"/>
        <w:right w:val="none" w:sz="0" w:space="0" w:color="auto"/>
      </w:divBdr>
    </w:div>
    <w:div w:id="1982534350">
      <w:bodyDiv w:val="1"/>
      <w:marLeft w:val="0"/>
      <w:marRight w:val="0"/>
      <w:marTop w:val="0"/>
      <w:marBottom w:val="0"/>
      <w:divBdr>
        <w:top w:val="none" w:sz="0" w:space="0" w:color="auto"/>
        <w:left w:val="none" w:sz="0" w:space="0" w:color="auto"/>
        <w:bottom w:val="none" w:sz="0" w:space="0" w:color="auto"/>
        <w:right w:val="none" w:sz="0" w:space="0" w:color="auto"/>
      </w:divBdr>
    </w:div>
    <w:div w:id="1995598890">
      <w:bodyDiv w:val="1"/>
      <w:marLeft w:val="0"/>
      <w:marRight w:val="0"/>
      <w:marTop w:val="0"/>
      <w:marBottom w:val="0"/>
      <w:divBdr>
        <w:top w:val="none" w:sz="0" w:space="0" w:color="auto"/>
        <w:left w:val="none" w:sz="0" w:space="0" w:color="auto"/>
        <w:bottom w:val="none" w:sz="0" w:space="0" w:color="auto"/>
        <w:right w:val="none" w:sz="0" w:space="0" w:color="auto"/>
      </w:divBdr>
    </w:div>
    <w:div w:id="2001346390">
      <w:bodyDiv w:val="1"/>
      <w:marLeft w:val="0"/>
      <w:marRight w:val="0"/>
      <w:marTop w:val="0"/>
      <w:marBottom w:val="0"/>
      <w:divBdr>
        <w:top w:val="none" w:sz="0" w:space="0" w:color="auto"/>
        <w:left w:val="none" w:sz="0" w:space="0" w:color="auto"/>
        <w:bottom w:val="none" w:sz="0" w:space="0" w:color="auto"/>
        <w:right w:val="none" w:sz="0" w:space="0" w:color="auto"/>
      </w:divBdr>
    </w:div>
    <w:div w:id="20236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14</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dcterms:created xsi:type="dcterms:W3CDTF">2024-04-14T16:11:00Z</dcterms:created>
  <dcterms:modified xsi:type="dcterms:W3CDTF">2025-03-11T10:57:00Z</dcterms:modified>
</cp:coreProperties>
</file>