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3C" w:rsidRDefault="00096F3C" w:rsidP="00096F3C">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1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096F3C" w:rsidRDefault="00096F3C" w:rsidP="00096F3C">
      <w:pPr>
        <w:spacing w:after="0" w:line="480" w:lineRule="auto"/>
        <w:rPr>
          <w:rFonts w:ascii="Times New Roman" w:hAnsi="Times New Roman" w:cs="Times New Roman"/>
          <w:b/>
          <w:sz w:val="24"/>
          <w:szCs w:val="24"/>
        </w:rPr>
      </w:pPr>
    </w:p>
    <w:p w:rsidR="00096F3C" w:rsidRPr="000B051D" w:rsidRDefault="00096F3C" w:rsidP="00096F3C">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096F3C" w:rsidRDefault="00096F3C" w:rsidP="00096F3C">
      <w:pPr>
        <w:spacing w:after="0" w:line="480" w:lineRule="auto"/>
        <w:jc w:val="center"/>
        <w:rPr>
          <w:rFonts w:ascii="Times New Roman" w:hAnsi="Times New Roman" w:cs="Times New Roman"/>
          <w:b/>
          <w:sz w:val="30"/>
          <w:szCs w:val="24"/>
        </w:rPr>
      </w:pPr>
    </w:p>
    <w:p w:rsidR="00096F3C" w:rsidRDefault="00096F3C" w:rsidP="00096F3C">
      <w:pPr>
        <w:spacing w:after="0" w:line="480" w:lineRule="auto"/>
        <w:jc w:val="center"/>
        <w:rPr>
          <w:rFonts w:ascii="Times New Roman" w:hAnsi="Times New Roman" w:cs="Times New Roman"/>
          <w:b/>
          <w:sz w:val="38"/>
          <w:szCs w:val="24"/>
        </w:rPr>
      </w:pPr>
    </w:p>
    <w:p w:rsidR="00096F3C" w:rsidRPr="000B051D" w:rsidRDefault="00096F3C" w:rsidP="00096F3C">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096F3C" w:rsidRDefault="00096F3C" w:rsidP="00096F3C">
      <w:pPr>
        <w:spacing w:after="0" w:line="240" w:lineRule="auto"/>
        <w:jc w:val="center"/>
        <w:rPr>
          <w:rFonts w:ascii="Times New Roman" w:hAnsi="Times New Roman" w:cs="Times New Roman"/>
          <w:b/>
          <w:sz w:val="46"/>
          <w:szCs w:val="24"/>
        </w:rPr>
      </w:pPr>
    </w:p>
    <w:p w:rsidR="00096F3C" w:rsidRPr="00096F3C" w:rsidRDefault="00096F3C" w:rsidP="00096F3C">
      <w:pPr>
        <w:spacing w:after="0" w:line="240" w:lineRule="auto"/>
        <w:jc w:val="center"/>
        <w:rPr>
          <w:rStyle w:val="Strong"/>
          <w:rFonts w:ascii="Times New Roman" w:hAnsi="Times New Roman" w:cs="Times New Roman"/>
          <w:sz w:val="32"/>
          <w:szCs w:val="24"/>
        </w:rPr>
      </w:pPr>
      <w:r w:rsidRPr="00096F3C">
        <w:rPr>
          <w:rStyle w:val="Strong"/>
          <w:rFonts w:ascii="Times New Roman" w:hAnsi="Times New Roman" w:cs="Times New Roman"/>
          <w:sz w:val="32"/>
          <w:szCs w:val="24"/>
        </w:rPr>
        <w:t>LOWER NIGER RIVER BASIN DEVELOPMENT AUTHORITY</w:t>
      </w:r>
    </w:p>
    <w:p w:rsidR="00096F3C" w:rsidRPr="00096F3C" w:rsidRDefault="00096F3C" w:rsidP="00096F3C">
      <w:pPr>
        <w:spacing w:after="0" w:line="240" w:lineRule="auto"/>
        <w:jc w:val="center"/>
        <w:rPr>
          <w:rFonts w:ascii="Times New Roman" w:hAnsi="Times New Roman" w:cs="Times New Roman"/>
          <w:b/>
          <w:i/>
          <w:sz w:val="20"/>
          <w:szCs w:val="24"/>
        </w:rPr>
      </w:pPr>
      <w:r w:rsidRPr="00096F3C">
        <w:rPr>
          <w:rStyle w:val="Emphasis"/>
          <w:rFonts w:ascii="Times New Roman" w:hAnsi="Times New Roman" w:cs="Times New Roman"/>
          <w:b/>
          <w:i w:val="0"/>
          <w:sz w:val="26"/>
          <w:szCs w:val="24"/>
        </w:rPr>
        <w:t>OFF FATE ROAD, ILORIN, KWARA STATE</w:t>
      </w:r>
    </w:p>
    <w:p w:rsidR="00096F3C" w:rsidRDefault="00096F3C" w:rsidP="00096F3C">
      <w:pPr>
        <w:spacing w:after="0" w:line="480" w:lineRule="auto"/>
        <w:rPr>
          <w:rFonts w:ascii="Times New Roman" w:hAnsi="Times New Roman" w:cs="Times New Roman"/>
          <w:b/>
          <w:sz w:val="44"/>
          <w:szCs w:val="24"/>
        </w:rPr>
      </w:pPr>
    </w:p>
    <w:p w:rsidR="00096F3C" w:rsidRPr="000B051D" w:rsidRDefault="00096F3C" w:rsidP="00096F3C">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096F3C" w:rsidRPr="00084F12" w:rsidRDefault="005B65F8" w:rsidP="00096F3C">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ADETORO AZEEZAT OLUWATOMI</w:t>
      </w:r>
    </w:p>
    <w:p w:rsidR="00096F3C" w:rsidRDefault="00096F3C" w:rsidP="00096F3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ND/23/AGT/PT/0</w:t>
      </w:r>
      <w:r w:rsidR="005B65F8">
        <w:rPr>
          <w:rFonts w:ascii="Times New Roman" w:hAnsi="Times New Roman" w:cs="Times New Roman"/>
          <w:b/>
          <w:sz w:val="40"/>
          <w:szCs w:val="24"/>
        </w:rPr>
        <w:t>078</w:t>
      </w:r>
    </w:p>
    <w:p w:rsidR="00096F3C" w:rsidRDefault="00096F3C" w:rsidP="00096F3C">
      <w:pPr>
        <w:spacing w:after="0" w:line="480" w:lineRule="auto"/>
        <w:rPr>
          <w:rFonts w:ascii="Times New Roman" w:hAnsi="Times New Roman" w:cs="Times New Roman"/>
          <w:b/>
          <w:sz w:val="40"/>
          <w:szCs w:val="24"/>
        </w:rPr>
      </w:pPr>
    </w:p>
    <w:p w:rsidR="00096F3C" w:rsidRDefault="00096F3C" w:rsidP="00096F3C">
      <w:pPr>
        <w:spacing w:after="0" w:line="240" w:lineRule="auto"/>
        <w:jc w:val="center"/>
        <w:rPr>
          <w:rFonts w:ascii="Times New Roman" w:hAnsi="Times New Roman" w:cs="Times New Roman"/>
          <w:b/>
          <w:sz w:val="28"/>
          <w:szCs w:val="24"/>
        </w:rPr>
      </w:pPr>
      <w:r w:rsidRPr="00E92ACC">
        <w:rPr>
          <w:rFonts w:ascii="Times New Roman" w:hAnsi="Times New Roman" w:cs="Times New Roman"/>
          <w:b/>
          <w:sz w:val="26"/>
          <w:szCs w:val="24"/>
        </w:rPr>
        <w:t xml:space="preserve">SUBMITTED TO THE DEPARTMENT OF </w:t>
      </w:r>
      <w:r>
        <w:rPr>
          <w:rFonts w:ascii="Times New Roman" w:hAnsi="Times New Roman" w:cs="Times New Roman"/>
          <w:b/>
          <w:sz w:val="26"/>
          <w:szCs w:val="24"/>
        </w:rPr>
        <w:t>AGRICULTURAL TECHNOLOGY</w:t>
      </w:r>
      <w:r w:rsidRPr="00E92ACC">
        <w:rPr>
          <w:rFonts w:ascii="Times New Roman" w:hAnsi="Times New Roman" w:cs="Times New Roman"/>
          <w:b/>
          <w:sz w:val="26"/>
          <w:szCs w:val="24"/>
        </w:rPr>
        <w:t>,</w:t>
      </w:r>
      <w:r w:rsidRPr="000B051D">
        <w:rPr>
          <w:rFonts w:ascii="Times New Roman" w:hAnsi="Times New Roman" w:cs="Times New Roman"/>
          <w:b/>
          <w:sz w:val="28"/>
          <w:szCs w:val="24"/>
        </w:rPr>
        <w:t xml:space="preserve">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 xml:space="preserve">INSTITUTE OF APPLIED SCIENCES,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KWARA STATE POLYTECHNIC, ILORIN</w:t>
      </w:r>
    </w:p>
    <w:p w:rsidR="00096F3C" w:rsidRDefault="00096F3C" w:rsidP="00096F3C">
      <w:pPr>
        <w:spacing w:after="0" w:line="480" w:lineRule="auto"/>
        <w:jc w:val="center"/>
        <w:rPr>
          <w:rFonts w:ascii="Times New Roman" w:hAnsi="Times New Roman" w:cs="Times New Roman"/>
          <w:b/>
          <w:sz w:val="24"/>
          <w:szCs w:val="24"/>
        </w:rPr>
      </w:pPr>
    </w:p>
    <w:p w:rsidR="00096F3C" w:rsidRDefault="00096F3C" w:rsidP="00096F3C">
      <w:pPr>
        <w:spacing w:after="0" w:line="480" w:lineRule="auto"/>
        <w:ind w:left="2880" w:firstLine="720"/>
        <w:jc w:val="center"/>
        <w:rPr>
          <w:rFonts w:ascii="Times New Roman" w:hAnsi="Times New Roman" w:cs="Times New Roman"/>
          <w:b/>
          <w:sz w:val="24"/>
          <w:szCs w:val="24"/>
        </w:rPr>
      </w:pPr>
    </w:p>
    <w:p w:rsidR="00096F3C" w:rsidRDefault="00096F3C" w:rsidP="00096F3C">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096F3C" w:rsidRDefault="00096F3C" w:rsidP="00096F3C">
      <w:pPr>
        <w:spacing w:after="0" w:line="480" w:lineRule="auto"/>
        <w:rPr>
          <w:rFonts w:ascii="Times New Roman" w:hAnsi="Times New Roman" w:cs="Times New Roman"/>
          <w:b/>
          <w:sz w:val="24"/>
          <w:szCs w:val="24"/>
        </w:rPr>
      </w:pPr>
    </w:p>
    <w:p w:rsidR="00D46FF3" w:rsidRDefault="00D46FF3"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096F3C" w:rsidRPr="00EA2E29" w:rsidRDefault="00096F3C" w:rsidP="00096F3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96F3C" w:rsidRDefault="00096F3C" w:rsidP="00096F3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096F3C" w:rsidRPr="00EA2E29" w:rsidRDefault="00096F3C" w:rsidP="00096F3C">
      <w:pPr>
        <w:pStyle w:val="NoSpacing"/>
        <w:spacing w:line="480" w:lineRule="auto"/>
        <w:jc w:val="both"/>
        <w:rPr>
          <w:rFonts w:ascii="Times New Roman" w:hAnsi="Times New Roman" w:cs="Times New Roman"/>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Pr="00D4549E" w:rsidRDefault="00096F3C" w:rsidP="00096F3C">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096F3C"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ONE</w:t>
      </w:r>
      <w:r w:rsidRPr="00D46FF3">
        <w:rPr>
          <w:rStyle w:val="Strong"/>
          <w:sz w:val="24"/>
          <w:szCs w:val="24"/>
        </w:rPr>
        <w:t xml:space="preserve">: </w:t>
      </w:r>
      <w:r w:rsidRPr="00D46FF3">
        <w:rPr>
          <w:rStyle w:val="Strong"/>
          <w:rFonts w:ascii="Times New Roman" w:hAnsi="Times New Roman" w:cs="Times New Roman"/>
          <w:sz w:val="24"/>
          <w:szCs w:val="24"/>
        </w:rPr>
        <w:t xml:space="preserve"> INTRODUCTION</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1.1</w:t>
      </w:r>
      <w:r w:rsidRPr="0004019E">
        <w:rPr>
          <w:rStyle w:val="Strong"/>
          <w:rFonts w:ascii="Times New Roman" w:hAnsi="Times New Roman" w:cs="Times New Roman"/>
          <w:b w:val="0"/>
          <w:sz w:val="24"/>
          <w:szCs w:val="24"/>
        </w:rPr>
        <w:tab/>
        <w:t>Background to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1.2</w:t>
      </w:r>
      <w:r w:rsidRPr="0004019E">
        <w:rPr>
          <w:rStyle w:val="Strong"/>
          <w:rFonts w:ascii="Times New Roman" w:hAnsi="Times New Roman" w:cs="Times New Roman"/>
          <w:b w:val="0"/>
          <w:sz w:val="24"/>
          <w:szCs w:val="24"/>
        </w:rPr>
        <w:tab/>
        <w:t>Objectives of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00D46FF3">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3</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TWO</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2.1</w:t>
      </w:r>
      <w:r w:rsidRPr="0004019E">
        <w:rPr>
          <w:rStyle w:val="Strong"/>
          <w:rFonts w:ascii="Times New Roman" w:hAnsi="Times New Roman" w:cs="Times New Roman"/>
          <w:b w:val="0"/>
          <w:sz w:val="24"/>
          <w:szCs w:val="24"/>
        </w:rPr>
        <w:tab/>
        <w:t>Description of the Organization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4</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THREE</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3.1</w:t>
      </w:r>
      <w:r w:rsidRPr="0004019E">
        <w:rPr>
          <w:rStyle w:val="Strong"/>
          <w:rFonts w:ascii="Times New Roman" w:hAnsi="Times New Roman" w:cs="Times New Roman"/>
          <w:b w:val="0"/>
          <w:sz w:val="24"/>
          <w:szCs w:val="24"/>
        </w:rPr>
        <w:tab/>
        <w:t>Work Done During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6</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3.2</w:t>
      </w:r>
      <w:r w:rsidRPr="0004019E">
        <w:rPr>
          <w:rStyle w:val="Strong"/>
          <w:rFonts w:ascii="Times New Roman" w:hAnsi="Times New Roman" w:cs="Times New Roman"/>
          <w:b w:val="0"/>
          <w:sz w:val="24"/>
          <w:szCs w:val="24"/>
        </w:rPr>
        <w:tab/>
        <w:t>Experience Gained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7</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3.3</w:t>
      </w:r>
      <w:r w:rsidRPr="0004019E">
        <w:rPr>
          <w:rStyle w:val="Strong"/>
          <w:rFonts w:ascii="Times New Roman" w:hAnsi="Times New Roman" w:cs="Times New Roman"/>
          <w:b w:val="0"/>
          <w:sz w:val="24"/>
          <w:szCs w:val="24"/>
        </w:rPr>
        <w:tab/>
        <w:t>Challenges Faced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9</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FOUR</w:t>
      </w:r>
      <w:r w:rsidRPr="00D46FF3">
        <w:rPr>
          <w:rStyle w:val="Strong"/>
          <w:sz w:val="24"/>
          <w:szCs w:val="24"/>
        </w:rPr>
        <w:t xml:space="preserve">: </w:t>
      </w:r>
      <w:r w:rsidRPr="00D46FF3">
        <w:rPr>
          <w:rStyle w:val="Strong"/>
          <w:rFonts w:ascii="Times New Roman" w:hAnsi="Times New Roman" w:cs="Times New Roman"/>
          <w:sz w:val="24"/>
          <w:szCs w:val="24"/>
        </w:rPr>
        <w:t>CONCLUSION AND RECOMMENDATION</w:t>
      </w:r>
      <w:r w:rsidRPr="00D46FF3">
        <w:rPr>
          <w:rStyle w:val="Strong"/>
          <w:sz w:val="24"/>
          <w:szCs w:val="24"/>
        </w:rPr>
        <w:t>S</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4.1</w:t>
      </w:r>
      <w:r w:rsidRPr="0004019E">
        <w:rPr>
          <w:rStyle w:val="Strong"/>
          <w:rFonts w:ascii="Times New Roman" w:hAnsi="Times New Roman" w:cs="Times New Roman"/>
          <w:b w:val="0"/>
          <w:sz w:val="24"/>
          <w:szCs w:val="24"/>
        </w:rPr>
        <w:tab/>
        <w:t>Conclusion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4.2</w:t>
      </w:r>
      <w:r w:rsidRPr="0004019E">
        <w:rPr>
          <w:rStyle w:val="Strong"/>
          <w:rFonts w:ascii="Times New Roman" w:hAnsi="Times New Roman" w:cs="Times New Roman"/>
          <w:b w:val="0"/>
          <w:sz w:val="24"/>
          <w:szCs w:val="24"/>
        </w:rPr>
        <w:tab/>
        <w:t>Recommendations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rFonts w:ascii="Times New Roman" w:hAnsi="Times New Roman" w:cs="Times New Roman"/>
          <w:b w:val="0"/>
          <w:sz w:val="24"/>
          <w:szCs w:val="24"/>
        </w:rPr>
      </w:pPr>
    </w:p>
    <w:p w:rsidR="00D46FF3" w:rsidRDefault="00D46FF3" w:rsidP="00D46FF3">
      <w:pPr>
        <w:spacing w:after="0" w:line="480" w:lineRule="auto"/>
        <w:rPr>
          <w:rStyle w:val="Strong"/>
          <w:rFonts w:ascii="Times New Roman" w:hAnsi="Times New Roman" w:cs="Times New Roman"/>
          <w:sz w:val="24"/>
          <w:szCs w:val="24"/>
        </w:rPr>
        <w:sectPr w:rsidR="00D46FF3" w:rsidSect="00D46FF3">
          <w:footerReference w:type="default" r:id="rId8"/>
          <w:pgSz w:w="12240" w:h="15840"/>
          <w:pgMar w:top="1440" w:right="1440" w:bottom="1440" w:left="1440" w:header="720" w:footer="720" w:gutter="0"/>
          <w:pgNumType w:fmt="lowerRoman" w:start="1"/>
          <w:cols w:space="720"/>
          <w:docGrid w:linePitch="360"/>
        </w:sectPr>
      </w:pPr>
    </w:p>
    <w:p w:rsidR="002F1A60" w:rsidRDefault="002F1A60" w:rsidP="00D46FF3">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 xml:space="preserve"> INTRODUCTION</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1.1</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Background to SIWES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was introduced in Nigeria to bridge the gap between theoretical knowledge acquired in classrooms and practical skills needed in real-world industries. It was established by the Industrial Training Fund (ITF) in 1973 as a response to the growing concern that graduates lacked the hands-on experience required for employment. SIWES was designed to give students of tertiary institutions exposure to industry operations, allowing them to apply their academic learning to actual work settings. Over the years, it has become an essential component of many technical, vocational, and professional programs in Nigerian universities, polytechnics, and colleges of education.</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Initially, SIWES was targeted at students studying engineering and technology-related courses. However, as industries evolved and the need for practical skills extended to other fields, the scheme was expanded to accommodate students from business, finance, estate management, mass communication, and other disciplines. This expansion was driven by the understanding that practical experience enhances employability and prepares students for the competitive job market. By undergoing SIWES, students gain firsthand knowledge of industry operations, work ethics, and professional standards, which are crucial for career success.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key feature of SIWES is that it is a structured program, typically lasting between three to six months, depending on the institution and course of study. During this period, students are placed in relevant organizations where they are expected to perform tasks related to their field. These organizations may include government agencies, private companies, financial institutions, media houses, hotels, engineering firms, and manufacturing industries, among others. Through this </w:t>
      </w:r>
      <w:r w:rsidRPr="004514A4">
        <w:rPr>
          <w:rStyle w:val="Strong"/>
          <w:rFonts w:ascii="Times New Roman" w:hAnsi="Times New Roman" w:cs="Times New Roman"/>
          <w:b w:val="0"/>
          <w:sz w:val="24"/>
          <w:szCs w:val="24"/>
        </w:rPr>
        <w:lastRenderedPageBreak/>
        <w:t>placement, students not only develop technical skills but also learn soft skills such as teamwork, communication, and problem-solving.</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success of SIWES depends on the collaboration between the Industrial Training Fund (ITF), tertiary institutions, employers, and students. Institutions are responsible for ensuring that students are placed in suitable organizations, while the ITF provides financial and supervisory support. Employers play a crucial role in mentoring students, assigning them real tasks, and providing feedback on their performance. On the other hand, students are expected to be proactive, eager to learn, and disciplined in their assigned workplaces. This synergy ensures that the objectives of SIWES are met effectively.</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Over time, SIWES has faced challenges such as inadequate placement opportunities, poor supervision, and funding issues. Some students struggle to secure placements in reputable organizations, while others complain of being assigned irrelevant tasks that do not contribute to their learning. Additionally, supervision from institutions and the ITF is sometimes inconsistent, leading to lapses in monitoring students’ progress. Despite these setbacks, SIWES remains a valuable initiative that continues to evolve to meet industry demands and student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benefits of SIWES cannot be overstated. For students, it offers a glimpse into their future careers, helps them build confidence, and provides networking opportunities that could lead to future employment. Many students who perform exceptionally well during their SIWES placements are often retained by the organizations after graduation. For employers, the scheme serves as a talent pipeline, allowing them to assess and train potential future employees. Institutions also benefit by strengthening their relationships with industries, ensuring that their curricula remain relevant to current market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More so, SIWES is a crucial link between academic learning and professional practice. It plays a significant role in shaping well-rounded graduates who are not only knowledgeable but also capable of handling real-world job responsibilities. As industries continue to evolve, there is a need for continuous improvement in the scheme to address existing challenges and maximize its impact on students, institutions, and employers alike.</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Objectives of SIWES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following are some of the objectives of SIWES: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expose students to practical applications of their academic knowledge.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bridge the gap between classroom theories and real-world industry practices.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equip students with hands-on experience relevant to their fields of study.</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develop students' technical and soft skills for workplace readiness.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familiarize students with industry ethics, standards, and operational procedures.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enhance students' employability by providing industry-related training and exposure.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encourage students to develop problem-solving and critical-thinking skills.</w:t>
      </w:r>
    </w:p>
    <w:p w:rsidR="006562AC" w:rsidRPr="004514A4" w:rsidRDefault="006562AC"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4F2F07" w:rsidRPr="002F1A60" w:rsidRDefault="004F2F07"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CHAPTER TWO</w:t>
      </w:r>
    </w:p>
    <w:p w:rsidR="0060631E"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2.1</w:t>
      </w:r>
      <w:r w:rsidRPr="002F1A60">
        <w:rPr>
          <w:rStyle w:val="Strong"/>
          <w:rFonts w:ascii="Times New Roman" w:hAnsi="Times New Roman" w:cs="Times New Roman"/>
          <w:sz w:val="24"/>
          <w:szCs w:val="24"/>
        </w:rPr>
        <w:tab/>
        <w:t>Description of the Organization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Lower Niger River Basin Development Authority (LNRBDA) was established in 1976 by the Federal Government of Nigeria as part of efforts to improve water resource management and boost agricultural production. It is one of the twelve River Basin Development Authorities created to oversee irrigation projects, water conservation, and sustainable farming in different regions of the country. The agency operates under the Federal Ministry of Water Resources and focuses on ensuring food security through efficient water utilization and modern agricultural techniques.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LNRBDA is responsible for developing irrigation schemes, constructing dams, and providing water supply for both domestic and agricultural purposes. It also supports farmers by offering training, improved seedlings, and research-based solutions for increased productivity. The agency’s facilities include nurseries, greenhouses, irrigation canals, and experimental farms, which aid in crop production and practical training for students and farmers.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core activities of LNRBDA is the cultivation of various crops, including tomatoes, peppers, mangoes, pawpaw, and citrus (sweet orange). The agency engages in seedling propagation, transplantation, and controlled irrigation to enhance crop yields. Additionally, it specializes in grafting and budding techniques, which improve fruit tree varieties and ensure better resistance to pests and diseases.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Aside from agricultural development, LNRBDA plays a key role in environmental sustainability. The organization is involved in afforestation, soil erosion control, and the conservation of water resources. It encourages the planting of economic trees such as cashew and mango, which help combat desertification and improve biodiversity. The agency also educates farmers on best </w:t>
      </w:r>
      <w:r w:rsidRPr="004514A4">
        <w:rPr>
          <w:rStyle w:val="Strong"/>
          <w:rFonts w:ascii="Times New Roman" w:hAnsi="Times New Roman" w:cs="Times New Roman"/>
          <w:b w:val="0"/>
          <w:sz w:val="24"/>
          <w:szCs w:val="24"/>
        </w:rPr>
        <w:lastRenderedPageBreak/>
        <w:t>agricultural practices, including pest management, irrigation efficiency, and organic farming methods.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Since its establishment, LNRBDA has remained a major driver of agricultural growth in Nigeria. Through its initiatives, it has contributed to enhancing food production, increasing farmers’ income, and promoting sustainable water resource management. Its commitment to modern farming techniques and environmental conservation continues to impact both small-scale and commercial farmers, thereby strengthening the nation’s agricultural sector.</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2F1A60">
        <w:rPr>
          <w:rStyle w:val="Strong"/>
          <w:rFonts w:ascii="Times New Roman" w:hAnsi="Times New Roman" w:cs="Times New Roman"/>
          <w:sz w:val="24"/>
          <w:szCs w:val="24"/>
        </w:rPr>
        <w:t>Work Done During SIWES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was actively engaged in various agricultural activities. These activities provided hands-on experience in land preparation, nursery management, crop cultivation, and marketing of farm produce. Below are the specific tasks carried out during the training:</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Land Preparation and Planting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first tasks I participated in was preparing the land for planting. This involved clearing the farmland, loosening the soil, and making planting beds for crops. After preparing the beds, I watered them to create a suitable environment for planting. I was also involved in the transplanting of fluted pumpkin (Telfairia occidentalis), commonly known as ugwu. The seedlings were carefully moved from polythene bags to the ridges, ensuring proper spacing for healthy growth. Additionally, I helped in setting up a staking system for the fluted pumpkin using ropes and sticks to support its climbing growth. Regular watering of the plants was also carried out to maintain soil moisture.</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Nursery and Greenhouse Management</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significant part of my training involved working in the nursery and greenhouse section, where I learned how to manage young plants under controlled conditions. My responsibilities included watering seedlings of tomatoes, peppers, mangoes, and pawpaw in the greenhouse to ensure proper germination and early growth. I also participated in weeding unwanted plants in the greenhouse to prevent competition for nutrients and space. Additionally, I was engaged in watering ornamental plants and mango plants in already prepared pots to support their healthy </w:t>
      </w:r>
      <w:r w:rsidRPr="004514A4">
        <w:rPr>
          <w:rStyle w:val="Strong"/>
          <w:rFonts w:ascii="Times New Roman" w:hAnsi="Times New Roman" w:cs="Times New Roman"/>
          <w:b w:val="0"/>
          <w:sz w:val="24"/>
          <w:szCs w:val="24"/>
        </w:rPr>
        <w:lastRenderedPageBreak/>
        <w:t>development. Another important task I performed was transplanting Scotch Bonnet pepper seedlings from the nursery to the field, ensuring they were carefully handled to avoid transplant shock.</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Vegetable and Fruit Cultivation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Throughout the SIWES program, I was actively involved in cultivating different types of vegetables and fruits. I participated in the planting of Celosia argentea and Amaranthus hybridus, which are common leafy vegetables. I also helped in the harvesting of vegetables such as jute leaves and citrus (sweet orange) from the farm. Additionally, I practiced the propagation of fruit trees through grafting and budding, which are essential techniques for improving fruit quality and disease resistance. I also assisted in watering cashew and mango plants in the greenhouse to ensure their steady growth.</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Marketing and Sales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Apart from agricultural activities, I was also involved in the marketing and sales of farm produce. One of my key responsibilities was marketing Citrus sinensis (sweet orange), which involved sorting, packaging, and selling the fruits to customers. This experience gave me insights into the business side of agriculture, including pricing, customer relations, and supply chain management.</w:t>
      </w:r>
    </w:p>
    <w:p w:rsidR="004F2F07"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w:t>
      </w:r>
      <w:r>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Experience Gained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acquired valuable practical knowledge and skills in agricultural production, nursery management, and farm operations. The experience gained helped bridge the gap between classroom theories and real-life agricultural practices, equipping me with hands-on expertise essential for a career in Agricultural Technology.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One of the major experiences I gained was land preparation techniques, which included clearing the farm area, loosening the soil, making planting beds, and proper soil watering before planting. I learned the importance of soil texture, nutrient composition, and moisture retention in ensuring the successful growth of crops. Additionally, I understood the importance of spacing and plant arrangement in maximizing farm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key experience was in nursery and greenhouse management. I was involved in raising seedlings for crops such as tomatoes, peppers, mangoes, and pawpaw. I learned the proper way of transplanting seedlings from polythene bags to ridges without damaging the roots. I also gained knowledge of plant propagation techniques, such as grafting and budding, which are essential for improving plant resistance and productivity. These skills are fundamental for the successful cultivation of fruit trees and other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Furthermore, I developed practical skills in vegetable and fruit cultivation. I was actively involved in planting and harvesting vegetables such as fluted pumpkin (ugwu), Celosia argentea, Amaranthus hybridus, and jute leaves. I also learned about irrigation techniques, including the importance of watering plants at the right time to avoid water stress, which can affect plant growth and yield. Additionally, I participated in harvesting sweet oranges (Citrus sinensis), which gave me a better understanding of the maturity indicators for fruit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Beyond farming activities, I gained knowledge in agricultural marketing and sales. I participated in selling Citrus sinensis (sweet oranges), which exposed me to pricing, market demand, and customer relations in agribusiness. I learned how to sort, package, and market farm produce, which is crucial in ensuring quality and customer satisfaction. This experience broadened my perspective on the business side of agriculture, making me realize the importance of marketing strategies in farm profitability.</w:t>
      </w:r>
    </w:p>
    <w:p w:rsidR="004F2F07"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3.3</w:t>
      </w:r>
      <w:r w:rsidRPr="002F1A60">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Challenges Faced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Despite the valuable experiences gained, I encountered several challenges during my SIWES training at LNRBDA. One of the major challenges was unpredictable weather conditions. At times, excessive rainfall led to waterlogging of some planting beds, affecting plant growth, while prolonged dry periods required frequent irrigation. Managing water availability was a crucial task, as insufficient or excessive water supply negatively impacted crop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challenge was the labor-intensive nature of agricultural activities. Tasks such as land preparation, weeding, and transplanting required significant physical effort, making the work tiring. The manual handling of farm tools like hoes and cutlasses added to the stress, especially during long working hours under the sun. This experience made me appreciate the importance of mechanization in modern agriculture to reduce labor intensity and improve efficiency.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Pest and disease management was another issue faced during the training. Some seedlings, especially tomatoes and peppers, were affected by pests and fungal infections, leading to slow growth and reduced yield. Despite efforts to apply preventive measures, pest attacks remained a challenge, highlighting the need for proper pest control strategies and integrated pest management (IPM) in farming.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Time management also posed a challenge, as the activities at the farm were scheduled based on plant growth cycles and weather conditions. Balancing multiple tasks, such as watering, weeding, transplanting, and harvesting, required effective planning. Any delay in carrying out some tasks, such as irrigation, could lead to poor crop development. This challenge taught me the importance of adhering to a structured farm management schedule.</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Lastly, I faced difficulties in marketing farm produce, particularly in determining the right pricing strategy. Understanding market fluctuations, customer preferences, and bargaining </w:t>
      </w:r>
      <w:r w:rsidRPr="004514A4">
        <w:rPr>
          <w:rStyle w:val="Strong"/>
          <w:rFonts w:ascii="Times New Roman" w:hAnsi="Times New Roman" w:cs="Times New Roman"/>
          <w:b w:val="0"/>
          <w:sz w:val="24"/>
          <w:szCs w:val="24"/>
        </w:rPr>
        <w:lastRenderedPageBreak/>
        <w:t>techniques was initially challenging. However, with time, I learned how to negotiate with buyers, assess demand, and ensure that farm produce was sold at profitable rates. This experience emphasized the significance of market research and effective communication in agribusiness.</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 xml:space="preserve">CHAPTER </w:t>
      </w:r>
      <w:r w:rsidR="004F2F07" w:rsidRPr="002F1A60">
        <w:rPr>
          <w:rStyle w:val="Strong"/>
          <w:rFonts w:ascii="Times New Roman" w:hAnsi="Times New Roman" w:cs="Times New Roman"/>
          <w:sz w:val="24"/>
          <w:szCs w:val="24"/>
        </w:rPr>
        <w:t>FOUR</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CONCLUSION AND RECOMMENDATION</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Conclusion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at Lower Niger River Basin Development Authority (LNRBDA), Ilorin, provided me with invaluable hands-on experience in various aspects of agricultural technology, including land preparation, nursery management, vegetable and fruit cultivation, irrigation, and marketing of farm produce. Despite facing challenges such as unpredictable weather conditions, labor-intensive tasks, and pest management issues, I was able to develop practical skills and gain deeper insights into modern farming practices. The experience also reinforced the importance of effective farm management, sustainable agricultural techniques, and agribusiness strategies. Overall, the training has significantly enhanced my knowledge and prepared me for future opportunities in the agricultural sector.</w:t>
      </w:r>
    </w:p>
    <w:p w:rsidR="0060631E"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4.2</w:t>
      </w:r>
      <w:r w:rsidRPr="002F1A60">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Recommendations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At the end of the SIWES program, the below recommendations are made:</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Agricultural mechanization should be encouraged to reduce labor-intensive farming activities.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Regular irrigation schedules should be maintained to ensure proper plant growth.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Pest and disease management strategies should be improved for better crop yield.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Greenhouse facilities should be expanded to enhance seedling propagation and protection.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Farmers should receive training on modern farming techniques and agribusiness. </w:t>
      </w:r>
    </w:p>
    <w:p w:rsidR="000A079F"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Proper record-keeping should be encouraged for effective farm management. </w:t>
      </w:r>
    </w:p>
    <w:sectPr w:rsidR="000A079F" w:rsidRPr="002F1A60" w:rsidSect="00D46FF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124" w:rsidRDefault="001B0124" w:rsidP="00D46FF3">
      <w:pPr>
        <w:spacing w:after="0" w:line="240" w:lineRule="auto"/>
      </w:pPr>
      <w:r>
        <w:separator/>
      </w:r>
    </w:p>
  </w:endnote>
  <w:endnote w:type="continuationSeparator" w:id="1">
    <w:p w:rsidR="001B0124" w:rsidRDefault="001B0124" w:rsidP="00D46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30"/>
      <w:docPartObj>
        <w:docPartGallery w:val="Page Numbers (Bottom of Page)"/>
        <w:docPartUnique/>
      </w:docPartObj>
    </w:sdtPr>
    <w:sdtContent>
      <w:p w:rsidR="00D46FF3" w:rsidRDefault="0044425B">
        <w:pPr>
          <w:pStyle w:val="Footer"/>
          <w:jc w:val="center"/>
        </w:pPr>
        <w:fldSimple w:instr=" PAGE   \* MERGEFORMAT ">
          <w:r w:rsidR="005B65F8">
            <w:rPr>
              <w:noProof/>
            </w:rPr>
            <w:t>i</w:t>
          </w:r>
        </w:fldSimple>
      </w:p>
    </w:sdtContent>
  </w:sdt>
  <w:p w:rsidR="00D46FF3" w:rsidRDefault="00D46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124" w:rsidRDefault="001B0124" w:rsidP="00D46FF3">
      <w:pPr>
        <w:spacing w:after="0" w:line="240" w:lineRule="auto"/>
      </w:pPr>
      <w:r>
        <w:separator/>
      </w:r>
    </w:p>
  </w:footnote>
  <w:footnote w:type="continuationSeparator" w:id="1">
    <w:p w:rsidR="001B0124" w:rsidRDefault="001B0124" w:rsidP="00D46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29DA"/>
    <w:multiLevelType w:val="multilevel"/>
    <w:tmpl w:val="A80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10BF6"/>
    <w:multiLevelType w:val="multilevel"/>
    <w:tmpl w:val="33EC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425B7"/>
    <w:multiLevelType w:val="hybridMultilevel"/>
    <w:tmpl w:val="3AAE7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509CA"/>
    <w:multiLevelType w:val="multilevel"/>
    <w:tmpl w:val="74AC6B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6945442"/>
    <w:multiLevelType w:val="hybridMultilevel"/>
    <w:tmpl w:val="81949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6C4A"/>
    <w:multiLevelType w:val="multilevel"/>
    <w:tmpl w:val="56F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E7498"/>
    <w:multiLevelType w:val="hybridMultilevel"/>
    <w:tmpl w:val="681ED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C7DC2"/>
    <w:multiLevelType w:val="hybridMultilevel"/>
    <w:tmpl w:val="E946A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2628A"/>
    <w:multiLevelType w:val="multilevel"/>
    <w:tmpl w:val="25C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B7713"/>
    <w:multiLevelType w:val="multilevel"/>
    <w:tmpl w:val="E6CE18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0"/>
  </w:num>
  <w:num w:numId="3">
    <w:abstractNumId w:val="5"/>
  </w:num>
  <w:num w:numId="4">
    <w:abstractNumId w:val="3"/>
  </w:num>
  <w:num w:numId="5">
    <w:abstractNumId w:val="1"/>
  </w:num>
  <w:num w:numId="6">
    <w:abstractNumId w:val="9"/>
  </w:num>
  <w:num w:numId="7">
    <w:abstractNumId w:val="2"/>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60631E"/>
    <w:rsid w:val="00096F3C"/>
    <w:rsid w:val="000A079F"/>
    <w:rsid w:val="00166894"/>
    <w:rsid w:val="001B0124"/>
    <w:rsid w:val="002F1A60"/>
    <w:rsid w:val="0044425B"/>
    <w:rsid w:val="004514A4"/>
    <w:rsid w:val="004F2F07"/>
    <w:rsid w:val="005B65F8"/>
    <w:rsid w:val="0060631E"/>
    <w:rsid w:val="006562AC"/>
    <w:rsid w:val="006716C4"/>
    <w:rsid w:val="00796E76"/>
    <w:rsid w:val="008A596F"/>
    <w:rsid w:val="00B26BFA"/>
    <w:rsid w:val="00D46FF3"/>
    <w:rsid w:val="00D7035D"/>
    <w:rsid w:val="00E01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6F"/>
  </w:style>
  <w:style w:type="paragraph" w:styleId="Heading2">
    <w:name w:val="heading 2"/>
    <w:basedOn w:val="Normal"/>
    <w:next w:val="Normal"/>
    <w:link w:val="Heading2Char"/>
    <w:uiPriority w:val="9"/>
    <w:semiHidden/>
    <w:unhideWhenUsed/>
    <w:qFormat/>
    <w:rsid w:val="004F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6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631E"/>
    <w:rPr>
      <w:rFonts w:ascii="Times New Roman" w:eastAsia="Times New Roman" w:hAnsi="Times New Roman" w:cs="Times New Roman"/>
      <w:b/>
      <w:bCs/>
      <w:sz w:val="27"/>
      <w:szCs w:val="27"/>
    </w:rPr>
  </w:style>
  <w:style w:type="character" w:styleId="Strong">
    <w:name w:val="Strong"/>
    <w:basedOn w:val="DefaultParagraphFont"/>
    <w:uiPriority w:val="22"/>
    <w:qFormat/>
    <w:rsid w:val="0060631E"/>
    <w:rPr>
      <w:b/>
      <w:bCs/>
    </w:rPr>
  </w:style>
  <w:style w:type="paragraph" w:styleId="ListParagraph">
    <w:name w:val="List Paragraph"/>
    <w:basedOn w:val="Normal"/>
    <w:uiPriority w:val="34"/>
    <w:qFormat/>
    <w:rsid w:val="006562AC"/>
    <w:pPr>
      <w:ind w:left="720"/>
      <w:contextualSpacing/>
    </w:pPr>
  </w:style>
  <w:style w:type="paragraph" w:styleId="NormalWeb">
    <w:name w:val="Normal (Web)"/>
    <w:basedOn w:val="Normal"/>
    <w:uiPriority w:val="99"/>
    <w:semiHidden/>
    <w:unhideWhenUsed/>
    <w:rsid w:val="00656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2F0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96F3C"/>
    <w:pPr>
      <w:spacing w:after="0" w:line="240" w:lineRule="auto"/>
    </w:pPr>
  </w:style>
  <w:style w:type="character" w:styleId="Emphasis">
    <w:name w:val="Emphasis"/>
    <w:basedOn w:val="DefaultParagraphFont"/>
    <w:uiPriority w:val="20"/>
    <w:qFormat/>
    <w:rsid w:val="00096F3C"/>
    <w:rPr>
      <w:i/>
      <w:iCs/>
    </w:rPr>
  </w:style>
  <w:style w:type="paragraph" w:styleId="Header">
    <w:name w:val="header"/>
    <w:basedOn w:val="Normal"/>
    <w:link w:val="HeaderChar"/>
    <w:uiPriority w:val="99"/>
    <w:semiHidden/>
    <w:unhideWhenUsed/>
    <w:rsid w:val="00D46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FF3"/>
  </w:style>
  <w:style w:type="paragraph" w:styleId="Footer">
    <w:name w:val="footer"/>
    <w:basedOn w:val="Normal"/>
    <w:link w:val="FooterChar"/>
    <w:uiPriority w:val="99"/>
    <w:unhideWhenUsed/>
    <w:rsid w:val="00D4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F3"/>
  </w:style>
</w:styles>
</file>

<file path=word/webSettings.xml><?xml version="1.0" encoding="utf-8"?>
<w:webSettings xmlns:r="http://schemas.openxmlformats.org/officeDocument/2006/relationships" xmlns:w="http://schemas.openxmlformats.org/wordprocessingml/2006/main">
  <w:divs>
    <w:div w:id="328145702">
      <w:bodyDiv w:val="1"/>
      <w:marLeft w:val="0"/>
      <w:marRight w:val="0"/>
      <w:marTop w:val="0"/>
      <w:marBottom w:val="0"/>
      <w:divBdr>
        <w:top w:val="none" w:sz="0" w:space="0" w:color="auto"/>
        <w:left w:val="none" w:sz="0" w:space="0" w:color="auto"/>
        <w:bottom w:val="none" w:sz="0" w:space="0" w:color="auto"/>
        <w:right w:val="none" w:sz="0" w:space="0" w:color="auto"/>
      </w:divBdr>
    </w:div>
    <w:div w:id="331104940">
      <w:bodyDiv w:val="1"/>
      <w:marLeft w:val="0"/>
      <w:marRight w:val="0"/>
      <w:marTop w:val="0"/>
      <w:marBottom w:val="0"/>
      <w:divBdr>
        <w:top w:val="none" w:sz="0" w:space="0" w:color="auto"/>
        <w:left w:val="none" w:sz="0" w:space="0" w:color="auto"/>
        <w:bottom w:val="none" w:sz="0" w:space="0" w:color="auto"/>
        <w:right w:val="none" w:sz="0" w:space="0" w:color="auto"/>
      </w:divBdr>
    </w:div>
    <w:div w:id="555580217">
      <w:bodyDiv w:val="1"/>
      <w:marLeft w:val="0"/>
      <w:marRight w:val="0"/>
      <w:marTop w:val="0"/>
      <w:marBottom w:val="0"/>
      <w:divBdr>
        <w:top w:val="none" w:sz="0" w:space="0" w:color="auto"/>
        <w:left w:val="none" w:sz="0" w:space="0" w:color="auto"/>
        <w:bottom w:val="none" w:sz="0" w:space="0" w:color="auto"/>
        <w:right w:val="none" w:sz="0" w:space="0" w:color="auto"/>
      </w:divBdr>
    </w:div>
    <w:div w:id="564535056">
      <w:bodyDiv w:val="1"/>
      <w:marLeft w:val="0"/>
      <w:marRight w:val="0"/>
      <w:marTop w:val="0"/>
      <w:marBottom w:val="0"/>
      <w:divBdr>
        <w:top w:val="none" w:sz="0" w:space="0" w:color="auto"/>
        <w:left w:val="none" w:sz="0" w:space="0" w:color="auto"/>
        <w:bottom w:val="none" w:sz="0" w:space="0" w:color="auto"/>
        <w:right w:val="none" w:sz="0" w:space="0" w:color="auto"/>
      </w:divBdr>
    </w:div>
    <w:div w:id="665597502">
      <w:bodyDiv w:val="1"/>
      <w:marLeft w:val="0"/>
      <w:marRight w:val="0"/>
      <w:marTop w:val="0"/>
      <w:marBottom w:val="0"/>
      <w:divBdr>
        <w:top w:val="none" w:sz="0" w:space="0" w:color="auto"/>
        <w:left w:val="none" w:sz="0" w:space="0" w:color="auto"/>
        <w:bottom w:val="none" w:sz="0" w:space="0" w:color="auto"/>
        <w:right w:val="none" w:sz="0" w:space="0" w:color="auto"/>
      </w:divBdr>
    </w:div>
    <w:div w:id="748384917">
      <w:bodyDiv w:val="1"/>
      <w:marLeft w:val="0"/>
      <w:marRight w:val="0"/>
      <w:marTop w:val="0"/>
      <w:marBottom w:val="0"/>
      <w:divBdr>
        <w:top w:val="none" w:sz="0" w:space="0" w:color="auto"/>
        <w:left w:val="none" w:sz="0" w:space="0" w:color="auto"/>
        <w:bottom w:val="none" w:sz="0" w:space="0" w:color="auto"/>
        <w:right w:val="none" w:sz="0" w:space="0" w:color="auto"/>
      </w:divBdr>
    </w:div>
    <w:div w:id="900334667">
      <w:bodyDiv w:val="1"/>
      <w:marLeft w:val="0"/>
      <w:marRight w:val="0"/>
      <w:marTop w:val="0"/>
      <w:marBottom w:val="0"/>
      <w:divBdr>
        <w:top w:val="none" w:sz="0" w:space="0" w:color="auto"/>
        <w:left w:val="none" w:sz="0" w:space="0" w:color="auto"/>
        <w:bottom w:val="none" w:sz="0" w:space="0" w:color="auto"/>
        <w:right w:val="none" w:sz="0" w:space="0" w:color="auto"/>
      </w:divBdr>
    </w:div>
    <w:div w:id="1860846433">
      <w:bodyDiv w:val="1"/>
      <w:marLeft w:val="0"/>
      <w:marRight w:val="0"/>
      <w:marTop w:val="0"/>
      <w:marBottom w:val="0"/>
      <w:divBdr>
        <w:top w:val="none" w:sz="0" w:space="0" w:color="auto"/>
        <w:left w:val="none" w:sz="0" w:space="0" w:color="auto"/>
        <w:bottom w:val="none" w:sz="0" w:space="0" w:color="auto"/>
        <w:right w:val="none" w:sz="0" w:space="0" w:color="auto"/>
      </w:divBdr>
    </w:div>
    <w:div w:id="20832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2025-03-10T00:27:00Z</dcterms:created>
  <dcterms:modified xsi:type="dcterms:W3CDTF">2025-03-10T00:27:00Z</dcterms:modified>
</cp:coreProperties>
</file>