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F2" w:rsidRDefault="00B042F2" w:rsidP="00B042F2">
      <w:pPr>
        <w:spacing w:line="8" w:lineRule="exact"/>
        <w:rPr>
          <w:rFonts w:eastAsia="Times New Roman"/>
          <w:sz w:val="24"/>
        </w:rPr>
      </w:pPr>
      <w:r>
        <w:rPr>
          <w:noProof/>
        </w:rPr>
        <w:drawing>
          <wp:anchor distT="0" distB="0" distL="114300" distR="114300" simplePos="0" relativeHeight="251671552" behindDoc="0" locked="0" layoutInCell="1" allowOverlap="1">
            <wp:simplePos x="0" y="0"/>
            <wp:positionH relativeFrom="column">
              <wp:posOffset>2076450</wp:posOffset>
            </wp:positionH>
            <wp:positionV relativeFrom="paragraph">
              <wp:posOffset>-751840</wp:posOffset>
            </wp:positionV>
            <wp:extent cx="1257300" cy="1186180"/>
            <wp:effectExtent l="19050" t="0" r="0" b="0"/>
            <wp:wrapNone/>
            <wp:docPr id="25" name="Picture 2"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POLY LOGO"/>
                    <pic:cNvPicPr>
                      <a:picLocks noChangeAspect="1" noChangeArrowheads="1"/>
                    </pic:cNvPicPr>
                  </pic:nvPicPr>
                  <pic:blipFill>
                    <a:blip r:embed="rId5"/>
                    <a:srcRect/>
                    <a:stretch>
                      <a:fillRect/>
                    </a:stretch>
                  </pic:blipFill>
                  <pic:spPr bwMode="auto">
                    <a:xfrm>
                      <a:off x="0" y="0"/>
                      <a:ext cx="1257300" cy="1186180"/>
                    </a:xfrm>
                    <a:prstGeom prst="rect">
                      <a:avLst/>
                    </a:prstGeom>
                    <a:noFill/>
                    <a:ln w="9525">
                      <a:noFill/>
                      <a:miter lim="800000"/>
                      <a:headEnd/>
                      <a:tailEnd/>
                    </a:ln>
                  </pic:spPr>
                </pic:pic>
              </a:graphicData>
            </a:graphic>
          </wp:anchor>
        </w:drawing>
      </w:r>
    </w:p>
    <w:p w:rsidR="00B042F2" w:rsidRDefault="00B042F2" w:rsidP="00B042F2">
      <w:pPr>
        <w:spacing w:line="229" w:lineRule="auto"/>
        <w:ind w:left="240" w:right="240"/>
        <w:jc w:val="center"/>
        <w:rPr>
          <w:rFonts w:ascii="Arial Black" w:eastAsia="Arial Black" w:hAnsi="Arial Black"/>
          <w:b/>
          <w:sz w:val="32"/>
        </w:rPr>
      </w:pPr>
      <w:r w:rsidRPr="00FE7CB5">
        <w:rPr>
          <w:rFonts w:ascii="Arial Black" w:eastAsia="Arial Black" w:hAnsi="Arial Black"/>
          <w:b/>
          <w:sz w:val="32"/>
        </w:rPr>
        <w:t xml:space="preserve"> </w:t>
      </w:r>
    </w:p>
    <w:p w:rsidR="00B042F2" w:rsidRDefault="00B042F2" w:rsidP="00B042F2">
      <w:pPr>
        <w:spacing w:line="229" w:lineRule="auto"/>
        <w:ind w:left="240" w:right="240"/>
        <w:jc w:val="center"/>
        <w:rPr>
          <w:rFonts w:ascii="Arial Black" w:eastAsia="Arial Black" w:hAnsi="Arial Black"/>
          <w:b/>
          <w:sz w:val="32"/>
        </w:rPr>
      </w:pPr>
    </w:p>
    <w:p w:rsidR="00B042F2" w:rsidRDefault="00B042F2" w:rsidP="00B042F2">
      <w:pPr>
        <w:spacing w:line="229" w:lineRule="auto"/>
        <w:ind w:left="240" w:right="240"/>
        <w:jc w:val="center"/>
        <w:rPr>
          <w:rFonts w:ascii="Arial Black" w:eastAsia="Arial Black" w:hAnsi="Arial Black"/>
          <w:b/>
          <w:sz w:val="32"/>
        </w:rPr>
      </w:pPr>
      <w:r>
        <w:rPr>
          <w:rFonts w:ascii="Arial Black" w:eastAsia="Arial Black" w:hAnsi="Arial Black"/>
          <w:b/>
          <w:sz w:val="32"/>
        </w:rPr>
        <w:t>STUDENTS’ INDUSTRIAL WORK EXPERIENCE SCHEME (SIWES) REPORTS</w:t>
      </w: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54" w:lineRule="exact"/>
        <w:rPr>
          <w:rFonts w:eastAsia="Times New Roman"/>
          <w:sz w:val="24"/>
        </w:rPr>
      </w:pPr>
    </w:p>
    <w:p w:rsidR="00B042F2" w:rsidRDefault="00B042F2" w:rsidP="00B042F2">
      <w:pPr>
        <w:spacing w:line="0" w:lineRule="atLeast"/>
        <w:jc w:val="center"/>
        <w:rPr>
          <w:rFonts w:ascii="Arial Black" w:eastAsia="Arial Black" w:hAnsi="Arial Black"/>
          <w:b/>
          <w:sz w:val="32"/>
        </w:rPr>
      </w:pPr>
      <w:r>
        <w:rPr>
          <w:rFonts w:ascii="Arial Black" w:eastAsia="Arial Black" w:hAnsi="Arial Black"/>
          <w:b/>
          <w:sz w:val="32"/>
        </w:rPr>
        <w:t xml:space="preserve">Y.I.O BUILDUING CONSTRUCTION </w:t>
      </w:r>
    </w:p>
    <w:p w:rsidR="00B042F2" w:rsidRDefault="00B042F2" w:rsidP="00B042F2">
      <w:pPr>
        <w:spacing w:line="199" w:lineRule="exact"/>
        <w:rPr>
          <w:rFonts w:eastAsia="Times New Roman"/>
          <w:sz w:val="24"/>
        </w:rPr>
      </w:pPr>
    </w:p>
    <w:p w:rsidR="00B042F2" w:rsidRDefault="00B042F2" w:rsidP="00B042F2">
      <w:pPr>
        <w:spacing w:line="0" w:lineRule="atLeast"/>
        <w:jc w:val="center"/>
        <w:rPr>
          <w:rFonts w:ascii="Arial Black" w:eastAsia="Arial Black" w:hAnsi="Arial Black"/>
          <w:b/>
          <w:sz w:val="32"/>
        </w:rPr>
      </w:pPr>
      <w:r>
        <w:rPr>
          <w:rFonts w:ascii="Arial Black" w:eastAsia="Arial Black" w:hAnsi="Arial Black"/>
          <w:b/>
          <w:sz w:val="32"/>
        </w:rPr>
        <w:t>BY</w:t>
      </w:r>
    </w:p>
    <w:p w:rsidR="00B042F2" w:rsidRDefault="00B042F2" w:rsidP="00B042F2">
      <w:pPr>
        <w:spacing w:line="199" w:lineRule="exact"/>
        <w:rPr>
          <w:rFonts w:eastAsia="Times New Roman"/>
          <w:sz w:val="24"/>
        </w:rPr>
      </w:pPr>
    </w:p>
    <w:p w:rsidR="00B042F2" w:rsidRDefault="00B042F2" w:rsidP="00B042F2">
      <w:pPr>
        <w:spacing w:line="0" w:lineRule="atLeast"/>
        <w:jc w:val="center"/>
        <w:rPr>
          <w:rFonts w:ascii="Arial Black" w:eastAsia="Arial Black" w:hAnsi="Arial Black"/>
          <w:b/>
          <w:sz w:val="32"/>
        </w:rPr>
      </w:pPr>
      <w:r>
        <w:rPr>
          <w:rFonts w:ascii="Arial Black" w:eastAsia="Arial Black" w:hAnsi="Arial Black"/>
          <w:b/>
          <w:sz w:val="32"/>
        </w:rPr>
        <w:t>ISSA YAKUB IBRAHIM</w:t>
      </w:r>
    </w:p>
    <w:p w:rsidR="00B042F2" w:rsidRDefault="00B042F2" w:rsidP="00B042F2">
      <w:pPr>
        <w:spacing w:line="202" w:lineRule="exact"/>
        <w:rPr>
          <w:rFonts w:eastAsia="Times New Roman"/>
          <w:sz w:val="24"/>
        </w:rPr>
      </w:pPr>
    </w:p>
    <w:p w:rsidR="00B042F2" w:rsidRDefault="00B042F2" w:rsidP="00B042F2">
      <w:pPr>
        <w:spacing w:line="0" w:lineRule="atLeast"/>
        <w:jc w:val="center"/>
        <w:rPr>
          <w:rFonts w:ascii="Arial Black" w:eastAsia="Arial Black" w:hAnsi="Arial Black"/>
          <w:b/>
          <w:sz w:val="32"/>
        </w:rPr>
      </w:pPr>
      <w:r>
        <w:rPr>
          <w:rFonts w:ascii="Arial Black" w:eastAsia="Arial Black" w:hAnsi="Arial Black"/>
          <w:b/>
          <w:sz w:val="32"/>
        </w:rPr>
        <w:t>ND/23/BLD/PT/0019</w:t>
      </w: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52" w:lineRule="exact"/>
        <w:rPr>
          <w:rFonts w:eastAsia="Times New Roman"/>
          <w:sz w:val="24"/>
        </w:rPr>
      </w:pPr>
    </w:p>
    <w:p w:rsidR="00B042F2" w:rsidRDefault="00B042F2" w:rsidP="00B042F2">
      <w:pPr>
        <w:spacing w:line="0" w:lineRule="atLeast"/>
        <w:ind w:left="3600"/>
        <w:rPr>
          <w:rFonts w:ascii="Arial Black" w:eastAsia="Arial Black" w:hAnsi="Arial Black"/>
          <w:b/>
          <w:sz w:val="32"/>
        </w:rPr>
      </w:pPr>
      <w:r>
        <w:rPr>
          <w:rFonts w:ascii="Arial Black" w:eastAsia="Arial Black" w:hAnsi="Arial Black"/>
          <w:b/>
          <w:sz w:val="32"/>
        </w:rPr>
        <w:t>SUBMITTED TO</w:t>
      </w:r>
    </w:p>
    <w:p w:rsidR="00B042F2" w:rsidRDefault="00B042F2" w:rsidP="00B042F2">
      <w:pPr>
        <w:spacing w:line="352" w:lineRule="exact"/>
        <w:rPr>
          <w:rFonts w:eastAsia="Times New Roman"/>
          <w:sz w:val="24"/>
        </w:rPr>
      </w:pPr>
    </w:p>
    <w:p w:rsidR="00B042F2" w:rsidRDefault="00B042F2" w:rsidP="00B042F2">
      <w:pPr>
        <w:spacing w:line="219" w:lineRule="auto"/>
        <w:ind w:left="240" w:right="240"/>
        <w:jc w:val="center"/>
        <w:rPr>
          <w:rFonts w:ascii="Arial Black" w:eastAsia="Arial Black" w:hAnsi="Arial Black"/>
          <w:b/>
          <w:sz w:val="31"/>
        </w:rPr>
      </w:pPr>
      <w:r>
        <w:rPr>
          <w:rFonts w:ascii="Arial Black" w:eastAsia="Arial Black" w:hAnsi="Arial Black"/>
          <w:b/>
          <w:sz w:val="31"/>
        </w:rPr>
        <w:t>THE DEPARTMENT OF BUILDING TECHNOLOGY, SCHOOL OF ENVIRONMENT STUDIES</w:t>
      </w: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56" w:lineRule="exact"/>
        <w:rPr>
          <w:rFonts w:eastAsia="Times New Roman"/>
          <w:sz w:val="24"/>
        </w:rPr>
      </w:pPr>
    </w:p>
    <w:p w:rsidR="00B042F2" w:rsidRDefault="00B042F2" w:rsidP="00B042F2">
      <w:pPr>
        <w:spacing w:line="0" w:lineRule="atLeast"/>
        <w:jc w:val="center"/>
        <w:rPr>
          <w:rFonts w:ascii="Arial Black" w:eastAsia="Arial Black" w:hAnsi="Arial Black"/>
          <w:b/>
          <w:sz w:val="32"/>
        </w:rPr>
      </w:pPr>
      <w:r>
        <w:rPr>
          <w:rFonts w:ascii="Arial Black" w:eastAsia="Arial Black" w:hAnsi="Arial Black"/>
          <w:b/>
          <w:sz w:val="32"/>
        </w:rPr>
        <w:t>KWARA STATE POLYTECHNIC ILORIN,</w:t>
      </w:r>
    </w:p>
    <w:p w:rsidR="00B042F2" w:rsidRDefault="00B042F2" w:rsidP="00B042F2">
      <w:pPr>
        <w:spacing w:line="199" w:lineRule="exact"/>
        <w:rPr>
          <w:rFonts w:eastAsia="Times New Roman"/>
          <w:sz w:val="24"/>
        </w:rPr>
      </w:pPr>
    </w:p>
    <w:p w:rsidR="00B042F2" w:rsidRDefault="00B042F2" w:rsidP="00B042F2">
      <w:pPr>
        <w:spacing w:line="0" w:lineRule="atLeast"/>
        <w:jc w:val="center"/>
        <w:rPr>
          <w:rFonts w:ascii="Arial Black" w:eastAsia="Arial Black" w:hAnsi="Arial Black"/>
          <w:b/>
          <w:sz w:val="32"/>
        </w:rPr>
      </w:pPr>
      <w:proofErr w:type="gramStart"/>
      <w:r>
        <w:rPr>
          <w:rFonts w:ascii="Arial Black" w:eastAsia="Arial Black" w:hAnsi="Arial Black"/>
          <w:b/>
          <w:sz w:val="32"/>
        </w:rPr>
        <w:t>KWARA STATE.</w:t>
      </w:r>
      <w:proofErr w:type="gramEnd"/>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05" w:lineRule="exact"/>
        <w:rPr>
          <w:rFonts w:eastAsia="Times New Roman"/>
          <w:sz w:val="24"/>
        </w:rPr>
      </w:pPr>
    </w:p>
    <w:p w:rsidR="00B042F2" w:rsidRDefault="00B042F2" w:rsidP="00B042F2">
      <w:pPr>
        <w:spacing w:line="212" w:lineRule="auto"/>
        <w:ind w:left="240" w:right="260"/>
        <w:jc w:val="center"/>
        <w:rPr>
          <w:rFonts w:ascii="Arial Black" w:eastAsia="Arial Black" w:hAnsi="Arial Black"/>
          <w:b/>
          <w:sz w:val="32"/>
        </w:rPr>
      </w:pPr>
      <w:r>
        <w:rPr>
          <w:rFonts w:ascii="Arial Black" w:eastAsia="Arial Black" w:hAnsi="Arial Black"/>
          <w:b/>
          <w:sz w:val="32"/>
        </w:rPr>
        <w:t>IN PARTIAL FULFILMENT OF THE REQUIREMENT FOR THE AWARD OF NATIONAL DIPLOMA (ND) IN BUILDING TECHNOLOGY</w:t>
      </w:r>
    </w:p>
    <w:p w:rsidR="00B042F2" w:rsidRDefault="00B042F2" w:rsidP="00B042F2">
      <w:pPr>
        <w:spacing w:line="212" w:lineRule="auto"/>
        <w:ind w:left="240" w:right="260"/>
        <w:jc w:val="center"/>
        <w:rPr>
          <w:rFonts w:ascii="Arial Black" w:eastAsia="Arial Black" w:hAnsi="Arial Black"/>
          <w:b/>
          <w:sz w:val="32"/>
        </w:rPr>
        <w:sectPr w:rsidR="00B042F2">
          <w:pgSz w:w="12240" w:h="15840"/>
          <w:pgMar w:top="1440" w:right="1440" w:bottom="1440" w:left="1440" w:header="0" w:footer="0" w:gutter="0"/>
          <w:cols w:space="0" w:equalWidth="0">
            <w:col w:w="9360"/>
          </w:cols>
          <w:docGrid w:linePitch="360"/>
        </w:sectPr>
      </w:pP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200" w:lineRule="exact"/>
        <w:rPr>
          <w:rFonts w:eastAsia="Times New Roman"/>
          <w:sz w:val="24"/>
        </w:rPr>
      </w:pPr>
    </w:p>
    <w:p w:rsidR="00B042F2" w:rsidRDefault="00B042F2" w:rsidP="00B042F2">
      <w:pPr>
        <w:spacing w:line="0" w:lineRule="atLeast"/>
        <w:ind w:left="5760"/>
        <w:rPr>
          <w:rFonts w:ascii="Arial Black" w:eastAsia="Arial Black" w:hAnsi="Arial Black"/>
          <w:b/>
          <w:sz w:val="34"/>
        </w:rPr>
      </w:pPr>
      <w:r>
        <w:rPr>
          <w:rFonts w:ascii="Arial Black" w:eastAsia="Arial Black" w:hAnsi="Arial Black"/>
          <w:b/>
          <w:sz w:val="34"/>
        </w:rPr>
        <w:t>MARCH 2025.</w:t>
      </w:r>
    </w:p>
    <w:p w:rsidR="00B042F2" w:rsidRDefault="00B042F2" w:rsidP="00B042F2">
      <w:pPr>
        <w:spacing w:line="0" w:lineRule="atLeast"/>
        <w:ind w:left="5760"/>
        <w:rPr>
          <w:rFonts w:ascii="Arial Black" w:eastAsia="Arial Black" w:hAnsi="Arial Black"/>
          <w:b/>
          <w:sz w:val="34"/>
        </w:rPr>
        <w:sectPr w:rsidR="00B042F2">
          <w:type w:val="continuous"/>
          <w:pgSz w:w="12240" w:h="15840"/>
          <w:pgMar w:top="1440" w:right="1440" w:bottom="1440" w:left="1440" w:header="0" w:footer="0" w:gutter="0"/>
          <w:cols w:space="0" w:equalWidth="0">
            <w:col w:w="9360"/>
          </w:cols>
          <w:docGrid w:linePitch="360"/>
        </w:sectPr>
      </w:pPr>
    </w:p>
    <w:p w:rsidR="00B042F2" w:rsidRDefault="00B042F2" w:rsidP="00B042F2">
      <w:pPr>
        <w:spacing w:line="0" w:lineRule="atLeast"/>
        <w:jc w:val="center"/>
        <w:rPr>
          <w:rFonts w:ascii="Arial Black" w:eastAsia="Arial Black" w:hAnsi="Arial Black"/>
          <w:b/>
          <w:sz w:val="30"/>
        </w:rPr>
      </w:pPr>
      <w:bookmarkStart w:id="0" w:name="page2"/>
      <w:bookmarkEnd w:id="0"/>
      <w:r>
        <w:rPr>
          <w:rFonts w:ascii="Arial Black" w:eastAsia="Arial Black" w:hAnsi="Arial Black"/>
          <w:b/>
          <w:sz w:val="30"/>
        </w:rPr>
        <w:lastRenderedPageBreak/>
        <w:t>CERTIFICATION PAGE</w:t>
      </w:r>
    </w:p>
    <w:p w:rsidR="00B042F2" w:rsidRDefault="00B042F2" w:rsidP="00B042F2">
      <w:pPr>
        <w:spacing w:line="200" w:lineRule="exact"/>
        <w:rPr>
          <w:rFonts w:eastAsia="Times New Roman"/>
        </w:rPr>
      </w:pPr>
    </w:p>
    <w:p w:rsidR="00B042F2" w:rsidRDefault="00B042F2" w:rsidP="00B042F2">
      <w:pPr>
        <w:spacing w:line="382" w:lineRule="exact"/>
        <w:rPr>
          <w:rFonts w:eastAsia="Times New Roman"/>
        </w:rPr>
      </w:pPr>
    </w:p>
    <w:p w:rsidR="00B042F2" w:rsidRDefault="00B042F2" w:rsidP="00B042F2">
      <w:pPr>
        <w:spacing w:line="223" w:lineRule="auto"/>
        <w:ind w:right="160"/>
        <w:jc w:val="both"/>
        <w:rPr>
          <w:sz w:val="24"/>
        </w:rPr>
      </w:pPr>
      <w:r>
        <w:rPr>
          <w:sz w:val="24"/>
        </w:rPr>
        <w:t xml:space="preserve">I hereby certify that this report of Student Industrial Work Experience (SIWES) was prepared and compiled by ISSA YAKUB IBRAHIM with the matriculation number ND/23/BLD/PT/0019 from the department of BUILDING TECHNOLOGY, Kwara State Polytechnic, Ilorin, </w:t>
      </w:r>
      <w:proofErr w:type="gramStart"/>
      <w:r>
        <w:rPr>
          <w:sz w:val="24"/>
        </w:rPr>
        <w:t>Kwara</w:t>
      </w:r>
      <w:proofErr w:type="gramEnd"/>
      <w:r>
        <w:rPr>
          <w:sz w:val="24"/>
        </w:rPr>
        <w:t xml:space="preserve"> State for the successful completion of SIWES undertaken at </w:t>
      </w:r>
      <w:r w:rsidR="004830B3">
        <w:rPr>
          <w:sz w:val="24"/>
        </w:rPr>
        <w:t>Y.I.O BUILDING CONSTRUCTION</w:t>
      </w:r>
      <w:r>
        <w:rPr>
          <w:sz w:val="24"/>
        </w:rPr>
        <w:t>.</w:t>
      </w:r>
    </w:p>
    <w:p w:rsidR="00B042F2" w:rsidRDefault="00B042F2" w:rsidP="00B042F2">
      <w:pPr>
        <w:spacing w:line="223" w:lineRule="auto"/>
        <w:ind w:right="160"/>
        <w:rPr>
          <w:sz w:val="24"/>
        </w:rPr>
        <w:sectPr w:rsidR="00B042F2">
          <w:pgSz w:w="12240" w:h="15840"/>
          <w:pgMar w:top="1408" w:right="1440" w:bottom="1440" w:left="1440" w:header="0" w:footer="0" w:gutter="0"/>
          <w:cols w:space="0" w:equalWidth="0">
            <w:col w:w="9360"/>
          </w:cols>
          <w:docGrid w:linePitch="360"/>
        </w:sectPr>
      </w:pPr>
    </w:p>
    <w:p w:rsidR="00B042F2" w:rsidRDefault="00B042F2" w:rsidP="00B042F2">
      <w:pPr>
        <w:spacing w:line="200" w:lineRule="exact"/>
        <w:rPr>
          <w:rFonts w:eastAsia="Times New Roman"/>
        </w:rPr>
      </w:pPr>
    </w:p>
    <w:p w:rsidR="00B042F2" w:rsidRDefault="00B042F2" w:rsidP="00B042F2">
      <w:pPr>
        <w:spacing w:line="200" w:lineRule="exact"/>
        <w:rPr>
          <w:rFonts w:eastAsia="Times New Roman"/>
        </w:rPr>
      </w:pPr>
    </w:p>
    <w:p w:rsidR="00B042F2" w:rsidRDefault="00B042F2" w:rsidP="00B042F2">
      <w:pPr>
        <w:spacing w:line="309" w:lineRule="exact"/>
        <w:rPr>
          <w:rFonts w:eastAsia="Times New Roman"/>
        </w:rPr>
      </w:pPr>
    </w:p>
    <w:p w:rsidR="00B042F2" w:rsidRDefault="00B042F2" w:rsidP="00B042F2">
      <w:pPr>
        <w:spacing w:line="0" w:lineRule="atLeast"/>
        <w:rPr>
          <w:b/>
          <w:sz w:val="23"/>
        </w:rPr>
      </w:pPr>
      <w:r>
        <w:rPr>
          <w:b/>
          <w:sz w:val="23"/>
        </w:rPr>
        <w:t>_____________________</w:t>
      </w:r>
    </w:p>
    <w:p w:rsidR="00B042F2" w:rsidRDefault="00B042F2" w:rsidP="00B042F2">
      <w:pPr>
        <w:spacing w:line="200" w:lineRule="exact"/>
        <w:rPr>
          <w:rFonts w:eastAsia="Times New Roman"/>
        </w:rPr>
      </w:pPr>
      <w:r>
        <w:rPr>
          <w:b/>
          <w:sz w:val="23"/>
        </w:rPr>
        <w:br w:type="column"/>
      </w:r>
    </w:p>
    <w:p w:rsidR="00B042F2" w:rsidRDefault="00B042F2" w:rsidP="00B042F2">
      <w:pPr>
        <w:spacing w:line="200" w:lineRule="exact"/>
        <w:rPr>
          <w:rFonts w:eastAsia="Times New Roman"/>
        </w:rPr>
      </w:pPr>
    </w:p>
    <w:p w:rsidR="00B042F2" w:rsidRDefault="00B042F2" w:rsidP="00B042F2">
      <w:pPr>
        <w:spacing w:line="297" w:lineRule="exact"/>
        <w:rPr>
          <w:rFonts w:eastAsia="Times New Roman"/>
        </w:rPr>
      </w:pPr>
    </w:p>
    <w:p w:rsidR="00B042F2" w:rsidRDefault="00B042F2" w:rsidP="00B042F2">
      <w:pPr>
        <w:spacing w:line="0" w:lineRule="atLeast"/>
        <w:rPr>
          <w:b/>
          <w:sz w:val="24"/>
        </w:rPr>
      </w:pPr>
      <w:r>
        <w:rPr>
          <w:b/>
          <w:sz w:val="24"/>
        </w:rPr>
        <w:t>_____________________</w:t>
      </w:r>
    </w:p>
    <w:p w:rsidR="00B042F2" w:rsidRDefault="00B042F2" w:rsidP="00B042F2">
      <w:pPr>
        <w:spacing w:line="0" w:lineRule="atLeast"/>
        <w:rPr>
          <w:b/>
          <w:sz w:val="24"/>
        </w:rPr>
        <w:sectPr w:rsidR="00B042F2">
          <w:type w:val="continuous"/>
          <w:pgSz w:w="12240" w:h="15840"/>
          <w:pgMar w:top="1408" w:right="1440" w:bottom="1440" w:left="1440" w:header="0" w:footer="0" w:gutter="0"/>
          <w:cols w:num="2" w:space="0" w:equalWidth="0">
            <w:col w:w="4980" w:space="720"/>
            <w:col w:w="3660"/>
          </w:cols>
          <w:docGrid w:linePitch="360"/>
        </w:sectPr>
      </w:pPr>
    </w:p>
    <w:p w:rsidR="00B042F2" w:rsidRDefault="00B042F2" w:rsidP="00B042F2">
      <w:pPr>
        <w:spacing w:line="211" w:lineRule="exact"/>
        <w:rPr>
          <w:rFonts w:eastAsia="Times New Roman"/>
        </w:rPr>
      </w:pPr>
    </w:p>
    <w:p w:rsidR="00B042F2" w:rsidRDefault="00B042F2" w:rsidP="00B042F2">
      <w:pPr>
        <w:spacing w:line="211" w:lineRule="exact"/>
        <w:rPr>
          <w:rFonts w:eastAsia="Times New Roman"/>
        </w:rPr>
      </w:pPr>
      <w:r>
        <w:rPr>
          <w:b/>
          <w:sz w:val="23"/>
        </w:rPr>
        <w:br w:type="column"/>
      </w:r>
    </w:p>
    <w:p w:rsidR="00B042F2" w:rsidRDefault="00B042F2" w:rsidP="00B042F2">
      <w:pPr>
        <w:spacing w:line="0" w:lineRule="atLeast"/>
        <w:rPr>
          <w:b/>
          <w:sz w:val="23"/>
        </w:rPr>
      </w:pPr>
      <w:r>
        <w:rPr>
          <w:b/>
          <w:sz w:val="23"/>
        </w:rPr>
        <w:t>SIWES Supervisor</w:t>
      </w:r>
    </w:p>
    <w:p w:rsidR="00B042F2" w:rsidRDefault="00B042F2" w:rsidP="00B042F2">
      <w:pPr>
        <w:spacing w:line="0" w:lineRule="atLeast"/>
        <w:rPr>
          <w:b/>
          <w:sz w:val="23"/>
        </w:rPr>
        <w:sectPr w:rsidR="00B042F2">
          <w:type w:val="continuous"/>
          <w:pgSz w:w="12240" w:h="15840"/>
          <w:pgMar w:top="1408" w:right="1440" w:bottom="1440" w:left="1440" w:header="0" w:footer="0" w:gutter="0"/>
          <w:cols w:num="2" w:space="0" w:equalWidth="0">
            <w:col w:w="5080" w:space="720"/>
            <w:col w:w="3560"/>
          </w:cols>
          <w:docGrid w:linePitch="360"/>
        </w:sectPr>
      </w:pPr>
    </w:p>
    <w:p w:rsidR="00B042F2" w:rsidRDefault="00B042F2" w:rsidP="00B042F2">
      <w:pPr>
        <w:spacing w:line="212" w:lineRule="exact"/>
        <w:rPr>
          <w:rFonts w:eastAsia="Times New Roman"/>
        </w:rPr>
      </w:pPr>
    </w:p>
    <w:p w:rsidR="00B042F2" w:rsidRDefault="00B042F2" w:rsidP="00B042F2">
      <w:pPr>
        <w:spacing w:line="0" w:lineRule="atLeast"/>
        <w:rPr>
          <w:b/>
          <w:sz w:val="23"/>
        </w:rPr>
      </w:pPr>
      <w:r>
        <w:rPr>
          <w:b/>
          <w:sz w:val="23"/>
        </w:rPr>
        <w:t xml:space="preserve">Head, </w:t>
      </w:r>
      <w:r w:rsidR="004830B3">
        <w:rPr>
          <w:b/>
          <w:sz w:val="23"/>
        </w:rPr>
        <w:t xml:space="preserve">Building Technology </w:t>
      </w:r>
      <w:r>
        <w:rPr>
          <w:b/>
          <w:sz w:val="23"/>
        </w:rPr>
        <w:t>Department</w:t>
      </w:r>
    </w:p>
    <w:p w:rsidR="00B042F2" w:rsidRDefault="00B042F2" w:rsidP="00B042F2">
      <w:pPr>
        <w:spacing w:line="0" w:lineRule="atLeast"/>
        <w:rPr>
          <w:b/>
          <w:sz w:val="23"/>
        </w:rPr>
        <w:sectPr w:rsidR="00B042F2">
          <w:type w:val="continuous"/>
          <w:pgSz w:w="12240" w:h="15840"/>
          <w:pgMar w:top="1408" w:right="1440" w:bottom="1440" w:left="1440" w:header="0" w:footer="0" w:gutter="0"/>
          <w:cols w:space="0" w:equalWidth="0">
            <w:col w:w="9360"/>
          </w:cols>
          <w:docGrid w:linePitch="360"/>
        </w:sectPr>
      </w:pPr>
    </w:p>
    <w:p w:rsidR="00B042F2" w:rsidRDefault="00B042F2" w:rsidP="00B042F2">
      <w:pPr>
        <w:spacing w:line="200" w:lineRule="exact"/>
        <w:rPr>
          <w:rFonts w:eastAsia="Times New Roman"/>
        </w:rPr>
      </w:pPr>
    </w:p>
    <w:p w:rsidR="00B042F2" w:rsidRDefault="00B042F2" w:rsidP="00B042F2">
      <w:pPr>
        <w:spacing w:line="200" w:lineRule="exact"/>
        <w:rPr>
          <w:rFonts w:eastAsia="Times New Roman"/>
        </w:rPr>
      </w:pPr>
    </w:p>
    <w:p w:rsidR="00B042F2" w:rsidRDefault="00B042F2" w:rsidP="00B042F2">
      <w:pPr>
        <w:spacing w:line="306" w:lineRule="exact"/>
        <w:rPr>
          <w:rFonts w:eastAsia="Times New Roman"/>
        </w:rPr>
      </w:pPr>
    </w:p>
    <w:p w:rsidR="00B042F2" w:rsidRDefault="00B042F2" w:rsidP="00B042F2">
      <w:pPr>
        <w:spacing w:line="0" w:lineRule="atLeast"/>
        <w:rPr>
          <w:b/>
          <w:sz w:val="23"/>
        </w:rPr>
      </w:pPr>
      <w:r>
        <w:rPr>
          <w:b/>
          <w:sz w:val="23"/>
        </w:rPr>
        <w:t>______________________</w:t>
      </w:r>
    </w:p>
    <w:p w:rsidR="00B042F2" w:rsidRDefault="00B042F2" w:rsidP="00B042F2">
      <w:pPr>
        <w:spacing w:line="201" w:lineRule="exact"/>
        <w:rPr>
          <w:rFonts w:eastAsia="Times New Roman"/>
        </w:rPr>
      </w:pPr>
    </w:p>
    <w:p w:rsidR="00B042F2" w:rsidRDefault="00B042F2" w:rsidP="00B042F2">
      <w:pPr>
        <w:spacing w:line="0" w:lineRule="atLeast"/>
        <w:rPr>
          <w:b/>
          <w:sz w:val="24"/>
        </w:rPr>
      </w:pPr>
      <w:r>
        <w:rPr>
          <w:b/>
          <w:sz w:val="24"/>
        </w:rPr>
        <w:t>Student</w:t>
      </w:r>
    </w:p>
    <w:p w:rsidR="00B042F2" w:rsidRDefault="00B042F2" w:rsidP="00B042F2">
      <w:pPr>
        <w:spacing w:line="0" w:lineRule="atLeast"/>
        <w:rPr>
          <w:b/>
          <w:sz w:val="24"/>
        </w:rPr>
        <w:sectPr w:rsidR="00B042F2">
          <w:type w:val="continuous"/>
          <w:pgSz w:w="12240" w:h="15840"/>
          <w:pgMar w:top="1408" w:right="1440" w:bottom="1440" w:left="1440" w:header="0" w:footer="0" w:gutter="0"/>
          <w:cols w:space="0" w:equalWidth="0">
            <w:col w:w="9360"/>
          </w:cols>
          <w:docGrid w:linePitch="360"/>
        </w:sectPr>
      </w:pPr>
    </w:p>
    <w:p w:rsidR="00B042F2" w:rsidRDefault="00B042F2" w:rsidP="00B042F2">
      <w:pPr>
        <w:spacing w:line="0" w:lineRule="atLeast"/>
        <w:jc w:val="center"/>
        <w:rPr>
          <w:rFonts w:ascii="Arial Black" w:eastAsia="Arial Black" w:hAnsi="Arial Black"/>
          <w:b/>
          <w:sz w:val="32"/>
        </w:rPr>
      </w:pPr>
      <w:bookmarkStart w:id="1" w:name="page3"/>
      <w:bookmarkEnd w:id="1"/>
      <w:r>
        <w:rPr>
          <w:rFonts w:ascii="Arial Black" w:eastAsia="Arial Black" w:hAnsi="Arial Black"/>
          <w:b/>
          <w:sz w:val="32"/>
        </w:rPr>
        <w:lastRenderedPageBreak/>
        <w:t>DEDICATION</w:t>
      </w:r>
    </w:p>
    <w:p w:rsidR="00B042F2" w:rsidRDefault="00B042F2" w:rsidP="00B042F2">
      <w:pPr>
        <w:spacing w:line="290" w:lineRule="exact"/>
        <w:rPr>
          <w:rFonts w:eastAsia="Times New Roman"/>
        </w:rPr>
      </w:pPr>
    </w:p>
    <w:p w:rsidR="00B042F2" w:rsidRDefault="00B042F2" w:rsidP="00B042F2">
      <w:pPr>
        <w:spacing w:line="216" w:lineRule="auto"/>
        <w:ind w:right="180"/>
        <w:jc w:val="both"/>
        <w:rPr>
          <w:sz w:val="23"/>
        </w:rPr>
      </w:pPr>
      <w:r>
        <w:rPr>
          <w:sz w:val="23"/>
        </w:rPr>
        <w:t xml:space="preserve">I dedicate this report to God Almighty for His Unlimited Grace, Consistent Love, Immeasurable Faithfulness, and for sparing my life throughout the period of my SIWES </w:t>
      </w:r>
      <w:proofErr w:type="spellStart"/>
      <w:r>
        <w:rPr>
          <w:sz w:val="23"/>
        </w:rPr>
        <w:t>programme</w:t>
      </w:r>
      <w:proofErr w:type="spellEnd"/>
      <w:r>
        <w:rPr>
          <w:sz w:val="23"/>
        </w:rPr>
        <w:t>.</w:t>
      </w:r>
    </w:p>
    <w:p w:rsidR="00B042F2" w:rsidRDefault="00B042F2" w:rsidP="00B042F2">
      <w:pPr>
        <w:spacing w:line="279" w:lineRule="exact"/>
        <w:jc w:val="both"/>
        <w:rPr>
          <w:rFonts w:eastAsia="Times New Roman"/>
        </w:rPr>
      </w:pPr>
    </w:p>
    <w:p w:rsidR="00B042F2" w:rsidRDefault="00B042F2" w:rsidP="00B042F2">
      <w:pPr>
        <w:spacing w:line="207" w:lineRule="auto"/>
        <w:ind w:right="600"/>
        <w:jc w:val="both"/>
        <w:rPr>
          <w:sz w:val="24"/>
        </w:rPr>
      </w:pPr>
      <w:r>
        <w:rPr>
          <w:sz w:val="24"/>
        </w:rPr>
        <w:t xml:space="preserve">Secondly, I dedicate it to </w:t>
      </w:r>
      <w:proofErr w:type="spellStart"/>
      <w:r>
        <w:rPr>
          <w:sz w:val="24"/>
        </w:rPr>
        <w:t>to</w:t>
      </w:r>
      <w:proofErr w:type="spellEnd"/>
      <w:r>
        <w:rPr>
          <w:sz w:val="24"/>
        </w:rPr>
        <w:t xml:space="preserve"> my parents for their undiminished support and unquantifiable assistance throughout the whole exercise and beyond.</w:t>
      </w:r>
    </w:p>
    <w:p w:rsidR="00B042F2" w:rsidRDefault="00B042F2" w:rsidP="00B042F2">
      <w:pPr>
        <w:spacing w:line="207" w:lineRule="auto"/>
        <w:ind w:right="600"/>
        <w:rPr>
          <w:sz w:val="24"/>
        </w:rPr>
        <w:sectPr w:rsidR="00B042F2">
          <w:pgSz w:w="12240" w:h="15840"/>
          <w:pgMar w:top="1440" w:right="1440" w:bottom="1440" w:left="1440" w:header="0" w:footer="0" w:gutter="0"/>
          <w:cols w:space="0" w:equalWidth="0">
            <w:col w:w="9360"/>
          </w:cols>
          <w:docGrid w:linePitch="360"/>
        </w:sectPr>
      </w:pPr>
    </w:p>
    <w:p w:rsidR="004830B3" w:rsidRDefault="004830B3" w:rsidP="00B042F2">
      <w:pPr>
        <w:spacing w:line="0" w:lineRule="atLeast"/>
        <w:jc w:val="center"/>
        <w:rPr>
          <w:rFonts w:ascii="Arial Black" w:eastAsia="Arial Black" w:hAnsi="Arial Black"/>
          <w:b/>
          <w:sz w:val="32"/>
        </w:rPr>
      </w:pPr>
      <w:bookmarkStart w:id="2" w:name="page4"/>
      <w:bookmarkEnd w:id="2"/>
    </w:p>
    <w:p w:rsidR="004830B3" w:rsidRDefault="004830B3" w:rsidP="00B042F2">
      <w:pPr>
        <w:spacing w:line="0" w:lineRule="atLeast"/>
        <w:jc w:val="center"/>
        <w:rPr>
          <w:rFonts w:ascii="Arial Black" w:eastAsia="Arial Black" w:hAnsi="Arial Black"/>
          <w:b/>
          <w:sz w:val="32"/>
        </w:rPr>
      </w:pPr>
    </w:p>
    <w:p w:rsidR="00B042F2" w:rsidRDefault="00B042F2" w:rsidP="00B042F2">
      <w:pPr>
        <w:spacing w:line="0" w:lineRule="atLeast"/>
        <w:jc w:val="center"/>
        <w:rPr>
          <w:rFonts w:ascii="Arial Black" w:eastAsia="Arial Black" w:hAnsi="Arial Black"/>
          <w:b/>
          <w:sz w:val="32"/>
        </w:rPr>
      </w:pPr>
      <w:r>
        <w:rPr>
          <w:rFonts w:ascii="Arial Black" w:eastAsia="Arial Black" w:hAnsi="Arial Black"/>
          <w:b/>
          <w:sz w:val="32"/>
        </w:rPr>
        <w:t>ACKNOWLEDGEMENTS</w:t>
      </w:r>
    </w:p>
    <w:p w:rsidR="00B042F2" w:rsidRDefault="00B042F2" w:rsidP="00B042F2">
      <w:pPr>
        <w:spacing w:line="290" w:lineRule="exact"/>
        <w:rPr>
          <w:rFonts w:eastAsia="Times New Roman"/>
        </w:rPr>
      </w:pPr>
    </w:p>
    <w:p w:rsidR="00B042F2" w:rsidRDefault="00B042F2" w:rsidP="00B042F2">
      <w:pPr>
        <w:spacing w:line="207" w:lineRule="auto"/>
        <w:ind w:right="160"/>
        <w:rPr>
          <w:sz w:val="24"/>
        </w:rPr>
      </w:pPr>
      <w:r>
        <w:rPr>
          <w:sz w:val="24"/>
        </w:rPr>
        <w:t>First and foremost, my deepest acknowledgement goes to God Almighty for His overwhelming love upon my life throughout the Scheme.</w:t>
      </w:r>
    </w:p>
    <w:p w:rsidR="00B042F2" w:rsidRDefault="00B042F2" w:rsidP="00B042F2">
      <w:pPr>
        <w:spacing w:line="201" w:lineRule="exact"/>
        <w:rPr>
          <w:rFonts w:eastAsia="Times New Roman"/>
        </w:rPr>
      </w:pPr>
    </w:p>
    <w:p w:rsidR="00B042F2" w:rsidRDefault="00B042F2" w:rsidP="00B042F2">
      <w:pPr>
        <w:spacing w:line="0" w:lineRule="atLeast"/>
        <w:rPr>
          <w:sz w:val="24"/>
        </w:rPr>
      </w:pPr>
      <w:r>
        <w:rPr>
          <w:sz w:val="24"/>
        </w:rPr>
        <w:t>I appreciate my parents and friends for their constant help and support.</w:t>
      </w:r>
    </w:p>
    <w:p w:rsidR="00B042F2" w:rsidRDefault="00B042F2" w:rsidP="00B042F2">
      <w:pPr>
        <w:spacing w:line="280" w:lineRule="exact"/>
        <w:rPr>
          <w:rFonts w:eastAsia="Times New Roman"/>
        </w:rPr>
      </w:pPr>
    </w:p>
    <w:p w:rsidR="00B042F2" w:rsidRDefault="00B042F2" w:rsidP="00B042F2">
      <w:pPr>
        <w:spacing w:line="207" w:lineRule="auto"/>
        <w:ind w:right="540"/>
        <w:rPr>
          <w:sz w:val="24"/>
        </w:rPr>
      </w:pPr>
      <w:r>
        <w:rPr>
          <w:sz w:val="24"/>
        </w:rPr>
        <w:t>My special thanks</w:t>
      </w:r>
      <w:r w:rsidR="004830B3">
        <w:rPr>
          <w:sz w:val="24"/>
        </w:rPr>
        <w:t xml:space="preserve"> go to my lecturer </w:t>
      </w:r>
      <w:r>
        <w:rPr>
          <w:sz w:val="24"/>
        </w:rPr>
        <w:t>for inspiring me to be a good broadcaster.</w:t>
      </w:r>
    </w:p>
    <w:p w:rsidR="00B042F2" w:rsidRDefault="00B042F2" w:rsidP="00B042F2">
      <w:pPr>
        <w:spacing w:line="279" w:lineRule="exact"/>
        <w:rPr>
          <w:rFonts w:eastAsia="Times New Roman"/>
        </w:rPr>
      </w:pPr>
    </w:p>
    <w:p w:rsidR="00B042F2" w:rsidRDefault="00B042F2" w:rsidP="00B042F2">
      <w:pPr>
        <w:spacing w:line="207" w:lineRule="auto"/>
        <w:ind w:right="160"/>
        <w:rPr>
          <w:sz w:val="24"/>
        </w:rPr>
      </w:pPr>
      <w:r>
        <w:rPr>
          <w:sz w:val="24"/>
        </w:rPr>
        <w:t xml:space="preserve">Furthermore, I express my appreciation to general manager of </w:t>
      </w:r>
      <w:r w:rsidR="004830B3">
        <w:rPr>
          <w:sz w:val="24"/>
        </w:rPr>
        <w:t xml:space="preserve">Y.I.O BUILDING </w:t>
      </w:r>
      <w:proofErr w:type="gramStart"/>
      <w:r w:rsidR="004830B3">
        <w:rPr>
          <w:sz w:val="24"/>
        </w:rPr>
        <w:t xml:space="preserve">CONSTRUCTION </w:t>
      </w:r>
      <w:r>
        <w:rPr>
          <w:sz w:val="24"/>
        </w:rPr>
        <w:t>.</w:t>
      </w:r>
      <w:proofErr w:type="gramEnd"/>
    </w:p>
    <w:p w:rsidR="00B042F2" w:rsidRDefault="00B042F2" w:rsidP="00B042F2">
      <w:pPr>
        <w:spacing w:line="282" w:lineRule="exact"/>
        <w:rPr>
          <w:rFonts w:eastAsia="Times New Roman"/>
        </w:rPr>
      </w:pPr>
    </w:p>
    <w:p w:rsidR="00B042F2" w:rsidRDefault="00B042F2" w:rsidP="00B042F2">
      <w:pPr>
        <w:spacing w:line="207" w:lineRule="auto"/>
        <w:ind w:right="140"/>
        <w:rPr>
          <w:sz w:val="24"/>
        </w:rPr>
      </w:pPr>
      <w:r>
        <w:rPr>
          <w:sz w:val="24"/>
        </w:rPr>
        <w:t>I also</w:t>
      </w:r>
      <w:r w:rsidR="004830B3">
        <w:rPr>
          <w:sz w:val="24"/>
        </w:rPr>
        <w:t xml:space="preserve"> appreciate all staff members</w:t>
      </w:r>
      <w:r>
        <w:rPr>
          <w:sz w:val="24"/>
        </w:rPr>
        <w:t xml:space="preserve"> who gave out of her tight schedules to attend to me.</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17" w:lineRule="exact"/>
        <w:rPr>
          <w:sz w:val="20"/>
          <w:szCs w:val="20"/>
        </w:rPr>
      </w:pPr>
    </w:p>
    <w:p w:rsidR="00ED3F54" w:rsidRDefault="00513863">
      <w:pPr>
        <w:jc w:val="center"/>
        <w:rPr>
          <w:sz w:val="20"/>
          <w:szCs w:val="20"/>
        </w:rPr>
      </w:pPr>
      <w:r>
        <w:rPr>
          <w:rFonts w:ascii="Calibri" w:eastAsia="Calibri" w:hAnsi="Calibri" w:cs="Calibri"/>
          <w:sz w:val="24"/>
          <w:szCs w:val="24"/>
        </w:rPr>
        <w:t>iv</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3" w:name="page6"/>
      <w:bookmarkEnd w:id="3"/>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6" w:lineRule="exact"/>
        <w:rPr>
          <w:sz w:val="20"/>
          <w:szCs w:val="20"/>
        </w:rPr>
      </w:pPr>
    </w:p>
    <w:p w:rsidR="00ED3F54" w:rsidRDefault="00513863">
      <w:pPr>
        <w:ind w:right="-19"/>
        <w:jc w:val="center"/>
        <w:rPr>
          <w:sz w:val="20"/>
          <w:szCs w:val="20"/>
        </w:rPr>
      </w:pPr>
      <w:r>
        <w:rPr>
          <w:rFonts w:eastAsia="Times New Roman"/>
          <w:b/>
          <w:bCs/>
          <w:sz w:val="26"/>
          <w:szCs w:val="26"/>
        </w:rPr>
        <w:t>ABSTRACT</w:t>
      </w:r>
    </w:p>
    <w:p w:rsidR="00ED3F54" w:rsidRDefault="00ED3F54">
      <w:pPr>
        <w:spacing w:line="334" w:lineRule="exact"/>
        <w:rPr>
          <w:sz w:val="20"/>
          <w:szCs w:val="20"/>
        </w:rPr>
      </w:pPr>
    </w:p>
    <w:p w:rsidR="00ED3F54" w:rsidRDefault="00513863">
      <w:pPr>
        <w:spacing w:line="352" w:lineRule="auto"/>
        <w:ind w:right="20"/>
        <w:jc w:val="both"/>
        <w:rPr>
          <w:sz w:val="20"/>
          <w:szCs w:val="20"/>
        </w:rPr>
      </w:pPr>
      <w:r>
        <w:rPr>
          <w:rFonts w:eastAsia="Times New Roman"/>
          <w:i/>
          <w:iCs/>
          <w:sz w:val="26"/>
          <w:szCs w:val="26"/>
        </w:rPr>
        <w:t xml:space="preserve">I was attached to </w:t>
      </w:r>
      <w:r w:rsidR="004830B3">
        <w:rPr>
          <w:rFonts w:eastAsia="Times New Roman"/>
          <w:i/>
          <w:iCs/>
          <w:sz w:val="26"/>
          <w:szCs w:val="26"/>
        </w:rPr>
        <w:t>Kwara Polytechnic Ilorin</w:t>
      </w:r>
      <w:r>
        <w:rPr>
          <w:rFonts w:eastAsia="Times New Roman"/>
          <w:i/>
          <w:iCs/>
          <w:sz w:val="26"/>
          <w:szCs w:val="26"/>
        </w:rPr>
        <w:t xml:space="preserve">, works and physical planning unit, which had some ongoing maintenance works and supervision of some building constructions, such as; the rehabilitation of the </w:t>
      </w:r>
      <w:r w:rsidR="004830B3">
        <w:rPr>
          <w:rFonts w:eastAsia="Times New Roman"/>
          <w:i/>
          <w:iCs/>
          <w:sz w:val="26"/>
          <w:szCs w:val="26"/>
        </w:rPr>
        <w:t xml:space="preserve">school </w:t>
      </w:r>
      <w:r>
        <w:rPr>
          <w:rFonts w:eastAsia="Times New Roman"/>
          <w:i/>
          <w:iCs/>
          <w:sz w:val="26"/>
          <w:szCs w:val="26"/>
        </w:rPr>
        <w:t>buildings, reconstruction of fallen fences, repair of roof leakages, This report is therefore an illustration of the nature of works and activities carried out on the construction site and the nature of works done during the course of the indust</w:t>
      </w:r>
      <w:r>
        <w:rPr>
          <w:rFonts w:eastAsia="Times New Roman"/>
          <w:i/>
          <w:iCs/>
          <w:sz w:val="26"/>
          <w:szCs w:val="26"/>
        </w:rPr>
        <w:t>rial programme. It also provides a detailed principle of building construction and some aspects of Health and Safety Environment in reference to building technology and how they are applied practically in the construction of buildings.</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38" w:lineRule="exact"/>
        <w:rPr>
          <w:sz w:val="20"/>
          <w:szCs w:val="20"/>
        </w:rPr>
      </w:pPr>
    </w:p>
    <w:p w:rsidR="00ED3F54" w:rsidRDefault="00513863">
      <w:pPr>
        <w:ind w:right="-19"/>
        <w:jc w:val="center"/>
        <w:rPr>
          <w:sz w:val="20"/>
          <w:szCs w:val="20"/>
        </w:rPr>
      </w:pPr>
      <w:r>
        <w:rPr>
          <w:rFonts w:ascii="Calibri" w:eastAsia="Calibri" w:hAnsi="Calibri" w:cs="Calibri"/>
          <w:sz w:val="24"/>
          <w:szCs w:val="24"/>
        </w:rPr>
        <w:t>v</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4" w:name="page7"/>
      <w:bookmarkEnd w:id="4"/>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7" w:lineRule="exact"/>
        <w:rPr>
          <w:sz w:val="20"/>
          <w:szCs w:val="20"/>
        </w:rPr>
      </w:pPr>
    </w:p>
    <w:tbl>
      <w:tblPr>
        <w:tblW w:w="0" w:type="auto"/>
        <w:tblLayout w:type="fixed"/>
        <w:tblCellMar>
          <w:left w:w="0" w:type="dxa"/>
          <w:right w:w="0" w:type="dxa"/>
        </w:tblCellMar>
        <w:tblLook w:val="04A0"/>
      </w:tblPr>
      <w:tblGrid>
        <w:gridCol w:w="520"/>
        <w:gridCol w:w="6840"/>
        <w:gridCol w:w="1580"/>
      </w:tblGrid>
      <w:tr w:rsidR="00ED3F54">
        <w:trPr>
          <w:trHeight w:val="322"/>
        </w:trPr>
        <w:tc>
          <w:tcPr>
            <w:tcW w:w="520" w:type="dxa"/>
            <w:vAlign w:val="bottom"/>
          </w:tcPr>
          <w:p w:rsidR="00ED3F54" w:rsidRDefault="00ED3F54">
            <w:pPr>
              <w:rPr>
                <w:sz w:val="24"/>
                <w:szCs w:val="24"/>
              </w:rPr>
            </w:pPr>
          </w:p>
        </w:tc>
        <w:tc>
          <w:tcPr>
            <w:tcW w:w="6840" w:type="dxa"/>
            <w:vAlign w:val="bottom"/>
          </w:tcPr>
          <w:p w:rsidR="00ED3F54" w:rsidRDefault="00513863">
            <w:pPr>
              <w:ind w:left="2740"/>
              <w:rPr>
                <w:sz w:val="20"/>
                <w:szCs w:val="20"/>
              </w:rPr>
            </w:pPr>
            <w:r>
              <w:rPr>
                <w:rFonts w:eastAsia="Times New Roman"/>
                <w:b/>
                <w:bCs/>
                <w:sz w:val="28"/>
                <w:szCs w:val="28"/>
              </w:rPr>
              <w:t>TABLE OF CONTENT</w:t>
            </w:r>
          </w:p>
        </w:tc>
        <w:tc>
          <w:tcPr>
            <w:tcW w:w="1580" w:type="dxa"/>
            <w:vAlign w:val="bottom"/>
          </w:tcPr>
          <w:p w:rsidR="00ED3F54" w:rsidRDefault="00ED3F54">
            <w:pPr>
              <w:rPr>
                <w:sz w:val="24"/>
                <w:szCs w:val="24"/>
              </w:rPr>
            </w:pPr>
          </w:p>
        </w:tc>
      </w:tr>
      <w:tr w:rsidR="00ED3F54">
        <w:trPr>
          <w:trHeight w:val="684"/>
        </w:trPr>
        <w:tc>
          <w:tcPr>
            <w:tcW w:w="7360" w:type="dxa"/>
            <w:gridSpan w:val="2"/>
            <w:vAlign w:val="bottom"/>
          </w:tcPr>
          <w:p w:rsidR="00ED3F54" w:rsidRDefault="00513863">
            <w:pPr>
              <w:rPr>
                <w:sz w:val="20"/>
                <w:szCs w:val="20"/>
              </w:rPr>
            </w:pPr>
            <w:r>
              <w:rPr>
                <w:rFonts w:eastAsia="Times New Roman"/>
                <w:sz w:val="28"/>
                <w:szCs w:val="28"/>
              </w:rPr>
              <w:t>Title page</w:t>
            </w:r>
          </w:p>
        </w:tc>
        <w:tc>
          <w:tcPr>
            <w:tcW w:w="1580" w:type="dxa"/>
            <w:vAlign w:val="bottom"/>
          </w:tcPr>
          <w:p w:rsidR="00ED3F54" w:rsidRDefault="00513863">
            <w:pPr>
              <w:ind w:left="1280"/>
              <w:rPr>
                <w:sz w:val="20"/>
                <w:szCs w:val="20"/>
              </w:rPr>
            </w:pPr>
            <w:r>
              <w:rPr>
                <w:rFonts w:eastAsia="Times New Roman"/>
                <w:sz w:val="28"/>
                <w:szCs w:val="28"/>
              </w:rPr>
              <w:t>i</w:t>
            </w:r>
          </w:p>
        </w:tc>
      </w:tr>
      <w:tr w:rsidR="00ED3F54">
        <w:trPr>
          <w:trHeight w:val="482"/>
        </w:trPr>
        <w:tc>
          <w:tcPr>
            <w:tcW w:w="7360" w:type="dxa"/>
            <w:gridSpan w:val="2"/>
            <w:vAlign w:val="bottom"/>
          </w:tcPr>
          <w:p w:rsidR="00ED3F54" w:rsidRDefault="00513863">
            <w:pPr>
              <w:rPr>
                <w:sz w:val="20"/>
                <w:szCs w:val="20"/>
              </w:rPr>
            </w:pPr>
            <w:r>
              <w:rPr>
                <w:rFonts w:eastAsia="Times New Roman"/>
                <w:sz w:val="28"/>
                <w:szCs w:val="28"/>
              </w:rPr>
              <w:t>Cover page</w:t>
            </w:r>
          </w:p>
        </w:tc>
        <w:tc>
          <w:tcPr>
            <w:tcW w:w="1580" w:type="dxa"/>
            <w:vAlign w:val="bottom"/>
          </w:tcPr>
          <w:p w:rsidR="00ED3F54" w:rsidRDefault="00513863">
            <w:pPr>
              <w:ind w:left="1280"/>
              <w:rPr>
                <w:sz w:val="20"/>
                <w:szCs w:val="20"/>
              </w:rPr>
            </w:pPr>
            <w:r>
              <w:rPr>
                <w:rFonts w:eastAsia="Times New Roman"/>
                <w:sz w:val="28"/>
                <w:szCs w:val="28"/>
              </w:rPr>
              <w:t>ii</w:t>
            </w:r>
          </w:p>
        </w:tc>
      </w:tr>
      <w:tr w:rsidR="00ED3F54">
        <w:trPr>
          <w:trHeight w:val="484"/>
        </w:trPr>
        <w:tc>
          <w:tcPr>
            <w:tcW w:w="7360" w:type="dxa"/>
            <w:gridSpan w:val="2"/>
            <w:vAlign w:val="bottom"/>
          </w:tcPr>
          <w:p w:rsidR="00ED3F54" w:rsidRDefault="00513863">
            <w:pPr>
              <w:rPr>
                <w:sz w:val="20"/>
                <w:szCs w:val="20"/>
              </w:rPr>
            </w:pPr>
            <w:r>
              <w:rPr>
                <w:rFonts w:eastAsia="Times New Roman"/>
                <w:sz w:val="28"/>
                <w:szCs w:val="28"/>
              </w:rPr>
              <w:t>Certification</w:t>
            </w:r>
          </w:p>
        </w:tc>
        <w:tc>
          <w:tcPr>
            <w:tcW w:w="1580" w:type="dxa"/>
            <w:vAlign w:val="bottom"/>
          </w:tcPr>
          <w:p w:rsidR="00ED3F54" w:rsidRDefault="00513863">
            <w:pPr>
              <w:ind w:left="1280"/>
              <w:rPr>
                <w:sz w:val="20"/>
                <w:szCs w:val="20"/>
              </w:rPr>
            </w:pPr>
            <w:r>
              <w:rPr>
                <w:rFonts w:eastAsia="Times New Roman"/>
                <w:sz w:val="28"/>
                <w:szCs w:val="28"/>
              </w:rPr>
              <w:t>iii</w:t>
            </w:r>
          </w:p>
        </w:tc>
      </w:tr>
      <w:tr w:rsidR="00ED3F54">
        <w:trPr>
          <w:trHeight w:val="482"/>
        </w:trPr>
        <w:tc>
          <w:tcPr>
            <w:tcW w:w="7360" w:type="dxa"/>
            <w:gridSpan w:val="2"/>
            <w:vAlign w:val="bottom"/>
          </w:tcPr>
          <w:p w:rsidR="00ED3F54" w:rsidRDefault="00513863">
            <w:pPr>
              <w:rPr>
                <w:sz w:val="20"/>
                <w:szCs w:val="20"/>
              </w:rPr>
            </w:pPr>
            <w:r>
              <w:rPr>
                <w:rFonts w:eastAsia="Times New Roman"/>
                <w:sz w:val="28"/>
                <w:szCs w:val="28"/>
              </w:rPr>
              <w:t>Acknowledgement</w:t>
            </w:r>
          </w:p>
        </w:tc>
        <w:tc>
          <w:tcPr>
            <w:tcW w:w="1580" w:type="dxa"/>
            <w:vAlign w:val="bottom"/>
          </w:tcPr>
          <w:p w:rsidR="00ED3F54" w:rsidRDefault="00513863">
            <w:pPr>
              <w:ind w:left="1280"/>
              <w:rPr>
                <w:sz w:val="20"/>
                <w:szCs w:val="20"/>
              </w:rPr>
            </w:pPr>
            <w:r>
              <w:rPr>
                <w:rFonts w:eastAsia="Times New Roman"/>
                <w:sz w:val="28"/>
                <w:szCs w:val="28"/>
              </w:rPr>
              <w:t>iv</w:t>
            </w:r>
          </w:p>
        </w:tc>
      </w:tr>
      <w:tr w:rsidR="00ED3F54">
        <w:trPr>
          <w:trHeight w:val="484"/>
        </w:trPr>
        <w:tc>
          <w:tcPr>
            <w:tcW w:w="7360" w:type="dxa"/>
            <w:gridSpan w:val="2"/>
            <w:vAlign w:val="bottom"/>
          </w:tcPr>
          <w:p w:rsidR="00ED3F54" w:rsidRDefault="00513863">
            <w:pPr>
              <w:rPr>
                <w:sz w:val="20"/>
                <w:szCs w:val="20"/>
              </w:rPr>
            </w:pPr>
            <w:r>
              <w:rPr>
                <w:rFonts w:eastAsia="Times New Roman"/>
                <w:sz w:val="28"/>
                <w:szCs w:val="28"/>
              </w:rPr>
              <w:t>Abstract</w:t>
            </w:r>
          </w:p>
        </w:tc>
        <w:tc>
          <w:tcPr>
            <w:tcW w:w="1580" w:type="dxa"/>
            <w:vAlign w:val="bottom"/>
          </w:tcPr>
          <w:p w:rsidR="00ED3F54" w:rsidRDefault="00513863">
            <w:pPr>
              <w:ind w:left="1280"/>
              <w:rPr>
                <w:sz w:val="20"/>
                <w:szCs w:val="20"/>
              </w:rPr>
            </w:pPr>
            <w:r>
              <w:rPr>
                <w:rFonts w:eastAsia="Times New Roman"/>
                <w:sz w:val="28"/>
                <w:szCs w:val="28"/>
              </w:rPr>
              <w:t>v</w:t>
            </w:r>
          </w:p>
        </w:tc>
      </w:tr>
      <w:tr w:rsidR="00ED3F54">
        <w:trPr>
          <w:trHeight w:val="482"/>
        </w:trPr>
        <w:tc>
          <w:tcPr>
            <w:tcW w:w="7360" w:type="dxa"/>
            <w:gridSpan w:val="2"/>
            <w:vAlign w:val="bottom"/>
          </w:tcPr>
          <w:p w:rsidR="00ED3F54" w:rsidRDefault="00513863">
            <w:pPr>
              <w:rPr>
                <w:sz w:val="20"/>
                <w:szCs w:val="20"/>
              </w:rPr>
            </w:pPr>
            <w:r>
              <w:rPr>
                <w:rFonts w:eastAsia="Times New Roman"/>
                <w:sz w:val="28"/>
                <w:szCs w:val="28"/>
              </w:rPr>
              <w:t xml:space="preserve">Table </w:t>
            </w:r>
            <w:r>
              <w:rPr>
                <w:rFonts w:eastAsia="Times New Roman"/>
                <w:sz w:val="28"/>
                <w:szCs w:val="28"/>
              </w:rPr>
              <w:t>of contents</w:t>
            </w:r>
          </w:p>
        </w:tc>
        <w:tc>
          <w:tcPr>
            <w:tcW w:w="1580" w:type="dxa"/>
            <w:vAlign w:val="bottom"/>
          </w:tcPr>
          <w:p w:rsidR="00ED3F54" w:rsidRDefault="00513863">
            <w:pPr>
              <w:ind w:left="1280"/>
              <w:rPr>
                <w:sz w:val="20"/>
                <w:szCs w:val="20"/>
              </w:rPr>
            </w:pPr>
            <w:r>
              <w:rPr>
                <w:rFonts w:eastAsia="Times New Roman"/>
                <w:sz w:val="28"/>
                <w:szCs w:val="28"/>
              </w:rPr>
              <w:t>vi</w:t>
            </w:r>
          </w:p>
        </w:tc>
      </w:tr>
      <w:tr w:rsidR="00ED3F54">
        <w:trPr>
          <w:trHeight w:val="684"/>
        </w:trPr>
        <w:tc>
          <w:tcPr>
            <w:tcW w:w="7360" w:type="dxa"/>
            <w:gridSpan w:val="2"/>
            <w:vAlign w:val="bottom"/>
          </w:tcPr>
          <w:p w:rsidR="00ED3F54" w:rsidRDefault="00513863">
            <w:pPr>
              <w:rPr>
                <w:sz w:val="20"/>
                <w:szCs w:val="20"/>
              </w:rPr>
            </w:pPr>
            <w:r>
              <w:rPr>
                <w:rFonts w:eastAsia="Times New Roman"/>
                <w:b/>
                <w:bCs/>
                <w:sz w:val="28"/>
                <w:szCs w:val="28"/>
              </w:rPr>
              <w:t>CHAPTER 1: INTRODUCTION</w:t>
            </w:r>
          </w:p>
        </w:tc>
        <w:tc>
          <w:tcPr>
            <w:tcW w:w="1580" w:type="dxa"/>
            <w:vAlign w:val="bottom"/>
          </w:tcPr>
          <w:p w:rsidR="00ED3F54" w:rsidRDefault="00ED3F54">
            <w:pPr>
              <w:rPr>
                <w:sz w:val="24"/>
                <w:szCs w:val="24"/>
              </w:rPr>
            </w:pPr>
          </w:p>
        </w:tc>
      </w:tr>
      <w:tr w:rsidR="00ED3F54">
        <w:trPr>
          <w:trHeight w:val="482"/>
        </w:trPr>
        <w:tc>
          <w:tcPr>
            <w:tcW w:w="520" w:type="dxa"/>
            <w:vAlign w:val="bottom"/>
          </w:tcPr>
          <w:p w:rsidR="00ED3F54" w:rsidRDefault="00ED3F54">
            <w:pPr>
              <w:rPr>
                <w:sz w:val="24"/>
                <w:szCs w:val="24"/>
              </w:rPr>
            </w:pPr>
          </w:p>
        </w:tc>
        <w:tc>
          <w:tcPr>
            <w:tcW w:w="6840" w:type="dxa"/>
            <w:vAlign w:val="bottom"/>
          </w:tcPr>
          <w:p w:rsidR="00ED3F54" w:rsidRDefault="00513863">
            <w:pPr>
              <w:ind w:left="200"/>
              <w:rPr>
                <w:sz w:val="20"/>
                <w:szCs w:val="20"/>
              </w:rPr>
            </w:pPr>
            <w:r>
              <w:rPr>
                <w:rFonts w:eastAsia="Times New Roman"/>
                <w:sz w:val="28"/>
                <w:szCs w:val="28"/>
              </w:rPr>
              <w:t>SIWES Background</w:t>
            </w:r>
          </w:p>
        </w:tc>
        <w:tc>
          <w:tcPr>
            <w:tcW w:w="1580" w:type="dxa"/>
            <w:vAlign w:val="bottom"/>
          </w:tcPr>
          <w:p w:rsidR="00ED3F54" w:rsidRDefault="00513863">
            <w:pPr>
              <w:ind w:left="1280"/>
              <w:rPr>
                <w:sz w:val="20"/>
                <w:szCs w:val="20"/>
              </w:rPr>
            </w:pPr>
            <w:r>
              <w:rPr>
                <w:rFonts w:eastAsia="Times New Roman"/>
                <w:sz w:val="28"/>
                <w:szCs w:val="28"/>
              </w:rPr>
              <w:t>1</w:t>
            </w:r>
          </w:p>
        </w:tc>
      </w:tr>
      <w:tr w:rsidR="00ED3F54">
        <w:trPr>
          <w:trHeight w:val="484"/>
        </w:trPr>
        <w:tc>
          <w:tcPr>
            <w:tcW w:w="520" w:type="dxa"/>
            <w:vAlign w:val="bottom"/>
          </w:tcPr>
          <w:p w:rsidR="00ED3F54" w:rsidRDefault="00513863">
            <w:pPr>
              <w:rPr>
                <w:sz w:val="20"/>
                <w:szCs w:val="20"/>
              </w:rPr>
            </w:pPr>
            <w:r>
              <w:rPr>
                <w:rFonts w:eastAsia="Times New Roman"/>
                <w:sz w:val="28"/>
                <w:szCs w:val="28"/>
              </w:rPr>
              <w:t>1.1</w:t>
            </w:r>
          </w:p>
        </w:tc>
        <w:tc>
          <w:tcPr>
            <w:tcW w:w="6840" w:type="dxa"/>
            <w:vAlign w:val="bottom"/>
          </w:tcPr>
          <w:p w:rsidR="00ED3F54" w:rsidRDefault="00513863">
            <w:pPr>
              <w:ind w:left="200"/>
              <w:rPr>
                <w:sz w:val="20"/>
                <w:szCs w:val="20"/>
              </w:rPr>
            </w:pPr>
            <w:r>
              <w:rPr>
                <w:rFonts w:eastAsia="Times New Roman"/>
                <w:sz w:val="28"/>
                <w:szCs w:val="28"/>
              </w:rPr>
              <w:t>Objectives of SIWES</w:t>
            </w:r>
          </w:p>
        </w:tc>
        <w:tc>
          <w:tcPr>
            <w:tcW w:w="1580" w:type="dxa"/>
            <w:vAlign w:val="bottom"/>
          </w:tcPr>
          <w:p w:rsidR="00ED3F54" w:rsidRDefault="00513863">
            <w:pPr>
              <w:ind w:left="1280"/>
              <w:rPr>
                <w:sz w:val="20"/>
                <w:szCs w:val="20"/>
              </w:rPr>
            </w:pPr>
            <w:r>
              <w:rPr>
                <w:rFonts w:eastAsia="Times New Roman"/>
                <w:sz w:val="28"/>
                <w:szCs w:val="28"/>
              </w:rPr>
              <w:t>1</w:t>
            </w:r>
          </w:p>
        </w:tc>
      </w:tr>
      <w:tr w:rsidR="00ED3F54">
        <w:trPr>
          <w:trHeight w:val="482"/>
        </w:trPr>
        <w:tc>
          <w:tcPr>
            <w:tcW w:w="520" w:type="dxa"/>
            <w:vAlign w:val="bottom"/>
          </w:tcPr>
          <w:p w:rsidR="00ED3F54" w:rsidRDefault="00513863">
            <w:pPr>
              <w:rPr>
                <w:sz w:val="20"/>
                <w:szCs w:val="20"/>
              </w:rPr>
            </w:pPr>
            <w:r>
              <w:rPr>
                <w:rFonts w:eastAsia="Times New Roman"/>
                <w:sz w:val="28"/>
                <w:szCs w:val="28"/>
              </w:rPr>
              <w:t>1.2</w:t>
            </w:r>
          </w:p>
        </w:tc>
        <w:tc>
          <w:tcPr>
            <w:tcW w:w="6840" w:type="dxa"/>
            <w:vAlign w:val="bottom"/>
          </w:tcPr>
          <w:p w:rsidR="00ED3F54" w:rsidRDefault="00513863">
            <w:pPr>
              <w:ind w:left="200"/>
              <w:rPr>
                <w:sz w:val="20"/>
                <w:szCs w:val="20"/>
              </w:rPr>
            </w:pPr>
            <w:r>
              <w:rPr>
                <w:rFonts w:eastAsia="Times New Roman"/>
                <w:sz w:val="28"/>
                <w:szCs w:val="28"/>
              </w:rPr>
              <w:t>Bodies involved in the management of SIWES</w:t>
            </w:r>
          </w:p>
        </w:tc>
        <w:tc>
          <w:tcPr>
            <w:tcW w:w="1580" w:type="dxa"/>
            <w:vAlign w:val="bottom"/>
          </w:tcPr>
          <w:p w:rsidR="00ED3F54" w:rsidRDefault="00513863">
            <w:pPr>
              <w:ind w:left="1280"/>
              <w:rPr>
                <w:sz w:val="20"/>
                <w:szCs w:val="20"/>
              </w:rPr>
            </w:pPr>
            <w:r>
              <w:rPr>
                <w:rFonts w:eastAsia="Times New Roman"/>
                <w:sz w:val="28"/>
                <w:szCs w:val="28"/>
              </w:rPr>
              <w:t>2</w:t>
            </w:r>
          </w:p>
        </w:tc>
      </w:tr>
      <w:tr w:rsidR="00ED3F54">
        <w:trPr>
          <w:trHeight w:val="484"/>
        </w:trPr>
        <w:tc>
          <w:tcPr>
            <w:tcW w:w="520" w:type="dxa"/>
            <w:vAlign w:val="bottom"/>
          </w:tcPr>
          <w:p w:rsidR="00ED3F54" w:rsidRDefault="00513863">
            <w:pPr>
              <w:rPr>
                <w:sz w:val="20"/>
                <w:szCs w:val="20"/>
              </w:rPr>
            </w:pPr>
            <w:r>
              <w:rPr>
                <w:rFonts w:eastAsia="Times New Roman"/>
                <w:sz w:val="28"/>
                <w:szCs w:val="28"/>
              </w:rPr>
              <w:t>1.3</w:t>
            </w:r>
          </w:p>
        </w:tc>
        <w:tc>
          <w:tcPr>
            <w:tcW w:w="6840" w:type="dxa"/>
            <w:vAlign w:val="bottom"/>
          </w:tcPr>
          <w:p w:rsidR="00ED3F54" w:rsidRDefault="00513863">
            <w:pPr>
              <w:ind w:left="200"/>
              <w:rPr>
                <w:sz w:val="20"/>
                <w:szCs w:val="20"/>
              </w:rPr>
            </w:pPr>
            <w:r>
              <w:rPr>
                <w:rFonts w:eastAsia="Times New Roman"/>
                <w:sz w:val="28"/>
                <w:szCs w:val="28"/>
              </w:rPr>
              <w:t>Background of Establishment.</w:t>
            </w:r>
          </w:p>
        </w:tc>
        <w:tc>
          <w:tcPr>
            <w:tcW w:w="1580" w:type="dxa"/>
            <w:vAlign w:val="bottom"/>
          </w:tcPr>
          <w:p w:rsidR="00ED3F54" w:rsidRDefault="00513863">
            <w:pPr>
              <w:ind w:left="1280"/>
              <w:rPr>
                <w:sz w:val="20"/>
                <w:szCs w:val="20"/>
              </w:rPr>
            </w:pPr>
            <w:r>
              <w:rPr>
                <w:rFonts w:eastAsia="Times New Roman"/>
                <w:sz w:val="28"/>
                <w:szCs w:val="28"/>
              </w:rPr>
              <w:t>3</w:t>
            </w:r>
          </w:p>
        </w:tc>
      </w:tr>
      <w:tr w:rsidR="00ED3F54">
        <w:trPr>
          <w:trHeight w:val="966"/>
        </w:trPr>
        <w:tc>
          <w:tcPr>
            <w:tcW w:w="7360" w:type="dxa"/>
            <w:gridSpan w:val="2"/>
            <w:vAlign w:val="bottom"/>
          </w:tcPr>
          <w:p w:rsidR="00ED3F54" w:rsidRDefault="00513863">
            <w:pPr>
              <w:rPr>
                <w:sz w:val="20"/>
                <w:szCs w:val="20"/>
              </w:rPr>
            </w:pPr>
            <w:r>
              <w:rPr>
                <w:rFonts w:eastAsia="Times New Roman"/>
                <w:b/>
                <w:bCs/>
                <w:sz w:val="28"/>
                <w:szCs w:val="28"/>
              </w:rPr>
              <w:t>CHAPTER 2</w:t>
            </w:r>
            <w:r>
              <w:rPr>
                <w:rFonts w:eastAsia="Times New Roman"/>
                <w:sz w:val="28"/>
                <w:szCs w:val="28"/>
              </w:rPr>
              <w:t>:</w:t>
            </w:r>
          </w:p>
        </w:tc>
        <w:tc>
          <w:tcPr>
            <w:tcW w:w="1580" w:type="dxa"/>
            <w:vAlign w:val="bottom"/>
          </w:tcPr>
          <w:p w:rsidR="00ED3F54" w:rsidRDefault="00ED3F54">
            <w:pPr>
              <w:rPr>
                <w:sz w:val="24"/>
                <w:szCs w:val="24"/>
              </w:rPr>
            </w:pPr>
          </w:p>
        </w:tc>
      </w:tr>
      <w:tr w:rsidR="00ED3F54">
        <w:trPr>
          <w:trHeight w:val="482"/>
        </w:trPr>
        <w:tc>
          <w:tcPr>
            <w:tcW w:w="520" w:type="dxa"/>
            <w:vAlign w:val="bottom"/>
          </w:tcPr>
          <w:p w:rsidR="00ED3F54" w:rsidRDefault="00513863">
            <w:pPr>
              <w:rPr>
                <w:sz w:val="20"/>
                <w:szCs w:val="20"/>
              </w:rPr>
            </w:pPr>
            <w:r>
              <w:rPr>
                <w:rFonts w:eastAsia="Times New Roman"/>
                <w:sz w:val="28"/>
                <w:szCs w:val="28"/>
              </w:rPr>
              <w:t>2.0</w:t>
            </w:r>
          </w:p>
        </w:tc>
        <w:tc>
          <w:tcPr>
            <w:tcW w:w="6840" w:type="dxa"/>
            <w:vAlign w:val="bottom"/>
          </w:tcPr>
          <w:p w:rsidR="00ED3F54" w:rsidRDefault="00513863">
            <w:pPr>
              <w:ind w:left="200"/>
              <w:rPr>
                <w:sz w:val="20"/>
                <w:szCs w:val="20"/>
              </w:rPr>
            </w:pPr>
            <w:r>
              <w:rPr>
                <w:rFonts w:eastAsia="Times New Roman"/>
                <w:sz w:val="28"/>
                <w:szCs w:val="28"/>
              </w:rPr>
              <w:t>Work experience during attachment</w:t>
            </w:r>
          </w:p>
        </w:tc>
        <w:tc>
          <w:tcPr>
            <w:tcW w:w="1580" w:type="dxa"/>
            <w:vAlign w:val="bottom"/>
          </w:tcPr>
          <w:p w:rsidR="00ED3F54" w:rsidRDefault="00513863">
            <w:pPr>
              <w:ind w:left="1280"/>
              <w:rPr>
                <w:sz w:val="20"/>
                <w:szCs w:val="20"/>
              </w:rPr>
            </w:pPr>
            <w:r>
              <w:rPr>
                <w:rFonts w:eastAsia="Times New Roman"/>
                <w:sz w:val="28"/>
                <w:szCs w:val="28"/>
              </w:rPr>
              <w:t>8</w:t>
            </w:r>
          </w:p>
        </w:tc>
      </w:tr>
      <w:tr w:rsidR="00ED3F54">
        <w:trPr>
          <w:trHeight w:val="484"/>
        </w:trPr>
        <w:tc>
          <w:tcPr>
            <w:tcW w:w="520" w:type="dxa"/>
            <w:vAlign w:val="bottom"/>
          </w:tcPr>
          <w:p w:rsidR="00ED3F54" w:rsidRDefault="00513863">
            <w:pPr>
              <w:rPr>
                <w:sz w:val="20"/>
                <w:szCs w:val="20"/>
              </w:rPr>
            </w:pPr>
            <w:r>
              <w:rPr>
                <w:rFonts w:eastAsia="Times New Roman"/>
                <w:sz w:val="28"/>
                <w:szCs w:val="28"/>
              </w:rPr>
              <w:t>2.1</w:t>
            </w:r>
          </w:p>
        </w:tc>
        <w:tc>
          <w:tcPr>
            <w:tcW w:w="6840" w:type="dxa"/>
            <w:vAlign w:val="bottom"/>
          </w:tcPr>
          <w:p w:rsidR="00ED3F54" w:rsidRDefault="00513863">
            <w:pPr>
              <w:ind w:left="180"/>
              <w:rPr>
                <w:sz w:val="20"/>
                <w:szCs w:val="20"/>
              </w:rPr>
            </w:pPr>
            <w:r>
              <w:rPr>
                <w:rFonts w:eastAsia="Times New Roman"/>
                <w:sz w:val="28"/>
                <w:szCs w:val="28"/>
              </w:rPr>
              <w:t xml:space="preserve">Introduction to </w:t>
            </w:r>
            <w:r>
              <w:rPr>
                <w:rFonts w:eastAsia="Times New Roman"/>
                <w:sz w:val="28"/>
                <w:szCs w:val="28"/>
              </w:rPr>
              <w:t>construction materials,</w:t>
            </w:r>
          </w:p>
        </w:tc>
        <w:tc>
          <w:tcPr>
            <w:tcW w:w="1580" w:type="dxa"/>
            <w:vAlign w:val="bottom"/>
          </w:tcPr>
          <w:p w:rsidR="00ED3F54" w:rsidRDefault="00ED3F54">
            <w:pPr>
              <w:rPr>
                <w:sz w:val="24"/>
                <w:szCs w:val="24"/>
              </w:rPr>
            </w:pPr>
          </w:p>
        </w:tc>
      </w:tr>
      <w:tr w:rsidR="00ED3F54">
        <w:trPr>
          <w:trHeight w:val="482"/>
        </w:trPr>
        <w:tc>
          <w:tcPr>
            <w:tcW w:w="520" w:type="dxa"/>
            <w:vAlign w:val="bottom"/>
          </w:tcPr>
          <w:p w:rsidR="00ED3F54" w:rsidRDefault="00ED3F54">
            <w:pPr>
              <w:rPr>
                <w:sz w:val="24"/>
                <w:szCs w:val="24"/>
              </w:rPr>
            </w:pPr>
          </w:p>
        </w:tc>
        <w:tc>
          <w:tcPr>
            <w:tcW w:w="6840" w:type="dxa"/>
            <w:vAlign w:val="bottom"/>
          </w:tcPr>
          <w:p w:rsidR="00ED3F54" w:rsidRDefault="00513863">
            <w:pPr>
              <w:ind w:left="180"/>
              <w:rPr>
                <w:sz w:val="20"/>
                <w:szCs w:val="20"/>
              </w:rPr>
            </w:pPr>
            <w:r>
              <w:rPr>
                <w:rFonts w:eastAsia="Times New Roman"/>
                <w:sz w:val="28"/>
                <w:szCs w:val="28"/>
              </w:rPr>
              <w:t>equipments and machineries.</w:t>
            </w:r>
          </w:p>
        </w:tc>
        <w:tc>
          <w:tcPr>
            <w:tcW w:w="1580" w:type="dxa"/>
            <w:vAlign w:val="bottom"/>
          </w:tcPr>
          <w:p w:rsidR="00ED3F54" w:rsidRDefault="00513863">
            <w:pPr>
              <w:ind w:left="1280"/>
              <w:rPr>
                <w:sz w:val="20"/>
                <w:szCs w:val="20"/>
              </w:rPr>
            </w:pPr>
            <w:r>
              <w:rPr>
                <w:rFonts w:eastAsia="Times New Roman"/>
                <w:sz w:val="28"/>
                <w:szCs w:val="28"/>
              </w:rPr>
              <w:t>8</w:t>
            </w:r>
          </w:p>
        </w:tc>
      </w:tr>
      <w:tr w:rsidR="00ED3F54">
        <w:trPr>
          <w:trHeight w:val="484"/>
        </w:trPr>
        <w:tc>
          <w:tcPr>
            <w:tcW w:w="520" w:type="dxa"/>
            <w:vAlign w:val="bottom"/>
          </w:tcPr>
          <w:p w:rsidR="00ED3F54" w:rsidRDefault="00513863">
            <w:pPr>
              <w:rPr>
                <w:sz w:val="20"/>
                <w:szCs w:val="20"/>
              </w:rPr>
            </w:pPr>
            <w:r>
              <w:rPr>
                <w:rFonts w:eastAsia="Times New Roman"/>
                <w:sz w:val="28"/>
                <w:szCs w:val="28"/>
              </w:rPr>
              <w:t>2.2</w:t>
            </w:r>
          </w:p>
        </w:tc>
        <w:tc>
          <w:tcPr>
            <w:tcW w:w="6840" w:type="dxa"/>
            <w:vAlign w:val="bottom"/>
          </w:tcPr>
          <w:p w:rsidR="00ED3F54" w:rsidRDefault="00513863">
            <w:pPr>
              <w:ind w:left="200"/>
              <w:rPr>
                <w:sz w:val="20"/>
                <w:szCs w:val="20"/>
              </w:rPr>
            </w:pPr>
            <w:r>
              <w:rPr>
                <w:rFonts w:eastAsia="Times New Roman"/>
                <w:sz w:val="28"/>
                <w:szCs w:val="28"/>
              </w:rPr>
              <w:t>Foundation works.</w:t>
            </w:r>
          </w:p>
        </w:tc>
        <w:tc>
          <w:tcPr>
            <w:tcW w:w="1580" w:type="dxa"/>
            <w:vAlign w:val="bottom"/>
          </w:tcPr>
          <w:p w:rsidR="00ED3F54" w:rsidRDefault="00ED3F54">
            <w:pPr>
              <w:rPr>
                <w:sz w:val="24"/>
                <w:szCs w:val="24"/>
              </w:rPr>
            </w:pPr>
          </w:p>
        </w:tc>
      </w:tr>
      <w:tr w:rsidR="00ED3F54">
        <w:trPr>
          <w:trHeight w:val="482"/>
        </w:trPr>
        <w:tc>
          <w:tcPr>
            <w:tcW w:w="520" w:type="dxa"/>
            <w:vAlign w:val="bottom"/>
          </w:tcPr>
          <w:p w:rsidR="00ED3F54" w:rsidRDefault="00513863">
            <w:pPr>
              <w:rPr>
                <w:sz w:val="20"/>
                <w:szCs w:val="20"/>
              </w:rPr>
            </w:pPr>
            <w:r>
              <w:rPr>
                <w:rFonts w:eastAsia="Times New Roman"/>
                <w:sz w:val="28"/>
                <w:szCs w:val="28"/>
              </w:rPr>
              <w:t>2.3</w:t>
            </w:r>
          </w:p>
        </w:tc>
        <w:tc>
          <w:tcPr>
            <w:tcW w:w="6840" w:type="dxa"/>
            <w:vAlign w:val="bottom"/>
          </w:tcPr>
          <w:p w:rsidR="00ED3F54" w:rsidRDefault="00513863">
            <w:pPr>
              <w:ind w:left="200"/>
              <w:rPr>
                <w:sz w:val="20"/>
                <w:szCs w:val="20"/>
              </w:rPr>
            </w:pPr>
            <w:r>
              <w:rPr>
                <w:rFonts w:eastAsia="Times New Roman"/>
                <w:sz w:val="28"/>
                <w:szCs w:val="28"/>
              </w:rPr>
              <w:t>Block work</w:t>
            </w:r>
          </w:p>
        </w:tc>
        <w:tc>
          <w:tcPr>
            <w:tcW w:w="1580" w:type="dxa"/>
            <w:vAlign w:val="bottom"/>
          </w:tcPr>
          <w:p w:rsidR="00ED3F54" w:rsidRDefault="00513863">
            <w:pPr>
              <w:ind w:left="1280"/>
              <w:rPr>
                <w:sz w:val="20"/>
                <w:szCs w:val="20"/>
              </w:rPr>
            </w:pPr>
            <w:r>
              <w:rPr>
                <w:rFonts w:eastAsia="Times New Roman"/>
                <w:w w:val="92"/>
                <w:sz w:val="28"/>
                <w:szCs w:val="28"/>
              </w:rPr>
              <w:t>16</w:t>
            </w:r>
          </w:p>
        </w:tc>
      </w:tr>
      <w:tr w:rsidR="00ED3F54">
        <w:trPr>
          <w:trHeight w:val="484"/>
        </w:trPr>
        <w:tc>
          <w:tcPr>
            <w:tcW w:w="520" w:type="dxa"/>
            <w:vAlign w:val="bottom"/>
          </w:tcPr>
          <w:p w:rsidR="00ED3F54" w:rsidRDefault="00513863">
            <w:pPr>
              <w:rPr>
                <w:sz w:val="20"/>
                <w:szCs w:val="20"/>
              </w:rPr>
            </w:pPr>
            <w:r>
              <w:rPr>
                <w:rFonts w:eastAsia="Times New Roman"/>
                <w:sz w:val="28"/>
                <w:szCs w:val="28"/>
              </w:rPr>
              <w:t>2.5</w:t>
            </w:r>
          </w:p>
        </w:tc>
        <w:tc>
          <w:tcPr>
            <w:tcW w:w="6840" w:type="dxa"/>
            <w:vAlign w:val="bottom"/>
          </w:tcPr>
          <w:p w:rsidR="00ED3F54" w:rsidRDefault="00513863">
            <w:pPr>
              <w:ind w:left="200"/>
              <w:rPr>
                <w:sz w:val="20"/>
                <w:szCs w:val="20"/>
              </w:rPr>
            </w:pPr>
            <w:r>
              <w:rPr>
                <w:rFonts w:eastAsia="Times New Roman"/>
                <w:sz w:val="28"/>
                <w:szCs w:val="28"/>
              </w:rPr>
              <w:t>Lintels</w:t>
            </w:r>
          </w:p>
        </w:tc>
        <w:tc>
          <w:tcPr>
            <w:tcW w:w="1580" w:type="dxa"/>
            <w:vAlign w:val="bottom"/>
          </w:tcPr>
          <w:p w:rsidR="00ED3F54" w:rsidRDefault="00513863">
            <w:pPr>
              <w:ind w:left="1280"/>
              <w:rPr>
                <w:sz w:val="20"/>
                <w:szCs w:val="20"/>
              </w:rPr>
            </w:pPr>
            <w:r>
              <w:rPr>
                <w:rFonts w:eastAsia="Times New Roman"/>
                <w:w w:val="92"/>
                <w:sz w:val="28"/>
                <w:szCs w:val="28"/>
              </w:rPr>
              <w:t>16</w:t>
            </w:r>
          </w:p>
        </w:tc>
      </w:tr>
      <w:tr w:rsidR="00ED3F54">
        <w:trPr>
          <w:trHeight w:val="482"/>
        </w:trPr>
        <w:tc>
          <w:tcPr>
            <w:tcW w:w="520" w:type="dxa"/>
            <w:vAlign w:val="bottom"/>
          </w:tcPr>
          <w:p w:rsidR="00ED3F54" w:rsidRDefault="00513863">
            <w:pPr>
              <w:rPr>
                <w:sz w:val="20"/>
                <w:szCs w:val="20"/>
              </w:rPr>
            </w:pPr>
            <w:r>
              <w:rPr>
                <w:rFonts w:eastAsia="Times New Roman"/>
                <w:sz w:val="28"/>
                <w:szCs w:val="28"/>
              </w:rPr>
              <w:t>2.6</w:t>
            </w:r>
          </w:p>
        </w:tc>
        <w:tc>
          <w:tcPr>
            <w:tcW w:w="6840" w:type="dxa"/>
            <w:vAlign w:val="bottom"/>
          </w:tcPr>
          <w:p w:rsidR="00ED3F54" w:rsidRDefault="00513863">
            <w:pPr>
              <w:ind w:left="200"/>
              <w:rPr>
                <w:sz w:val="20"/>
                <w:szCs w:val="20"/>
              </w:rPr>
            </w:pPr>
            <w:r>
              <w:rPr>
                <w:rFonts w:eastAsia="Times New Roman"/>
                <w:sz w:val="28"/>
                <w:szCs w:val="28"/>
              </w:rPr>
              <w:t>Ground beam</w:t>
            </w:r>
          </w:p>
        </w:tc>
        <w:tc>
          <w:tcPr>
            <w:tcW w:w="1580" w:type="dxa"/>
            <w:vAlign w:val="bottom"/>
          </w:tcPr>
          <w:p w:rsidR="00ED3F54" w:rsidRDefault="00ED3F54">
            <w:pPr>
              <w:rPr>
                <w:sz w:val="24"/>
                <w:szCs w:val="24"/>
              </w:rPr>
            </w:pPr>
          </w:p>
        </w:tc>
      </w:tr>
      <w:tr w:rsidR="00ED3F54">
        <w:trPr>
          <w:trHeight w:val="484"/>
        </w:trPr>
        <w:tc>
          <w:tcPr>
            <w:tcW w:w="520" w:type="dxa"/>
            <w:vAlign w:val="bottom"/>
          </w:tcPr>
          <w:p w:rsidR="00ED3F54" w:rsidRDefault="00513863">
            <w:pPr>
              <w:rPr>
                <w:sz w:val="20"/>
                <w:szCs w:val="20"/>
              </w:rPr>
            </w:pPr>
            <w:r>
              <w:rPr>
                <w:rFonts w:eastAsia="Times New Roman"/>
                <w:sz w:val="28"/>
                <w:szCs w:val="28"/>
              </w:rPr>
              <w:t>2.7</w:t>
            </w:r>
          </w:p>
        </w:tc>
        <w:tc>
          <w:tcPr>
            <w:tcW w:w="6840" w:type="dxa"/>
            <w:vAlign w:val="bottom"/>
          </w:tcPr>
          <w:p w:rsidR="00ED3F54" w:rsidRDefault="00513863">
            <w:pPr>
              <w:ind w:left="200"/>
              <w:rPr>
                <w:sz w:val="20"/>
                <w:szCs w:val="20"/>
              </w:rPr>
            </w:pPr>
            <w:r>
              <w:rPr>
                <w:rFonts w:eastAsia="Times New Roman"/>
                <w:sz w:val="28"/>
                <w:szCs w:val="28"/>
              </w:rPr>
              <w:t>Maintenance and repair of roofs</w:t>
            </w:r>
          </w:p>
        </w:tc>
        <w:tc>
          <w:tcPr>
            <w:tcW w:w="1580" w:type="dxa"/>
            <w:vAlign w:val="bottom"/>
          </w:tcPr>
          <w:p w:rsidR="00ED3F54" w:rsidRDefault="00513863">
            <w:pPr>
              <w:ind w:left="1280"/>
              <w:rPr>
                <w:sz w:val="20"/>
                <w:szCs w:val="20"/>
              </w:rPr>
            </w:pPr>
            <w:r>
              <w:rPr>
                <w:rFonts w:eastAsia="Times New Roman"/>
                <w:w w:val="92"/>
                <w:sz w:val="28"/>
                <w:szCs w:val="28"/>
              </w:rPr>
              <w:t>17</w:t>
            </w:r>
          </w:p>
        </w:tc>
      </w:tr>
    </w:tbl>
    <w:p w:rsidR="00ED3F54" w:rsidRDefault="00ED3F54">
      <w:pPr>
        <w:spacing w:line="200" w:lineRule="exact"/>
        <w:rPr>
          <w:sz w:val="20"/>
          <w:szCs w:val="20"/>
        </w:rPr>
      </w:pPr>
    </w:p>
    <w:p w:rsidR="00ED3F54" w:rsidRDefault="00ED3F54">
      <w:pPr>
        <w:spacing w:line="282" w:lineRule="exact"/>
        <w:rPr>
          <w:sz w:val="20"/>
          <w:szCs w:val="20"/>
        </w:rPr>
      </w:pPr>
    </w:p>
    <w:p w:rsidR="00ED3F54" w:rsidRDefault="00513863">
      <w:pPr>
        <w:rPr>
          <w:sz w:val="20"/>
          <w:szCs w:val="20"/>
        </w:rPr>
      </w:pPr>
      <w:r>
        <w:rPr>
          <w:rFonts w:eastAsia="Times New Roman"/>
          <w:b/>
          <w:bCs/>
          <w:sz w:val="28"/>
          <w:szCs w:val="28"/>
        </w:rPr>
        <w:t>CHAPTER 3</w:t>
      </w:r>
    </w:p>
    <w:p w:rsidR="00ED3F54" w:rsidRDefault="00ED3F54">
      <w:pPr>
        <w:spacing w:line="162" w:lineRule="exact"/>
        <w:rPr>
          <w:sz w:val="20"/>
          <w:szCs w:val="20"/>
        </w:rPr>
      </w:pPr>
    </w:p>
    <w:p w:rsidR="00ED3F54" w:rsidRDefault="00513863">
      <w:pPr>
        <w:tabs>
          <w:tab w:val="left" w:pos="700"/>
        </w:tabs>
        <w:rPr>
          <w:sz w:val="20"/>
          <w:szCs w:val="20"/>
        </w:rPr>
      </w:pPr>
      <w:r>
        <w:rPr>
          <w:rFonts w:eastAsia="Times New Roman"/>
          <w:sz w:val="28"/>
          <w:szCs w:val="28"/>
        </w:rPr>
        <w:t>3.1</w:t>
      </w:r>
      <w:r>
        <w:rPr>
          <w:sz w:val="20"/>
          <w:szCs w:val="20"/>
        </w:rPr>
        <w:tab/>
      </w:r>
      <w:r>
        <w:rPr>
          <w:rFonts w:eastAsia="Times New Roman"/>
          <w:sz w:val="27"/>
          <w:szCs w:val="27"/>
        </w:rPr>
        <w:t>Problems encountered during period of attachment</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23" w:lineRule="exact"/>
        <w:rPr>
          <w:sz w:val="20"/>
          <w:szCs w:val="20"/>
        </w:rPr>
      </w:pPr>
    </w:p>
    <w:p w:rsidR="00ED3F54" w:rsidRDefault="00513863">
      <w:pPr>
        <w:jc w:val="center"/>
        <w:rPr>
          <w:sz w:val="20"/>
          <w:szCs w:val="20"/>
        </w:rPr>
      </w:pPr>
      <w:r>
        <w:rPr>
          <w:rFonts w:ascii="Calibri" w:eastAsia="Calibri" w:hAnsi="Calibri" w:cs="Calibri"/>
          <w:sz w:val="24"/>
          <w:szCs w:val="24"/>
        </w:rPr>
        <w:t>vi</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5" w:name="page8"/>
      <w:bookmarkEnd w:id="5"/>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7" w:lineRule="exact"/>
        <w:rPr>
          <w:sz w:val="20"/>
          <w:szCs w:val="20"/>
        </w:rPr>
      </w:pPr>
    </w:p>
    <w:tbl>
      <w:tblPr>
        <w:tblW w:w="0" w:type="auto"/>
        <w:tblLayout w:type="fixed"/>
        <w:tblCellMar>
          <w:left w:w="0" w:type="dxa"/>
          <w:right w:w="0" w:type="dxa"/>
        </w:tblCellMar>
        <w:tblLook w:val="04A0"/>
      </w:tblPr>
      <w:tblGrid>
        <w:gridCol w:w="540"/>
        <w:gridCol w:w="5120"/>
        <w:gridCol w:w="3280"/>
      </w:tblGrid>
      <w:tr w:rsidR="00ED3F54">
        <w:trPr>
          <w:trHeight w:val="322"/>
        </w:trPr>
        <w:tc>
          <w:tcPr>
            <w:tcW w:w="5660" w:type="dxa"/>
            <w:gridSpan w:val="2"/>
            <w:vAlign w:val="bottom"/>
          </w:tcPr>
          <w:p w:rsidR="00ED3F54" w:rsidRDefault="00513863">
            <w:pPr>
              <w:rPr>
                <w:sz w:val="20"/>
                <w:szCs w:val="20"/>
              </w:rPr>
            </w:pPr>
            <w:r>
              <w:rPr>
                <w:rFonts w:eastAsia="Times New Roman"/>
                <w:b/>
                <w:bCs/>
                <w:sz w:val="28"/>
                <w:szCs w:val="28"/>
              </w:rPr>
              <w:t>CHAPTER 4</w:t>
            </w:r>
          </w:p>
        </w:tc>
        <w:tc>
          <w:tcPr>
            <w:tcW w:w="3280" w:type="dxa"/>
            <w:vAlign w:val="bottom"/>
          </w:tcPr>
          <w:p w:rsidR="00ED3F54" w:rsidRDefault="00ED3F54">
            <w:pPr>
              <w:rPr>
                <w:sz w:val="24"/>
                <w:szCs w:val="24"/>
              </w:rPr>
            </w:pPr>
          </w:p>
        </w:tc>
      </w:tr>
      <w:tr w:rsidR="00ED3F54">
        <w:trPr>
          <w:trHeight w:val="484"/>
        </w:trPr>
        <w:tc>
          <w:tcPr>
            <w:tcW w:w="540" w:type="dxa"/>
            <w:vAlign w:val="bottom"/>
          </w:tcPr>
          <w:p w:rsidR="00ED3F54" w:rsidRDefault="00513863">
            <w:pPr>
              <w:rPr>
                <w:sz w:val="20"/>
                <w:szCs w:val="20"/>
              </w:rPr>
            </w:pPr>
            <w:r>
              <w:rPr>
                <w:rFonts w:eastAsia="Times New Roman"/>
                <w:sz w:val="28"/>
                <w:szCs w:val="28"/>
              </w:rPr>
              <w:t>4.0</w:t>
            </w:r>
          </w:p>
        </w:tc>
        <w:tc>
          <w:tcPr>
            <w:tcW w:w="5120" w:type="dxa"/>
            <w:vAlign w:val="bottom"/>
          </w:tcPr>
          <w:p w:rsidR="00ED3F54" w:rsidRDefault="00513863">
            <w:pPr>
              <w:ind w:left="180"/>
              <w:rPr>
                <w:sz w:val="20"/>
                <w:szCs w:val="20"/>
              </w:rPr>
            </w:pPr>
            <w:r>
              <w:rPr>
                <w:rFonts w:eastAsia="Times New Roman"/>
                <w:sz w:val="28"/>
                <w:szCs w:val="28"/>
              </w:rPr>
              <w:t>conclusion</w:t>
            </w:r>
          </w:p>
        </w:tc>
        <w:tc>
          <w:tcPr>
            <w:tcW w:w="3280" w:type="dxa"/>
            <w:vAlign w:val="bottom"/>
          </w:tcPr>
          <w:p w:rsidR="00ED3F54" w:rsidRDefault="00513863">
            <w:pPr>
              <w:jc w:val="right"/>
              <w:rPr>
                <w:sz w:val="20"/>
                <w:szCs w:val="20"/>
              </w:rPr>
            </w:pPr>
            <w:r>
              <w:rPr>
                <w:rFonts w:eastAsia="Times New Roman"/>
                <w:sz w:val="28"/>
                <w:szCs w:val="28"/>
              </w:rPr>
              <w:t>21</w:t>
            </w:r>
          </w:p>
        </w:tc>
      </w:tr>
      <w:tr w:rsidR="00ED3F54">
        <w:trPr>
          <w:trHeight w:val="482"/>
        </w:trPr>
        <w:tc>
          <w:tcPr>
            <w:tcW w:w="540" w:type="dxa"/>
            <w:vAlign w:val="bottom"/>
          </w:tcPr>
          <w:p w:rsidR="00ED3F54" w:rsidRDefault="00513863">
            <w:pPr>
              <w:rPr>
                <w:sz w:val="20"/>
                <w:szCs w:val="20"/>
              </w:rPr>
            </w:pPr>
            <w:r>
              <w:rPr>
                <w:rFonts w:eastAsia="Times New Roman"/>
                <w:sz w:val="28"/>
                <w:szCs w:val="28"/>
              </w:rPr>
              <w:t>4.1</w:t>
            </w:r>
          </w:p>
        </w:tc>
        <w:tc>
          <w:tcPr>
            <w:tcW w:w="5120" w:type="dxa"/>
            <w:vAlign w:val="bottom"/>
          </w:tcPr>
          <w:p w:rsidR="00ED3F54" w:rsidRDefault="00513863">
            <w:pPr>
              <w:ind w:left="180"/>
              <w:rPr>
                <w:sz w:val="20"/>
                <w:szCs w:val="20"/>
              </w:rPr>
            </w:pPr>
            <w:r>
              <w:rPr>
                <w:rFonts w:eastAsia="Times New Roman"/>
                <w:sz w:val="28"/>
                <w:szCs w:val="28"/>
              </w:rPr>
              <w:t>Recommendation</w:t>
            </w:r>
          </w:p>
        </w:tc>
        <w:tc>
          <w:tcPr>
            <w:tcW w:w="3280" w:type="dxa"/>
            <w:vAlign w:val="bottom"/>
          </w:tcPr>
          <w:p w:rsidR="00ED3F54" w:rsidRDefault="00513863">
            <w:pPr>
              <w:jc w:val="right"/>
              <w:rPr>
                <w:sz w:val="20"/>
                <w:szCs w:val="20"/>
              </w:rPr>
            </w:pPr>
            <w:r>
              <w:rPr>
                <w:rFonts w:eastAsia="Times New Roman"/>
                <w:sz w:val="28"/>
                <w:szCs w:val="28"/>
              </w:rPr>
              <w:t>22</w:t>
            </w:r>
          </w:p>
        </w:tc>
      </w:tr>
      <w:tr w:rsidR="00ED3F54">
        <w:trPr>
          <w:trHeight w:val="684"/>
        </w:trPr>
        <w:tc>
          <w:tcPr>
            <w:tcW w:w="540" w:type="dxa"/>
            <w:vAlign w:val="bottom"/>
          </w:tcPr>
          <w:p w:rsidR="00ED3F54" w:rsidRDefault="00ED3F54">
            <w:pPr>
              <w:rPr>
                <w:sz w:val="24"/>
                <w:szCs w:val="24"/>
              </w:rPr>
            </w:pPr>
          </w:p>
        </w:tc>
        <w:tc>
          <w:tcPr>
            <w:tcW w:w="5120" w:type="dxa"/>
            <w:vAlign w:val="bottom"/>
          </w:tcPr>
          <w:p w:rsidR="00ED3F54" w:rsidRDefault="00513863">
            <w:pPr>
              <w:ind w:left="180"/>
              <w:rPr>
                <w:sz w:val="20"/>
                <w:szCs w:val="20"/>
              </w:rPr>
            </w:pPr>
            <w:r>
              <w:rPr>
                <w:rFonts w:eastAsia="Times New Roman"/>
                <w:sz w:val="28"/>
                <w:szCs w:val="28"/>
              </w:rPr>
              <w:t>References</w:t>
            </w:r>
          </w:p>
        </w:tc>
        <w:tc>
          <w:tcPr>
            <w:tcW w:w="3280" w:type="dxa"/>
            <w:vAlign w:val="bottom"/>
          </w:tcPr>
          <w:p w:rsidR="00ED3F54" w:rsidRDefault="00513863">
            <w:pPr>
              <w:jc w:val="right"/>
              <w:rPr>
                <w:sz w:val="20"/>
                <w:szCs w:val="20"/>
              </w:rPr>
            </w:pPr>
            <w:r>
              <w:rPr>
                <w:rFonts w:eastAsia="Times New Roman"/>
                <w:sz w:val="28"/>
                <w:szCs w:val="28"/>
              </w:rPr>
              <w:t>23</w:t>
            </w:r>
          </w:p>
        </w:tc>
      </w:tr>
    </w:tbl>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513863">
      <w:pPr>
        <w:jc w:val="center"/>
        <w:rPr>
          <w:sz w:val="20"/>
          <w:szCs w:val="20"/>
        </w:rPr>
      </w:pPr>
      <w:r>
        <w:rPr>
          <w:rFonts w:ascii="Calibri" w:eastAsia="Calibri" w:hAnsi="Calibri" w:cs="Calibri"/>
          <w:sz w:val="24"/>
          <w:szCs w:val="24"/>
        </w:rPr>
        <w:t>vii</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6" w:name="page9"/>
      <w:bookmarkEnd w:id="6"/>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bookmarkStart w:id="7" w:name="page10"/>
      <w:bookmarkEnd w:id="7"/>
    </w:p>
    <w:p w:rsidR="00ED3F54" w:rsidRDefault="00ED3F54">
      <w:pPr>
        <w:spacing w:line="200" w:lineRule="exact"/>
        <w:rPr>
          <w:sz w:val="20"/>
          <w:szCs w:val="20"/>
        </w:rPr>
      </w:pPr>
    </w:p>
    <w:p w:rsidR="00ED3F54" w:rsidRDefault="00ED3F54">
      <w:pPr>
        <w:spacing w:line="217" w:lineRule="exact"/>
        <w:rPr>
          <w:sz w:val="20"/>
          <w:szCs w:val="20"/>
        </w:rPr>
      </w:pPr>
    </w:p>
    <w:p w:rsidR="00ED3F54" w:rsidRDefault="00513863">
      <w:pPr>
        <w:jc w:val="center"/>
        <w:rPr>
          <w:sz w:val="20"/>
          <w:szCs w:val="20"/>
        </w:rPr>
      </w:pPr>
      <w:r>
        <w:rPr>
          <w:rFonts w:eastAsia="Times New Roman"/>
          <w:b/>
          <w:bCs/>
          <w:sz w:val="28"/>
          <w:szCs w:val="28"/>
        </w:rPr>
        <w:t>CHAPTER ONE</w:t>
      </w:r>
    </w:p>
    <w:p w:rsidR="00ED3F54" w:rsidRDefault="00ED3F54">
      <w:pPr>
        <w:spacing w:line="282" w:lineRule="exact"/>
        <w:rPr>
          <w:sz w:val="20"/>
          <w:szCs w:val="20"/>
        </w:rPr>
      </w:pPr>
    </w:p>
    <w:p w:rsidR="00ED3F54" w:rsidRDefault="00513863">
      <w:pPr>
        <w:jc w:val="center"/>
        <w:rPr>
          <w:sz w:val="20"/>
          <w:szCs w:val="20"/>
        </w:rPr>
      </w:pPr>
      <w:r>
        <w:rPr>
          <w:rFonts w:eastAsia="Times New Roman"/>
          <w:b/>
          <w:bCs/>
          <w:sz w:val="28"/>
          <w:szCs w:val="28"/>
        </w:rPr>
        <w:t>INTRODUCTION</w:t>
      </w:r>
    </w:p>
    <w:p w:rsidR="00ED3F54" w:rsidRDefault="00ED3F54">
      <w:pPr>
        <w:spacing w:line="200" w:lineRule="exact"/>
        <w:rPr>
          <w:sz w:val="20"/>
          <w:szCs w:val="20"/>
        </w:rPr>
      </w:pPr>
    </w:p>
    <w:p w:rsidR="00ED3F54" w:rsidRDefault="00ED3F54">
      <w:pPr>
        <w:spacing w:line="232" w:lineRule="exact"/>
        <w:rPr>
          <w:sz w:val="20"/>
          <w:szCs w:val="20"/>
        </w:rPr>
      </w:pPr>
    </w:p>
    <w:p w:rsidR="00ED3F54" w:rsidRDefault="00513863">
      <w:pPr>
        <w:spacing w:line="306" w:lineRule="auto"/>
        <w:rPr>
          <w:sz w:val="20"/>
          <w:szCs w:val="20"/>
        </w:rPr>
      </w:pPr>
      <w:r>
        <w:rPr>
          <w:rFonts w:eastAsia="Times New Roman"/>
          <w:b/>
          <w:bCs/>
          <w:sz w:val="28"/>
          <w:szCs w:val="28"/>
        </w:rPr>
        <w:t>STUDENT INDUSTRIAL WORK EXPERIENCE SCHEME (SIWES) BACKGROUND</w:t>
      </w:r>
    </w:p>
    <w:p w:rsidR="00ED3F54" w:rsidRDefault="00ED3F54">
      <w:pPr>
        <w:spacing w:line="140" w:lineRule="exact"/>
        <w:rPr>
          <w:sz w:val="20"/>
          <w:szCs w:val="20"/>
        </w:rPr>
      </w:pPr>
    </w:p>
    <w:p w:rsidR="00ED3F54" w:rsidRDefault="00513863">
      <w:pPr>
        <w:spacing w:line="351" w:lineRule="auto"/>
        <w:ind w:left="720"/>
        <w:jc w:val="both"/>
        <w:rPr>
          <w:sz w:val="20"/>
          <w:szCs w:val="20"/>
        </w:rPr>
      </w:pPr>
      <w:r>
        <w:rPr>
          <w:rFonts w:eastAsia="Times New Roman"/>
          <w:sz w:val="28"/>
          <w:szCs w:val="28"/>
        </w:rPr>
        <w:t>In the earlier stage of science and technology education in Nigeria, students were graduating</w:t>
      </w:r>
      <w:r>
        <w:rPr>
          <w:rFonts w:eastAsia="Times New Roman"/>
          <w:sz w:val="28"/>
          <w:szCs w:val="28"/>
        </w:rPr>
        <w:t xml:space="preserve"> from their respective institutions without any technical knowledge or working experience. It was in this view that students undergoing science and technology related courses were mandated for students in different institution in view of widening their hor</w:t>
      </w:r>
      <w:r>
        <w:rPr>
          <w:rFonts w:eastAsia="Times New Roman"/>
          <w:sz w:val="28"/>
          <w:szCs w:val="28"/>
        </w:rPr>
        <w:t>izons so as to enable them have technical knowledge or working experience before graduating from their various institutions.</w:t>
      </w:r>
    </w:p>
    <w:p w:rsidR="00ED3F54" w:rsidRDefault="00ED3F54">
      <w:pPr>
        <w:spacing w:line="286" w:lineRule="exact"/>
        <w:rPr>
          <w:sz w:val="20"/>
          <w:szCs w:val="20"/>
        </w:rPr>
      </w:pPr>
    </w:p>
    <w:p w:rsidR="00ED3F54" w:rsidRDefault="00513863">
      <w:pPr>
        <w:spacing w:line="356" w:lineRule="auto"/>
        <w:ind w:left="720"/>
        <w:jc w:val="both"/>
        <w:rPr>
          <w:sz w:val="20"/>
          <w:szCs w:val="20"/>
        </w:rPr>
      </w:pPr>
      <w:r>
        <w:rPr>
          <w:rFonts w:eastAsia="Times New Roman"/>
          <w:sz w:val="28"/>
          <w:szCs w:val="28"/>
        </w:rPr>
        <w:t>The Student Industrial Work Experience Scheme (SIWES) was established by the Industrial Training Fund (ITF) in 1973 to enable stud</w:t>
      </w:r>
      <w:r>
        <w:rPr>
          <w:rFonts w:eastAsia="Times New Roman"/>
          <w:sz w:val="28"/>
          <w:szCs w:val="28"/>
        </w:rPr>
        <w:t xml:space="preserve">ents of tertiary institution have technical knowledge of industrial work base on their course of study before the completion of their program in their respective institutions. The scheme was designed to expose students to industrial environment and enable </w:t>
      </w:r>
      <w:r>
        <w:rPr>
          <w:rFonts w:eastAsia="Times New Roman"/>
          <w:sz w:val="28"/>
          <w:szCs w:val="28"/>
        </w:rPr>
        <w:t>them develop occupational competencies so that they can readily contribute their quota to national economic and technological development after graduation. The major background behind the embarkment of students in SIWES was to expose them to the industrial</w:t>
      </w:r>
      <w:r>
        <w:rPr>
          <w:rFonts w:eastAsia="Times New Roman"/>
          <w:sz w:val="28"/>
          <w:szCs w:val="28"/>
        </w:rPr>
        <w:t xml:space="preserve"> environment and enable them develop occupational competencies so that they can readily contribute their quota to national economic and technological development after graduation. The major benefit accruing to students who participate conscientiously in St</w:t>
      </w:r>
      <w:r>
        <w:rPr>
          <w:rFonts w:eastAsia="Times New Roman"/>
          <w:sz w:val="28"/>
          <w:szCs w:val="28"/>
        </w:rPr>
        <w:t>udents Industrial Work Experience Scheme (SIWES) are the skills and competencies they acquire. The relevant production skills remain a part of the recipients of industrial</w:t>
      </w:r>
    </w:p>
    <w:p w:rsidR="00ED3F54" w:rsidRDefault="00ED3F54">
      <w:pPr>
        <w:spacing w:line="11" w:lineRule="exact"/>
        <w:rPr>
          <w:sz w:val="20"/>
          <w:szCs w:val="20"/>
        </w:rPr>
      </w:pPr>
    </w:p>
    <w:p w:rsidR="00ED3F54" w:rsidRDefault="00513863">
      <w:pPr>
        <w:jc w:val="center"/>
        <w:rPr>
          <w:sz w:val="20"/>
          <w:szCs w:val="20"/>
        </w:rPr>
      </w:pPr>
      <w:r>
        <w:rPr>
          <w:rFonts w:ascii="Calibri" w:eastAsia="Calibri" w:hAnsi="Calibri" w:cs="Calibri"/>
          <w:sz w:val="24"/>
          <w:szCs w:val="24"/>
        </w:rPr>
        <w:t>1</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8" w:name="page11"/>
      <w:bookmarkEnd w:id="8"/>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spacing w:line="334" w:lineRule="auto"/>
        <w:ind w:left="720" w:right="20"/>
        <w:jc w:val="both"/>
        <w:rPr>
          <w:sz w:val="20"/>
          <w:szCs w:val="20"/>
        </w:rPr>
      </w:pPr>
      <w:r>
        <w:rPr>
          <w:rFonts w:eastAsia="Times New Roman"/>
          <w:sz w:val="28"/>
          <w:szCs w:val="28"/>
        </w:rPr>
        <w:t xml:space="preserve">training as life-long assets which cannot be taken away from them. This is because the knowledge and skills acquired through training are internalized and become relevant when required to perform jobs or </w:t>
      </w:r>
      <w:r>
        <w:rPr>
          <w:rFonts w:eastAsia="Times New Roman"/>
          <w:sz w:val="28"/>
          <w:szCs w:val="28"/>
        </w:rPr>
        <w:t>functions.</w:t>
      </w:r>
    </w:p>
    <w:p w:rsidR="00ED3F54" w:rsidRDefault="00ED3F54">
      <w:pPr>
        <w:spacing w:line="238" w:lineRule="exact"/>
        <w:rPr>
          <w:sz w:val="20"/>
          <w:szCs w:val="20"/>
        </w:rPr>
      </w:pPr>
    </w:p>
    <w:p w:rsidR="00ED3F54" w:rsidRDefault="00513863">
      <w:pPr>
        <w:tabs>
          <w:tab w:val="left" w:pos="700"/>
        </w:tabs>
        <w:rPr>
          <w:sz w:val="20"/>
          <w:szCs w:val="20"/>
        </w:rPr>
      </w:pPr>
      <w:r>
        <w:rPr>
          <w:rFonts w:eastAsia="Times New Roman"/>
          <w:b/>
          <w:bCs/>
          <w:sz w:val="28"/>
          <w:szCs w:val="28"/>
        </w:rPr>
        <w:t>1.1</w:t>
      </w:r>
      <w:r>
        <w:rPr>
          <w:rFonts w:eastAsia="Times New Roman"/>
          <w:b/>
          <w:bCs/>
          <w:sz w:val="28"/>
          <w:szCs w:val="28"/>
        </w:rPr>
        <w:tab/>
        <w:t>OBJECTIVES</w:t>
      </w:r>
    </w:p>
    <w:p w:rsidR="00ED3F54" w:rsidRDefault="00ED3F54">
      <w:pPr>
        <w:spacing w:line="228" w:lineRule="exact"/>
        <w:rPr>
          <w:sz w:val="20"/>
          <w:szCs w:val="20"/>
        </w:rPr>
      </w:pPr>
    </w:p>
    <w:p w:rsidR="00ED3F54" w:rsidRDefault="00513863">
      <w:pPr>
        <w:spacing w:line="334" w:lineRule="auto"/>
        <w:ind w:left="720"/>
        <w:jc w:val="both"/>
        <w:rPr>
          <w:sz w:val="20"/>
          <w:szCs w:val="20"/>
        </w:rPr>
      </w:pPr>
      <w:r>
        <w:rPr>
          <w:rFonts w:eastAsia="Times New Roman"/>
          <w:sz w:val="28"/>
          <w:szCs w:val="28"/>
        </w:rPr>
        <w:t>The Industrial Training Funds policy Document No. 1 of 1973 which established SIWES outlined the objectives of the scheme. The objectives are to:</w:t>
      </w:r>
    </w:p>
    <w:p w:rsidR="00ED3F54" w:rsidRDefault="00ED3F54">
      <w:pPr>
        <w:spacing w:line="316" w:lineRule="exact"/>
        <w:rPr>
          <w:sz w:val="20"/>
          <w:szCs w:val="20"/>
        </w:rPr>
      </w:pPr>
    </w:p>
    <w:p w:rsidR="00ED3F54" w:rsidRDefault="00513863">
      <w:pPr>
        <w:numPr>
          <w:ilvl w:val="0"/>
          <w:numId w:val="1"/>
        </w:numPr>
        <w:tabs>
          <w:tab w:val="left" w:pos="720"/>
        </w:tabs>
        <w:spacing w:line="301" w:lineRule="auto"/>
        <w:ind w:left="720" w:right="20" w:hanging="718"/>
        <w:rPr>
          <w:rFonts w:ascii="Calibri" w:eastAsia="Calibri" w:hAnsi="Calibri" w:cs="Calibri"/>
          <w:sz w:val="28"/>
          <w:szCs w:val="28"/>
        </w:rPr>
      </w:pPr>
      <w:r>
        <w:rPr>
          <w:rFonts w:eastAsia="Times New Roman"/>
          <w:sz w:val="28"/>
          <w:szCs w:val="28"/>
        </w:rPr>
        <w:t>Provide an avenue for students in higher institutions of learning to acquire indu</w:t>
      </w:r>
      <w:r>
        <w:rPr>
          <w:rFonts w:eastAsia="Times New Roman"/>
          <w:sz w:val="28"/>
          <w:szCs w:val="28"/>
        </w:rPr>
        <w:t>strial skills and experiences during their course of study.</w:t>
      </w:r>
    </w:p>
    <w:p w:rsidR="00ED3F54" w:rsidRDefault="00ED3F54">
      <w:pPr>
        <w:spacing w:line="153" w:lineRule="exact"/>
        <w:rPr>
          <w:rFonts w:ascii="Calibri" w:eastAsia="Calibri" w:hAnsi="Calibri" w:cs="Calibri"/>
          <w:sz w:val="28"/>
          <w:szCs w:val="28"/>
        </w:rPr>
      </w:pPr>
    </w:p>
    <w:p w:rsidR="00ED3F54" w:rsidRDefault="00513863">
      <w:pPr>
        <w:numPr>
          <w:ilvl w:val="0"/>
          <w:numId w:val="1"/>
        </w:numPr>
        <w:tabs>
          <w:tab w:val="left" w:pos="720"/>
        </w:tabs>
        <w:spacing w:line="301" w:lineRule="auto"/>
        <w:ind w:left="720" w:right="20" w:hanging="718"/>
        <w:rPr>
          <w:rFonts w:ascii="Calibri" w:eastAsia="Calibri" w:hAnsi="Calibri" w:cs="Calibri"/>
          <w:sz w:val="28"/>
          <w:szCs w:val="28"/>
        </w:rPr>
      </w:pPr>
      <w:r>
        <w:rPr>
          <w:rFonts w:eastAsia="Times New Roman"/>
          <w:sz w:val="28"/>
          <w:szCs w:val="28"/>
        </w:rPr>
        <w:t>Prepare students for industrial work situations that they are likely to meet after graduation.</w:t>
      </w:r>
    </w:p>
    <w:p w:rsidR="00ED3F54" w:rsidRDefault="00ED3F54">
      <w:pPr>
        <w:spacing w:line="153" w:lineRule="exact"/>
        <w:rPr>
          <w:rFonts w:ascii="Calibri" w:eastAsia="Calibri" w:hAnsi="Calibri" w:cs="Calibri"/>
          <w:sz w:val="28"/>
          <w:szCs w:val="28"/>
        </w:rPr>
      </w:pPr>
    </w:p>
    <w:p w:rsidR="00ED3F54" w:rsidRDefault="00513863">
      <w:pPr>
        <w:numPr>
          <w:ilvl w:val="0"/>
          <w:numId w:val="1"/>
        </w:numPr>
        <w:tabs>
          <w:tab w:val="left" w:pos="720"/>
        </w:tabs>
        <w:spacing w:line="301" w:lineRule="auto"/>
        <w:ind w:left="720" w:hanging="718"/>
        <w:rPr>
          <w:rFonts w:ascii="Calibri" w:eastAsia="Calibri" w:hAnsi="Calibri" w:cs="Calibri"/>
          <w:sz w:val="28"/>
          <w:szCs w:val="28"/>
        </w:rPr>
      </w:pPr>
      <w:r>
        <w:rPr>
          <w:rFonts w:eastAsia="Times New Roman"/>
          <w:sz w:val="28"/>
          <w:szCs w:val="28"/>
        </w:rPr>
        <w:t xml:space="preserve">Expose students to work methods and techniques in handling equipment and machinery that may not be </w:t>
      </w:r>
      <w:r>
        <w:rPr>
          <w:rFonts w:eastAsia="Times New Roman"/>
          <w:sz w:val="28"/>
          <w:szCs w:val="28"/>
        </w:rPr>
        <w:t>available in their institutions.</w:t>
      </w:r>
    </w:p>
    <w:p w:rsidR="00ED3F54" w:rsidRDefault="00ED3F54">
      <w:pPr>
        <w:spacing w:line="153" w:lineRule="exact"/>
        <w:rPr>
          <w:rFonts w:ascii="Calibri" w:eastAsia="Calibri" w:hAnsi="Calibri" w:cs="Calibri"/>
          <w:sz w:val="28"/>
          <w:szCs w:val="28"/>
        </w:rPr>
      </w:pPr>
    </w:p>
    <w:p w:rsidR="00ED3F54" w:rsidRDefault="00513863">
      <w:pPr>
        <w:numPr>
          <w:ilvl w:val="0"/>
          <w:numId w:val="1"/>
        </w:numPr>
        <w:tabs>
          <w:tab w:val="left" w:pos="720"/>
        </w:tabs>
        <w:spacing w:line="301" w:lineRule="auto"/>
        <w:ind w:left="720" w:hanging="718"/>
        <w:rPr>
          <w:rFonts w:ascii="Calibri" w:eastAsia="Calibri" w:hAnsi="Calibri" w:cs="Calibri"/>
          <w:sz w:val="28"/>
          <w:szCs w:val="28"/>
        </w:rPr>
      </w:pPr>
      <w:r>
        <w:rPr>
          <w:rFonts w:eastAsia="Times New Roman"/>
          <w:sz w:val="28"/>
          <w:szCs w:val="28"/>
        </w:rPr>
        <w:t>Make the transition from school to the world of work easier and enhance students’ contacts for later job placements.</w:t>
      </w:r>
    </w:p>
    <w:p w:rsidR="00ED3F54" w:rsidRDefault="00ED3F54">
      <w:pPr>
        <w:spacing w:line="153" w:lineRule="exact"/>
        <w:rPr>
          <w:rFonts w:ascii="Calibri" w:eastAsia="Calibri" w:hAnsi="Calibri" w:cs="Calibri"/>
          <w:sz w:val="28"/>
          <w:szCs w:val="28"/>
        </w:rPr>
      </w:pPr>
    </w:p>
    <w:p w:rsidR="00ED3F54" w:rsidRDefault="00513863">
      <w:pPr>
        <w:numPr>
          <w:ilvl w:val="0"/>
          <w:numId w:val="1"/>
        </w:numPr>
        <w:tabs>
          <w:tab w:val="left" w:pos="720"/>
        </w:tabs>
        <w:spacing w:line="328" w:lineRule="auto"/>
        <w:ind w:left="720" w:hanging="718"/>
        <w:jc w:val="both"/>
        <w:rPr>
          <w:rFonts w:ascii="Calibri" w:eastAsia="Calibri" w:hAnsi="Calibri" w:cs="Calibri"/>
          <w:sz w:val="28"/>
          <w:szCs w:val="28"/>
        </w:rPr>
      </w:pPr>
      <w:r>
        <w:rPr>
          <w:rFonts w:eastAsia="Times New Roman"/>
          <w:sz w:val="28"/>
          <w:szCs w:val="28"/>
        </w:rPr>
        <w:t xml:space="preserve">Provide students with the opportunities to apply their educational knowledge in real work situations, </w:t>
      </w:r>
      <w:r>
        <w:rPr>
          <w:rFonts w:eastAsia="Times New Roman"/>
          <w:sz w:val="28"/>
          <w:szCs w:val="28"/>
        </w:rPr>
        <w:t>thereby bridging the gap between theory and practice.</w:t>
      </w:r>
    </w:p>
    <w:p w:rsidR="00ED3F54" w:rsidRDefault="00ED3F54">
      <w:pPr>
        <w:spacing w:line="120" w:lineRule="exact"/>
        <w:rPr>
          <w:rFonts w:ascii="Calibri" w:eastAsia="Calibri" w:hAnsi="Calibri" w:cs="Calibri"/>
          <w:sz w:val="28"/>
          <w:szCs w:val="28"/>
        </w:rPr>
      </w:pPr>
    </w:p>
    <w:p w:rsidR="00ED3F54" w:rsidRDefault="00513863">
      <w:pPr>
        <w:numPr>
          <w:ilvl w:val="0"/>
          <w:numId w:val="1"/>
        </w:numPr>
        <w:tabs>
          <w:tab w:val="left" w:pos="720"/>
        </w:tabs>
        <w:spacing w:line="328" w:lineRule="auto"/>
        <w:ind w:left="720" w:hanging="718"/>
        <w:jc w:val="both"/>
        <w:rPr>
          <w:rFonts w:ascii="Calibri" w:eastAsia="Calibri" w:hAnsi="Calibri" w:cs="Calibri"/>
          <w:sz w:val="28"/>
          <w:szCs w:val="28"/>
        </w:rPr>
      </w:pPr>
      <w:r>
        <w:rPr>
          <w:rFonts w:eastAsia="Times New Roman"/>
          <w:sz w:val="28"/>
          <w:szCs w:val="28"/>
        </w:rPr>
        <w:t>Enlist and strengthen employers’ involvement in the entire educational process and prepare students for employment in Industry and Commerce (Information and Guideline for SIWES, 2002).</w:t>
      </w:r>
    </w:p>
    <w:p w:rsidR="00ED3F54" w:rsidRDefault="00ED3F54">
      <w:pPr>
        <w:spacing w:line="200" w:lineRule="exact"/>
        <w:rPr>
          <w:sz w:val="20"/>
          <w:szCs w:val="20"/>
        </w:rPr>
      </w:pPr>
    </w:p>
    <w:p w:rsidR="00ED3F54" w:rsidRDefault="00ED3F54">
      <w:pPr>
        <w:spacing w:line="387" w:lineRule="exact"/>
        <w:rPr>
          <w:sz w:val="20"/>
          <w:szCs w:val="20"/>
        </w:rPr>
      </w:pPr>
    </w:p>
    <w:p w:rsidR="00ED3F54" w:rsidRDefault="00513863">
      <w:pPr>
        <w:tabs>
          <w:tab w:val="left" w:pos="700"/>
        </w:tabs>
        <w:rPr>
          <w:sz w:val="20"/>
          <w:szCs w:val="20"/>
        </w:rPr>
      </w:pPr>
      <w:r>
        <w:rPr>
          <w:rFonts w:eastAsia="Times New Roman"/>
          <w:b/>
          <w:bCs/>
          <w:sz w:val="28"/>
          <w:szCs w:val="28"/>
        </w:rPr>
        <w:t>1.2</w:t>
      </w:r>
      <w:r>
        <w:rPr>
          <w:sz w:val="20"/>
          <w:szCs w:val="20"/>
        </w:rPr>
        <w:tab/>
      </w:r>
      <w:r>
        <w:rPr>
          <w:rFonts w:eastAsia="Times New Roman"/>
          <w:b/>
          <w:bCs/>
          <w:sz w:val="27"/>
          <w:szCs w:val="27"/>
        </w:rPr>
        <w:t>BODIES INV</w:t>
      </w:r>
      <w:r>
        <w:rPr>
          <w:rFonts w:eastAsia="Times New Roman"/>
          <w:b/>
          <w:bCs/>
          <w:sz w:val="27"/>
          <w:szCs w:val="27"/>
        </w:rPr>
        <w:t>OLVED IN THE MANAGEMENT OF SIWES</w:t>
      </w:r>
    </w:p>
    <w:p w:rsidR="00ED3F54" w:rsidRDefault="00ED3F54">
      <w:pPr>
        <w:spacing w:line="160" w:lineRule="exact"/>
        <w:rPr>
          <w:sz w:val="20"/>
          <w:szCs w:val="20"/>
        </w:rPr>
      </w:pPr>
    </w:p>
    <w:p w:rsidR="00ED3F54" w:rsidRDefault="00513863">
      <w:pPr>
        <w:ind w:left="720"/>
        <w:rPr>
          <w:sz w:val="20"/>
          <w:szCs w:val="20"/>
        </w:rPr>
      </w:pPr>
      <w:r>
        <w:rPr>
          <w:rFonts w:eastAsia="Times New Roman"/>
          <w:sz w:val="28"/>
          <w:szCs w:val="28"/>
        </w:rPr>
        <w:t>The bodies involved are:</w:t>
      </w:r>
    </w:p>
    <w:p w:rsidR="00ED3F54" w:rsidRDefault="00ED3F54">
      <w:pPr>
        <w:spacing w:line="162" w:lineRule="exact"/>
        <w:rPr>
          <w:sz w:val="20"/>
          <w:szCs w:val="20"/>
        </w:rPr>
      </w:pPr>
    </w:p>
    <w:p w:rsidR="00ED3F54" w:rsidRDefault="00513863">
      <w:pPr>
        <w:ind w:left="720"/>
        <w:rPr>
          <w:sz w:val="20"/>
          <w:szCs w:val="20"/>
        </w:rPr>
      </w:pPr>
      <w:r>
        <w:rPr>
          <w:rFonts w:eastAsia="Times New Roman"/>
          <w:sz w:val="28"/>
          <w:szCs w:val="28"/>
        </w:rPr>
        <w:t>The Federal Government.</w:t>
      </w:r>
    </w:p>
    <w:p w:rsidR="00ED3F54" w:rsidRDefault="00ED3F54">
      <w:pPr>
        <w:spacing w:line="160" w:lineRule="exact"/>
        <w:rPr>
          <w:sz w:val="20"/>
          <w:szCs w:val="20"/>
        </w:rPr>
      </w:pPr>
    </w:p>
    <w:p w:rsidR="00ED3F54" w:rsidRDefault="00513863">
      <w:pPr>
        <w:ind w:left="720"/>
        <w:rPr>
          <w:sz w:val="20"/>
          <w:szCs w:val="20"/>
        </w:rPr>
      </w:pPr>
      <w:r>
        <w:rPr>
          <w:rFonts w:eastAsia="Times New Roman"/>
          <w:sz w:val="28"/>
          <w:szCs w:val="28"/>
        </w:rPr>
        <w:t>Industrial Training Fund (ITF).</w:t>
      </w:r>
    </w:p>
    <w:p w:rsidR="00ED3F54" w:rsidRDefault="00ED3F54">
      <w:pPr>
        <w:spacing w:line="101" w:lineRule="exact"/>
        <w:rPr>
          <w:sz w:val="20"/>
          <w:szCs w:val="20"/>
        </w:rPr>
      </w:pPr>
    </w:p>
    <w:p w:rsidR="00ED3F54" w:rsidRDefault="00513863">
      <w:pPr>
        <w:ind w:right="-19"/>
        <w:jc w:val="center"/>
        <w:rPr>
          <w:sz w:val="20"/>
          <w:szCs w:val="20"/>
        </w:rPr>
      </w:pPr>
      <w:r>
        <w:rPr>
          <w:rFonts w:ascii="Calibri" w:eastAsia="Calibri" w:hAnsi="Calibri" w:cs="Calibri"/>
          <w:sz w:val="24"/>
          <w:szCs w:val="24"/>
        </w:rPr>
        <w:t>2</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9" w:name="page12"/>
      <w:bookmarkEnd w:id="9"/>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7" w:lineRule="exact"/>
        <w:rPr>
          <w:sz w:val="20"/>
          <w:szCs w:val="20"/>
        </w:rPr>
      </w:pPr>
    </w:p>
    <w:p w:rsidR="00ED3F54" w:rsidRDefault="00513863">
      <w:pPr>
        <w:ind w:left="720"/>
        <w:rPr>
          <w:sz w:val="20"/>
          <w:szCs w:val="20"/>
        </w:rPr>
      </w:pPr>
      <w:r>
        <w:rPr>
          <w:rFonts w:eastAsia="Times New Roman"/>
          <w:sz w:val="28"/>
          <w:szCs w:val="28"/>
        </w:rPr>
        <w:t xml:space="preserve">Other </w:t>
      </w:r>
      <w:r>
        <w:rPr>
          <w:rFonts w:eastAsia="Times New Roman"/>
          <w:sz w:val="28"/>
          <w:szCs w:val="28"/>
        </w:rPr>
        <w:t>supervising agents are:</w:t>
      </w:r>
    </w:p>
    <w:p w:rsidR="00ED3F54" w:rsidRDefault="00ED3F54">
      <w:pPr>
        <w:spacing w:line="162" w:lineRule="exact"/>
        <w:rPr>
          <w:sz w:val="20"/>
          <w:szCs w:val="20"/>
        </w:rPr>
      </w:pPr>
    </w:p>
    <w:p w:rsidR="00ED3F54" w:rsidRDefault="00513863">
      <w:pPr>
        <w:ind w:left="720"/>
        <w:rPr>
          <w:sz w:val="20"/>
          <w:szCs w:val="20"/>
        </w:rPr>
      </w:pPr>
      <w:r>
        <w:rPr>
          <w:rFonts w:eastAsia="Times New Roman"/>
          <w:sz w:val="28"/>
          <w:szCs w:val="28"/>
        </w:rPr>
        <w:t xml:space="preserve">National </w:t>
      </w:r>
      <w:r w:rsidR="004830B3">
        <w:rPr>
          <w:rFonts w:eastAsia="Times New Roman"/>
          <w:sz w:val="28"/>
          <w:szCs w:val="28"/>
        </w:rPr>
        <w:t>Polytechnic</w:t>
      </w:r>
      <w:r>
        <w:rPr>
          <w:rFonts w:eastAsia="Times New Roman"/>
          <w:sz w:val="28"/>
          <w:szCs w:val="28"/>
        </w:rPr>
        <w:t xml:space="preserve"> Commission (NUC)</w:t>
      </w:r>
    </w:p>
    <w:p w:rsidR="00ED3F54" w:rsidRDefault="00ED3F54">
      <w:pPr>
        <w:spacing w:line="160" w:lineRule="exact"/>
        <w:rPr>
          <w:sz w:val="20"/>
          <w:szCs w:val="20"/>
        </w:rPr>
      </w:pPr>
    </w:p>
    <w:p w:rsidR="00ED3F54" w:rsidRDefault="00513863">
      <w:pPr>
        <w:ind w:left="720"/>
        <w:rPr>
          <w:sz w:val="20"/>
          <w:szCs w:val="20"/>
        </w:rPr>
      </w:pPr>
      <w:r>
        <w:rPr>
          <w:rFonts w:eastAsia="Times New Roman"/>
          <w:sz w:val="28"/>
          <w:szCs w:val="28"/>
        </w:rPr>
        <w:t>National Board for Technical Education (NBTE)</w:t>
      </w:r>
    </w:p>
    <w:p w:rsidR="00ED3F54" w:rsidRDefault="00ED3F54">
      <w:pPr>
        <w:spacing w:line="229" w:lineRule="exact"/>
        <w:rPr>
          <w:sz w:val="20"/>
          <w:szCs w:val="20"/>
        </w:rPr>
      </w:pPr>
    </w:p>
    <w:p w:rsidR="00ED3F54" w:rsidRDefault="00513863">
      <w:pPr>
        <w:spacing w:line="308" w:lineRule="auto"/>
        <w:ind w:left="720" w:right="2400" w:firstLine="540"/>
        <w:rPr>
          <w:sz w:val="20"/>
          <w:szCs w:val="20"/>
        </w:rPr>
      </w:pPr>
      <w:r>
        <w:rPr>
          <w:rFonts w:eastAsia="Times New Roman"/>
          <w:sz w:val="28"/>
          <w:szCs w:val="28"/>
        </w:rPr>
        <w:t>National Council for Colleges of Education (NCE) The functions of these Agencies above include;</w:t>
      </w:r>
    </w:p>
    <w:p w:rsidR="00ED3F54" w:rsidRDefault="00ED3F54">
      <w:pPr>
        <w:spacing w:line="139" w:lineRule="exact"/>
        <w:rPr>
          <w:sz w:val="20"/>
          <w:szCs w:val="20"/>
        </w:rPr>
      </w:pPr>
    </w:p>
    <w:p w:rsidR="00ED3F54" w:rsidRDefault="00513863">
      <w:pPr>
        <w:spacing w:line="334" w:lineRule="auto"/>
        <w:ind w:left="1260"/>
        <w:rPr>
          <w:sz w:val="20"/>
          <w:szCs w:val="20"/>
        </w:rPr>
      </w:pPr>
      <w:r>
        <w:rPr>
          <w:rFonts w:eastAsia="Times New Roman"/>
          <w:sz w:val="28"/>
          <w:szCs w:val="28"/>
        </w:rPr>
        <w:t>Establish SIWES and accredit SIWES unit in the ap</w:t>
      </w:r>
      <w:r>
        <w:rPr>
          <w:rFonts w:eastAsia="Times New Roman"/>
          <w:sz w:val="28"/>
          <w:szCs w:val="28"/>
        </w:rPr>
        <w:t>proved institutions. Formulate policies and guideline for participating bodies and institutions as well as appointing SIWES coordinators and supporting</w:t>
      </w:r>
    </w:p>
    <w:p w:rsidR="00ED3F54" w:rsidRDefault="00ED3F54">
      <w:pPr>
        <w:spacing w:line="36" w:lineRule="exact"/>
        <w:rPr>
          <w:sz w:val="20"/>
          <w:szCs w:val="20"/>
        </w:rPr>
      </w:pPr>
    </w:p>
    <w:p w:rsidR="00ED3F54" w:rsidRDefault="00513863">
      <w:pPr>
        <w:ind w:left="1260"/>
        <w:rPr>
          <w:sz w:val="20"/>
          <w:szCs w:val="20"/>
        </w:rPr>
      </w:pPr>
      <w:r>
        <w:rPr>
          <w:rFonts w:eastAsia="Times New Roman"/>
          <w:sz w:val="28"/>
          <w:szCs w:val="28"/>
        </w:rPr>
        <w:t>staff.</w:t>
      </w:r>
    </w:p>
    <w:p w:rsidR="00ED3F54" w:rsidRDefault="00ED3F54">
      <w:pPr>
        <w:spacing w:line="229" w:lineRule="exact"/>
        <w:rPr>
          <w:sz w:val="20"/>
          <w:szCs w:val="20"/>
        </w:rPr>
      </w:pPr>
    </w:p>
    <w:p w:rsidR="00ED3F54" w:rsidRDefault="00513863">
      <w:pPr>
        <w:spacing w:line="308" w:lineRule="auto"/>
        <w:ind w:left="1260" w:right="20"/>
        <w:rPr>
          <w:sz w:val="20"/>
          <w:szCs w:val="20"/>
        </w:rPr>
      </w:pPr>
      <w:r>
        <w:rPr>
          <w:rFonts w:eastAsia="Times New Roman"/>
          <w:sz w:val="28"/>
          <w:szCs w:val="28"/>
        </w:rPr>
        <w:t>Supervise students at their places of attachment and sign their lob-book and IT forms.</w:t>
      </w:r>
    </w:p>
    <w:p w:rsidR="00ED3F54" w:rsidRDefault="00ED3F54">
      <w:pPr>
        <w:spacing w:line="139" w:lineRule="exact"/>
        <w:rPr>
          <w:sz w:val="20"/>
          <w:szCs w:val="20"/>
        </w:rPr>
      </w:pPr>
    </w:p>
    <w:p w:rsidR="00ED3F54" w:rsidRDefault="00513863">
      <w:pPr>
        <w:spacing w:line="308" w:lineRule="auto"/>
        <w:ind w:left="1260" w:right="980"/>
        <w:rPr>
          <w:sz w:val="20"/>
          <w:szCs w:val="20"/>
        </w:rPr>
      </w:pPr>
      <w:r>
        <w:rPr>
          <w:rFonts w:eastAsia="Times New Roman"/>
          <w:sz w:val="28"/>
          <w:szCs w:val="28"/>
        </w:rPr>
        <w:t xml:space="preserve">Ensure </w:t>
      </w:r>
      <w:r>
        <w:rPr>
          <w:rFonts w:eastAsia="Times New Roman"/>
          <w:sz w:val="28"/>
          <w:szCs w:val="28"/>
        </w:rPr>
        <w:t>payment of allowances for the students and supervisors. Ensure adequate funding of the scheme.</w:t>
      </w:r>
    </w:p>
    <w:p w:rsidR="00ED3F54" w:rsidRDefault="00ED3F54">
      <w:pPr>
        <w:spacing w:line="200" w:lineRule="exact"/>
        <w:rPr>
          <w:sz w:val="20"/>
          <w:szCs w:val="20"/>
        </w:rPr>
      </w:pPr>
    </w:p>
    <w:p w:rsidR="00ED3F54" w:rsidRDefault="00ED3F54">
      <w:pPr>
        <w:spacing w:line="394" w:lineRule="exact"/>
        <w:rPr>
          <w:sz w:val="20"/>
          <w:szCs w:val="20"/>
        </w:rPr>
      </w:pPr>
    </w:p>
    <w:p w:rsidR="00ED3F54" w:rsidRDefault="00513863">
      <w:pPr>
        <w:tabs>
          <w:tab w:val="left" w:pos="700"/>
        </w:tabs>
        <w:rPr>
          <w:sz w:val="20"/>
          <w:szCs w:val="20"/>
        </w:rPr>
      </w:pPr>
      <w:r>
        <w:rPr>
          <w:rFonts w:eastAsia="Times New Roman"/>
          <w:b/>
          <w:bCs/>
          <w:sz w:val="28"/>
          <w:szCs w:val="28"/>
        </w:rPr>
        <w:t>1.3</w:t>
      </w:r>
      <w:r>
        <w:rPr>
          <w:sz w:val="20"/>
          <w:szCs w:val="20"/>
        </w:rPr>
        <w:tab/>
      </w:r>
      <w:r>
        <w:rPr>
          <w:rFonts w:eastAsia="Times New Roman"/>
          <w:b/>
          <w:bCs/>
          <w:sz w:val="27"/>
          <w:szCs w:val="27"/>
        </w:rPr>
        <w:t>BACKGROUND OF ESTABLISHMENT</w:t>
      </w:r>
    </w:p>
    <w:p w:rsidR="00ED3F54" w:rsidRDefault="00ED3F54">
      <w:pPr>
        <w:spacing w:line="228" w:lineRule="exact"/>
        <w:rPr>
          <w:sz w:val="20"/>
          <w:szCs w:val="20"/>
        </w:rPr>
      </w:pPr>
    </w:p>
    <w:p w:rsidR="00ED3F54" w:rsidRDefault="00513863">
      <w:pPr>
        <w:spacing w:line="350" w:lineRule="auto"/>
        <w:ind w:left="720" w:right="120"/>
        <w:rPr>
          <w:sz w:val="20"/>
          <w:szCs w:val="20"/>
        </w:rPr>
      </w:pPr>
      <w:r>
        <w:rPr>
          <w:rFonts w:eastAsia="Times New Roman"/>
          <w:sz w:val="28"/>
          <w:szCs w:val="28"/>
        </w:rPr>
        <w:t xml:space="preserve">The </w:t>
      </w:r>
      <w:r w:rsidR="004830B3">
        <w:rPr>
          <w:rFonts w:eastAsia="Times New Roman"/>
          <w:sz w:val="28"/>
          <w:szCs w:val="28"/>
        </w:rPr>
        <w:t>Kwara State Polytechnic Ilorin</w:t>
      </w:r>
      <w:r>
        <w:rPr>
          <w:rFonts w:eastAsia="Times New Roman"/>
          <w:sz w:val="28"/>
          <w:szCs w:val="28"/>
        </w:rPr>
        <w:t xml:space="preserve">, Works </w:t>
      </w:r>
      <w:proofErr w:type="gramStart"/>
      <w:r>
        <w:rPr>
          <w:rFonts w:eastAsia="Times New Roman"/>
          <w:sz w:val="28"/>
          <w:szCs w:val="28"/>
        </w:rPr>
        <w:t>And</w:t>
      </w:r>
      <w:proofErr w:type="gramEnd"/>
      <w:r>
        <w:rPr>
          <w:rFonts w:eastAsia="Times New Roman"/>
          <w:sz w:val="28"/>
          <w:szCs w:val="28"/>
        </w:rPr>
        <w:t xml:space="preserve"> Physical Planning Unit was established in May 1982 as the </w:t>
      </w:r>
      <w:r w:rsidR="004830B3">
        <w:rPr>
          <w:rFonts w:eastAsia="Times New Roman"/>
          <w:sz w:val="28"/>
          <w:szCs w:val="28"/>
        </w:rPr>
        <w:t>Polytechnic</w:t>
      </w:r>
      <w:r>
        <w:rPr>
          <w:rFonts w:eastAsia="Times New Roman"/>
          <w:sz w:val="28"/>
          <w:szCs w:val="28"/>
        </w:rPr>
        <w:t xml:space="preserve"> 'Internal Consultant</w:t>
      </w:r>
      <w:r>
        <w:rPr>
          <w:rFonts w:eastAsia="Times New Roman"/>
          <w:sz w:val="28"/>
          <w:szCs w:val="28"/>
        </w:rPr>
        <w:t>s Unit' to advice on capital projects and liaise with external consultants, where necessary. Within the framework of an NUC approved master plan, the Unit prepares development programmes, and monitors and co-ordinates physical development activities for th</w:t>
      </w:r>
      <w:r>
        <w:rPr>
          <w:rFonts w:eastAsia="Times New Roman"/>
          <w:sz w:val="28"/>
          <w:szCs w:val="28"/>
        </w:rPr>
        <w:t xml:space="preserve">e </w:t>
      </w:r>
      <w:r w:rsidR="004830B3">
        <w:rPr>
          <w:rFonts w:eastAsia="Times New Roman"/>
          <w:sz w:val="28"/>
          <w:szCs w:val="28"/>
        </w:rPr>
        <w:t>Polytechnic</w:t>
      </w:r>
      <w:r>
        <w:rPr>
          <w:rFonts w:eastAsia="Times New Roman"/>
          <w:sz w:val="28"/>
          <w:szCs w:val="28"/>
        </w:rPr>
        <w:t>.</w:t>
      </w:r>
    </w:p>
    <w:p w:rsidR="00ED3F54" w:rsidRDefault="00ED3F54">
      <w:pPr>
        <w:spacing w:line="281" w:lineRule="exact"/>
        <w:rPr>
          <w:sz w:val="20"/>
          <w:szCs w:val="20"/>
        </w:rPr>
      </w:pPr>
    </w:p>
    <w:p w:rsidR="00ED3F54" w:rsidRDefault="00513863">
      <w:pPr>
        <w:spacing w:line="359" w:lineRule="auto"/>
        <w:ind w:left="720" w:right="260"/>
        <w:rPr>
          <w:sz w:val="20"/>
          <w:szCs w:val="20"/>
        </w:rPr>
      </w:pPr>
      <w:r>
        <w:rPr>
          <w:rFonts w:eastAsia="Times New Roman"/>
          <w:sz w:val="27"/>
          <w:szCs w:val="27"/>
        </w:rPr>
        <w:t xml:space="preserve">The implementation of the </w:t>
      </w:r>
      <w:r w:rsidR="004830B3">
        <w:rPr>
          <w:rFonts w:eastAsia="Times New Roman"/>
          <w:sz w:val="27"/>
          <w:szCs w:val="27"/>
        </w:rPr>
        <w:t>Polytechnic</w:t>
      </w:r>
      <w:r>
        <w:rPr>
          <w:rFonts w:eastAsia="Times New Roman"/>
          <w:sz w:val="27"/>
          <w:szCs w:val="27"/>
        </w:rPr>
        <w:t xml:space="preserve"> master-plan is a major responsibility of the Unit. Hence, it ensures that any development within the </w:t>
      </w:r>
      <w:r w:rsidR="004830B3">
        <w:rPr>
          <w:rFonts w:eastAsia="Times New Roman"/>
          <w:sz w:val="27"/>
          <w:szCs w:val="27"/>
        </w:rPr>
        <w:t>Polytechnic</w:t>
      </w:r>
      <w:r>
        <w:rPr>
          <w:rFonts w:eastAsia="Times New Roman"/>
          <w:sz w:val="27"/>
          <w:szCs w:val="27"/>
        </w:rPr>
        <w:t xml:space="preserve"> strictly conform </w:t>
      </w:r>
      <w:proofErr w:type="gramStart"/>
      <w:r>
        <w:rPr>
          <w:rFonts w:eastAsia="Times New Roman"/>
          <w:sz w:val="27"/>
          <w:szCs w:val="27"/>
        </w:rPr>
        <w:t>with</w:t>
      </w:r>
      <w:proofErr w:type="gramEnd"/>
      <w:r>
        <w:rPr>
          <w:rFonts w:eastAsia="Times New Roman"/>
          <w:sz w:val="27"/>
          <w:szCs w:val="27"/>
        </w:rPr>
        <w:t xml:space="preserve"> the provisions of the master-plan while allowing for flexibility where</w:t>
      </w:r>
      <w:r>
        <w:rPr>
          <w:rFonts w:eastAsia="Times New Roman"/>
          <w:sz w:val="27"/>
          <w:szCs w:val="27"/>
        </w:rPr>
        <w:t xml:space="preserve"> necessary. Consequently, it guarantees maximum and</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70" w:lineRule="exact"/>
        <w:rPr>
          <w:sz w:val="20"/>
          <w:szCs w:val="20"/>
        </w:rPr>
      </w:pPr>
    </w:p>
    <w:p w:rsidR="00ED3F54" w:rsidRDefault="00513863">
      <w:pPr>
        <w:ind w:right="-19"/>
        <w:jc w:val="center"/>
        <w:rPr>
          <w:sz w:val="20"/>
          <w:szCs w:val="20"/>
        </w:rPr>
      </w:pPr>
      <w:r>
        <w:rPr>
          <w:rFonts w:ascii="Calibri" w:eastAsia="Calibri" w:hAnsi="Calibri" w:cs="Calibri"/>
          <w:sz w:val="24"/>
          <w:szCs w:val="24"/>
        </w:rPr>
        <w:t>3</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0" w:name="page13"/>
      <w:bookmarkEnd w:id="10"/>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spacing w:line="310" w:lineRule="auto"/>
        <w:ind w:left="720" w:right="460"/>
        <w:rPr>
          <w:sz w:val="20"/>
          <w:szCs w:val="20"/>
        </w:rPr>
      </w:pPr>
      <w:proofErr w:type="gramStart"/>
      <w:r>
        <w:rPr>
          <w:rFonts w:eastAsia="Times New Roman"/>
          <w:sz w:val="28"/>
          <w:szCs w:val="28"/>
        </w:rPr>
        <w:t>efficient</w:t>
      </w:r>
      <w:proofErr w:type="gramEnd"/>
      <w:r>
        <w:rPr>
          <w:rFonts w:eastAsia="Times New Roman"/>
          <w:sz w:val="28"/>
          <w:szCs w:val="28"/>
        </w:rPr>
        <w:t xml:space="preserve"> utilization of scarce land resources to meet the </w:t>
      </w:r>
      <w:r w:rsidR="004830B3">
        <w:rPr>
          <w:rFonts w:eastAsia="Times New Roman"/>
          <w:sz w:val="28"/>
          <w:szCs w:val="28"/>
        </w:rPr>
        <w:t>Polytechnic</w:t>
      </w:r>
      <w:r>
        <w:rPr>
          <w:rFonts w:eastAsia="Times New Roman"/>
          <w:sz w:val="28"/>
          <w:szCs w:val="28"/>
        </w:rPr>
        <w:t>'s long</w:t>
      </w:r>
      <w:r>
        <w:rPr>
          <w:rFonts w:eastAsia="Times New Roman"/>
          <w:sz w:val="28"/>
          <w:szCs w:val="28"/>
        </w:rPr>
        <w:t xml:space="preserve"> term aspirations.</w:t>
      </w:r>
    </w:p>
    <w:p w:rsidR="00ED3F54" w:rsidRDefault="00ED3F54">
      <w:pPr>
        <w:spacing w:line="334" w:lineRule="exact"/>
        <w:rPr>
          <w:sz w:val="20"/>
          <w:szCs w:val="20"/>
        </w:rPr>
      </w:pPr>
    </w:p>
    <w:p w:rsidR="00ED3F54" w:rsidRDefault="00513863">
      <w:pPr>
        <w:spacing w:line="354" w:lineRule="auto"/>
        <w:ind w:left="720" w:right="40"/>
        <w:rPr>
          <w:sz w:val="20"/>
          <w:szCs w:val="20"/>
        </w:rPr>
      </w:pPr>
      <w:r>
        <w:rPr>
          <w:rFonts w:eastAsia="Times New Roman"/>
          <w:sz w:val="28"/>
          <w:szCs w:val="28"/>
        </w:rPr>
        <w:t xml:space="preserve">With its professional staff, the Unit reviews </w:t>
      </w:r>
      <w:r w:rsidR="004830B3">
        <w:rPr>
          <w:rFonts w:eastAsia="Times New Roman"/>
          <w:sz w:val="28"/>
          <w:szCs w:val="28"/>
        </w:rPr>
        <w:t>Polytechnic</w:t>
      </w:r>
      <w:r>
        <w:rPr>
          <w:rFonts w:eastAsia="Times New Roman"/>
          <w:sz w:val="28"/>
          <w:szCs w:val="28"/>
        </w:rPr>
        <w:t xml:space="preserve">'s building stock and infrastructural facilities to determine performance. For future purposes and development, the </w:t>
      </w:r>
      <w:r w:rsidR="004830B3">
        <w:rPr>
          <w:rFonts w:eastAsia="Times New Roman"/>
          <w:sz w:val="28"/>
          <w:szCs w:val="28"/>
        </w:rPr>
        <w:t>Polytechnic</w:t>
      </w:r>
      <w:r>
        <w:rPr>
          <w:rFonts w:eastAsia="Times New Roman"/>
          <w:sz w:val="28"/>
          <w:szCs w:val="28"/>
        </w:rPr>
        <w:t xml:space="preserve"> had adopted two types of academic buildings. They are</w:t>
      </w:r>
      <w:r>
        <w:rPr>
          <w:rFonts w:eastAsia="Times New Roman"/>
          <w:sz w:val="28"/>
          <w:szCs w:val="28"/>
        </w:rPr>
        <w:t xml:space="preserve"> the Arts-type building and the Science and Technology-type buildings. The former accommodates faculties such as Arts, Social Science, Business Administration, etc. while the latter is structured to meet the needs of faculties such as Science, Environmenta</w:t>
      </w:r>
      <w:r>
        <w:rPr>
          <w:rFonts w:eastAsia="Times New Roman"/>
          <w:sz w:val="28"/>
          <w:szCs w:val="28"/>
        </w:rPr>
        <w:t>l Sciences, Engineering, etc. This is in cognizance of the 60:40 ratios for Science/Technology and Arts number of students as recommended by NUC. The Unit is headed by a Director, who is responsible to the Vice Chancellor.</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94" w:lineRule="exact"/>
        <w:rPr>
          <w:sz w:val="20"/>
          <w:szCs w:val="20"/>
        </w:rPr>
      </w:pPr>
    </w:p>
    <w:p w:rsidR="00ED3F54" w:rsidRDefault="00513863">
      <w:pPr>
        <w:jc w:val="center"/>
        <w:rPr>
          <w:sz w:val="20"/>
          <w:szCs w:val="20"/>
        </w:rPr>
      </w:pPr>
      <w:r>
        <w:rPr>
          <w:rFonts w:ascii="Calibri" w:eastAsia="Calibri" w:hAnsi="Calibri" w:cs="Calibri"/>
          <w:sz w:val="24"/>
          <w:szCs w:val="24"/>
        </w:rPr>
        <w:t>4</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1" w:name="page14"/>
      <w:bookmarkEnd w:id="11"/>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7" w:lineRule="exact"/>
        <w:rPr>
          <w:sz w:val="20"/>
          <w:szCs w:val="20"/>
        </w:rPr>
      </w:pPr>
    </w:p>
    <w:p w:rsidR="00ED3F54" w:rsidRDefault="00513863">
      <w:pPr>
        <w:ind w:right="280"/>
        <w:jc w:val="center"/>
        <w:rPr>
          <w:sz w:val="20"/>
          <w:szCs w:val="20"/>
        </w:rPr>
      </w:pPr>
      <w:r>
        <w:rPr>
          <w:rFonts w:eastAsia="Times New Roman"/>
          <w:b/>
          <w:bCs/>
          <w:sz w:val="28"/>
          <w:szCs w:val="28"/>
        </w:rPr>
        <w:t>CHAPTER TWO</w:t>
      </w:r>
    </w:p>
    <w:p w:rsidR="00ED3F54" w:rsidRDefault="00ED3F54">
      <w:pPr>
        <w:spacing w:line="282" w:lineRule="exact"/>
        <w:rPr>
          <w:sz w:val="20"/>
          <w:szCs w:val="20"/>
        </w:rPr>
      </w:pPr>
    </w:p>
    <w:p w:rsidR="00ED3F54" w:rsidRDefault="00513863">
      <w:pPr>
        <w:tabs>
          <w:tab w:val="left" w:pos="700"/>
        </w:tabs>
        <w:rPr>
          <w:sz w:val="20"/>
          <w:szCs w:val="20"/>
        </w:rPr>
      </w:pPr>
      <w:r>
        <w:rPr>
          <w:rFonts w:eastAsia="Times New Roman"/>
          <w:b/>
          <w:bCs/>
          <w:sz w:val="28"/>
          <w:szCs w:val="28"/>
        </w:rPr>
        <w:t>3.0</w:t>
      </w:r>
      <w:r>
        <w:rPr>
          <w:sz w:val="20"/>
          <w:szCs w:val="20"/>
        </w:rPr>
        <w:tab/>
      </w:r>
      <w:r>
        <w:rPr>
          <w:rFonts w:eastAsia="Times New Roman"/>
          <w:b/>
          <w:bCs/>
          <w:sz w:val="27"/>
          <w:szCs w:val="27"/>
        </w:rPr>
        <w:t>WORK EXPERIENCED DURING ATTACHMENT</w:t>
      </w:r>
    </w:p>
    <w:p w:rsidR="00ED3F54" w:rsidRDefault="00ED3F54">
      <w:pPr>
        <w:spacing w:line="228" w:lineRule="exact"/>
        <w:rPr>
          <w:sz w:val="20"/>
          <w:szCs w:val="20"/>
        </w:rPr>
      </w:pPr>
    </w:p>
    <w:p w:rsidR="00ED3F54" w:rsidRDefault="00513863">
      <w:pPr>
        <w:spacing w:line="353" w:lineRule="auto"/>
        <w:ind w:left="720"/>
        <w:jc w:val="both"/>
        <w:rPr>
          <w:sz w:val="20"/>
          <w:szCs w:val="20"/>
        </w:rPr>
      </w:pPr>
      <w:r>
        <w:rPr>
          <w:rFonts w:eastAsia="Times New Roman"/>
          <w:sz w:val="28"/>
          <w:szCs w:val="28"/>
        </w:rPr>
        <w:t xml:space="preserve">I was introduced by my industrial based supervisor to the </w:t>
      </w:r>
      <w:proofErr w:type="spellStart"/>
      <w:r>
        <w:rPr>
          <w:rFonts w:eastAsia="Times New Roman"/>
          <w:sz w:val="28"/>
          <w:szCs w:val="28"/>
        </w:rPr>
        <w:t>the</w:t>
      </w:r>
      <w:proofErr w:type="spellEnd"/>
      <w:r>
        <w:rPr>
          <w:rFonts w:eastAsia="Times New Roman"/>
          <w:sz w:val="28"/>
          <w:szCs w:val="28"/>
        </w:rPr>
        <w:t xml:space="preserve"> proposed </w:t>
      </w:r>
      <w:r w:rsidR="004830B3">
        <w:rPr>
          <w:rFonts w:eastAsia="Times New Roman"/>
          <w:sz w:val="28"/>
          <w:szCs w:val="28"/>
        </w:rPr>
        <w:t>Polytechnic</w:t>
      </w:r>
      <w:r>
        <w:rPr>
          <w:rFonts w:eastAsia="Times New Roman"/>
          <w:sz w:val="28"/>
          <w:szCs w:val="28"/>
        </w:rPr>
        <w:t xml:space="preserve"> buildings and the ongoing maintenance works, which includes; the rehabilitations of some of the </w:t>
      </w:r>
      <w:r w:rsidR="004830B3">
        <w:rPr>
          <w:rFonts w:eastAsia="Times New Roman"/>
          <w:sz w:val="28"/>
          <w:szCs w:val="28"/>
        </w:rPr>
        <w:t>Polytechnic</w:t>
      </w:r>
      <w:r>
        <w:rPr>
          <w:rFonts w:eastAsia="Times New Roman"/>
          <w:sz w:val="28"/>
          <w:szCs w:val="28"/>
        </w:rPr>
        <w:t xml:space="preserve"> buildings, </w:t>
      </w:r>
      <w:proofErr w:type="gramStart"/>
      <w:r>
        <w:rPr>
          <w:rFonts w:eastAsia="Times New Roman"/>
          <w:sz w:val="28"/>
          <w:szCs w:val="28"/>
        </w:rPr>
        <w:t>raising</w:t>
      </w:r>
      <w:proofErr w:type="gramEnd"/>
      <w:r>
        <w:rPr>
          <w:rFonts w:eastAsia="Times New Roman"/>
          <w:sz w:val="28"/>
          <w:szCs w:val="28"/>
        </w:rPr>
        <w:t xml:space="preserve"> of fallen fences, repair of roof leakages. I was also introduced to the construction of a public toilet, a walkway and </w:t>
      </w:r>
      <w:r>
        <w:rPr>
          <w:rFonts w:eastAsia="Times New Roman"/>
          <w:sz w:val="28"/>
          <w:szCs w:val="28"/>
        </w:rPr>
        <w:t xml:space="preserve">an ongoing construction of a new </w:t>
      </w:r>
      <w:r w:rsidR="004830B3">
        <w:rPr>
          <w:rFonts w:eastAsia="Times New Roman"/>
          <w:sz w:val="28"/>
          <w:szCs w:val="28"/>
        </w:rPr>
        <w:t>Polytechnic</w:t>
      </w:r>
      <w:r>
        <w:rPr>
          <w:rFonts w:eastAsia="Times New Roman"/>
          <w:sz w:val="28"/>
          <w:szCs w:val="28"/>
        </w:rPr>
        <w:t xml:space="preserve"> hostel. My duties were to observe and report the weekly construction activities and work progress carried out on site, and also to execute a brief inspection of the complaint with respect to building, from each d</w:t>
      </w:r>
      <w:r>
        <w:rPr>
          <w:rFonts w:eastAsia="Times New Roman"/>
          <w:sz w:val="28"/>
          <w:szCs w:val="28"/>
        </w:rPr>
        <w:t xml:space="preserve">epartment of the </w:t>
      </w:r>
      <w:r w:rsidR="004830B3">
        <w:rPr>
          <w:rFonts w:eastAsia="Times New Roman"/>
          <w:sz w:val="28"/>
          <w:szCs w:val="28"/>
        </w:rPr>
        <w:t>Polytechnic</w:t>
      </w:r>
      <w:r>
        <w:rPr>
          <w:rFonts w:eastAsia="Times New Roman"/>
          <w:sz w:val="28"/>
          <w:szCs w:val="28"/>
        </w:rPr>
        <w:t xml:space="preserve"> and report to office for further actions.</w:t>
      </w:r>
    </w:p>
    <w:p w:rsidR="00ED3F54" w:rsidRDefault="00ED3F54">
      <w:pPr>
        <w:spacing w:line="200" w:lineRule="exact"/>
        <w:rPr>
          <w:sz w:val="20"/>
          <w:szCs w:val="20"/>
        </w:rPr>
      </w:pPr>
    </w:p>
    <w:p w:rsidR="00ED3F54" w:rsidRDefault="00ED3F54">
      <w:pPr>
        <w:spacing w:line="300" w:lineRule="exact"/>
        <w:rPr>
          <w:sz w:val="20"/>
          <w:szCs w:val="20"/>
        </w:rPr>
      </w:pPr>
    </w:p>
    <w:p w:rsidR="00ED3F54" w:rsidRDefault="00513863">
      <w:pPr>
        <w:tabs>
          <w:tab w:val="left" w:pos="700"/>
          <w:tab w:val="left" w:pos="3200"/>
          <w:tab w:val="left" w:pos="3860"/>
          <w:tab w:val="left" w:pos="4760"/>
          <w:tab w:val="left" w:pos="6760"/>
          <w:tab w:val="left" w:pos="8740"/>
        </w:tabs>
        <w:rPr>
          <w:sz w:val="20"/>
          <w:szCs w:val="20"/>
        </w:rPr>
      </w:pPr>
      <w:r>
        <w:rPr>
          <w:rFonts w:eastAsia="Times New Roman"/>
          <w:b/>
          <w:bCs/>
          <w:sz w:val="28"/>
          <w:szCs w:val="28"/>
        </w:rPr>
        <w:t>3.1</w:t>
      </w:r>
      <w:r>
        <w:rPr>
          <w:rFonts w:eastAsia="Times New Roman"/>
          <w:b/>
          <w:bCs/>
          <w:sz w:val="28"/>
          <w:szCs w:val="28"/>
        </w:rPr>
        <w:tab/>
        <w:t>INTRODUCTION</w:t>
      </w:r>
      <w:r>
        <w:rPr>
          <w:rFonts w:eastAsia="Times New Roman"/>
          <w:b/>
          <w:bCs/>
          <w:sz w:val="28"/>
          <w:szCs w:val="28"/>
        </w:rPr>
        <w:tab/>
        <w:t>TO</w:t>
      </w:r>
      <w:r>
        <w:rPr>
          <w:rFonts w:eastAsia="Times New Roman"/>
          <w:b/>
          <w:bCs/>
          <w:sz w:val="28"/>
          <w:szCs w:val="28"/>
        </w:rPr>
        <w:tab/>
        <w:t>SITE</w:t>
      </w:r>
      <w:r>
        <w:rPr>
          <w:rFonts w:eastAsia="Times New Roman"/>
          <w:b/>
          <w:bCs/>
          <w:sz w:val="28"/>
          <w:szCs w:val="28"/>
        </w:rPr>
        <w:tab/>
        <w:t>MATERIALS,</w:t>
      </w:r>
      <w:r>
        <w:rPr>
          <w:rFonts w:eastAsia="Times New Roman"/>
          <w:b/>
          <w:bCs/>
          <w:sz w:val="28"/>
          <w:szCs w:val="28"/>
        </w:rPr>
        <w:tab/>
        <w:t>EQUIPMENT</w:t>
      </w:r>
      <w:r>
        <w:rPr>
          <w:sz w:val="20"/>
          <w:szCs w:val="20"/>
        </w:rPr>
        <w:tab/>
      </w:r>
      <w:r>
        <w:rPr>
          <w:rFonts w:eastAsia="Times New Roman"/>
          <w:b/>
          <w:bCs/>
          <w:sz w:val="27"/>
          <w:szCs w:val="27"/>
        </w:rPr>
        <w:t>AND</w:t>
      </w:r>
    </w:p>
    <w:p w:rsidR="00ED3F54" w:rsidRDefault="00ED3F54">
      <w:pPr>
        <w:spacing w:line="162" w:lineRule="exact"/>
        <w:rPr>
          <w:sz w:val="20"/>
          <w:szCs w:val="20"/>
        </w:rPr>
      </w:pPr>
    </w:p>
    <w:p w:rsidR="00ED3F54" w:rsidRDefault="00513863">
      <w:pPr>
        <w:ind w:left="720"/>
        <w:rPr>
          <w:sz w:val="20"/>
          <w:szCs w:val="20"/>
        </w:rPr>
      </w:pPr>
      <w:r>
        <w:rPr>
          <w:rFonts w:eastAsia="Times New Roman"/>
          <w:b/>
          <w:bCs/>
          <w:sz w:val="28"/>
          <w:szCs w:val="28"/>
        </w:rPr>
        <w:t>MACHINERIES</w:t>
      </w:r>
    </w:p>
    <w:p w:rsidR="00ED3F54" w:rsidRDefault="00ED3F54">
      <w:pPr>
        <w:spacing w:line="228" w:lineRule="exact"/>
        <w:rPr>
          <w:sz w:val="20"/>
          <w:szCs w:val="20"/>
        </w:rPr>
      </w:pPr>
    </w:p>
    <w:p w:rsidR="00ED3F54" w:rsidRDefault="00513863">
      <w:pPr>
        <w:spacing w:line="334" w:lineRule="auto"/>
        <w:ind w:left="720"/>
        <w:jc w:val="both"/>
        <w:rPr>
          <w:sz w:val="20"/>
          <w:szCs w:val="20"/>
        </w:rPr>
      </w:pPr>
      <w:r>
        <w:rPr>
          <w:rFonts w:eastAsia="Times New Roman"/>
          <w:sz w:val="28"/>
          <w:szCs w:val="28"/>
        </w:rPr>
        <w:t>In the process of my work experience program I was introduced to various materials, equipments and machineries used in t</w:t>
      </w:r>
      <w:r>
        <w:rPr>
          <w:rFonts w:eastAsia="Times New Roman"/>
          <w:sz w:val="28"/>
          <w:szCs w:val="28"/>
        </w:rPr>
        <w:t>he construction and development of a building.</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60" w:lineRule="exact"/>
        <w:rPr>
          <w:sz w:val="20"/>
          <w:szCs w:val="20"/>
        </w:rPr>
      </w:pPr>
    </w:p>
    <w:p w:rsidR="00ED3F54" w:rsidRDefault="00513863">
      <w:pPr>
        <w:ind w:left="720"/>
        <w:rPr>
          <w:sz w:val="20"/>
          <w:szCs w:val="20"/>
        </w:rPr>
      </w:pPr>
      <w:r>
        <w:rPr>
          <w:rFonts w:eastAsia="Times New Roman"/>
          <w:b/>
          <w:bCs/>
          <w:sz w:val="28"/>
          <w:szCs w:val="28"/>
        </w:rPr>
        <w:t>MATERIALS</w:t>
      </w:r>
    </w:p>
    <w:p w:rsidR="00ED3F54" w:rsidRDefault="00ED3F54">
      <w:pPr>
        <w:spacing w:line="160" w:lineRule="exact"/>
        <w:rPr>
          <w:sz w:val="20"/>
          <w:szCs w:val="20"/>
        </w:rPr>
      </w:pPr>
    </w:p>
    <w:p w:rsidR="00ED3F54" w:rsidRDefault="00513863">
      <w:pPr>
        <w:ind w:left="720"/>
        <w:rPr>
          <w:sz w:val="20"/>
          <w:szCs w:val="20"/>
        </w:rPr>
      </w:pPr>
      <w:r>
        <w:rPr>
          <w:rFonts w:eastAsia="Times New Roman"/>
          <w:sz w:val="28"/>
          <w:szCs w:val="28"/>
        </w:rPr>
        <w:t>Example of materials used in building construction is as follows;</w:t>
      </w:r>
    </w:p>
    <w:p w:rsidR="00ED3F54" w:rsidRDefault="00ED3F54">
      <w:pPr>
        <w:spacing w:line="230" w:lineRule="exact"/>
        <w:rPr>
          <w:sz w:val="20"/>
          <w:szCs w:val="20"/>
        </w:rPr>
      </w:pPr>
    </w:p>
    <w:p w:rsidR="00ED3F54" w:rsidRDefault="00513863">
      <w:pPr>
        <w:spacing w:line="349" w:lineRule="auto"/>
        <w:ind w:left="720"/>
        <w:jc w:val="both"/>
        <w:rPr>
          <w:sz w:val="20"/>
          <w:szCs w:val="20"/>
        </w:rPr>
      </w:pPr>
      <w:r>
        <w:rPr>
          <w:rFonts w:eastAsia="Times New Roman"/>
          <w:b/>
          <w:bCs/>
          <w:sz w:val="28"/>
          <w:szCs w:val="28"/>
        </w:rPr>
        <w:t>Cement</w:t>
      </w:r>
      <w:r>
        <w:rPr>
          <w:rFonts w:eastAsia="Times New Roman"/>
          <w:sz w:val="28"/>
          <w:szCs w:val="28"/>
        </w:rPr>
        <w:t>: This is a powdered substance that develops strong adhesive properties when mixed with water. It is used in Block work, P</w:t>
      </w:r>
      <w:r>
        <w:rPr>
          <w:rFonts w:eastAsia="Times New Roman"/>
          <w:sz w:val="28"/>
          <w:szCs w:val="28"/>
        </w:rPr>
        <w:t>lastering, Rendering and Concreting. The establishment of Cement is achieved by burning a mixture of clay and chalk or limestone in a kiln. A proportion of the raw materials in a definite proportion are converted into liquid state by grinding, mixing and w</w:t>
      </w:r>
      <w:r>
        <w:rPr>
          <w:rFonts w:eastAsia="Times New Roman"/>
          <w:sz w:val="28"/>
          <w:szCs w:val="28"/>
        </w:rPr>
        <w:t>atering, termed Slurry. The slurry is then conveyed</w:t>
      </w:r>
    </w:p>
    <w:p w:rsidR="00ED3F54" w:rsidRDefault="00ED3F54">
      <w:pPr>
        <w:spacing w:line="180" w:lineRule="exact"/>
        <w:rPr>
          <w:sz w:val="20"/>
          <w:szCs w:val="20"/>
        </w:rPr>
      </w:pPr>
    </w:p>
    <w:p w:rsidR="00ED3F54" w:rsidRDefault="00513863" w:rsidP="004830B3">
      <w:pPr>
        <w:jc w:val="center"/>
        <w:rPr>
          <w:sz w:val="20"/>
          <w:szCs w:val="20"/>
        </w:rPr>
      </w:pPr>
      <w:r>
        <w:rPr>
          <w:rFonts w:ascii="Calibri" w:eastAsia="Calibri" w:hAnsi="Calibri" w:cs="Calibri"/>
          <w:sz w:val="24"/>
          <w:szCs w:val="24"/>
        </w:rPr>
        <w:t>5</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2" w:name="page15"/>
      <w:bookmarkEnd w:id="12"/>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spacing w:line="310" w:lineRule="auto"/>
        <w:ind w:left="720" w:right="20"/>
        <w:jc w:val="both"/>
        <w:rPr>
          <w:sz w:val="20"/>
          <w:szCs w:val="20"/>
        </w:rPr>
      </w:pPr>
      <w:r>
        <w:rPr>
          <w:rFonts w:eastAsia="Times New Roman"/>
          <w:sz w:val="28"/>
          <w:szCs w:val="28"/>
        </w:rPr>
        <w:t xml:space="preserve">through a set of pipes to rotary kiln which dry and burn the constituent in a </w:t>
      </w:r>
      <w:r>
        <w:rPr>
          <w:rFonts w:eastAsia="Times New Roman"/>
          <w:sz w:val="28"/>
          <w:szCs w:val="28"/>
        </w:rPr>
        <w:t>high temperature to form hard lumps.</w:t>
      </w:r>
    </w:p>
    <w:p w:rsidR="00ED3F54" w:rsidRDefault="00ED3F54">
      <w:pPr>
        <w:spacing w:line="334" w:lineRule="exact"/>
        <w:rPr>
          <w:sz w:val="20"/>
          <w:szCs w:val="20"/>
        </w:rPr>
      </w:pPr>
    </w:p>
    <w:p w:rsidR="00ED3F54" w:rsidRDefault="00513863">
      <w:pPr>
        <w:spacing w:line="350" w:lineRule="auto"/>
        <w:ind w:left="720"/>
        <w:jc w:val="both"/>
        <w:rPr>
          <w:sz w:val="20"/>
          <w:szCs w:val="20"/>
        </w:rPr>
      </w:pPr>
      <w:r>
        <w:rPr>
          <w:rFonts w:eastAsia="Times New Roman"/>
          <w:sz w:val="28"/>
          <w:szCs w:val="28"/>
        </w:rPr>
        <w:t xml:space="preserve">This process changes the slurry to hard lumps called Clinker, which afterwards pass on through a conveyor belt to the grinding mills for grinding to a fine powder in its final process. During the final grinding, small </w:t>
      </w:r>
      <w:r>
        <w:rPr>
          <w:rFonts w:eastAsia="Times New Roman"/>
          <w:sz w:val="28"/>
          <w:szCs w:val="28"/>
        </w:rPr>
        <w:t>quantity of gypsum of between 2 and 5% of the whole materials is added to retard the setting time. Tests are usually carried out on the finished product occasionally to ensure high quality.</w:t>
      </w:r>
    </w:p>
    <w:p w:rsidR="00ED3F54" w:rsidRDefault="00ED3F54">
      <w:pPr>
        <w:spacing w:line="281" w:lineRule="exact"/>
        <w:rPr>
          <w:sz w:val="20"/>
          <w:szCs w:val="20"/>
        </w:rPr>
      </w:pPr>
    </w:p>
    <w:p w:rsidR="00ED3F54" w:rsidRDefault="00513863">
      <w:pPr>
        <w:spacing w:line="350" w:lineRule="auto"/>
        <w:ind w:left="720"/>
        <w:jc w:val="both"/>
        <w:rPr>
          <w:sz w:val="20"/>
          <w:szCs w:val="20"/>
        </w:rPr>
      </w:pPr>
      <w:r>
        <w:rPr>
          <w:rFonts w:eastAsia="Times New Roman"/>
          <w:sz w:val="28"/>
          <w:szCs w:val="28"/>
        </w:rPr>
        <w:t>This process is mainly on Ordinary Portland Cement (OPC) used for</w:t>
      </w:r>
      <w:r>
        <w:rPr>
          <w:rFonts w:eastAsia="Times New Roman"/>
          <w:sz w:val="28"/>
          <w:szCs w:val="28"/>
        </w:rPr>
        <w:t xml:space="preserve"> general purposes. There are other types of cement made for special purposes, including Rapid Hardening Portland Cement (RHPC), Sulphate resisting Portland cement and Low Heat Portland Cement, Water repellent Portland Cement, and other varieties of cement </w:t>
      </w:r>
      <w:r>
        <w:rPr>
          <w:rFonts w:eastAsia="Times New Roman"/>
          <w:sz w:val="28"/>
          <w:szCs w:val="28"/>
        </w:rPr>
        <w:t>such as; higher alumina cement, quick setting cement, white cement and so on.</w:t>
      </w:r>
    </w:p>
    <w:p w:rsidR="00ED3F54" w:rsidRDefault="00ED3F54">
      <w:pPr>
        <w:spacing w:line="281" w:lineRule="exact"/>
        <w:rPr>
          <w:sz w:val="20"/>
          <w:szCs w:val="20"/>
        </w:rPr>
      </w:pPr>
    </w:p>
    <w:p w:rsidR="00ED3F54" w:rsidRDefault="00513863">
      <w:pPr>
        <w:spacing w:line="343" w:lineRule="auto"/>
        <w:ind w:left="720"/>
        <w:jc w:val="both"/>
        <w:rPr>
          <w:sz w:val="20"/>
          <w:szCs w:val="20"/>
        </w:rPr>
      </w:pPr>
      <w:r>
        <w:rPr>
          <w:rFonts w:eastAsia="Times New Roman"/>
          <w:b/>
          <w:bCs/>
          <w:sz w:val="28"/>
          <w:szCs w:val="28"/>
        </w:rPr>
        <w:t>Reinforcement:</w:t>
      </w:r>
      <w:r>
        <w:rPr>
          <w:rFonts w:eastAsia="Times New Roman"/>
          <w:sz w:val="28"/>
          <w:szCs w:val="28"/>
        </w:rPr>
        <w:t xml:space="preserve"> Reinforcement is provided in concrete structures to enhance its tensile strength. Therefore in all structural elements, the reinforcement is provided in the region of the element that will be subjected to tension. Standard bar diameters ~ 6, 8, 10, 12, 16</w:t>
      </w:r>
      <w:r>
        <w:rPr>
          <w:rFonts w:eastAsia="Times New Roman"/>
          <w:sz w:val="28"/>
          <w:szCs w:val="28"/>
        </w:rPr>
        <w:t>, 20, 25, 32 and 40 mm.</w:t>
      </w:r>
    </w:p>
    <w:p w:rsidR="00ED3F54" w:rsidRDefault="00ED3F54">
      <w:pPr>
        <w:spacing w:line="291" w:lineRule="exact"/>
        <w:rPr>
          <w:sz w:val="20"/>
          <w:szCs w:val="20"/>
        </w:rPr>
      </w:pPr>
    </w:p>
    <w:p w:rsidR="00ED3F54" w:rsidRDefault="00513863">
      <w:pPr>
        <w:spacing w:line="343" w:lineRule="auto"/>
        <w:ind w:left="720"/>
        <w:jc w:val="both"/>
        <w:rPr>
          <w:sz w:val="20"/>
          <w:szCs w:val="20"/>
        </w:rPr>
      </w:pPr>
      <w:r>
        <w:rPr>
          <w:rFonts w:eastAsia="Times New Roman"/>
          <w:b/>
          <w:bCs/>
          <w:sz w:val="28"/>
          <w:szCs w:val="28"/>
        </w:rPr>
        <w:t>Aggregates</w:t>
      </w:r>
      <w:r>
        <w:rPr>
          <w:rFonts w:eastAsia="Times New Roman"/>
          <w:sz w:val="28"/>
          <w:szCs w:val="28"/>
        </w:rPr>
        <w:t>: This consists of sand, ground crushed stone, pebbles, broken blocks and similar such materials. Aggregates may either be light or heavy weight and also All-in-Aggregates. Aggregates must be clean, structural sound, well</w:t>
      </w:r>
      <w:r>
        <w:rPr>
          <w:rFonts w:eastAsia="Times New Roman"/>
          <w:sz w:val="28"/>
          <w:szCs w:val="28"/>
        </w:rPr>
        <w:t xml:space="preserve"> graded, weather resistance and inert in the presence of water.</w:t>
      </w:r>
    </w:p>
    <w:p w:rsidR="00ED3F54" w:rsidRDefault="00ED3F54">
      <w:pPr>
        <w:spacing w:line="224" w:lineRule="exact"/>
        <w:rPr>
          <w:sz w:val="20"/>
          <w:szCs w:val="20"/>
        </w:rPr>
      </w:pPr>
    </w:p>
    <w:p w:rsidR="00ED3F54" w:rsidRDefault="00513863">
      <w:pPr>
        <w:ind w:left="720"/>
        <w:rPr>
          <w:sz w:val="20"/>
          <w:szCs w:val="20"/>
        </w:rPr>
      </w:pPr>
      <w:r>
        <w:rPr>
          <w:rFonts w:eastAsia="Times New Roman"/>
          <w:sz w:val="28"/>
          <w:szCs w:val="28"/>
        </w:rPr>
        <w:t>Aggregates are of two types:</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29" w:lineRule="exact"/>
        <w:rPr>
          <w:sz w:val="20"/>
          <w:szCs w:val="20"/>
        </w:rPr>
      </w:pPr>
    </w:p>
    <w:p w:rsidR="00ED3F54" w:rsidRDefault="00513863">
      <w:pPr>
        <w:jc w:val="center"/>
        <w:rPr>
          <w:sz w:val="20"/>
          <w:szCs w:val="20"/>
        </w:rPr>
      </w:pPr>
      <w:r>
        <w:rPr>
          <w:rFonts w:ascii="Calibri" w:eastAsia="Calibri" w:hAnsi="Calibri" w:cs="Calibri"/>
          <w:sz w:val="24"/>
          <w:szCs w:val="24"/>
        </w:rPr>
        <w:t>6</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3" w:name="page16"/>
      <w:bookmarkEnd w:id="13"/>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spacing w:line="310" w:lineRule="auto"/>
        <w:ind w:left="720" w:right="20"/>
        <w:jc w:val="both"/>
        <w:rPr>
          <w:sz w:val="20"/>
          <w:szCs w:val="20"/>
        </w:rPr>
      </w:pPr>
      <w:r>
        <w:rPr>
          <w:rFonts w:eastAsia="Times New Roman"/>
          <w:i/>
          <w:iCs/>
          <w:sz w:val="28"/>
          <w:szCs w:val="28"/>
        </w:rPr>
        <w:t>Fine Aggregate</w:t>
      </w:r>
      <w:r>
        <w:rPr>
          <w:rFonts w:eastAsia="Times New Roman"/>
          <w:sz w:val="28"/>
          <w:szCs w:val="28"/>
        </w:rPr>
        <w:t xml:space="preserve">; this should be </w:t>
      </w:r>
      <w:r>
        <w:rPr>
          <w:rFonts w:eastAsia="Times New Roman"/>
          <w:sz w:val="28"/>
          <w:szCs w:val="28"/>
        </w:rPr>
        <w:t>clean, sharp and passes through the sieve size of 4.5mm.</w:t>
      </w:r>
    </w:p>
    <w:p w:rsidR="00ED3F54" w:rsidRDefault="00ED3F54">
      <w:pPr>
        <w:spacing w:line="334" w:lineRule="exact"/>
        <w:rPr>
          <w:sz w:val="20"/>
          <w:szCs w:val="20"/>
        </w:rPr>
      </w:pPr>
    </w:p>
    <w:p w:rsidR="00ED3F54" w:rsidRDefault="00513863">
      <w:pPr>
        <w:spacing w:line="310" w:lineRule="auto"/>
        <w:ind w:left="720"/>
        <w:jc w:val="both"/>
        <w:rPr>
          <w:sz w:val="20"/>
          <w:szCs w:val="20"/>
        </w:rPr>
      </w:pPr>
      <w:r>
        <w:rPr>
          <w:rFonts w:eastAsia="Times New Roman"/>
          <w:i/>
          <w:iCs/>
          <w:sz w:val="28"/>
          <w:szCs w:val="28"/>
        </w:rPr>
        <w:t>Coarse Aggregate</w:t>
      </w:r>
      <w:r>
        <w:rPr>
          <w:rFonts w:eastAsia="Times New Roman"/>
          <w:sz w:val="28"/>
          <w:szCs w:val="28"/>
        </w:rPr>
        <w:t>; aggregate which consists largely of particles over 5mm in diameter. This is usually gravel or crushed stones.</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8" w:lineRule="exact"/>
        <w:rPr>
          <w:sz w:val="20"/>
          <w:szCs w:val="20"/>
        </w:rPr>
      </w:pPr>
    </w:p>
    <w:p w:rsidR="00ED3F54" w:rsidRDefault="00513863">
      <w:pPr>
        <w:spacing w:line="349" w:lineRule="auto"/>
        <w:ind w:left="720"/>
        <w:jc w:val="both"/>
        <w:rPr>
          <w:sz w:val="20"/>
          <w:szCs w:val="20"/>
        </w:rPr>
      </w:pPr>
      <w:r>
        <w:rPr>
          <w:rFonts w:eastAsia="Times New Roman"/>
          <w:b/>
          <w:bCs/>
          <w:sz w:val="28"/>
          <w:szCs w:val="28"/>
        </w:rPr>
        <w:t>Mineral Fibre Felt:</w:t>
      </w:r>
      <w:r>
        <w:rPr>
          <w:rFonts w:eastAsia="Times New Roman"/>
          <w:sz w:val="28"/>
          <w:szCs w:val="28"/>
        </w:rPr>
        <w:t xml:space="preserve"> a waterproofing membrane consisting of a thin</w:t>
      </w:r>
      <w:r>
        <w:rPr>
          <w:rFonts w:eastAsia="Times New Roman"/>
          <w:sz w:val="28"/>
          <w:szCs w:val="28"/>
        </w:rPr>
        <w:t xml:space="preserve"> fibrous mat of polyester or glass fibres saturated with bitumen or a bitumen-polymer</w:t>
      </w:r>
      <w:r>
        <w:rPr>
          <w:rFonts w:eastAsia="Times New Roman"/>
          <w:b/>
          <w:bCs/>
          <w:sz w:val="28"/>
          <w:szCs w:val="28"/>
        </w:rPr>
        <w:t>,</w:t>
      </w:r>
      <w:r>
        <w:rPr>
          <w:rFonts w:eastAsia="Times New Roman"/>
          <w:sz w:val="28"/>
          <w:szCs w:val="28"/>
        </w:rPr>
        <w:t xml:space="preserve"> it lies between the actual roof and the house and the layer of protection from the element. It is always 36” wide and they come in a rectangular shape (roll). The minera</w:t>
      </w:r>
      <w:r>
        <w:rPr>
          <w:rFonts w:eastAsia="Times New Roman"/>
          <w:sz w:val="28"/>
          <w:szCs w:val="28"/>
        </w:rPr>
        <w:t>l fibre felt was used during the repair of roof slabs leakages, it was applied</w:t>
      </w:r>
    </w:p>
    <w:p w:rsidR="00ED3F54" w:rsidRDefault="00513863">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3267710</wp:posOffset>
            </wp:positionH>
            <wp:positionV relativeFrom="paragraph">
              <wp:posOffset>-274320</wp:posOffset>
            </wp:positionV>
            <wp:extent cx="2960370" cy="1663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extLst>
                    </a:blip>
                    <a:srcRect/>
                    <a:stretch>
                      <a:fillRect/>
                    </a:stretch>
                  </pic:blipFill>
                  <pic:spPr bwMode="auto">
                    <a:xfrm>
                      <a:off x="0" y="0"/>
                      <a:ext cx="2960370" cy="1663700"/>
                    </a:xfrm>
                    <a:prstGeom prst="rect">
                      <a:avLst/>
                    </a:prstGeom>
                    <a:noFill/>
                  </pic:spPr>
                </pic:pic>
              </a:graphicData>
            </a:graphic>
          </wp:anchor>
        </w:drawing>
      </w:r>
    </w:p>
    <w:p w:rsidR="00ED3F54" w:rsidRDefault="00ED3F54">
      <w:pPr>
        <w:spacing w:line="69" w:lineRule="exact"/>
        <w:rPr>
          <w:sz w:val="20"/>
          <w:szCs w:val="20"/>
        </w:rPr>
      </w:pPr>
    </w:p>
    <w:p w:rsidR="00ED3F54" w:rsidRDefault="00513863">
      <w:pPr>
        <w:spacing w:line="342" w:lineRule="auto"/>
        <w:ind w:left="720" w:right="4400"/>
        <w:jc w:val="both"/>
        <w:rPr>
          <w:sz w:val="20"/>
          <w:szCs w:val="20"/>
        </w:rPr>
      </w:pPr>
      <w:r>
        <w:rPr>
          <w:rFonts w:eastAsia="Times New Roman"/>
          <w:sz w:val="28"/>
          <w:szCs w:val="28"/>
        </w:rPr>
        <w:t>after the roof slabs has been primed, this was carried out by heating the primed surface and the felt together with the aid of gas.</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11" w:lineRule="exact"/>
        <w:rPr>
          <w:sz w:val="20"/>
          <w:szCs w:val="20"/>
        </w:rPr>
      </w:pPr>
    </w:p>
    <w:p w:rsidR="00ED3F54" w:rsidRDefault="00513863">
      <w:pPr>
        <w:ind w:left="720"/>
        <w:rPr>
          <w:sz w:val="20"/>
          <w:szCs w:val="20"/>
        </w:rPr>
      </w:pPr>
      <w:r>
        <w:rPr>
          <w:rFonts w:eastAsia="Times New Roman"/>
          <w:b/>
          <w:bCs/>
          <w:sz w:val="28"/>
          <w:szCs w:val="28"/>
        </w:rPr>
        <w:t>EQUIPMENTS</w:t>
      </w:r>
    </w:p>
    <w:p w:rsidR="00ED3F54" w:rsidRDefault="00ED3F54">
      <w:pPr>
        <w:spacing w:line="162" w:lineRule="exact"/>
        <w:rPr>
          <w:sz w:val="20"/>
          <w:szCs w:val="20"/>
        </w:rPr>
      </w:pPr>
    </w:p>
    <w:p w:rsidR="00ED3F54" w:rsidRDefault="00513863">
      <w:pPr>
        <w:ind w:left="720"/>
        <w:rPr>
          <w:sz w:val="20"/>
          <w:szCs w:val="20"/>
        </w:rPr>
      </w:pPr>
      <w:r>
        <w:rPr>
          <w:rFonts w:eastAsia="Times New Roman"/>
          <w:sz w:val="28"/>
          <w:szCs w:val="28"/>
        </w:rPr>
        <w:t xml:space="preserve">The following are examples </w:t>
      </w:r>
      <w:r>
        <w:rPr>
          <w:rFonts w:eastAsia="Times New Roman"/>
          <w:sz w:val="28"/>
          <w:szCs w:val="28"/>
        </w:rPr>
        <w:t>of various tools used in construction;</w:t>
      </w:r>
    </w:p>
    <w:p w:rsidR="00ED3F54" w:rsidRDefault="00ED3F54">
      <w:pPr>
        <w:spacing w:line="228" w:lineRule="exact"/>
        <w:rPr>
          <w:sz w:val="20"/>
          <w:szCs w:val="20"/>
        </w:rPr>
      </w:pPr>
    </w:p>
    <w:p w:rsidR="00ED3F54" w:rsidRDefault="00513863">
      <w:pPr>
        <w:spacing w:line="343" w:lineRule="auto"/>
        <w:ind w:left="720"/>
        <w:jc w:val="both"/>
        <w:rPr>
          <w:sz w:val="20"/>
          <w:szCs w:val="20"/>
        </w:rPr>
      </w:pPr>
      <w:r>
        <w:rPr>
          <w:rFonts w:eastAsia="Times New Roman"/>
          <w:b/>
          <w:bCs/>
          <w:sz w:val="28"/>
          <w:szCs w:val="28"/>
        </w:rPr>
        <w:t>Trowel:</w:t>
      </w:r>
      <w:r>
        <w:rPr>
          <w:rFonts w:eastAsia="Times New Roman"/>
          <w:sz w:val="28"/>
          <w:szCs w:val="28"/>
        </w:rPr>
        <w:t xml:space="preserve"> This is a flat metal blade fixed to a short handle used for the application, jointing, smoothing and shaping of mortar in masonry. It is also used in the trimming of block/bricks. Trowel sizes ranges from 225</w:t>
      </w:r>
      <w:r>
        <w:rPr>
          <w:rFonts w:eastAsia="Times New Roman"/>
          <w:sz w:val="28"/>
          <w:szCs w:val="28"/>
        </w:rPr>
        <w:t>-350mm measuring from the blade.</w:t>
      </w:r>
    </w:p>
    <w:p w:rsidR="00ED3F54" w:rsidRDefault="00ED3F54">
      <w:pPr>
        <w:spacing w:line="91" w:lineRule="exact"/>
        <w:rPr>
          <w:sz w:val="20"/>
          <w:szCs w:val="20"/>
        </w:rPr>
      </w:pPr>
    </w:p>
    <w:p w:rsidR="00ED3F54" w:rsidRDefault="00513863">
      <w:pPr>
        <w:spacing w:line="334" w:lineRule="auto"/>
        <w:ind w:left="720"/>
        <w:jc w:val="both"/>
        <w:rPr>
          <w:sz w:val="20"/>
          <w:szCs w:val="20"/>
        </w:rPr>
      </w:pPr>
      <w:r>
        <w:rPr>
          <w:rFonts w:eastAsia="Times New Roman"/>
          <w:b/>
          <w:bCs/>
          <w:sz w:val="28"/>
          <w:szCs w:val="28"/>
        </w:rPr>
        <w:t>Spirit Level:</w:t>
      </w:r>
      <w:r>
        <w:rPr>
          <w:rFonts w:eastAsia="Times New Roman"/>
          <w:sz w:val="28"/>
          <w:szCs w:val="28"/>
        </w:rPr>
        <w:t xml:space="preserve"> This is a Hand-tool used for indicating true horizontal and vertical of a work, by means of an air bubble sealed in a marked, liquid-filled glass tube mounted in a frame; the tube is horizontal when the bubbl</w:t>
      </w:r>
      <w:r>
        <w:rPr>
          <w:rFonts w:eastAsia="Times New Roman"/>
          <w:sz w:val="28"/>
          <w:szCs w:val="28"/>
        </w:rPr>
        <w:t>e</w:t>
      </w:r>
    </w:p>
    <w:p w:rsidR="00ED3F54" w:rsidRDefault="00ED3F54">
      <w:pPr>
        <w:spacing w:line="239" w:lineRule="exact"/>
        <w:rPr>
          <w:sz w:val="20"/>
          <w:szCs w:val="20"/>
        </w:rPr>
      </w:pPr>
    </w:p>
    <w:p w:rsidR="00ED3F54" w:rsidRDefault="00513863">
      <w:pPr>
        <w:jc w:val="center"/>
        <w:rPr>
          <w:sz w:val="20"/>
          <w:szCs w:val="20"/>
        </w:rPr>
      </w:pPr>
      <w:r>
        <w:rPr>
          <w:rFonts w:ascii="Calibri" w:eastAsia="Calibri" w:hAnsi="Calibri" w:cs="Calibri"/>
          <w:sz w:val="24"/>
          <w:szCs w:val="24"/>
        </w:rPr>
        <w:t>7</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4" w:name="page17"/>
      <w:bookmarkEnd w:id="14"/>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spacing w:line="310" w:lineRule="auto"/>
        <w:ind w:left="720"/>
        <w:jc w:val="both"/>
        <w:rPr>
          <w:sz w:val="20"/>
          <w:szCs w:val="20"/>
        </w:rPr>
      </w:pPr>
      <w:r>
        <w:rPr>
          <w:rFonts w:eastAsia="Times New Roman"/>
          <w:sz w:val="28"/>
          <w:szCs w:val="28"/>
        </w:rPr>
        <w:t>is between two marks. Spirit levels are of various length ranging from about 225mm to 1.2m.</w:t>
      </w:r>
    </w:p>
    <w:p w:rsidR="00ED3F54" w:rsidRDefault="00ED3F54">
      <w:pPr>
        <w:spacing w:line="334" w:lineRule="exact"/>
        <w:rPr>
          <w:sz w:val="20"/>
          <w:szCs w:val="20"/>
        </w:rPr>
      </w:pPr>
    </w:p>
    <w:p w:rsidR="00ED3F54" w:rsidRDefault="00513863">
      <w:pPr>
        <w:spacing w:line="343" w:lineRule="auto"/>
        <w:ind w:left="720"/>
        <w:jc w:val="both"/>
        <w:rPr>
          <w:sz w:val="20"/>
          <w:szCs w:val="20"/>
        </w:rPr>
      </w:pPr>
      <w:r>
        <w:rPr>
          <w:rFonts w:eastAsia="Times New Roman"/>
          <w:b/>
          <w:bCs/>
          <w:sz w:val="28"/>
          <w:szCs w:val="28"/>
        </w:rPr>
        <w:t>Straight Edge:</w:t>
      </w:r>
      <w:r>
        <w:rPr>
          <w:rFonts w:eastAsia="Times New Roman"/>
          <w:sz w:val="28"/>
          <w:szCs w:val="28"/>
        </w:rPr>
        <w:t xml:space="preserve"> The kind of straight edge that was used on the construction site is an Aluminum frame of about 2m in length. The straight edge is used to check the fairness of the newly laid piece of a wall and to ensure that all the blocks are laid to the same level of </w:t>
      </w:r>
      <w:r>
        <w:rPr>
          <w:rFonts w:eastAsia="Times New Roman"/>
          <w:sz w:val="28"/>
          <w:szCs w:val="28"/>
        </w:rPr>
        <w:t>each course.</w:t>
      </w:r>
    </w:p>
    <w:p w:rsidR="00ED3F54" w:rsidRDefault="00ED3F54">
      <w:pPr>
        <w:spacing w:line="291" w:lineRule="exact"/>
        <w:rPr>
          <w:sz w:val="20"/>
          <w:szCs w:val="20"/>
        </w:rPr>
      </w:pPr>
    </w:p>
    <w:p w:rsidR="00ED3F54" w:rsidRDefault="00513863">
      <w:pPr>
        <w:spacing w:line="334" w:lineRule="auto"/>
        <w:ind w:left="720"/>
        <w:jc w:val="both"/>
        <w:rPr>
          <w:sz w:val="20"/>
          <w:szCs w:val="20"/>
        </w:rPr>
      </w:pPr>
      <w:r>
        <w:rPr>
          <w:rFonts w:eastAsia="Times New Roman"/>
          <w:b/>
          <w:bCs/>
          <w:sz w:val="28"/>
          <w:szCs w:val="28"/>
        </w:rPr>
        <w:t>Iron Square:</w:t>
      </w:r>
      <w:r>
        <w:rPr>
          <w:rFonts w:eastAsia="Times New Roman"/>
          <w:sz w:val="28"/>
          <w:szCs w:val="28"/>
        </w:rPr>
        <w:t xml:space="preserve"> This is a hand tool of angle 90 which measures 600mm by 450mm long. It is used for setting out walls at right angles to check for square nature of a section of work.</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42" w:lineRule="exact"/>
        <w:rPr>
          <w:sz w:val="20"/>
          <w:szCs w:val="20"/>
        </w:rPr>
      </w:pPr>
    </w:p>
    <w:p w:rsidR="00ED3F54" w:rsidRDefault="00513863">
      <w:pPr>
        <w:ind w:left="720"/>
        <w:rPr>
          <w:sz w:val="20"/>
          <w:szCs w:val="20"/>
        </w:rPr>
      </w:pPr>
      <w:r>
        <w:rPr>
          <w:rFonts w:eastAsia="Times New Roman"/>
          <w:b/>
          <w:bCs/>
          <w:sz w:val="28"/>
          <w:szCs w:val="28"/>
        </w:rPr>
        <w:t>MACHINERIES</w:t>
      </w:r>
    </w:p>
    <w:p w:rsidR="00ED3F54" w:rsidRDefault="00513863">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4381500</wp:posOffset>
            </wp:positionH>
            <wp:positionV relativeFrom="paragraph">
              <wp:posOffset>45720</wp:posOffset>
            </wp:positionV>
            <wp:extent cx="2133600" cy="21424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extLst>
                    </a:blip>
                    <a:srcRect/>
                    <a:stretch>
                      <a:fillRect/>
                    </a:stretch>
                  </pic:blipFill>
                  <pic:spPr bwMode="auto">
                    <a:xfrm>
                      <a:off x="0" y="0"/>
                      <a:ext cx="2133600" cy="2142490"/>
                    </a:xfrm>
                    <a:prstGeom prst="rect">
                      <a:avLst/>
                    </a:prstGeom>
                    <a:noFill/>
                  </pic:spPr>
                </pic:pic>
              </a:graphicData>
            </a:graphic>
          </wp:anchor>
        </w:drawing>
      </w:r>
    </w:p>
    <w:p w:rsidR="00ED3F54" w:rsidRDefault="00ED3F54">
      <w:pPr>
        <w:spacing w:line="210" w:lineRule="exact"/>
        <w:rPr>
          <w:sz w:val="20"/>
          <w:szCs w:val="20"/>
        </w:rPr>
      </w:pPr>
    </w:p>
    <w:p w:rsidR="00ED3F54" w:rsidRDefault="00513863">
      <w:pPr>
        <w:spacing w:line="351" w:lineRule="auto"/>
        <w:ind w:left="720" w:right="2640"/>
        <w:jc w:val="both"/>
        <w:rPr>
          <w:sz w:val="20"/>
          <w:szCs w:val="20"/>
        </w:rPr>
      </w:pPr>
      <w:r>
        <w:rPr>
          <w:rFonts w:eastAsia="Times New Roman"/>
          <w:sz w:val="28"/>
          <w:szCs w:val="28"/>
        </w:rPr>
        <w:t xml:space="preserve">The machineries that were used on site </w:t>
      </w:r>
      <w:r>
        <w:rPr>
          <w:rFonts w:eastAsia="Times New Roman"/>
          <w:sz w:val="28"/>
          <w:szCs w:val="28"/>
        </w:rPr>
        <w:t>were brought into considerations so as to promote high standards required particularly in the context of structural engineering works. Machineries are used on site to eliminate heavy manual work thus reducing fatigue and as a consequence increasing product</w:t>
      </w:r>
      <w:r>
        <w:rPr>
          <w:rFonts w:eastAsia="Times New Roman"/>
          <w:sz w:val="28"/>
          <w:szCs w:val="28"/>
        </w:rPr>
        <w:t>ivity. Such machineries that were used include;</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8" w:lineRule="exact"/>
        <w:rPr>
          <w:sz w:val="20"/>
          <w:szCs w:val="20"/>
        </w:rPr>
      </w:pPr>
    </w:p>
    <w:p w:rsidR="00ED3F54" w:rsidRDefault="00513863">
      <w:pPr>
        <w:spacing w:line="347" w:lineRule="auto"/>
        <w:ind w:left="720"/>
        <w:jc w:val="both"/>
        <w:rPr>
          <w:sz w:val="20"/>
          <w:szCs w:val="20"/>
        </w:rPr>
      </w:pPr>
      <w:r>
        <w:rPr>
          <w:rFonts w:eastAsia="Times New Roman"/>
          <w:b/>
          <w:bCs/>
          <w:sz w:val="28"/>
          <w:szCs w:val="28"/>
        </w:rPr>
        <w:t>Tilting Drum Concrete Mixer:</w:t>
      </w:r>
      <w:r>
        <w:rPr>
          <w:rFonts w:eastAsia="Times New Roman"/>
          <w:sz w:val="28"/>
          <w:szCs w:val="28"/>
        </w:rPr>
        <w:t xml:space="preserve"> This is a type of concrete mixer with a rotating hinged drum in which the constituent materials are mixed thoroughly and can be tilted to enable emptying. Choice of Mixer ~ the</w:t>
      </w:r>
      <w:r>
        <w:rPr>
          <w:rFonts w:eastAsia="Times New Roman"/>
          <w:sz w:val="28"/>
          <w:szCs w:val="28"/>
        </w:rPr>
        <w:t xml:space="preserve"> factors to be taken into consideration when selecting the type of concrete mixer required are …</w:t>
      </w:r>
    </w:p>
    <w:p w:rsidR="00ED3F54" w:rsidRDefault="00ED3F54">
      <w:pPr>
        <w:spacing w:line="262" w:lineRule="exact"/>
        <w:rPr>
          <w:sz w:val="20"/>
          <w:szCs w:val="20"/>
        </w:rPr>
      </w:pPr>
    </w:p>
    <w:p w:rsidR="00ED3F54" w:rsidRDefault="00513863">
      <w:pPr>
        <w:jc w:val="center"/>
        <w:rPr>
          <w:sz w:val="20"/>
          <w:szCs w:val="20"/>
        </w:rPr>
      </w:pPr>
      <w:r>
        <w:rPr>
          <w:rFonts w:ascii="Calibri" w:eastAsia="Calibri" w:hAnsi="Calibri" w:cs="Calibri"/>
          <w:sz w:val="24"/>
          <w:szCs w:val="24"/>
        </w:rPr>
        <w:t>8</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5" w:name="page18"/>
      <w:bookmarkEnd w:id="15"/>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7" w:lineRule="exact"/>
        <w:rPr>
          <w:sz w:val="20"/>
          <w:szCs w:val="20"/>
        </w:rPr>
      </w:pPr>
    </w:p>
    <w:p w:rsidR="00ED3F54" w:rsidRDefault="00513863">
      <w:pPr>
        <w:numPr>
          <w:ilvl w:val="0"/>
          <w:numId w:val="4"/>
        </w:numPr>
        <w:tabs>
          <w:tab w:val="left" w:pos="1440"/>
        </w:tabs>
        <w:ind w:left="1440" w:hanging="718"/>
        <w:rPr>
          <w:rFonts w:eastAsia="Times New Roman"/>
          <w:sz w:val="28"/>
          <w:szCs w:val="28"/>
        </w:rPr>
      </w:pPr>
      <w:r>
        <w:rPr>
          <w:rFonts w:eastAsia="Times New Roman"/>
          <w:sz w:val="28"/>
          <w:szCs w:val="28"/>
        </w:rPr>
        <w:t>Maximum output required (m3/ hour).</w:t>
      </w:r>
    </w:p>
    <w:p w:rsidR="00ED3F54" w:rsidRDefault="00ED3F54">
      <w:pPr>
        <w:spacing w:line="162" w:lineRule="exact"/>
        <w:rPr>
          <w:rFonts w:eastAsia="Times New Roman"/>
          <w:sz w:val="28"/>
          <w:szCs w:val="28"/>
        </w:rPr>
      </w:pPr>
    </w:p>
    <w:p w:rsidR="00ED3F54" w:rsidRDefault="00513863">
      <w:pPr>
        <w:numPr>
          <w:ilvl w:val="0"/>
          <w:numId w:val="4"/>
        </w:numPr>
        <w:tabs>
          <w:tab w:val="left" w:pos="1440"/>
        </w:tabs>
        <w:ind w:left="1440" w:hanging="718"/>
        <w:rPr>
          <w:rFonts w:eastAsia="Times New Roman"/>
          <w:sz w:val="28"/>
          <w:szCs w:val="28"/>
        </w:rPr>
      </w:pPr>
      <w:r>
        <w:rPr>
          <w:rFonts w:eastAsia="Times New Roman"/>
          <w:sz w:val="28"/>
          <w:szCs w:val="28"/>
        </w:rPr>
        <w:t>Total output required (m3).</w:t>
      </w:r>
    </w:p>
    <w:p w:rsidR="00ED3F54" w:rsidRDefault="00ED3F54">
      <w:pPr>
        <w:spacing w:line="160" w:lineRule="exact"/>
        <w:rPr>
          <w:rFonts w:eastAsia="Times New Roman"/>
          <w:sz w:val="28"/>
          <w:szCs w:val="28"/>
        </w:rPr>
      </w:pPr>
    </w:p>
    <w:p w:rsidR="00ED3F54" w:rsidRDefault="00513863">
      <w:pPr>
        <w:numPr>
          <w:ilvl w:val="0"/>
          <w:numId w:val="4"/>
        </w:numPr>
        <w:tabs>
          <w:tab w:val="left" w:pos="1440"/>
        </w:tabs>
        <w:ind w:left="1440" w:hanging="718"/>
        <w:rPr>
          <w:rFonts w:eastAsia="Times New Roman"/>
          <w:sz w:val="28"/>
          <w:szCs w:val="28"/>
        </w:rPr>
      </w:pPr>
      <w:r>
        <w:rPr>
          <w:rFonts w:eastAsia="Times New Roman"/>
          <w:sz w:val="28"/>
          <w:szCs w:val="28"/>
        </w:rPr>
        <w:t>Type or method of transporting the mixed concrete.</w:t>
      </w:r>
    </w:p>
    <w:p w:rsidR="00ED3F54" w:rsidRDefault="00ED3F54">
      <w:pPr>
        <w:spacing w:line="162" w:lineRule="exact"/>
        <w:rPr>
          <w:rFonts w:eastAsia="Times New Roman"/>
          <w:sz w:val="28"/>
          <w:szCs w:val="28"/>
        </w:rPr>
      </w:pPr>
    </w:p>
    <w:p w:rsidR="00ED3F54" w:rsidRDefault="00513863">
      <w:pPr>
        <w:numPr>
          <w:ilvl w:val="0"/>
          <w:numId w:val="4"/>
        </w:numPr>
        <w:tabs>
          <w:tab w:val="left" w:pos="1440"/>
        </w:tabs>
        <w:ind w:left="1440" w:hanging="718"/>
        <w:rPr>
          <w:rFonts w:eastAsia="Times New Roman"/>
          <w:sz w:val="28"/>
          <w:szCs w:val="28"/>
        </w:rPr>
      </w:pPr>
      <w:r>
        <w:rPr>
          <w:rFonts w:eastAsia="Times New Roman"/>
          <w:sz w:val="28"/>
          <w:szCs w:val="28"/>
        </w:rPr>
        <w:t>Discharge height of mixer (compatibility with transporting method).</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14" w:lineRule="exact"/>
        <w:rPr>
          <w:sz w:val="20"/>
          <w:szCs w:val="20"/>
        </w:rPr>
      </w:pPr>
    </w:p>
    <w:p w:rsidR="00ED3F54" w:rsidRDefault="00513863">
      <w:pPr>
        <w:spacing w:line="334" w:lineRule="auto"/>
        <w:jc w:val="both"/>
        <w:rPr>
          <w:sz w:val="20"/>
          <w:szCs w:val="20"/>
        </w:rPr>
      </w:pPr>
      <w:r>
        <w:rPr>
          <w:rFonts w:eastAsia="Times New Roman"/>
          <w:b/>
          <w:bCs/>
          <w:sz w:val="28"/>
          <w:szCs w:val="28"/>
        </w:rPr>
        <w:t>Poker Vibrator:</w:t>
      </w:r>
      <w:r>
        <w:rPr>
          <w:rFonts w:eastAsia="Times New Roman"/>
          <w:sz w:val="28"/>
          <w:szCs w:val="28"/>
        </w:rPr>
        <w:t xml:space="preserve"> This consist of a hollow steel tube casing in which is a rotating impellor which generates vibrations as its head comes into contact with the casing. It is immersed in fresh concrete to provide compaction through gentle agitation.</w:t>
      </w:r>
    </w:p>
    <w:p w:rsidR="00ED3F54" w:rsidRDefault="00513863">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-84455</wp:posOffset>
            </wp:positionH>
            <wp:positionV relativeFrom="paragraph">
              <wp:posOffset>425450</wp:posOffset>
            </wp:positionV>
            <wp:extent cx="3882390" cy="29616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extLst>
                    </a:blip>
                    <a:srcRect/>
                    <a:stretch>
                      <a:fillRect/>
                    </a:stretch>
                  </pic:blipFill>
                  <pic:spPr bwMode="auto">
                    <a:xfrm>
                      <a:off x="0" y="0"/>
                      <a:ext cx="3882390" cy="2961640"/>
                    </a:xfrm>
                    <a:prstGeom prst="rect">
                      <a:avLst/>
                    </a:prstGeom>
                    <a:noFill/>
                  </pic:spPr>
                </pic:pic>
              </a:graphicData>
            </a:graphic>
          </wp:anchor>
        </w:drawing>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48" w:lineRule="exact"/>
        <w:rPr>
          <w:sz w:val="20"/>
          <w:szCs w:val="20"/>
        </w:rPr>
      </w:pPr>
    </w:p>
    <w:p w:rsidR="00ED3F54" w:rsidRDefault="00513863">
      <w:pPr>
        <w:ind w:left="6240"/>
        <w:rPr>
          <w:sz w:val="20"/>
          <w:szCs w:val="20"/>
        </w:rPr>
      </w:pPr>
      <w:r>
        <w:rPr>
          <w:rFonts w:eastAsia="Times New Roman"/>
          <w:b/>
          <w:bCs/>
          <w:sz w:val="28"/>
          <w:szCs w:val="28"/>
        </w:rPr>
        <w:t>Pic; poker vibrator</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26" w:lineRule="exact"/>
        <w:rPr>
          <w:sz w:val="20"/>
          <w:szCs w:val="20"/>
        </w:rPr>
      </w:pPr>
    </w:p>
    <w:p w:rsidR="00ED3F54" w:rsidRDefault="00513863">
      <w:pPr>
        <w:spacing w:line="341" w:lineRule="auto"/>
        <w:ind w:left="720" w:right="20"/>
        <w:jc w:val="both"/>
        <w:rPr>
          <w:sz w:val="20"/>
          <w:szCs w:val="20"/>
        </w:rPr>
      </w:pPr>
      <w:r>
        <w:rPr>
          <w:rFonts w:eastAsia="Times New Roman"/>
          <w:b/>
          <w:bCs/>
          <w:sz w:val="27"/>
          <w:szCs w:val="27"/>
        </w:rPr>
        <w:t>Block moulding machine</w:t>
      </w:r>
      <w:r>
        <w:rPr>
          <w:rFonts w:eastAsia="Times New Roman"/>
          <w:sz w:val="27"/>
          <w:szCs w:val="27"/>
        </w:rPr>
        <w:t>:</w:t>
      </w:r>
      <w:r>
        <w:rPr>
          <w:rFonts w:ascii="Calibri" w:eastAsia="Calibri" w:hAnsi="Calibri" w:cs="Calibri"/>
          <w:sz w:val="27"/>
          <w:szCs w:val="27"/>
        </w:rPr>
        <w:t xml:space="preserve"> The block moulding machine has a demountable mould which determines the size of the blocks to be moulded. It is either powered by a diesel engine or electricity. The engine enables the machine</w:t>
      </w:r>
    </w:p>
    <w:p w:rsidR="00ED3F54" w:rsidRDefault="00ED3F54">
      <w:pPr>
        <w:spacing w:line="200" w:lineRule="exact"/>
        <w:rPr>
          <w:sz w:val="20"/>
          <w:szCs w:val="20"/>
        </w:rPr>
      </w:pPr>
    </w:p>
    <w:p w:rsidR="00ED3F54" w:rsidRDefault="00ED3F54">
      <w:pPr>
        <w:spacing w:line="326" w:lineRule="exact"/>
        <w:rPr>
          <w:sz w:val="20"/>
          <w:szCs w:val="20"/>
        </w:rPr>
      </w:pPr>
    </w:p>
    <w:p w:rsidR="00ED3F54" w:rsidRDefault="00513863">
      <w:pPr>
        <w:jc w:val="center"/>
        <w:rPr>
          <w:sz w:val="20"/>
          <w:szCs w:val="20"/>
        </w:rPr>
      </w:pPr>
      <w:r>
        <w:rPr>
          <w:rFonts w:ascii="Calibri" w:eastAsia="Calibri" w:hAnsi="Calibri" w:cs="Calibri"/>
          <w:sz w:val="24"/>
          <w:szCs w:val="24"/>
        </w:rPr>
        <w:t>9</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6" w:name="page19"/>
      <w:bookmarkEnd w:id="16"/>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7" w:lineRule="exact"/>
        <w:rPr>
          <w:sz w:val="20"/>
          <w:szCs w:val="20"/>
        </w:rPr>
      </w:pPr>
    </w:p>
    <w:p w:rsidR="00ED3F54" w:rsidRDefault="00513863">
      <w:pPr>
        <w:spacing w:line="330" w:lineRule="exact"/>
        <w:ind w:left="720"/>
        <w:rPr>
          <w:sz w:val="20"/>
          <w:szCs w:val="20"/>
        </w:rPr>
      </w:pPr>
      <w:r>
        <w:rPr>
          <w:rFonts w:ascii="Calibri" w:eastAsia="Calibri" w:hAnsi="Calibri" w:cs="Calibri"/>
          <w:sz w:val="27"/>
          <w:szCs w:val="27"/>
        </w:rPr>
        <w:t>to induce the desired vibra</w:t>
      </w:r>
      <w:r>
        <w:rPr>
          <w:rFonts w:ascii="MS PGothic" w:eastAsia="MS PGothic" w:hAnsi="MS PGothic" w:cs="MS PGothic"/>
          <w:sz w:val="27"/>
          <w:szCs w:val="27"/>
        </w:rPr>
        <w:t>琀椀</w:t>
      </w:r>
      <w:r>
        <w:rPr>
          <w:rFonts w:ascii="Calibri" w:eastAsia="Calibri" w:hAnsi="Calibri" w:cs="Calibri"/>
          <w:sz w:val="27"/>
          <w:szCs w:val="27"/>
        </w:rPr>
        <w:t>on to the mix placed in the mould in order to</w:t>
      </w:r>
    </w:p>
    <w:p w:rsidR="00ED3F54" w:rsidRDefault="00ED3F54">
      <w:pPr>
        <w:spacing w:line="172" w:lineRule="exact"/>
        <w:rPr>
          <w:sz w:val="20"/>
          <w:szCs w:val="20"/>
        </w:rPr>
      </w:pPr>
    </w:p>
    <w:p w:rsidR="00ED3F54" w:rsidRDefault="00513863">
      <w:pPr>
        <w:ind w:left="720"/>
        <w:rPr>
          <w:sz w:val="20"/>
          <w:szCs w:val="20"/>
        </w:rPr>
      </w:pPr>
      <w:r>
        <w:rPr>
          <w:rFonts w:ascii="Calibri" w:eastAsia="Calibri" w:hAnsi="Calibri" w:cs="Calibri"/>
          <w:sz w:val="28"/>
          <w:szCs w:val="28"/>
        </w:rPr>
        <w:t>enhance the strength of the blocks.</w:t>
      </w:r>
    </w:p>
    <w:p w:rsidR="00ED3F54" w:rsidRDefault="00513863">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1460500</wp:posOffset>
            </wp:positionH>
            <wp:positionV relativeFrom="paragraph">
              <wp:posOffset>339090</wp:posOffset>
            </wp:positionV>
            <wp:extent cx="2712720" cy="3784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extLst>
                    </a:blip>
                    <a:srcRect/>
                    <a:stretch>
                      <a:fillRect/>
                    </a:stretch>
                  </pic:blipFill>
                  <pic:spPr bwMode="auto">
                    <a:xfrm>
                      <a:off x="0" y="0"/>
                      <a:ext cx="2712720" cy="3784600"/>
                    </a:xfrm>
                    <a:prstGeom prst="rect">
                      <a:avLst/>
                    </a:prstGeom>
                    <a:noFill/>
                  </pic:spPr>
                </pic:pic>
              </a:graphicData>
            </a:graphic>
          </wp:anchor>
        </w:drawing>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72" w:lineRule="exact"/>
        <w:rPr>
          <w:sz w:val="20"/>
          <w:szCs w:val="20"/>
        </w:rPr>
      </w:pPr>
    </w:p>
    <w:p w:rsidR="00ED3F54" w:rsidRDefault="00513863">
      <w:pPr>
        <w:ind w:left="1440"/>
        <w:rPr>
          <w:sz w:val="20"/>
          <w:szCs w:val="20"/>
        </w:rPr>
      </w:pPr>
      <w:r>
        <w:rPr>
          <w:rFonts w:eastAsia="Times New Roman"/>
          <w:b/>
          <w:bCs/>
          <w:sz w:val="28"/>
          <w:szCs w:val="28"/>
        </w:rPr>
        <w:t>pic; Block moulding machine</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26" w:lineRule="exact"/>
        <w:rPr>
          <w:sz w:val="20"/>
          <w:szCs w:val="20"/>
        </w:rPr>
      </w:pPr>
    </w:p>
    <w:p w:rsidR="00ED3F54" w:rsidRDefault="00513863">
      <w:pPr>
        <w:tabs>
          <w:tab w:val="left" w:pos="700"/>
        </w:tabs>
        <w:rPr>
          <w:sz w:val="20"/>
          <w:szCs w:val="20"/>
        </w:rPr>
      </w:pPr>
      <w:r>
        <w:rPr>
          <w:rFonts w:eastAsia="Times New Roman"/>
          <w:b/>
          <w:bCs/>
          <w:sz w:val="28"/>
          <w:szCs w:val="28"/>
        </w:rPr>
        <w:t>3.2</w:t>
      </w:r>
      <w:r>
        <w:rPr>
          <w:sz w:val="20"/>
          <w:szCs w:val="20"/>
        </w:rPr>
        <w:tab/>
      </w:r>
      <w:r>
        <w:rPr>
          <w:rFonts w:eastAsia="Times New Roman"/>
          <w:b/>
          <w:bCs/>
          <w:sz w:val="27"/>
          <w:szCs w:val="27"/>
        </w:rPr>
        <w:t>CONCRETING</w:t>
      </w:r>
    </w:p>
    <w:p w:rsidR="00ED3F54" w:rsidRDefault="00ED3F54">
      <w:pPr>
        <w:spacing w:line="200" w:lineRule="exact"/>
        <w:rPr>
          <w:sz w:val="20"/>
          <w:szCs w:val="20"/>
        </w:rPr>
      </w:pPr>
    </w:p>
    <w:p w:rsidR="00ED3F54" w:rsidRDefault="00ED3F54">
      <w:pPr>
        <w:spacing w:line="230" w:lineRule="exact"/>
        <w:rPr>
          <w:sz w:val="20"/>
          <w:szCs w:val="20"/>
        </w:rPr>
      </w:pPr>
    </w:p>
    <w:p w:rsidR="00ED3F54" w:rsidRDefault="00513863">
      <w:pPr>
        <w:spacing w:line="342" w:lineRule="auto"/>
        <w:ind w:left="1080"/>
        <w:jc w:val="both"/>
        <w:rPr>
          <w:sz w:val="20"/>
          <w:szCs w:val="20"/>
        </w:rPr>
      </w:pPr>
      <w:r>
        <w:rPr>
          <w:rFonts w:eastAsia="Times New Roman"/>
          <w:sz w:val="28"/>
          <w:szCs w:val="28"/>
        </w:rPr>
        <w:t xml:space="preserve">This is generally referred to as Casting. It is a process of working with freshly mixed concrete especially the placing of concrete. Before the establishment of the second floor some </w:t>
      </w:r>
      <w:r>
        <w:rPr>
          <w:rFonts w:eastAsia="Times New Roman"/>
          <w:sz w:val="28"/>
          <w:szCs w:val="28"/>
        </w:rPr>
        <w:t>procedures where undertaken. Such procedures include;</w:t>
      </w:r>
    </w:p>
    <w:p w:rsidR="00ED3F54" w:rsidRDefault="00ED3F54">
      <w:pPr>
        <w:spacing w:line="200" w:lineRule="exact"/>
        <w:rPr>
          <w:sz w:val="20"/>
          <w:szCs w:val="20"/>
        </w:rPr>
      </w:pPr>
    </w:p>
    <w:p w:rsidR="00ED3F54" w:rsidRDefault="00ED3F54">
      <w:pPr>
        <w:spacing w:line="316" w:lineRule="exact"/>
        <w:rPr>
          <w:sz w:val="20"/>
          <w:szCs w:val="20"/>
        </w:rPr>
      </w:pPr>
    </w:p>
    <w:p w:rsidR="00ED3F54" w:rsidRDefault="00513863">
      <w:pPr>
        <w:ind w:right="-19"/>
        <w:jc w:val="center"/>
        <w:rPr>
          <w:sz w:val="20"/>
          <w:szCs w:val="20"/>
        </w:rPr>
      </w:pPr>
      <w:r>
        <w:rPr>
          <w:rFonts w:ascii="Calibri" w:eastAsia="Calibri" w:hAnsi="Calibri" w:cs="Calibri"/>
          <w:sz w:val="24"/>
          <w:szCs w:val="24"/>
        </w:rPr>
        <w:t>10</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7" w:name="page20"/>
      <w:bookmarkEnd w:id="17"/>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numPr>
          <w:ilvl w:val="0"/>
          <w:numId w:val="5"/>
        </w:numPr>
        <w:tabs>
          <w:tab w:val="left" w:pos="1080"/>
        </w:tabs>
        <w:spacing w:line="334" w:lineRule="auto"/>
        <w:ind w:left="1080" w:hanging="358"/>
        <w:jc w:val="both"/>
        <w:rPr>
          <w:rFonts w:eastAsia="Times New Roman"/>
          <w:sz w:val="28"/>
          <w:szCs w:val="28"/>
        </w:rPr>
      </w:pPr>
      <w:r>
        <w:rPr>
          <w:rFonts w:eastAsia="Times New Roman"/>
          <w:b/>
          <w:bCs/>
          <w:sz w:val="28"/>
          <w:szCs w:val="28"/>
        </w:rPr>
        <w:t>Material Supply and Storage:</w:t>
      </w:r>
      <w:r>
        <w:rPr>
          <w:rFonts w:eastAsia="Times New Roman"/>
          <w:sz w:val="28"/>
          <w:szCs w:val="28"/>
        </w:rPr>
        <w:t xml:space="preserve"> This is the receiving on site of the basic materials namely cement, fine aggregate and coarse aggregate and storing them under satisfactory conditions.</w:t>
      </w:r>
    </w:p>
    <w:p w:rsidR="00ED3F54" w:rsidRDefault="00ED3F54">
      <w:pPr>
        <w:spacing w:line="305" w:lineRule="exact"/>
        <w:rPr>
          <w:rFonts w:eastAsia="Times New Roman"/>
          <w:sz w:val="28"/>
          <w:szCs w:val="28"/>
        </w:rPr>
      </w:pPr>
    </w:p>
    <w:p w:rsidR="00ED3F54" w:rsidRDefault="00513863">
      <w:pPr>
        <w:spacing w:line="349" w:lineRule="auto"/>
        <w:ind w:left="1080"/>
        <w:jc w:val="both"/>
        <w:rPr>
          <w:rFonts w:eastAsia="Times New Roman"/>
          <w:sz w:val="28"/>
          <w:szCs w:val="28"/>
        </w:rPr>
      </w:pPr>
      <w:r>
        <w:rPr>
          <w:rFonts w:eastAsia="Times New Roman"/>
          <w:sz w:val="28"/>
          <w:szCs w:val="28"/>
        </w:rPr>
        <w:t>Cement is supplied in bags form and was stored on racks to prevent moisture penetration from the groun</w:t>
      </w:r>
      <w:r>
        <w:rPr>
          <w:rFonts w:eastAsia="Times New Roman"/>
          <w:sz w:val="28"/>
          <w:szCs w:val="28"/>
        </w:rPr>
        <w:t>d in a dry store free from draughts which can introduce moist air and cause air set of the material. Cement should not be stored on the site for long period of time on site; therefore provision should be made for rotational use so that the material being u</w:t>
      </w:r>
      <w:r>
        <w:rPr>
          <w:rFonts w:eastAsia="Times New Roman"/>
          <w:sz w:val="28"/>
          <w:szCs w:val="28"/>
        </w:rPr>
        <w:t>sed comes from older stock.</w:t>
      </w:r>
    </w:p>
    <w:p w:rsidR="00ED3F54" w:rsidRDefault="00ED3F54">
      <w:pPr>
        <w:spacing w:line="288" w:lineRule="exact"/>
        <w:rPr>
          <w:rFonts w:eastAsia="Times New Roman"/>
          <w:sz w:val="28"/>
          <w:szCs w:val="28"/>
        </w:rPr>
      </w:pPr>
    </w:p>
    <w:p w:rsidR="00ED3F54" w:rsidRDefault="00513863">
      <w:pPr>
        <w:spacing w:line="334" w:lineRule="auto"/>
        <w:ind w:left="1080"/>
        <w:jc w:val="both"/>
        <w:rPr>
          <w:rFonts w:eastAsia="Times New Roman"/>
          <w:sz w:val="28"/>
          <w:szCs w:val="28"/>
        </w:rPr>
      </w:pPr>
      <w:r>
        <w:rPr>
          <w:rFonts w:eastAsia="Times New Roman"/>
          <w:sz w:val="28"/>
          <w:szCs w:val="28"/>
        </w:rPr>
        <w:t>Aggregates were stored in Bays on a clean firm base to ensure that foreign matter is not included when extracting materials from the base of the stock pile.</w:t>
      </w:r>
    </w:p>
    <w:p w:rsidR="00ED3F54" w:rsidRDefault="00ED3F54">
      <w:pPr>
        <w:spacing w:line="303" w:lineRule="exact"/>
        <w:rPr>
          <w:rFonts w:eastAsia="Times New Roman"/>
          <w:sz w:val="28"/>
          <w:szCs w:val="28"/>
        </w:rPr>
      </w:pPr>
    </w:p>
    <w:p w:rsidR="00ED3F54" w:rsidRDefault="00513863">
      <w:pPr>
        <w:numPr>
          <w:ilvl w:val="0"/>
          <w:numId w:val="5"/>
        </w:numPr>
        <w:tabs>
          <w:tab w:val="left" w:pos="1080"/>
        </w:tabs>
        <w:spacing w:line="347" w:lineRule="auto"/>
        <w:ind w:left="1080" w:hanging="358"/>
        <w:jc w:val="both"/>
        <w:rPr>
          <w:rFonts w:eastAsia="Times New Roman"/>
          <w:sz w:val="28"/>
          <w:szCs w:val="28"/>
        </w:rPr>
      </w:pPr>
      <w:r>
        <w:rPr>
          <w:rFonts w:eastAsia="Times New Roman"/>
          <w:b/>
          <w:bCs/>
          <w:sz w:val="28"/>
          <w:szCs w:val="28"/>
        </w:rPr>
        <w:t>Batching:</w:t>
      </w:r>
      <w:r>
        <w:rPr>
          <w:rFonts w:eastAsia="Times New Roman"/>
          <w:sz w:val="28"/>
          <w:szCs w:val="28"/>
        </w:rPr>
        <w:t xml:space="preserve"> Before mixing was carried out, the ingredients have to be measured in their correct proportion to enhance the quality of the concrete. Volume batching was used in this process with the aid of a head pan with a ratio of 1:2:4 and 1:3:6 and this was supervi</w:t>
      </w:r>
      <w:r>
        <w:rPr>
          <w:rFonts w:eastAsia="Times New Roman"/>
          <w:sz w:val="28"/>
          <w:szCs w:val="28"/>
        </w:rPr>
        <w:t>sed by the site engineer.</w:t>
      </w:r>
    </w:p>
    <w:p w:rsidR="00ED3F54" w:rsidRDefault="00ED3F54">
      <w:pPr>
        <w:spacing w:line="88" w:lineRule="exact"/>
        <w:rPr>
          <w:rFonts w:eastAsia="Times New Roman"/>
          <w:sz w:val="28"/>
          <w:szCs w:val="28"/>
        </w:rPr>
      </w:pPr>
    </w:p>
    <w:p w:rsidR="00ED3F54" w:rsidRDefault="00513863">
      <w:pPr>
        <w:numPr>
          <w:ilvl w:val="0"/>
          <w:numId w:val="5"/>
        </w:numPr>
        <w:tabs>
          <w:tab w:val="left" w:pos="1080"/>
        </w:tabs>
        <w:spacing w:line="347" w:lineRule="auto"/>
        <w:ind w:left="1080" w:right="20" w:hanging="358"/>
        <w:jc w:val="both"/>
        <w:rPr>
          <w:rFonts w:eastAsia="Times New Roman"/>
          <w:sz w:val="28"/>
          <w:szCs w:val="28"/>
        </w:rPr>
      </w:pPr>
      <w:r>
        <w:rPr>
          <w:rFonts w:eastAsia="Times New Roman"/>
          <w:b/>
          <w:bCs/>
          <w:sz w:val="28"/>
          <w:szCs w:val="28"/>
        </w:rPr>
        <w:t>Mixing:</w:t>
      </w:r>
      <w:r>
        <w:rPr>
          <w:rFonts w:eastAsia="Times New Roman"/>
          <w:sz w:val="28"/>
          <w:szCs w:val="28"/>
        </w:rPr>
        <w:t xml:space="preserve"> The purpose of mixing is to coat the surfaces of Aggregate particles with cement paste and to make it a uniform mass. The quality of mixture depends on the accuracy of proportioning of the materials and the method of mixi</w:t>
      </w:r>
      <w:r>
        <w:rPr>
          <w:rFonts w:eastAsia="Times New Roman"/>
          <w:sz w:val="28"/>
          <w:szCs w:val="28"/>
        </w:rPr>
        <w:t>ng. The method of mixing was carried out mechanically through the use of a Tilting Drum concrete mixer.</w:t>
      </w:r>
    </w:p>
    <w:p w:rsidR="00ED3F54" w:rsidRDefault="00ED3F54">
      <w:pPr>
        <w:spacing w:line="86" w:lineRule="exact"/>
        <w:rPr>
          <w:rFonts w:eastAsia="Times New Roman"/>
          <w:sz w:val="28"/>
          <w:szCs w:val="28"/>
        </w:rPr>
      </w:pPr>
    </w:p>
    <w:p w:rsidR="00ED3F54" w:rsidRDefault="00513863">
      <w:pPr>
        <w:numPr>
          <w:ilvl w:val="0"/>
          <w:numId w:val="5"/>
        </w:numPr>
        <w:tabs>
          <w:tab w:val="left" w:pos="1080"/>
        </w:tabs>
        <w:spacing w:line="351" w:lineRule="auto"/>
        <w:ind w:left="1080" w:hanging="358"/>
        <w:jc w:val="both"/>
        <w:rPr>
          <w:rFonts w:eastAsia="Times New Roman"/>
          <w:sz w:val="27"/>
          <w:szCs w:val="27"/>
        </w:rPr>
      </w:pPr>
      <w:r>
        <w:rPr>
          <w:rFonts w:eastAsia="Times New Roman"/>
          <w:b/>
          <w:bCs/>
          <w:sz w:val="27"/>
          <w:szCs w:val="27"/>
        </w:rPr>
        <w:t>Transportation:</w:t>
      </w:r>
      <w:r>
        <w:rPr>
          <w:rFonts w:eastAsia="Times New Roman"/>
          <w:sz w:val="27"/>
          <w:szCs w:val="27"/>
        </w:rPr>
        <w:t xml:space="preserve"> This involves the means of conveying concrete from the point of mixing to the point of placement. The choice of transportation depends on the size and complexity of the site, weather condition and the</w:t>
      </w:r>
    </w:p>
    <w:p w:rsidR="00ED3F54" w:rsidRDefault="00ED3F54">
      <w:pPr>
        <w:spacing w:line="20" w:lineRule="exact"/>
        <w:rPr>
          <w:sz w:val="20"/>
          <w:szCs w:val="20"/>
        </w:rPr>
      </w:pPr>
    </w:p>
    <w:p w:rsidR="00ED3F54" w:rsidRDefault="00513863">
      <w:pPr>
        <w:ind w:left="1080"/>
        <w:rPr>
          <w:sz w:val="20"/>
          <w:szCs w:val="20"/>
        </w:rPr>
      </w:pPr>
      <w:r>
        <w:rPr>
          <w:rFonts w:eastAsia="Times New Roman"/>
          <w:sz w:val="28"/>
          <w:szCs w:val="28"/>
        </w:rPr>
        <w:t xml:space="preserve">height of the placement of the concrete. The mode of </w:t>
      </w:r>
      <w:r>
        <w:rPr>
          <w:rFonts w:eastAsia="Times New Roman"/>
          <w:sz w:val="28"/>
          <w:szCs w:val="28"/>
        </w:rPr>
        <w:t>transportation used</w:t>
      </w:r>
    </w:p>
    <w:p w:rsidR="00ED3F54" w:rsidRDefault="00ED3F54">
      <w:pPr>
        <w:spacing w:line="79" w:lineRule="exact"/>
        <w:rPr>
          <w:sz w:val="20"/>
          <w:szCs w:val="20"/>
        </w:rPr>
      </w:pPr>
    </w:p>
    <w:p w:rsidR="00ED3F54" w:rsidRDefault="00513863">
      <w:pPr>
        <w:jc w:val="center"/>
        <w:rPr>
          <w:sz w:val="20"/>
          <w:szCs w:val="20"/>
        </w:rPr>
      </w:pPr>
      <w:r>
        <w:rPr>
          <w:rFonts w:ascii="Calibri" w:eastAsia="Calibri" w:hAnsi="Calibri" w:cs="Calibri"/>
          <w:sz w:val="24"/>
          <w:szCs w:val="24"/>
        </w:rPr>
        <w:t>11</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8" w:name="page21"/>
      <w:bookmarkEnd w:id="18"/>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85" w:lineRule="exact"/>
        <w:rPr>
          <w:sz w:val="20"/>
          <w:szCs w:val="20"/>
        </w:rPr>
      </w:pPr>
    </w:p>
    <w:p w:rsidR="00ED3F54" w:rsidRDefault="00513863">
      <w:pPr>
        <w:spacing w:line="334" w:lineRule="auto"/>
        <w:ind w:left="1080" w:right="20"/>
        <w:jc w:val="both"/>
        <w:rPr>
          <w:sz w:val="20"/>
          <w:szCs w:val="20"/>
        </w:rPr>
      </w:pPr>
      <w:r>
        <w:rPr>
          <w:rFonts w:eastAsia="Times New Roman"/>
          <w:sz w:val="28"/>
          <w:szCs w:val="28"/>
        </w:rPr>
        <w:t xml:space="preserve">was the manual method with the use of head pans and labour. A mason’s ladder made of both bamboo and timber </w:t>
      </w:r>
      <w:r>
        <w:rPr>
          <w:rFonts w:eastAsia="Times New Roman"/>
          <w:sz w:val="28"/>
          <w:szCs w:val="28"/>
        </w:rPr>
        <w:t>was constructed to enhance vertical/inclined movements.</w:t>
      </w:r>
    </w:p>
    <w:p w:rsidR="00ED3F54" w:rsidRDefault="00ED3F54">
      <w:pPr>
        <w:spacing w:line="106" w:lineRule="exact"/>
        <w:rPr>
          <w:sz w:val="20"/>
          <w:szCs w:val="20"/>
        </w:rPr>
      </w:pPr>
    </w:p>
    <w:p w:rsidR="00ED3F54" w:rsidRDefault="00513863">
      <w:pPr>
        <w:numPr>
          <w:ilvl w:val="0"/>
          <w:numId w:val="6"/>
        </w:numPr>
        <w:tabs>
          <w:tab w:val="left" w:pos="1080"/>
        </w:tabs>
        <w:spacing w:line="347" w:lineRule="auto"/>
        <w:ind w:left="1080" w:hanging="358"/>
        <w:jc w:val="both"/>
        <w:rPr>
          <w:rFonts w:eastAsia="Times New Roman"/>
          <w:sz w:val="28"/>
          <w:szCs w:val="28"/>
        </w:rPr>
      </w:pPr>
      <w:r>
        <w:rPr>
          <w:rFonts w:eastAsia="Times New Roman"/>
          <w:b/>
          <w:bCs/>
          <w:sz w:val="28"/>
          <w:szCs w:val="28"/>
        </w:rPr>
        <w:t>Placing:</w:t>
      </w:r>
      <w:r>
        <w:rPr>
          <w:rFonts w:eastAsia="Times New Roman"/>
          <w:sz w:val="28"/>
          <w:szCs w:val="28"/>
        </w:rPr>
        <w:t xml:space="preserve"> Before the concrete was placed in the formwork, the inside of the formwork is thoroughly cleaned and a release agent (lubricant) was applied after the formwork was blown off of dust. The con</w:t>
      </w:r>
      <w:r>
        <w:rPr>
          <w:rFonts w:eastAsia="Times New Roman"/>
          <w:sz w:val="28"/>
          <w:szCs w:val="28"/>
        </w:rPr>
        <w:t>crete was placed at a reasonable height of not more than 1m so as to avoid the segregation of its component materials.</w:t>
      </w:r>
    </w:p>
    <w:p w:rsidR="00ED3F54" w:rsidRDefault="00ED3F54">
      <w:pPr>
        <w:spacing w:line="86" w:lineRule="exact"/>
        <w:rPr>
          <w:rFonts w:eastAsia="Times New Roman"/>
          <w:sz w:val="28"/>
          <w:szCs w:val="28"/>
        </w:rPr>
      </w:pPr>
    </w:p>
    <w:p w:rsidR="00ED3F54" w:rsidRDefault="00513863">
      <w:pPr>
        <w:numPr>
          <w:ilvl w:val="0"/>
          <w:numId w:val="6"/>
        </w:numPr>
        <w:tabs>
          <w:tab w:val="left" w:pos="1080"/>
        </w:tabs>
        <w:spacing w:line="343" w:lineRule="auto"/>
        <w:ind w:left="1080" w:hanging="358"/>
        <w:jc w:val="both"/>
        <w:rPr>
          <w:rFonts w:eastAsia="Times New Roman"/>
          <w:sz w:val="28"/>
          <w:szCs w:val="28"/>
        </w:rPr>
      </w:pPr>
      <w:r>
        <w:rPr>
          <w:rFonts w:eastAsia="Times New Roman"/>
          <w:b/>
          <w:bCs/>
          <w:sz w:val="28"/>
          <w:szCs w:val="28"/>
        </w:rPr>
        <w:t>Compacting:</w:t>
      </w:r>
      <w:r>
        <w:rPr>
          <w:rFonts w:eastAsia="Times New Roman"/>
          <w:sz w:val="28"/>
          <w:szCs w:val="28"/>
        </w:rPr>
        <w:t xml:space="preserve"> The Compacting of freshly placed concrete is to make it a unit mass by eliminating voids within it. The method and the type </w:t>
      </w:r>
      <w:r>
        <w:rPr>
          <w:rFonts w:eastAsia="Times New Roman"/>
          <w:sz w:val="28"/>
          <w:szCs w:val="28"/>
        </w:rPr>
        <w:t>of compaction given to concrete depend on the nature of work. Poker Vibrator was used for the</w:t>
      </w:r>
    </w:p>
    <w:p w:rsidR="00ED3F54" w:rsidRDefault="00ED3F54">
      <w:pPr>
        <w:spacing w:line="91" w:lineRule="exact"/>
        <w:rPr>
          <w:rFonts w:eastAsia="Times New Roman"/>
          <w:sz w:val="28"/>
          <w:szCs w:val="28"/>
        </w:rPr>
      </w:pPr>
    </w:p>
    <w:p w:rsidR="00ED3F54" w:rsidRDefault="00513863">
      <w:pPr>
        <w:spacing w:line="334" w:lineRule="auto"/>
        <w:ind w:left="1080" w:right="4260"/>
        <w:jc w:val="both"/>
        <w:rPr>
          <w:rFonts w:eastAsia="Times New Roman"/>
          <w:sz w:val="28"/>
          <w:szCs w:val="28"/>
        </w:rPr>
      </w:pPr>
      <w:proofErr w:type="gramStart"/>
      <w:r>
        <w:rPr>
          <w:rFonts w:eastAsia="Times New Roman"/>
          <w:sz w:val="28"/>
          <w:szCs w:val="28"/>
        </w:rPr>
        <w:t>compacting</w:t>
      </w:r>
      <w:proofErr w:type="gramEnd"/>
      <w:r>
        <w:rPr>
          <w:rFonts w:eastAsia="Times New Roman"/>
          <w:sz w:val="28"/>
          <w:szCs w:val="28"/>
        </w:rPr>
        <w:t xml:space="preserve"> of concrete during the construction of the floors of the new </w:t>
      </w:r>
      <w:r w:rsidR="004830B3">
        <w:rPr>
          <w:rFonts w:eastAsia="Times New Roman"/>
          <w:sz w:val="28"/>
          <w:szCs w:val="28"/>
        </w:rPr>
        <w:t>Polytechnic</w:t>
      </w:r>
      <w:r>
        <w:rPr>
          <w:rFonts w:eastAsia="Times New Roman"/>
          <w:sz w:val="28"/>
          <w:szCs w:val="28"/>
        </w:rPr>
        <w:t xml:space="preserve"> hostel while the</w:t>
      </w:r>
    </w:p>
    <w:p w:rsidR="00ED3F54" w:rsidRDefault="00ED3F54">
      <w:pPr>
        <w:spacing w:line="38" w:lineRule="exact"/>
        <w:rPr>
          <w:rFonts w:eastAsia="Times New Roman"/>
          <w:sz w:val="28"/>
          <w:szCs w:val="28"/>
        </w:rPr>
      </w:pPr>
    </w:p>
    <w:p w:rsidR="00ED3F54" w:rsidRDefault="00513863">
      <w:pPr>
        <w:ind w:left="1080"/>
        <w:rPr>
          <w:rFonts w:eastAsia="Times New Roman"/>
          <w:sz w:val="28"/>
          <w:szCs w:val="28"/>
        </w:rPr>
      </w:pPr>
      <w:r>
        <w:rPr>
          <w:rFonts w:eastAsia="Times New Roman"/>
          <w:sz w:val="28"/>
          <w:szCs w:val="28"/>
        </w:rPr>
        <w:t>concretes of small works were compacted using tapping rod.</w:t>
      </w:r>
    </w:p>
    <w:p w:rsidR="00ED3F54" w:rsidRDefault="00ED3F54">
      <w:pPr>
        <w:spacing w:line="227" w:lineRule="exact"/>
        <w:rPr>
          <w:rFonts w:eastAsia="Times New Roman"/>
          <w:sz w:val="28"/>
          <w:szCs w:val="28"/>
        </w:rPr>
      </w:pPr>
    </w:p>
    <w:p w:rsidR="00ED3F54" w:rsidRDefault="00513863">
      <w:pPr>
        <w:numPr>
          <w:ilvl w:val="0"/>
          <w:numId w:val="6"/>
        </w:numPr>
        <w:tabs>
          <w:tab w:val="left" w:pos="1080"/>
        </w:tabs>
        <w:spacing w:line="350" w:lineRule="auto"/>
        <w:ind w:left="1080" w:hanging="358"/>
        <w:jc w:val="both"/>
        <w:rPr>
          <w:rFonts w:eastAsia="Times New Roman"/>
          <w:sz w:val="28"/>
          <w:szCs w:val="28"/>
        </w:rPr>
      </w:pPr>
      <w:r>
        <w:rPr>
          <w:rFonts w:eastAsia="Times New Roman"/>
          <w:b/>
          <w:bCs/>
          <w:sz w:val="28"/>
          <w:szCs w:val="28"/>
        </w:rPr>
        <w:t>Curing:</w:t>
      </w:r>
      <w:r>
        <w:rPr>
          <w:rFonts w:eastAsia="Times New Roman"/>
          <w:sz w:val="28"/>
          <w:szCs w:val="28"/>
        </w:rPr>
        <w:t xml:space="preserve"> After the placing and compacting of the concrete it is allowed to sufficiently harden for a day then the curing process comes in which involves the prevention of the evaporation of moisture in the concrete. The concrete was watered for 7days with u</w:t>
      </w:r>
      <w:r>
        <w:rPr>
          <w:rFonts w:eastAsia="Times New Roman"/>
          <w:sz w:val="28"/>
          <w:szCs w:val="28"/>
        </w:rPr>
        <w:t>se of a hose pipe connected to a tank. This was done to avoid shrinkage of the concrete and cause a more permanent and durable material produced.</w:t>
      </w:r>
    </w:p>
    <w:p w:rsidR="00ED3F54" w:rsidRDefault="00513863">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3352800</wp:posOffset>
            </wp:positionH>
            <wp:positionV relativeFrom="paragraph">
              <wp:posOffset>-3361690</wp:posOffset>
            </wp:positionV>
            <wp:extent cx="2705100" cy="946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extLst>
                    </a:blip>
                    <a:srcRect/>
                    <a:stretch>
                      <a:fillRect/>
                    </a:stretch>
                  </pic:blipFill>
                  <pic:spPr bwMode="auto">
                    <a:xfrm>
                      <a:off x="0" y="0"/>
                      <a:ext cx="2705100" cy="946150"/>
                    </a:xfrm>
                    <a:prstGeom prst="rect">
                      <a:avLst/>
                    </a:prstGeom>
                    <a:noFill/>
                  </pic:spPr>
                </pic:pic>
              </a:graphicData>
            </a:graphic>
          </wp:anchor>
        </w:drawing>
      </w:r>
    </w:p>
    <w:p w:rsidR="00ED3F54" w:rsidRDefault="00ED3F54">
      <w:pPr>
        <w:spacing w:line="261" w:lineRule="exact"/>
        <w:rPr>
          <w:sz w:val="20"/>
          <w:szCs w:val="20"/>
        </w:rPr>
      </w:pPr>
    </w:p>
    <w:p w:rsidR="00ED3F54" w:rsidRDefault="00513863">
      <w:pPr>
        <w:spacing w:line="310" w:lineRule="auto"/>
        <w:ind w:left="720" w:right="20"/>
        <w:rPr>
          <w:sz w:val="20"/>
          <w:szCs w:val="20"/>
        </w:rPr>
      </w:pPr>
      <w:r>
        <w:rPr>
          <w:rFonts w:eastAsia="Times New Roman"/>
          <w:sz w:val="28"/>
          <w:szCs w:val="28"/>
        </w:rPr>
        <w:t xml:space="preserve">After 21 days the formwork are removed completely to enhance the full setting of the reinforced concrete </w:t>
      </w:r>
      <w:r>
        <w:rPr>
          <w:rFonts w:eastAsia="Times New Roman"/>
          <w:sz w:val="28"/>
          <w:szCs w:val="28"/>
        </w:rPr>
        <w:t>floor.</w:t>
      </w:r>
    </w:p>
    <w:p w:rsidR="00ED3F54" w:rsidRDefault="00ED3F54">
      <w:pPr>
        <w:spacing w:line="334" w:lineRule="exact"/>
        <w:rPr>
          <w:sz w:val="20"/>
          <w:szCs w:val="20"/>
        </w:rPr>
      </w:pPr>
    </w:p>
    <w:p w:rsidR="00ED3F54" w:rsidRDefault="00513863">
      <w:pPr>
        <w:spacing w:line="310" w:lineRule="auto"/>
        <w:ind w:left="720"/>
        <w:rPr>
          <w:sz w:val="20"/>
          <w:szCs w:val="20"/>
        </w:rPr>
      </w:pPr>
      <w:r>
        <w:rPr>
          <w:rFonts w:eastAsia="Times New Roman"/>
          <w:sz w:val="28"/>
          <w:szCs w:val="28"/>
        </w:rPr>
        <w:t>Hence, concreting was carried out on almost all the construction work during my period of attachment.</w:t>
      </w:r>
    </w:p>
    <w:p w:rsidR="00ED3F54" w:rsidRDefault="00ED3F54">
      <w:pPr>
        <w:spacing w:line="186" w:lineRule="exact"/>
        <w:rPr>
          <w:sz w:val="20"/>
          <w:szCs w:val="20"/>
        </w:rPr>
      </w:pPr>
    </w:p>
    <w:p w:rsidR="00ED3F54" w:rsidRDefault="00513863">
      <w:pPr>
        <w:jc w:val="center"/>
        <w:rPr>
          <w:sz w:val="20"/>
          <w:szCs w:val="20"/>
        </w:rPr>
      </w:pPr>
      <w:r>
        <w:rPr>
          <w:rFonts w:ascii="Calibri" w:eastAsia="Calibri" w:hAnsi="Calibri" w:cs="Calibri"/>
          <w:sz w:val="24"/>
          <w:szCs w:val="24"/>
        </w:rPr>
        <w:t>12</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19" w:name="page22"/>
      <w:bookmarkEnd w:id="19"/>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1" w:lineRule="exact"/>
        <w:rPr>
          <w:sz w:val="20"/>
          <w:szCs w:val="20"/>
        </w:rPr>
      </w:pPr>
    </w:p>
    <w:p w:rsidR="00ED3F54" w:rsidRDefault="00513863">
      <w:pPr>
        <w:tabs>
          <w:tab w:val="left" w:pos="700"/>
        </w:tabs>
        <w:rPr>
          <w:sz w:val="20"/>
          <w:szCs w:val="20"/>
        </w:rPr>
      </w:pPr>
      <w:r>
        <w:rPr>
          <w:rFonts w:eastAsia="Times New Roman"/>
          <w:b/>
          <w:bCs/>
          <w:sz w:val="28"/>
          <w:szCs w:val="28"/>
        </w:rPr>
        <w:t>3.3</w:t>
      </w:r>
      <w:r>
        <w:rPr>
          <w:sz w:val="20"/>
          <w:szCs w:val="20"/>
        </w:rPr>
        <w:tab/>
      </w:r>
      <w:r>
        <w:rPr>
          <w:rFonts w:eastAsia="Times New Roman"/>
          <w:b/>
          <w:bCs/>
          <w:sz w:val="27"/>
          <w:szCs w:val="27"/>
        </w:rPr>
        <w:t>SETTING OUT</w:t>
      </w:r>
    </w:p>
    <w:p w:rsidR="00ED3F54" w:rsidRDefault="00ED3F54">
      <w:pPr>
        <w:spacing w:line="305" w:lineRule="exact"/>
        <w:rPr>
          <w:sz w:val="20"/>
          <w:szCs w:val="20"/>
        </w:rPr>
      </w:pPr>
    </w:p>
    <w:p w:rsidR="00ED3F54" w:rsidRDefault="00513863">
      <w:pPr>
        <w:spacing w:line="249" w:lineRule="auto"/>
        <w:ind w:left="720"/>
        <w:jc w:val="both"/>
        <w:rPr>
          <w:sz w:val="20"/>
          <w:szCs w:val="20"/>
        </w:rPr>
      </w:pPr>
      <w:r>
        <w:rPr>
          <w:rFonts w:eastAsia="Times New Roman"/>
          <w:sz w:val="24"/>
          <w:szCs w:val="24"/>
        </w:rPr>
        <w:t>Refers to the act of measuring and marking out a full size plan of a building or element of a building on site. This is accomplished by transferring the architectural details from paper to the ground.</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4" w:lineRule="exact"/>
        <w:rPr>
          <w:sz w:val="20"/>
          <w:szCs w:val="20"/>
        </w:rPr>
      </w:pPr>
    </w:p>
    <w:p w:rsidR="00ED3F54" w:rsidRDefault="00513863">
      <w:pPr>
        <w:tabs>
          <w:tab w:val="left" w:pos="700"/>
        </w:tabs>
        <w:rPr>
          <w:sz w:val="20"/>
          <w:szCs w:val="20"/>
        </w:rPr>
      </w:pPr>
      <w:r>
        <w:rPr>
          <w:rFonts w:eastAsia="Times New Roman"/>
          <w:b/>
          <w:bCs/>
          <w:sz w:val="28"/>
          <w:szCs w:val="28"/>
        </w:rPr>
        <w:t>3.4</w:t>
      </w:r>
      <w:r>
        <w:rPr>
          <w:sz w:val="20"/>
          <w:szCs w:val="20"/>
        </w:rPr>
        <w:tab/>
      </w:r>
      <w:r>
        <w:rPr>
          <w:rFonts w:eastAsia="Times New Roman"/>
          <w:b/>
          <w:bCs/>
          <w:sz w:val="27"/>
          <w:szCs w:val="27"/>
        </w:rPr>
        <w:t>FOUNDATION WORKS</w:t>
      </w:r>
    </w:p>
    <w:p w:rsidR="00ED3F54" w:rsidRDefault="00ED3F54">
      <w:pPr>
        <w:spacing w:line="316" w:lineRule="exact"/>
        <w:rPr>
          <w:sz w:val="20"/>
          <w:szCs w:val="20"/>
        </w:rPr>
      </w:pPr>
    </w:p>
    <w:p w:rsidR="00ED3F54" w:rsidRDefault="00513863">
      <w:pPr>
        <w:spacing w:line="250" w:lineRule="auto"/>
        <w:ind w:left="720"/>
        <w:jc w:val="both"/>
        <w:rPr>
          <w:sz w:val="20"/>
          <w:szCs w:val="20"/>
        </w:rPr>
      </w:pPr>
      <w:r>
        <w:rPr>
          <w:rFonts w:eastAsia="Times New Roman"/>
          <w:sz w:val="28"/>
          <w:szCs w:val="28"/>
        </w:rPr>
        <w:t xml:space="preserve">Foundation consist of firm </w:t>
      </w:r>
      <w:r>
        <w:rPr>
          <w:rFonts w:eastAsia="Times New Roman"/>
          <w:sz w:val="28"/>
          <w:szCs w:val="28"/>
        </w:rPr>
        <w:t>strata to prevent differential settlement of the structure and it provides stability to the structure. It transfers the weight of the structure (live, dead, and other loads) to the earth.</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59" w:lineRule="exact"/>
        <w:rPr>
          <w:sz w:val="20"/>
          <w:szCs w:val="20"/>
        </w:rPr>
      </w:pPr>
    </w:p>
    <w:p w:rsidR="00ED3F54" w:rsidRDefault="00513863">
      <w:pPr>
        <w:ind w:right="-19"/>
        <w:jc w:val="center"/>
        <w:rPr>
          <w:sz w:val="20"/>
          <w:szCs w:val="20"/>
        </w:rPr>
      </w:pPr>
      <w:r>
        <w:rPr>
          <w:rFonts w:ascii="Calibri" w:eastAsia="Calibri" w:hAnsi="Calibri" w:cs="Calibri"/>
          <w:sz w:val="24"/>
          <w:szCs w:val="24"/>
        </w:rPr>
        <w:t>13</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20" w:name="page23"/>
      <w:bookmarkEnd w:id="20"/>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17" w:lineRule="exact"/>
        <w:rPr>
          <w:sz w:val="20"/>
          <w:szCs w:val="20"/>
        </w:rPr>
      </w:pPr>
    </w:p>
    <w:p w:rsidR="00ED3F54" w:rsidRDefault="00513863">
      <w:pPr>
        <w:tabs>
          <w:tab w:val="left" w:pos="1420"/>
        </w:tabs>
        <w:ind w:left="720"/>
        <w:rPr>
          <w:sz w:val="20"/>
          <w:szCs w:val="20"/>
        </w:rPr>
      </w:pPr>
      <w:r>
        <w:rPr>
          <w:rFonts w:eastAsia="Times New Roman"/>
          <w:b/>
          <w:bCs/>
          <w:sz w:val="28"/>
          <w:szCs w:val="28"/>
        </w:rPr>
        <w:t>3.4</w:t>
      </w:r>
      <w:r>
        <w:rPr>
          <w:rFonts w:eastAsia="Times New Roman"/>
          <w:b/>
          <w:bCs/>
          <w:sz w:val="28"/>
          <w:szCs w:val="28"/>
        </w:rPr>
        <w:tab/>
        <w:t>BLOCKWORK</w:t>
      </w:r>
    </w:p>
    <w:p w:rsidR="00ED3F54" w:rsidRDefault="00ED3F54">
      <w:pPr>
        <w:spacing w:line="200" w:lineRule="exact"/>
        <w:rPr>
          <w:sz w:val="20"/>
          <w:szCs w:val="20"/>
        </w:rPr>
      </w:pPr>
    </w:p>
    <w:p w:rsidR="00ED3F54" w:rsidRDefault="00ED3F54">
      <w:pPr>
        <w:spacing w:line="230" w:lineRule="exact"/>
        <w:rPr>
          <w:sz w:val="20"/>
          <w:szCs w:val="20"/>
        </w:rPr>
      </w:pPr>
    </w:p>
    <w:p w:rsidR="00ED3F54" w:rsidRDefault="00513863">
      <w:pPr>
        <w:spacing w:line="349" w:lineRule="auto"/>
        <w:ind w:left="720"/>
        <w:jc w:val="both"/>
        <w:rPr>
          <w:sz w:val="20"/>
          <w:szCs w:val="20"/>
        </w:rPr>
      </w:pPr>
      <w:r>
        <w:rPr>
          <w:rFonts w:eastAsia="Times New Roman"/>
          <w:sz w:val="28"/>
          <w:szCs w:val="28"/>
        </w:rPr>
        <w:t xml:space="preserve">The walling system was mostly carried out using sandcrete hollow blocks. The sizes of blocks were used in respect to their functions. </w:t>
      </w:r>
      <w:r>
        <w:rPr>
          <w:rFonts w:eastAsia="Times New Roman"/>
          <w:sz w:val="28"/>
          <w:szCs w:val="28"/>
        </w:rPr>
        <w:t xml:space="preserve">The 6 inches blocks were used mostly for internal walls while the 9 inches blocks were used in load bearing areas and external walling. The bonding process used in the union of these block is Stretcher Bond; which is when the stretcher faces of the blocks </w:t>
      </w:r>
      <w:r>
        <w:rPr>
          <w:rFonts w:eastAsia="Times New Roman"/>
          <w:sz w:val="28"/>
          <w:szCs w:val="28"/>
        </w:rPr>
        <w:t>appear on the front or rear elevation of the wall.</w:t>
      </w:r>
    </w:p>
    <w:p w:rsidR="00ED3F54" w:rsidRDefault="00513863">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457200</wp:posOffset>
            </wp:positionH>
            <wp:positionV relativeFrom="paragraph">
              <wp:posOffset>90805</wp:posOffset>
            </wp:positionV>
            <wp:extent cx="4818380" cy="17221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extLst>
                    </a:blip>
                    <a:srcRect/>
                    <a:stretch>
                      <a:fillRect/>
                    </a:stretch>
                  </pic:blipFill>
                  <pic:spPr bwMode="auto">
                    <a:xfrm>
                      <a:off x="0" y="0"/>
                      <a:ext cx="4818380" cy="1722120"/>
                    </a:xfrm>
                    <a:prstGeom prst="rect">
                      <a:avLst/>
                    </a:prstGeom>
                    <a:noFill/>
                  </pic:spPr>
                </pic:pic>
              </a:graphicData>
            </a:graphic>
          </wp:anchor>
        </w:drawing>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45" w:lineRule="exact"/>
        <w:rPr>
          <w:sz w:val="20"/>
          <w:szCs w:val="20"/>
        </w:rPr>
      </w:pPr>
    </w:p>
    <w:p w:rsidR="00ED3F54" w:rsidRDefault="00513863">
      <w:pPr>
        <w:tabs>
          <w:tab w:val="left" w:pos="700"/>
        </w:tabs>
        <w:rPr>
          <w:sz w:val="20"/>
          <w:szCs w:val="20"/>
        </w:rPr>
      </w:pPr>
      <w:r>
        <w:rPr>
          <w:rFonts w:eastAsia="Times New Roman"/>
          <w:b/>
          <w:bCs/>
          <w:sz w:val="28"/>
          <w:szCs w:val="28"/>
        </w:rPr>
        <w:t>3.5</w:t>
      </w:r>
      <w:r>
        <w:rPr>
          <w:rFonts w:eastAsia="Times New Roman"/>
          <w:b/>
          <w:bCs/>
          <w:sz w:val="28"/>
          <w:szCs w:val="28"/>
        </w:rPr>
        <w:tab/>
        <w:t>LINTELS</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12" w:lineRule="exact"/>
        <w:rPr>
          <w:sz w:val="20"/>
          <w:szCs w:val="20"/>
        </w:rPr>
      </w:pPr>
    </w:p>
    <w:p w:rsidR="00ED3F54" w:rsidRDefault="00513863">
      <w:pPr>
        <w:spacing w:line="352" w:lineRule="auto"/>
        <w:ind w:left="720"/>
        <w:jc w:val="both"/>
        <w:rPr>
          <w:sz w:val="20"/>
          <w:szCs w:val="20"/>
        </w:rPr>
      </w:pPr>
      <w:r>
        <w:rPr>
          <w:rFonts w:eastAsia="Times New Roman"/>
          <w:sz w:val="28"/>
          <w:szCs w:val="28"/>
        </w:rPr>
        <w:t xml:space="preserve">Lintel is referred to as the beam above an opening in a building, which supports the weight above it and transmits such weight of the imposed materials to the </w:t>
      </w:r>
      <w:r>
        <w:rPr>
          <w:rFonts w:eastAsia="Times New Roman"/>
          <w:sz w:val="28"/>
          <w:szCs w:val="28"/>
        </w:rPr>
        <w:t xml:space="preserve">vertical sides of the wall opening. The lintel used for the opening in the constructed fence was Precast Reinforced Concrete Lintel that was constructed on site by using a wooden mould while the cast in-situ lintel was used for the construction of the new </w:t>
      </w:r>
      <w:r w:rsidR="004830B3">
        <w:rPr>
          <w:rFonts w:eastAsia="Times New Roman"/>
          <w:sz w:val="28"/>
          <w:szCs w:val="28"/>
        </w:rPr>
        <w:t>Polytechnic</w:t>
      </w:r>
      <w:r>
        <w:rPr>
          <w:rFonts w:eastAsia="Times New Roman"/>
          <w:sz w:val="28"/>
          <w:szCs w:val="28"/>
        </w:rPr>
        <w:t xml:space="preserve"> hostel. The precast lintel was transported and placed manually. One of the advantages of precast lintel is that it quickens production.</w:t>
      </w:r>
    </w:p>
    <w:p w:rsidR="00ED3F54" w:rsidRDefault="00ED3F54">
      <w:pPr>
        <w:spacing w:line="40" w:lineRule="exact"/>
        <w:rPr>
          <w:sz w:val="20"/>
          <w:szCs w:val="20"/>
        </w:rPr>
      </w:pPr>
    </w:p>
    <w:p w:rsidR="00ED3F54" w:rsidRDefault="00513863">
      <w:pPr>
        <w:jc w:val="center"/>
        <w:rPr>
          <w:sz w:val="20"/>
          <w:szCs w:val="20"/>
        </w:rPr>
      </w:pPr>
      <w:r>
        <w:rPr>
          <w:rFonts w:ascii="Calibri" w:eastAsia="Calibri" w:hAnsi="Calibri" w:cs="Calibri"/>
          <w:sz w:val="24"/>
          <w:szCs w:val="24"/>
        </w:rPr>
        <w:t>14</w:t>
      </w: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21" w:name="page24"/>
      <w:bookmarkEnd w:id="21"/>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83" w:lineRule="exact"/>
        <w:rPr>
          <w:sz w:val="20"/>
          <w:szCs w:val="20"/>
        </w:rPr>
      </w:pPr>
    </w:p>
    <w:p w:rsidR="00ED3F54" w:rsidRDefault="00513863">
      <w:pPr>
        <w:tabs>
          <w:tab w:val="left" w:pos="700"/>
        </w:tabs>
        <w:rPr>
          <w:sz w:val="20"/>
          <w:szCs w:val="20"/>
        </w:rPr>
      </w:pPr>
      <w:r>
        <w:rPr>
          <w:rFonts w:eastAsia="Times New Roman"/>
          <w:b/>
          <w:bCs/>
          <w:sz w:val="28"/>
          <w:szCs w:val="28"/>
        </w:rPr>
        <w:t>3.6</w:t>
      </w:r>
      <w:r>
        <w:rPr>
          <w:rFonts w:eastAsia="Times New Roman"/>
          <w:b/>
          <w:bCs/>
          <w:sz w:val="28"/>
          <w:szCs w:val="28"/>
        </w:rPr>
        <w:tab/>
        <w:t>GROUND BEAM</w:t>
      </w:r>
    </w:p>
    <w:p w:rsidR="00ED3F54" w:rsidRDefault="00ED3F54">
      <w:pPr>
        <w:spacing w:line="230" w:lineRule="exact"/>
        <w:rPr>
          <w:sz w:val="20"/>
          <w:szCs w:val="20"/>
        </w:rPr>
      </w:pPr>
    </w:p>
    <w:p w:rsidR="00ED3F54" w:rsidRDefault="00513863">
      <w:pPr>
        <w:spacing w:line="334" w:lineRule="auto"/>
        <w:ind w:left="720"/>
        <w:jc w:val="both"/>
        <w:rPr>
          <w:sz w:val="20"/>
          <w:szCs w:val="20"/>
        </w:rPr>
      </w:pPr>
      <w:r>
        <w:rPr>
          <w:rFonts w:eastAsia="Times New Roman"/>
          <w:sz w:val="28"/>
          <w:szCs w:val="28"/>
        </w:rPr>
        <w:t>Ground beam is a beam of reinforced concrete at or near ground level supporting a wall, and either resting directly on the ground or transferring its load to piles or piers in the manner of a lintel.</w:t>
      </w:r>
    </w:p>
    <w:p w:rsidR="00ED3F54" w:rsidRDefault="00513863">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1432560</wp:posOffset>
            </wp:positionH>
            <wp:positionV relativeFrom="paragraph">
              <wp:posOffset>412750</wp:posOffset>
            </wp:positionV>
            <wp:extent cx="2890520" cy="17703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extLst>
                    </a:blip>
                    <a:srcRect/>
                    <a:stretch>
                      <a:fillRect/>
                    </a:stretch>
                  </pic:blipFill>
                  <pic:spPr bwMode="auto">
                    <a:xfrm>
                      <a:off x="0" y="0"/>
                      <a:ext cx="2890520" cy="1770380"/>
                    </a:xfrm>
                    <a:prstGeom prst="rect">
                      <a:avLst/>
                    </a:prstGeom>
                    <a:noFill/>
                  </pic:spPr>
                </pic:pic>
              </a:graphicData>
            </a:graphic>
          </wp:anchor>
        </w:drawing>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18" w:lineRule="exact"/>
        <w:rPr>
          <w:sz w:val="20"/>
          <w:szCs w:val="20"/>
        </w:rPr>
      </w:pPr>
    </w:p>
    <w:p w:rsidR="00ED3F54" w:rsidRDefault="00513863">
      <w:pPr>
        <w:rPr>
          <w:sz w:val="20"/>
          <w:szCs w:val="20"/>
        </w:rPr>
      </w:pPr>
      <w:r>
        <w:rPr>
          <w:rFonts w:eastAsia="Times New Roman"/>
          <w:b/>
          <w:bCs/>
          <w:sz w:val="28"/>
          <w:szCs w:val="28"/>
        </w:rPr>
        <w:t>Pic; ground beam</w:t>
      </w:r>
    </w:p>
    <w:p w:rsidR="00ED3F54" w:rsidRDefault="00ED3F54">
      <w:pPr>
        <w:spacing w:line="342" w:lineRule="exact"/>
        <w:rPr>
          <w:sz w:val="20"/>
          <w:szCs w:val="20"/>
        </w:rPr>
      </w:pPr>
    </w:p>
    <w:p w:rsidR="00ED3F54" w:rsidRDefault="00513863">
      <w:pPr>
        <w:tabs>
          <w:tab w:val="left" w:pos="700"/>
        </w:tabs>
        <w:rPr>
          <w:sz w:val="20"/>
          <w:szCs w:val="20"/>
        </w:rPr>
      </w:pPr>
      <w:r>
        <w:rPr>
          <w:rFonts w:eastAsia="Times New Roman"/>
          <w:b/>
          <w:bCs/>
          <w:sz w:val="28"/>
          <w:szCs w:val="28"/>
        </w:rPr>
        <w:t>3.9</w:t>
      </w:r>
      <w:r>
        <w:rPr>
          <w:sz w:val="20"/>
          <w:szCs w:val="20"/>
        </w:rPr>
        <w:tab/>
      </w:r>
      <w:r>
        <w:rPr>
          <w:rFonts w:eastAsia="Times New Roman"/>
          <w:b/>
          <w:bCs/>
          <w:sz w:val="27"/>
          <w:szCs w:val="27"/>
        </w:rPr>
        <w:t>MAINTENANCE AND REPAIR OF ROOFS</w:t>
      </w:r>
    </w:p>
    <w:p w:rsidR="00ED3F54" w:rsidRDefault="00ED3F54">
      <w:pPr>
        <w:spacing w:line="91" w:lineRule="exact"/>
        <w:rPr>
          <w:sz w:val="20"/>
          <w:szCs w:val="20"/>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4830B3" w:rsidRDefault="004830B3">
      <w:pPr>
        <w:ind w:right="-19"/>
        <w:jc w:val="center"/>
        <w:rPr>
          <w:rFonts w:ascii="Calibri" w:eastAsia="Calibri" w:hAnsi="Calibri" w:cs="Calibri"/>
          <w:sz w:val="24"/>
          <w:szCs w:val="24"/>
        </w:rPr>
      </w:pPr>
    </w:p>
    <w:p w:rsidR="00ED3F54" w:rsidRDefault="00513863">
      <w:pPr>
        <w:ind w:right="-19"/>
        <w:jc w:val="center"/>
        <w:rPr>
          <w:sz w:val="20"/>
          <w:szCs w:val="20"/>
        </w:rPr>
      </w:pPr>
      <w:r>
        <w:rPr>
          <w:rFonts w:ascii="Calibri" w:eastAsia="Calibri" w:hAnsi="Calibri" w:cs="Calibri"/>
          <w:sz w:val="24"/>
          <w:szCs w:val="24"/>
        </w:rPr>
        <w:t>1</w:t>
      </w:r>
      <w:r>
        <w:rPr>
          <w:rFonts w:ascii="Calibri" w:eastAsia="Calibri" w:hAnsi="Calibri" w:cs="Calibri"/>
          <w:sz w:val="24"/>
          <w:szCs w:val="24"/>
        </w:rPr>
        <w:t>5</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22" w:name="page25"/>
      <w:bookmarkEnd w:id="22"/>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4830B3" w:rsidRDefault="004830B3">
      <w:pPr>
        <w:ind w:left="2880"/>
        <w:rPr>
          <w:rFonts w:eastAsia="Times New Roman"/>
          <w:b/>
          <w:bCs/>
          <w:sz w:val="28"/>
          <w:szCs w:val="28"/>
        </w:rPr>
      </w:pPr>
    </w:p>
    <w:p w:rsidR="00ED3F54" w:rsidRDefault="00513863">
      <w:pPr>
        <w:ind w:left="2880"/>
        <w:rPr>
          <w:sz w:val="20"/>
          <w:szCs w:val="20"/>
        </w:rPr>
      </w:pPr>
      <w:r>
        <w:rPr>
          <w:rFonts w:eastAsia="Times New Roman"/>
          <w:b/>
          <w:bCs/>
          <w:sz w:val="28"/>
          <w:szCs w:val="28"/>
        </w:rPr>
        <w:t>C</w:t>
      </w:r>
      <w:r>
        <w:rPr>
          <w:rFonts w:eastAsia="Times New Roman"/>
          <w:b/>
          <w:bCs/>
          <w:sz w:val="28"/>
          <w:szCs w:val="28"/>
        </w:rPr>
        <w:t>H</w:t>
      </w:r>
      <w:r>
        <w:rPr>
          <w:rFonts w:eastAsia="Times New Roman"/>
          <w:b/>
          <w:bCs/>
          <w:sz w:val="28"/>
          <w:szCs w:val="28"/>
        </w:rPr>
        <w:t>A</w:t>
      </w:r>
      <w:r>
        <w:rPr>
          <w:rFonts w:eastAsia="Times New Roman"/>
          <w:b/>
          <w:bCs/>
          <w:sz w:val="28"/>
          <w:szCs w:val="28"/>
        </w:rPr>
        <w:t>PTER FOUR</w:t>
      </w:r>
    </w:p>
    <w:p w:rsidR="00ED3F54" w:rsidRDefault="00ED3F54">
      <w:pPr>
        <w:spacing w:line="325" w:lineRule="exact"/>
        <w:rPr>
          <w:sz w:val="20"/>
          <w:szCs w:val="20"/>
        </w:rPr>
      </w:pPr>
    </w:p>
    <w:p w:rsidR="00ED3F54" w:rsidRDefault="00513863">
      <w:pPr>
        <w:tabs>
          <w:tab w:val="left" w:pos="700"/>
        </w:tabs>
        <w:rPr>
          <w:sz w:val="20"/>
          <w:szCs w:val="20"/>
        </w:rPr>
      </w:pPr>
      <w:bookmarkStart w:id="23" w:name="page26"/>
      <w:bookmarkEnd w:id="23"/>
      <w:r>
        <w:rPr>
          <w:rFonts w:eastAsia="Times New Roman"/>
          <w:b/>
          <w:bCs/>
          <w:sz w:val="28"/>
          <w:szCs w:val="28"/>
        </w:rPr>
        <w:t>4.0</w:t>
      </w:r>
      <w:r>
        <w:rPr>
          <w:sz w:val="20"/>
          <w:szCs w:val="20"/>
        </w:rPr>
        <w:tab/>
      </w:r>
      <w:r>
        <w:rPr>
          <w:rFonts w:eastAsia="Times New Roman"/>
          <w:b/>
          <w:bCs/>
          <w:sz w:val="27"/>
          <w:szCs w:val="27"/>
        </w:rPr>
        <w:t>PROBLEMS ENCOUNTERED DURING ATTACHMENT</w:t>
      </w:r>
    </w:p>
    <w:p w:rsidR="00ED3F54" w:rsidRDefault="00ED3F54">
      <w:pPr>
        <w:spacing w:line="350" w:lineRule="exact"/>
        <w:rPr>
          <w:sz w:val="20"/>
          <w:szCs w:val="20"/>
        </w:rPr>
      </w:pPr>
    </w:p>
    <w:p w:rsidR="00ED3F54" w:rsidRDefault="00513863">
      <w:pPr>
        <w:numPr>
          <w:ilvl w:val="0"/>
          <w:numId w:val="7"/>
        </w:numPr>
        <w:tabs>
          <w:tab w:val="left" w:pos="540"/>
        </w:tabs>
        <w:spacing w:line="308" w:lineRule="auto"/>
        <w:ind w:left="540" w:hanging="538"/>
        <w:rPr>
          <w:rFonts w:eastAsia="Times New Roman"/>
          <w:b/>
          <w:bCs/>
          <w:sz w:val="28"/>
          <w:szCs w:val="28"/>
        </w:rPr>
      </w:pPr>
      <w:r>
        <w:rPr>
          <w:rFonts w:eastAsia="Times New Roman"/>
          <w:b/>
          <w:bCs/>
          <w:sz w:val="28"/>
          <w:szCs w:val="28"/>
        </w:rPr>
        <w:t>Access Road:</w:t>
      </w:r>
      <w:r>
        <w:rPr>
          <w:rFonts w:eastAsia="Times New Roman"/>
          <w:sz w:val="28"/>
          <w:szCs w:val="28"/>
        </w:rPr>
        <w:t xml:space="preserve"> The access road to the site is extremely poor due to the lack of drainages and constant passage of heavy vehicles such as trailer and Lorries.</w:t>
      </w:r>
    </w:p>
    <w:p w:rsidR="00ED3F54" w:rsidRDefault="00ED3F54">
      <w:pPr>
        <w:spacing w:line="200" w:lineRule="exact"/>
        <w:rPr>
          <w:rFonts w:eastAsia="Times New Roman"/>
          <w:b/>
          <w:bCs/>
          <w:sz w:val="28"/>
          <w:szCs w:val="28"/>
        </w:rPr>
      </w:pPr>
    </w:p>
    <w:p w:rsidR="00ED3F54" w:rsidRDefault="00ED3F54">
      <w:pPr>
        <w:spacing w:line="261" w:lineRule="exact"/>
        <w:rPr>
          <w:rFonts w:eastAsia="Times New Roman"/>
          <w:b/>
          <w:bCs/>
          <w:sz w:val="28"/>
          <w:szCs w:val="28"/>
        </w:rPr>
      </w:pPr>
    </w:p>
    <w:p w:rsidR="00ED3F54" w:rsidRDefault="00513863">
      <w:pPr>
        <w:numPr>
          <w:ilvl w:val="0"/>
          <w:numId w:val="7"/>
        </w:numPr>
        <w:tabs>
          <w:tab w:val="left" w:pos="540"/>
        </w:tabs>
        <w:spacing w:line="342" w:lineRule="auto"/>
        <w:ind w:left="540" w:hanging="538"/>
        <w:jc w:val="both"/>
        <w:rPr>
          <w:rFonts w:eastAsia="Times New Roman"/>
          <w:b/>
          <w:bCs/>
          <w:sz w:val="28"/>
          <w:szCs w:val="28"/>
        </w:rPr>
      </w:pPr>
      <w:r>
        <w:rPr>
          <w:rFonts w:eastAsia="Times New Roman"/>
          <w:b/>
          <w:bCs/>
          <w:sz w:val="28"/>
          <w:szCs w:val="28"/>
        </w:rPr>
        <w:t>Land Pollution:</w:t>
      </w:r>
      <w:r>
        <w:rPr>
          <w:rFonts w:eastAsia="Times New Roman"/>
          <w:sz w:val="28"/>
          <w:szCs w:val="28"/>
        </w:rPr>
        <w:t xml:space="preserve"> The soil and water of the land is polluted as a result of oil spillage from trailers and lorri</w:t>
      </w:r>
      <w:r>
        <w:rPr>
          <w:rFonts w:eastAsia="Times New Roman"/>
          <w:sz w:val="28"/>
          <w:szCs w:val="28"/>
        </w:rPr>
        <w:t>es that where formerly abandoned on the land. The borehole that was sunk by the company was producing water of brownish color.</w:t>
      </w:r>
    </w:p>
    <w:p w:rsidR="00ED3F54" w:rsidRDefault="00ED3F54">
      <w:pPr>
        <w:spacing w:line="200" w:lineRule="exact"/>
        <w:rPr>
          <w:rFonts w:eastAsia="Times New Roman"/>
          <w:b/>
          <w:bCs/>
          <w:sz w:val="28"/>
          <w:szCs w:val="28"/>
        </w:rPr>
      </w:pPr>
    </w:p>
    <w:p w:rsidR="00ED3F54" w:rsidRDefault="00ED3F54">
      <w:pPr>
        <w:spacing w:line="200" w:lineRule="exact"/>
        <w:rPr>
          <w:rFonts w:eastAsia="Times New Roman"/>
          <w:b/>
          <w:bCs/>
          <w:sz w:val="28"/>
          <w:szCs w:val="28"/>
        </w:rPr>
      </w:pPr>
    </w:p>
    <w:p w:rsidR="00ED3F54" w:rsidRDefault="00ED3F54">
      <w:pPr>
        <w:spacing w:line="218" w:lineRule="exact"/>
        <w:rPr>
          <w:rFonts w:eastAsia="Times New Roman"/>
          <w:b/>
          <w:bCs/>
          <w:sz w:val="28"/>
          <w:szCs w:val="28"/>
        </w:rPr>
      </w:pPr>
    </w:p>
    <w:p w:rsidR="00ED3F54" w:rsidRDefault="00513863">
      <w:pPr>
        <w:numPr>
          <w:ilvl w:val="0"/>
          <w:numId w:val="7"/>
        </w:numPr>
        <w:tabs>
          <w:tab w:val="left" w:pos="540"/>
        </w:tabs>
        <w:spacing w:line="308" w:lineRule="auto"/>
        <w:ind w:left="540" w:hanging="538"/>
        <w:rPr>
          <w:rFonts w:eastAsia="Times New Roman"/>
          <w:b/>
          <w:bCs/>
          <w:sz w:val="28"/>
          <w:szCs w:val="28"/>
        </w:rPr>
      </w:pPr>
      <w:r>
        <w:rPr>
          <w:rFonts w:eastAsia="Times New Roman"/>
          <w:b/>
          <w:bCs/>
          <w:sz w:val="28"/>
          <w:szCs w:val="28"/>
        </w:rPr>
        <w:t>Nature of Soil:</w:t>
      </w:r>
      <w:r>
        <w:rPr>
          <w:rFonts w:eastAsia="Times New Roman"/>
          <w:sz w:val="28"/>
          <w:szCs w:val="28"/>
        </w:rPr>
        <w:t xml:space="preserve"> The area of the site appears to be water logged thereby providing ponds of water in excavated trenches.</w:t>
      </w:r>
    </w:p>
    <w:p w:rsidR="00ED3F54" w:rsidRDefault="00ED3F54">
      <w:pPr>
        <w:spacing w:line="200" w:lineRule="exact"/>
        <w:rPr>
          <w:rFonts w:eastAsia="Times New Roman"/>
          <w:b/>
          <w:bCs/>
          <w:sz w:val="28"/>
          <w:szCs w:val="28"/>
        </w:rPr>
      </w:pPr>
    </w:p>
    <w:p w:rsidR="00ED3F54" w:rsidRDefault="00ED3F54">
      <w:pPr>
        <w:spacing w:line="261" w:lineRule="exact"/>
        <w:rPr>
          <w:rFonts w:eastAsia="Times New Roman"/>
          <w:b/>
          <w:bCs/>
          <w:sz w:val="28"/>
          <w:szCs w:val="28"/>
        </w:rPr>
      </w:pPr>
    </w:p>
    <w:p w:rsidR="00ED3F54" w:rsidRDefault="00513863">
      <w:pPr>
        <w:numPr>
          <w:ilvl w:val="0"/>
          <w:numId w:val="7"/>
        </w:numPr>
        <w:tabs>
          <w:tab w:val="left" w:pos="540"/>
        </w:tabs>
        <w:spacing w:line="342" w:lineRule="auto"/>
        <w:ind w:left="540" w:hanging="538"/>
        <w:jc w:val="both"/>
        <w:rPr>
          <w:rFonts w:eastAsia="Times New Roman"/>
          <w:b/>
          <w:bCs/>
          <w:sz w:val="28"/>
          <w:szCs w:val="28"/>
        </w:rPr>
      </w:pPr>
      <w:r>
        <w:rPr>
          <w:rFonts w:eastAsia="Times New Roman"/>
          <w:b/>
          <w:bCs/>
          <w:sz w:val="28"/>
          <w:szCs w:val="28"/>
        </w:rPr>
        <w:t>Site</w:t>
      </w:r>
      <w:r>
        <w:rPr>
          <w:rFonts w:eastAsia="Times New Roman"/>
          <w:b/>
          <w:bCs/>
          <w:sz w:val="28"/>
          <w:szCs w:val="28"/>
        </w:rPr>
        <w:t xml:space="preserve"> Accommodations:</w:t>
      </w:r>
      <w:r>
        <w:rPr>
          <w:rFonts w:eastAsia="Times New Roman"/>
          <w:sz w:val="28"/>
          <w:szCs w:val="28"/>
        </w:rPr>
        <w:t xml:space="preserve"> The site accommodation is quite poor. The lack of provision of sleeping materials like beds and mosquito treated nets. Laborers sleep on plywood and use only bed covers to protect themselves against mosquitoes and other harmful insects.</w:t>
      </w:r>
    </w:p>
    <w:p w:rsidR="00ED3F54" w:rsidRDefault="00ED3F54">
      <w:pPr>
        <w:spacing w:line="200" w:lineRule="exact"/>
        <w:rPr>
          <w:sz w:val="20"/>
          <w:szCs w:val="20"/>
        </w:rPr>
      </w:pPr>
    </w:p>
    <w:p w:rsidR="00ED3F54" w:rsidRDefault="00ED3F54">
      <w:pPr>
        <w:spacing w:line="311" w:lineRule="exact"/>
        <w:rPr>
          <w:sz w:val="20"/>
          <w:szCs w:val="20"/>
        </w:rPr>
      </w:pPr>
    </w:p>
    <w:p w:rsidR="00ED3F54" w:rsidRDefault="00513863">
      <w:pPr>
        <w:tabs>
          <w:tab w:val="left" w:pos="700"/>
        </w:tabs>
        <w:rPr>
          <w:sz w:val="20"/>
          <w:szCs w:val="20"/>
        </w:rPr>
      </w:pPr>
      <w:r>
        <w:rPr>
          <w:rFonts w:eastAsia="Times New Roman"/>
          <w:b/>
          <w:bCs/>
          <w:sz w:val="28"/>
          <w:szCs w:val="28"/>
        </w:rPr>
        <w:t>4.1</w:t>
      </w:r>
      <w:r>
        <w:rPr>
          <w:sz w:val="20"/>
          <w:szCs w:val="20"/>
        </w:rPr>
        <w:tab/>
      </w:r>
      <w:r>
        <w:rPr>
          <w:rFonts w:eastAsia="Times New Roman"/>
          <w:b/>
          <w:bCs/>
          <w:sz w:val="27"/>
          <w:szCs w:val="27"/>
        </w:rPr>
        <w:t>RECOMMENDATION</w:t>
      </w:r>
    </w:p>
    <w:p w:rsidR="00ED3F54" w:rsidRDefault="00ED3F54">
      <w:pPr>
        <w:spacing w:line="230" w:lineRule="exact"/>
        <w:rPr>
          <w:sz w:val="20"/>
          <w:szCs w:val="20"/>
        </w:rPr>
      </w:pPr>
    </w:p>
    <w:p w:rsidR="00ED3F54" w:rsidRDefault="00513863">
      <w:pPr>
        <w:spacing w:line="342" w:lineRule="auto"/>
        <w:ind w:left="720"/>
        <w:jc w:val="both"/>
        <w:rPr>
          <w:sz w:val="20"/>
          <w:szCs w:val="20"/>
        </w:rPr>
      </w:pPr>
      <w:r>
        <w:rPr>
          <w:rFonts w:eastAsia="Times New Roman"/>
          <w:sz w:val="28"/>
          <w:szCs w:val="28"/>
        </w:rPr>
        <w:t>The following Recommendation is referred to the Establishment I undertook my SIWES program, my college, Industrial Training Fund and the Government; in order to improve and enhance the expected results of the Student Industrial Work Exp</w:t>
      </w:r>
      <w:r>
        <w:rPr>
          <w:rFonts w:eastAsia="Times New Roman"/>
          <w:sz w:val="28"/>
          <w:szCs w:val="28"/>
        </w:rPr>
        <w:t>erience Scheme;</w:t>
      </w:r>
    </w:p>
    <w:p w:rsidR="00ED3F54" w:rsidRDefault="00ED3F54">
      <w:pPr>
        <w:spacing w:line="217" w:lineRule="exact"/>
        <w:rPr>
          <w:sz w:val="20"/>
          <w:szCs w:val="20"/>
        </w:rPr>
      </w:pPr>
    </w:p>
    <w:p w:rsidR="00ED3F54" w:rsidRDefault="00513863">
      <w:pPr>
        <w:numPr>
          <w:ilvl w:val="0"/>
          <w:numId w:val="8"/>
        </w:numPr>
        <w:tabs>
          <w:tab w:val="left" w:pos="720"/>
        </w:tabs>
        <w:spacing w:line="308" w:lineRule="auto"/>
        <w:ind w:left="720" w:hanging="718"/>
        <w:rPr>
          <w:rFonts w:eastAsia="Times New Roman"/>
          <w:sz w:val="28"/>
          <w:szCs w:val="28"/>
        </w:rPr>
      </w:pPr>
      <w:r>
        <w:rPr>
          <w:rFonts w:eastAsia="Times New Roman"/>
          <w:sz w:val="28"/>
          <w:szCs w:val="28"/>
        </w:rPr>
        <w:t>The Federal Government should establish and promote laws and agencies that regulate land use to prevent pollution.</w:t>
      </w:r>
    </w:p>
    <w:p w:rsidR="00ED3F54" w:rsidRDefault="00ED3F54">
      <w:pPr>
        <w:spacing w:line="200" w:lineRule="exact"/>
        <w:rPr>
          <w:rFonts w:eastAsia="Times New Roman"/>
          <w:sz w:val="28"/>
          <w:szCs w:val="28"/>
        </w:rPr>
      </w:pPr>
    </w:p>
    <w:p w:rsidR="00ED3F54" w:rsidRDefault="00ED3F54">
      <w:pPr>
        <w:spacing w:line="261" w:lineRule="exact"/>
        <w:rPr>
          <w:rFonts w:eastAsia="Times New Roman"/>
          <w:sz w:val="28"/>
          <w:szCs w:val="28"/>
        </w:rPr>
      </w:pPr>
    </w:p>
    <w:p w:rsidR="00ED3F54" w:rsidRDefault="00513863">
      <w:pPr>
        <w:numPr>
          <w:ilvl w:val="0"/>
          <w:numId w:val="8"/>
        </w:numPr>
        <w:tabs>
          <w:tab w:val="left" w:pos="720"/>
        </w:tabs>
        <w:spacing w:line="308" w:lineRule="auto"/>
        <w:ind w:left="720" w:right="20" w:hanging="718"/>
        <w:rPr>
          <w:rFonts w:eastAsia="Times New Roman"/>
          <w:sz w:val="28"/>
          <w:szCs w:val="28"/>
        </w:rPr>
      </w:pPr>
      <w:r>
        <w:rPr>
          <w:rFonts w:eastAsia="Times New Roman"/>
          <w:sz w:val="28"/>
          <w:szCs w:val="28"/>
        </w:rPr>
        <w:t>The Federal Government should provide and construct adequate roads in less developed areas.</w:t>
      </w:r>
    </w:p>
    <w:p w:rsidR="00ED3F54" w:rsidRDefault="00ED3F54">
      <w:pPr>
        <w:spacing w:line="311" w:lineRule="exact"/>
        <w:rPr>
          <w:sz w:val="20"/>
          <w:szCs w:val="20"/>
        </w:rPr>
      </w:pPr>
    </w:p>
    <w:p w:rsidR="00ED3F54" w:rsidRDefault="00513863">
      <w:pPr>
        <w:jc w:val="center"/>
        <w:rPr>
          <w:sz w:val="20"/>
          <w:szCs w:val="20"/>
        </w:rPr>
      </w:pPr>
      <w:r>
        <w:rPr>
          <w:rFonts w:ascii="Calibri" w:eastAsia="Calibri" w:hAnsi="Calibri" w:cs="Calibri"/>
          <w:sz w:val="24"/>
          <w:szCs w:val="24"/>
        </w:rPr>
        <w:t>17</w:t>
      </w:r>
    </w:p>
    <w:p w:rsidR="00ED3F54" w:rsidRDefault="00ED3F54">
      <w:pPr>
        <w:spacing w:line="20" w:lineRule="exact"/>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p w:rsidR="00ED3F54" w:rsidRDefault="00ED3F54">
      <w:pPr>
        <w:sectPr w:rsidR="00ED3F54">
          <w:type w:val="continuous"/>
          <w:pgSz w:w="12240" w:h="15888"/>
          <w:pgMar w:top="0" w:right="1440" w:bottom="0" w:left="1440" w:header="0" w:footer="0" w:gutter="0"/>
          <w:cols w:space="720" w:equalWidth="0">
            <w:col w:w="9360"/>
          </w:cols>
        </w:sectPr>
      </w:pPr>
    </w:p>
    <w:p w:rsidR="00ED3F54" w:rsidRDefault="00ED3F54">
      <w:pPr>
        <w:spacing w:line="48" w:lineRule="exact"/>
        <w:rPr>
          <w:sz w:val="20"/>
          <w:szCs w:val="20"/>
        </w:rPr>
      </w:pPr>
      <w:bookmarkStart w:id="24" w:name="page27"/>
      <w:bookmarkEnd w:id="24"/>
    </w:p>
    <w:p w:rsidR="00ED3F54" w:rsidRDefault="00513863">
      <w:pPr>
        <w:jc w:val="center"/>
        <w:rPr>
          <w:sz w:val="20"/>
          <w:szCs w:val="20"/>
        </w:rPr>
      </w:pPr>
      <w:r>
        <w:rPr>
          <w:rFonts w:ascii="Arial" w:eastAsia="Arial" w:hAnsi="Arial" w:cs="Arial"/>
          <w:sz w:val="2"/>
          <w:szCs w:val="2"/>
        </w:rPr>
        <w:t>lOMoARcPSD|53486042</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7" w:lineRule="exact"/>
        <w:rPr>
          <w:sz w:val="20"/>
          <w:szCs w:val="20"/>
        </w:rPr>
      </w:pPr>
    </w:p>
    <w:p w:rsidR="00ED3F54" w:rsidRDefault="00513863">
      <w:pPr>
        <w:numPr>
          <w:ilvl w:val="0"/>
          <w:numId w:val="9"/>
        </w:numPr>
        <w:tabs>
          <w:tab w:val="left" w:pos="720"/>
        </w:tabs>
        <w:spacing w:line="334" w:lineRule="auto"/>
        <w:ind w:left="720" w:hanging="718"/>
        <w:jc w:val="both"/>
        <w:rPr>
          <w:rFonts w:eastAsia="Times New Roman"/>
          <w:sz w:val="28"/>
          <w:szCs w:val="28"/>
        </w:rPr>
      </w:pPr>
      <w:r>
        <w:rPr>
          <w:rFonts w:eastAsia="Times New Roman"/>
          <w:sz w:val="28"/>
          <w:szCs w:val="28"/>
        </w:rPr>
        <w:t>The Federal Government should provide industries and organizations with incentives to encourage and solicit for their cooperation and contribution to</w:t>
      </w:r>
      <w:r>
        <w:rPr>
          <w:rFonts w:eastAsia="Times New Roman"/>
          <w:sz w:val="28"/>
          <w:szCs w:val="28"/>
        </w:rPr>
        <w:t xml:space="preserve"> the programme</w:t>
      </w:r>
    </w:p>
    <w:p w:rsidR="00ED3F54" w:rsidRDefault="00ED3F54">
      <w:pPr>
        <w:spacing w:line="200" w:lineRule="exact"/>
        <w:rPr>
          <w:rFonts w:eastAsia="Times New Roman"/>
          <w:sz w:val="28"/>
          <w:szCs w:val="28"/>
        </w:rPr>
      </w:pPr>
    </w:p>
    <w:p w:rsidR="00ED3F54" w:rsidRDefault="00ED3F54">
      <w:pPr>
        <w:spacing w:line="227" w:lineRule="exact"/>
        <w:rPr>
          <w:rFonts w:eastAsia="Times New Roman"/>
          <w:sz w:val="28"/>
          <w:szCs w:val="28"/>
        </w:rPr>
      </w:pPr>
    </w:p>
    <w:p w:rsidR="00ED3F54" w:rsidRDefault="00513863">
      <w:pPr>
        <w:numPr>
          <w:ilvl w:val="0"/>
          <w:numId w:val="9"/>
        </w:numPr>
        <w:tabs>
          <w:tab w:val="left" w:pos="720"/>
        </w:tabs>
        <w:spacing w:line="334" w:lineRule="auto"/>
        <w:ind w:left="720" w:hanging="718"/>
        <w:jc w:val="both"/>
        <w:rPr>
          <w:rFonts w:eastAsia="Times New Roman"/>
          <w:sz w:val="28"/>
          <w:szCs w:val="28"/>
        </w:rPr>
      </w:pPr>
      <w:r>
        <w:rPr>
          <w:rFonts w:eastAsia="Times New Roman"/>
          <w:sz w:val="28"/>
          <w:szCs w:val="28"/>
        </w:rPr>
        <w:t>The management of Fast Approach Konstruction Ltd can create and organise a special forum for students on attachment, this will help in discovering students’ potentials and to appropriately use them effectively.</w:t>
      </w:r>
    </w:p>
    <w:p w:rsidR="00ED3F54" w:rsidRDefault="00ED3F54">
      <w:pPr>
        <w:spacing w:line="200" w:lineRule="exact"/>
        <w:rPr>
          <w:rFonts w:eastAsia="Times New Roman"/>
          <w:sz w:val="28"/>
          <w:szCs w:val="28"/>
        </w:rPr>
      </w:pPr>
    </w:p>
    <w:p w:rsidR="00ED3F54" w:rsidRDefault="00ED3F54">
      <w:pPr>
        <w:spacing w:line="225" w:lineRule="exact"/>
        <w:rPr>
          <w:rFonts w:eastAsia="Times New Roman"/>
          <w:sz w:val="28"/>
          <w:szCs w:val="28"/>
        </w:rPr>
      </w:pPr>
    </w:p>
    <w:p w:rsidR="00ED3F54" w:rsidRDefault="00513863">
      <w:pPr>
        <w:numPr>
          <w:ilvl w:val="0"/>
          <w:numId w:val="9"/>
        </w:numPr>
        <w:tabs>
          <w:tab w:val="left" w:pos="720"/>
        </w:tabs>
        <w:spacing w:line="334" w:lineRule="auto"/>
        <w:ind w:left="720" w:hanging="718"/>
        <w:jc w:val="both"/>
        <w:rPr>
          <w:rFonts w:eastAsia="Times New Roman"/>
          <w:sz w:val="28"/>
          <w:szCs w:val="28"/>
        </w:rPr>
      </w:pPr>
      <w:r>
        <w:rPr>
          <w:rFonts w:eastAsia="Times New Roman"/>
          <w:sz w:val="28"/>
          <w:szCs w:val="28"/>
        </w:rPr>
        <w:t>The management of Fast App</w:t>
      </w:r>
      <w:r>
        <w:rPr>
          <w:rFonts w:eastAsia="Times New Roman"/>
          <w:sz w:val="28"/>
          <w:szCs w:val="28"/>
        </w:rPr>
        <w:t>roach Konstruction Ltd should provide adequate social amenities for their workers and enhance the welfare of their workers.</w:t>
      </w:r>
    </w:p>
    <w:p w:rsidR="00ED3F54" w:rsidRDefault="00ED3F54">
      <w:pPr>
        <w:spacing w:line="200" w:lineRule="exact"/>
        <w:rPr>
          <w:rFonts w:eastAsia="Times New Roman"/>
          <w:sz w:val="28"/>
          <w:szCs w:val="28"/>
        </w:rPr>
      </w:pPr>
    </w:p>
    <w:p w:rsidR="00ED3F54" w:rsidRDefault="00ED3F54">
      <w:pPr>
        <w:spacing w:line="200" w:lineRule="exact"/>
        <w:rPr>
          <w:rFonts w:eastAsia="Times New Roman"/>
          <w:sz w:val="28"/>
          <w:szCs w:val="28"/>
        </w:rPr>
      </w:pPr>
    </w:p>
    <w:p w:rsidR="00ED3F54" w:rsidRDefault="00ED3F54">
      <w:pPr>
        <w:spacing w:line="227" w:lineRule="exact"/>
        <w:rPr>
          <w:rFonts w:eastAsia="Times New Roman"/>
          <w:sz w:val="28"/>
          <w:szCs w:val="28"/>
        </w:rPr>
      </w:pPr>
    </w:p>
    <w:p w:rsidR="00ED3F54" w:rsidRDefault="00513863">
      <w:pPr>
        <w:numPr>
          <w:ilvl w:val="0"/>
          <w:numId w:val="9"/>
        </w:numPr>
        <w:tabs>
          <w:tab w:val="left" w:pos="720"/>
        </w:tabs>
        <w:spacing w:line="334" w:lineRule="auto"/>
        <w:ind w:left="720" w:hanging="718"/>
        <w:jc w:val="both"/>
        <w:rPr>
          <w:rFonts w:eastAsia="Times New Roman"/>
          <w:sz w:val="28"/>
          <w:szCs w:val="28"/>
        </w:rPr>
      </w:pPr>
      <w:r>
        <w:rPr>
          <w:rFonts w:eastAsia="Times New Roman"/>
          <w:sz w:val="28"/>
          <w:szCs w:val="28"/>
        </w:rPr>
        <w:t xml:space="preserve">The management of Fast Approach Konstruction Ltd should try to encourage workers initiatives and contributions to projects so at </w:t>
      </w:r>
      <w:r>
        <w:rPr>
          <w:rFonts w:eastAsia="Times New Roman"/>
          <w:sz w:val="28"/>
          <w:szCs w:val="28"/>
        </w:rPr>
        <w:t>to enhance their esteem and contributions to such projects.</w:t>
      </w:r>
    </w:p>
    <w:p w:rsidR="00ED3F54" w:rsidRDefault="00ED3F54">
      <w:pPr>
        <w:spacing w:line="200" w:lineRule="exact"/>
        <w:rPr>
          <w:rFonts w:eastAsia="Times New Roman"/>
          <w:sz w:val="28"/>
          <w:szCs w:val="28"/>
        </w:rPr>
      </w:pPr>
    </w:p>
    <w:p w:rsidR="00ED3F54" w:rsidRDefault="00ED3F54">
      <w:pPr>
        <w:spacing w:line="200" w:lineRule="exact"/>
        <w:rPr>
          <w:rFonts w:eastAsia="Times New Roman"/>
          <w:sz w:val="28"/>
          <w:szCs w:val="28"/>
        </w:rPr>
      </w:pPr>
    </w:p>
    <w:p w:rsidR="00ED3F54" w:rsidRDefault="00ED3F54">
      <w:pPr>
        <w:spacing w:line="225" w:lineRule="exact"/>
        <w:rPr>
          <w:rFonts w:eastAsia="Times New Roman"/>
          <w:sz w:val="28"/>
          <w:szCs w:val="28"/>
        </w:rPr>
      </w:pPr>
    </w:p>
    <w:p w:rsidR="00ED3F54" w:rsidRDefault="00513863">
      <w:pPr>
        <w:numPr>
          <w:ilvl w:val="0"/>
          <w:numId w:val="9"/>
        </w:numPr>
        <w:tabs>
          <w:tab w:val="left" w:pos="720"/>
        </w:tabs>
        <w:spacing w:line="334" w:lineRule="auto"/>
        <w:ind w:left="720" w:hanging="718"/>
        <w:jc w:val="both"/>
        <w:rPr>
          <w:rFonts w:eastAsia="Times New Roman"/>
          <w:sz w:val="28"/>
          <w:szCs w:val="28"/>
        </w:rPr>
      </w:pPr>
      <w:r>
        <w:rPr>
          <w:rFonts w:eastAsia="Times New Roman"/>
          <w:sz w:val="28"/>
          <w:szCs w:val="28"/>
        </w:rPr>
        <w:t>The Industrial Training Fund should provide a network in which Establishments and Students could communicate better so promotes easier means of finding placements.</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42" w:lineRule="exact"/>
        <w:rPr>
          <w:sz w:val="20"/>
          <w:szCs w:val="20"/>
        </w:rPr>
      </w:pPr>
    </w:p>
    <w:p w:rsidR="00B5795E" w:rsidRDefault="00B5795E">
      <w:pPr>
        <w:rPr>
          <w:rFonts w:eastAsia="Times New Roman"/>
          <w:b/>
          <w:bCs/>
          <w:sz w:val="28"/>
          <w:szCs w:val="28"/>
        </w:rPr>
      </w:pPr>
      <w:r>
        <w:rPr>
          <w:rFonts w:eastAsia="Times New Roman"/>
          <w:b/>
          <w:bCs/>
          <w:sz w:val="28"/>
          <w:szCs w:val="28"/>
        </w:rPr>
        <w:br w:type="page"/>
      </w:r>
    </w:p>
    <w:p w:rsidR="00B5795E" w:rsidRDefault="00B5795E">
      <w:pPr>
        <w:rPr>
          <w:rFonts w:eastAsia="Times New Roman"/>
          <w:b/>
          <w:bCs/>
          <w:sz w:val="28"/>
          <w:szCs w:val="28"/>
        </w:rPr>
      </w:pPr>
    </w:p>
    <w:p w:rsidR="00ED3F54" w:rsidRDefault="00513863" w:rsidP="00B5795E">
      <w:pPr>
        <w:jc w:val="center"/>
        <w:rPr>
          <w:sz w:val="20"/>
          <w:szCs w:val="20"/>
        </w:rPr>
      </w:pPr>
      <w:proofErr w:type="gramStart"/>
      <w:r>
        <w:rPr>
          <w:rFonts w:eastAsia="Times New Roman"/>
          <w:b/>
          <w:bCs/>
          <w:sz w:val="28"/>
          <w:szCs w:val="28"/>
        </w:rPr>
        <w:t>REFERENCES.</w:t>
      </w:r>
      <w:proofErr w:type="gramEnd"/>
    </w:p>
    <w:p w:rsidR="00ED3F54" w:rsidRDefault="00ED3F54">
      <w:pPr>
        <w:spacing w:line="350" w:lineRule="exact"/>
        <w:rPr>
          <w:sz w:val="20"/>
          <w:szCs w:val="20"/>
        </w:rPr>
      </w:pPr>
    </w:p>
    <w:p w:rsidR="00ED3F54" w:rsidRDefault="00513863">
      <w:pPr>
        <w:spacing w:line="308" w:lineRule="auto"/>
        <w:ind w:left="540"/>
        <w:rPr>
          <w:sz w:val="20"/>
          <w:szCs w:val="20"/>
        </w:rPr>
      </w:pPr>
      <w:r>
        <w:rPr>
          <w:rFonts w:eastAsia="Times New Roman"/>
          <w:sz w:val="28"/>
          <w:szCs w:val="28"/>
        </w:rPr>
        <w:t>Dictionary of Architecture and Building construction by Nikolas Davies and Erkki Jokiniemi.</w:t>
      </w:r>
    </w:p>
    <w:p w:rsidR="00ED3F54" w:rsidRDefault="00ED3F54">
      <w:pPr>
        <w:spacing w:line="71" w:lineRule="exact"/>
        <w:rPr>
          <w:sz w:val="20"/>
          <w:szCs w:val="20"/>
        </w:rPr>
      </w:pPr>
    </w:p>
    <w:p w:rsidR="00ED3F54" w:rsidRDefault="00513863">
      <w:pPr>
        <w:rPr>
          <w:sz w:val="20"/>
          <w:szCs w:val="20"/>
        </w:rPr>
      </w:pPr>
      <w:r>
        <w:rPr>
          <w:rFonts w:eastAsia="Times New Roman"/>
          <w:sz w:val="28"/>
          <w:szCs w:val="28"/>
        </w:rPr>
        <w:t>Building Construction Handbook by Roy Chudley and Roger Greeno.</w:t>
      </w:r>
    </w:p>
    <w:p w:rsidR="00ED3F54" w:rsidRDefault="00ED3F54"/>
    <w:p w:rsidR="00ED3F54" w:rsidRDefault="00ED3F54">
      <w:pPr>
        <w:spacing w:line="200" w:lineRule="exact"/>
        <w:rPr>
          <w:sz w:val="20"/>
          <w:szCs w:val="20"/>
        </w:rPr>
      </w:pPr>
    </w:p>
    <w:p w:rsidR="00ED3F54" w:rsidRDefault="00513863">
      <w:pPr>
        <w:rPr>
          <w:sz w:val="20"/>
          <w:szCs w:val="20"/>
        </w:rPr>
      </w:pPr>
      <w:bookmarkStart w:id="25" w:name="page28"/>
      <w:bookmarkEnd w:id="25"/>
      <w:r>
        <w:rPr>
          <w:rFonts w:eastAsia="Times New Roman"/>
          <w:sz w:val="28"/>
          <w:szCs w:val="28"/>
        </w:rPr>
        <w:t xml:space="preserve"> </w:t>
      </w:r>
      <w:r>
        <w:rPr>
          <w:rFonts w:eastAsia="Times New Roman"/>
          <w:sz w:val="28"/>
          <w:szCs w:val="28"/>
        </w:rPr>
        <w:t>C</w:t>
      </w:r>
      <w:r>
        <w:rPr>
          <w:rFonts w:eastAsia="Times New Roman"/>
          <w:sz w:val="28"/>
          <w:szCs w:val="28"/>
        </w:rPr>
        <w:t>o</w:t>
      </w:r>
      <w:r>
        <w:rPr>
          <w:rFonts w:eastAsia="Times New Roman"/>
          <w:sz w:val="28"/>
          <w:szCs w:val="28"/>
        </w:rPr>
        <w:t>n</w:t>
      </w:r>
      <w:r>
        <w:rPr>
          <w:rFonts w:eastAsia="Times New Roman"/>
          <w:sz w:val="28"/>
          <w:szCs w:val="28"/>
        </w:rPr>
        <w:t>struction Illustrated by Francis D.K Ching (4</w:t>
      </w:r>
      <w:r>
        <w:rPr>
          <w:rFonts w:eastAsia="Times New Roman"/>
          <w:sz w:val="32"/>
          <w:szCs w:val="32"/>
          <w:vertAlign w:val="superscript"/>
        </w:rPr>
        <w:t>th</w:t>
      </w:r>
      <w:r>
        <w:rPr>
          <w:rFonts w:eastAsia="Times New Roman"/>
          <w:sz w:val="28"/>
          <w:szCs w:val="28"/>
        </w:rPr>
        <w:t xml:space="preserve"> edition).</w:t>
      </w:r>
    </w:p>
    <w:p w:rsidR="00ED3F54" w:rsidRDefault="00ED3F54">
      <w:pPr>
        <w:spacing w:line="195" w:lineRule="exact"/>
        <w:rPr>
          <w:sz w:val="20"/>
          <w:szCs w:val="20"/>
        </w:rPr>
      </w:pPr>
    </w:p>
    <w:p w:rsidR="00ED3F54" w:rsidRDefault="00513863">
      <w:pPr>
        <w:spacing w:line="308" w:lineRule="auto"/>
        <w:ind w:left="540"/>
        <w:rPr>
          <w:sz w:val="20"/>
          <w:szCs w:val="20"/>
        </w:rPr>
      </w:pPr>
      <w:r>
        <w:rPr>
          <w:rFonts w:eastAsia="Times New Roman"/>
          <w:sz w:val="28"/>
          <w:szCs w:val="28"/>
        </w:rPr>
        <w:t>Essential Elements of Block-work Construction by Udoh Christopher Timothy (vol.1).</w:t>
      </w:r>
    </w:p>
    <w:p w:rsidR="00ED3F54" w:rsidRDefault="00ED3F54">
      <w:pPr>
        <w:spacing w:line="139" w:lineRule="exact"/>
        <w:rPr>
          <w:sz w:val="20"/>
          <w:szCs w:val="20"/>
        </w:rPr>
      </w:pPr>
    </w:p>
    <w:p w:rsidR="00ED3F54" w:rsidRDefault="00513863">
      <w:pPr>
        <w:spacing w:line="329" w:lineRule="auto"/>
        <w:ind w:left="540" w:right="2000"/>
        <w:rPr>
          <w:sz w:val="20"/>
          <w:szCs w:val="20"/>
        </w:rPr>
      </w:pPr>
      <w:r>
        <w:rPr>
          <w:rFonts w:eastAsia="Times New Roman"/>
          <w:sz w:val="27"/>
          <w:szCs w:val="27"/>
        </w:rPr>
        <w:t xml:space="preserve">The Construction of Buildings by Barry R. vol.1 &amp; 2 (1971). Encyclopedia </w:t>
      </w:r>
      <w:r>
        <w:rPr>
          <w:rFonts w:eastAsia="Times New Roman"/>
          <w:sz w:val="27"/>
          <w:szCs w:val="27"/>
        </w:rPr>
        <w:t>Britannica; Ultimate reference suite (2014).</w:t>
      </w:r>
    </w:p>
    <w:p w:rsidR="00ED3F54" w:rsidRDefault="00ED3F54">
      <w:pPr>
        <w:spacing w:line="47" w:lineRule="exact"/>
        <w:rPr>
          <w:sz w:val="20"/>
          <w:szCs w:val="20"/>
        </w:rPr>
      </w:pPr>
    </w:p>
    <w:p w:rsidR="00ED3F54" w:rsidRDefault="00513863">
      <w:pPr>
        <w:rPr>
          <w:sz w:val="20"/>
          <w:szCs w:val="20"/>
        </w:rPr>
      </w:pPr>
      <w:r>
        <w:rPr>
          <w:rFonts w:eastAsia="Times New Roman"/>
          <w:sz w:val="28"/>
          <w:szCs w:val="28"/>
        </w:rPr>
        <w:t>Oxford English dictionary.</w:t>
      </w: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rsidP="00E67E6B">
      <w:pPr>
        <w:rPr>
          <w:sz w:val="20"/>
          <w:szCs w:val="20"/>
        </w:rPr>
      </w:pPr>
    </w:p>
    <w:p w:rsidR="00ED3F54" w:rsidRDefault="00ED3F54">
      <w:pPr>
        <w:sectPr w:rsidR="00ED3F54">
          <w:pgSz w:w="12240" w:h="15888"/>
          <w:pgMar w:top="0" w:right="1440" w:bottom="0" w:left="1440" w:header="0" w:footer="0" w:gutter="0"/>
          <w:cols w:space="720" w:equalWidth="0">
            <w:col w:w="9360"/>
          </w:cols>
        </w:sectPr>
      </w:pPr>
    </w:p>
    <w:p w:rsidR="00ED3F54" w:rsidRDefault="00ED3F54">
      <w:pPr>
        <w:spacing w:line="200" w:lineRule="exact"/>
        <w:rPr>
          <w:sz w:val="20"/>
          <w:szCs w:val="20"/>
        </w:rPr>
      </w:pPr>
    </w:p>
    <w:p w:rsidR="00ED3F54" w:rsidRDefault="00ED3F54">
      <w:pPr>
        <w:spacing w:line="200" w:lineRule="exact"/>
        <w:rPr>
          <w:sz w:val="20"/>
          <w:szCs w:val="20"/>
        </w:rPr>
      </w:pPr>
    </w:p>
    <w:p w:rsidR="00ED3F54" w:rsidRDefault="00ED3F54">
      <w:pPr>
        <w:spacing w:line="305" w:lineRule="exact"/>
        <w:rPr>
          <w:sz w:val="20"/>
          <w:szCs w:val="20"/>
        </w:rPr>
      </w:pPr>
    </w:p>
    <w:p w:rsidR="00ED3F54" w:rsidRDefault="004830B3">
      <w:pPr>
        <w:jc w:val="center"/>
        <w:rPr>
          <w:sz w:val="20"/>
          <w:szCs w:val="20"/>
        </w:rPr>
      </w:pPr>
      <w:r>
        <w:rPr>
          <w:rFonts w:ascii="Arial" w:eastAsia="Arial" w:hAnsi="Arial" w:cs="Arial"/>
          <w:color w:val="4D4D4D"/>
          <w:sz w:val="15"/>
          <w:szCs w:val="15"/>
        </w:rPr>
        <w:t>.</w:t>
      </w:r>
    </w:p>
    <w:sectPr w:rsidR="00ED3F54" w:rsidSect="00ED3F54">
      <w:type w:val="continuous"/>
      <w:pgSz w:w="12240" w:h="15888"/>
      <w:pgMar w:top="0" w:right="1440" w:bottom="0"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7F36DE3A"/>
    <w:lvl w:ilvl="0" w:tplc="E3E8BEE2">
      <w:start w:val="1"/>
      <w:numFmt w:val="bullet"/>
      <w:lvlText w:val=" "/>
      <w:lvlJc w:val="left"/>
    </w:lvl>
    <w:lvl w:ilvl="1" w:tplc="967471E0">
      <w:numFmt w:val="decimal"/>
      <w:lvlText w:val=""/>
      <w:lvlJc w:val="left"/>
    </w:lvl>
    <w:lvl w:ilvl="2" w:tplc="26B6923E">
      <w:numFmt w:val="decimal"/>
      <w:lvlText w:val=""/>
      <w:lvlJc w:val="left"/>
    </w:lvl>
    <w:lvl w:ilvl="3" w:tplc="BDB45626">
      <w:numFmt w:val="decimal"/>
      <w:lvlText w:val=""/>
      <w:lvlJc w:val="left"/>
    </w:lvl>
    <w:lvl w:ilvl="4" w:tplc="4AA298B6">
      <w:numFmt w:val="decimal"/>
      <w:lvlText w:val=""/>
      <w:lvlJc w:val="left"/>
    </w:lvl>
    <w:lvl w:ilvl="5" w:tplc="205A7AD6">
      <w:numFmt w:val="decimal"/>
      <w:lvlText w:val=""/>
      <w:lvlJc w:val="left"/>
    </w:lvl>
    <w:lvl w:ilvl="6" w:tplc="E38E6FB6">
      <w:numFmt w:val="decimal"/>
      <w:lvlText w:val=""/>
      <w:lvlJc w:val="left"/>
    </w:lvl>
    <w:lvl w:ilvl="7" w:tplc="FBAC9DE6">
      <w:numFmt w:val="decimal"/>
      <w:lvlText w:val=""/>
      <w:lvlJc w:val="left"/>
    </w:lvl>
    <w:lvl w:ilvl="8" w:tplc="0D304912">
      <w:numFmt w:val="decimal"/>
      <w:lvlText w:val=""/>
      <w:lvlJc w:val="left"/>
    </w:lvl>
  </w:abstractNum>
  <w:abstractNum w:abstractNumId="1">
    <w:nsid w:val="12200854"/>
    <w:multiLevelType w:val="hybridMultilevel"/>
    <w:tmpl w:val="ED1CFEF4"/>
    <w:lvl w:ilvl="0" w:tplc="A2121608">
      <w:start w:val="1"/>
      <w:numFmt w:val="decimal"/>
      <w:lvlText w:val="%1."/>
      <w:lvlJc w:val="left"/>
    </w:lvl>
    <w:lvl w:ilvl="1" w:tplc="A55AFECE">
      <w:numFmt w:val="decimal"/>
      <w:lvlText w:val=""/>
      <w:lvlJc w:val="left"/>
    </w:lvl>
    <w:lvl w:ilvl="2" w:tplc="A77EFE08">
      <w:numFmt w:val="decimal"/>
      <w:lvlText w:val=""/>
      <w:lvlJc w:val="left"/>
    </w:lvl>
    <w:lvl w:ilvl="3" w:tplc="3F32C7CC">
      <w:numFmt w:val="decimal"/>
      <w:lvlText w:val=""/>
      <w:lvlJc w:val="left"/>
    </w:lvl>
    <w:lvl w:ilvl="4" w:tplc="93DE21DC">
      <w:numFmt w:val="decimal"/>
      <w:lvlText w:val=""/>
      <w:lvlJc w:val="left"/>
    </w:lvl>
    <w:lvl w:ilvl="5" w:tplc="7FC64D0C">
      <w:numFmt w:val="decimal"/>
      <w:lvlText w:val=""/>
      <w:lvlJc w:val="left"/>
    </w:lvl>
    <w:lvl w:ilvl="6" w:tplc="36942CAE">
      <w:numFmt w:val="decimal"/>
      <w:lvlText w:val=""/>
      <w:lvlJc w:val="left"/>
    </w:lvl>
    <w:lvl w:ilvl="7" w:tplc="9EEC64AC">
      <w:numFmt w:val="decimal"/>
      <w:lvlText w:val=""/>
      <w:lvlJc w:val="left"/>
    </w:lvl>
    <w:lvl w:ilvl="8" w:tplc="9706473E">
      <w:numFmt w:val="decimal"/>
      <w:lvlText w:val=""/>
      <w:lvlJc w:val="left"/>
    </w:lvl>
  </w:abstractNum>
  <w:abstractNum w:abstractNumId="2">
    <w:nsid w:val="1F16E9E8"/>
    <w:multiLevelType w:val="hybridMultilevel"/>
    <w:tmpl w:val="C040F9F4"/>
    <w:lvl w:ilvl="0" w:tplc="C1A0B9CA">
      <w:start w:val="1"/>
      <w:numFmt w:val="bullet"/>
      <w:lvlText w:val=" "/>
      <w:lvlJc w:val="left"/>
    </w:lvl>
    <w:lvl w:ilvl="1" w:tplc="ED069A8C">
      <w:numFmt w:val="decimal"/>
      <w:lvlText w:val=""/>
      <w:lvlJc w:val="left"/>
    </w:lvl>
    <w:lvl w:ilvl="2" w:tplc="5A5AC5E6">
      <w:numFmt w:val="decimal"/>
      <w:lvlText w:val=""/>
      <w:lvlJc w:val="left"/>
    </w:lvl>
    <w:lvl w:ilvl="3" w:tplc="81867B3A">
      <w:numFmt w:val="decimal"/>
      <w:lvlText w:val=""/>
      <w:lvlJc w:val="left"/>
    </w:lvl>
    <w:lvl w:ilvl="4" w:tplc="04C69A98">
      <w:numFmt w:val="decimal"/>
      <w:lvlText w:val=""/>
      <w:lvlJc w:val="left"/>
    </w:lvl>
    <w:lvl w:ilvl="5" w:tplc="5B16C8FE">
      <w:numFmt w:val="decimal"/>
      <w:lvlText w:val=""/>
      <w:lvlJc w:val="left"/>
    </w:lvl>
    <w:lvl w:ilvl="6" w:tplc="4024039C">
      <w:numFmt w:val="decimal"/>
      <w:lvlText w:val=""/>
      <w:lvlJc w:val="left"/>
    </w:lvl>
    <w:lvl w:ilvl="7" w:tplc="C5A844AA">
      <w:numFmt w:val="decimal"/>
      <w:lvlText w:val=""/>
      <w:lvlJc w:val="left"/>
    </w:lvl>
    <w:lvl w:ilvl="8" w:tplc="B510AEB6">
      <w:numFmt w:val="decimal"/>
      <w:lvlText w:val=""/>
      <w:lvlJc w:val="left"/>
    </w:lvl>
  </w:abstractNum>
  <w:abstractNum w:abstractNumId="3">
    <w:nsid w:val="2EB141F2"/>
    <w:multiLevelType w:val="hybridMultilevel"/>
    <w:tmpl w:val="E8A48E3C"/>
    <w:lvl w:ilvl="0" w:tplc="202EF4A8">
      <w:start w:val="1"/>
      <w:numFmt w:val="bullet"/>
      <w:lvlText w:val=" "/>
      <w:lvlJc w:val="left"/>
    </w:lvl>
    <w:lvl w:ilvl="1" w:tplc="9A5E96F6">
      <w:numFmt w:val="decimal"/>
      <w:lvlText w:val=""/>
      <w:lvlJc w:val="left"/>
    </w:lvl>
    <w:lvl w:ilvl="2" w:tplc="CBC02454">
      <w:numFmt w:val="decimal"/>
      <w:lvlText w:val=""/>
      <w:lvlJc w:val="left"/>
    </w:lvl>
    <w:lvl w:ilvl="3" w:tplc="158E3292">
      <w:numFmt w:val="decimal"/>
      <w:lvlText w:val=""/>
      <w:lvlJc w:val="left"/>
    </w:lvl>
    <w:lvl w:ilvl="4" w:tplc="89BC5342">
      <w:numFmt w:val="decimal"/>
      <w:lvlText w:val=""/>
      <w:lvlJc w:val="left"/>
    </w:lvl>
    <w:lvl w:ilvl="5" w:tplc="6B7AA41A">
      <w:numFmt w:val="decimal"/>
      <w:lvlText w:val=""/>
      <w:lvlJc w:val="left"/>
    </w:lvl>
    <w:lvl w:ilvl="6" w:tplc="E30A8306">
      <w:numFmt w:val="decimal"/>
      <w:lvlText w:val=""/>
      <w:lvlJc w:val="left"/>
    </w:lvl>
    <w:lvl w:ilvl="7" w:tplc="00E24DAC">
      <w:numFmt w:val="decimal"/>
      <w:lvlText w:val=""/>
      <w:lvlJc w:val="left"/>
    </w:lvl>
    <w:lvl w:ilvl="8" w:tplc="42F41346">
      <w:numFmt w:val="decimal"/>
      <w:lvlText w:val=""/>
      <w:lvlJc w:val="left"/>
    </w:lvl>
  </w:abstractNum>
  <w:abstractNum w:abstractNumId="4">
    <w:nsid w:val="41B71EFB"/>
    <w:multiLevelType w:val="hybridMultilevel"/>
    <w:tmpl w:val="E8BE4D88"/>
    <w:lvl w:ilvl="0" w:tplc="F3A6E868">
      <w:start w:val="1"/>
      <w:numFmt w:val="bullet"/>
      <w:lvlText w:val=" "/>
      <w:lvlJc w:val="left"/>
    </w:lvl>
    <w:lvl w:ilvl="1" w:tplc="A2369162">
      <w:numFmt w:val="decimal"/>
      <w:lvlText w:val=""/>
      <w:lvlJc w:val="left"/>
    </w:lvl>
    <w:lvl w:ilvl="2" w:tplc="E384D1BE">
      <w:numFmt w:val="decimal"/>
      <w:lvlText w:val=""/>
      <w:lvlJc w:val="left"/>
    </w:lvl>
    <w:lvl w:ilvl="3" w:tplc="E58EFB9E">
      <w:numFmt w:val="decimal"/>
      <w:lvlText w:val=""/>
      <w:lvlJc w:val="left"/>
    </w:lvl>
    <w:lvl w:ilvl="4" w:tplc="5F64D2C0">
      <w:numFmt w:val="decimal"/>
      <w:lvlText w:val=""/>
      <w:lvlJc w:val="left"/>
    </w:lvl>
    <w:lvl w:ilvl="5" w:tplc="A27E347E">
      <w:numFmt w:val="decimal"/>
      <w:lvlText w:val=""/>
      <w:lvlJc w:val="left"/>
    </w:lvl>
    <w:lvl w:ilvl="6" w:tplc="3FE8F21E">
      <w:numFmt w:val="decimal"/>
      <w:lvlText w:val=""/>
      <w:lvlJc w:val="left"/>
    </w:lvl>
    <w:lvl w:ilvl="7" w:tplc="163A1636">
      <w:numFmt w:val="decimal"/>
      <w:lvlText w:val=""/>
      <w:lvlJc w:val="left"/>
    </w:lvl>
    <w:lvl w:ilvl="8" w:tplc="5CA6DB58">
      <w:numFmt w:val="decimal"/>
      <w:lvlText w:val=""/>
      <w:lvlJc w:val="left"/>
    </w:lvl>
  </w:abstractNum>
  <w:abstractNum w:abstractNumId="5">
    <w:nsid w:val="4DB127F8"/>
    <w:multiLevelType w:val="hybridMultilevel"/>
    <w:tmpl w:val="8E00306A"/>
    <w:lvl w:ilvl="0" w:tplc="BC64D808">
      <w:start w:val="3"/>
      <w:numFmt w:val="decimal"/>
      <w:lvlText w:val="%1."/>
      <w:lvlJc w:val="left"/>
    </w:lvl>
    <w:lvl w:ilvl="1" w:tplc="6D0616EC">
      <w:numFmt w:val="decimal"/>
      <w:lvlText w:val=""/>
      <w:lvlJc w:val="left"/>
    </w:lvl>
    <w:lvl w:ilvl="2" w:tplc="DECCD900">
      <w:numFmt w:val="decimal"/>
      <w:lvlText w:val=""/>
      <w:lvlJc w:val="left"/>
    </w:lvl>
    <w:lvl w:ilvl="3" w:tplc="5C163402">
      <w:numFmt w:val="decimal"/>
      <w:lvlText w:val=""/>
      <w:lvlJc w:val="left"/>
    </w:lvl>
    <w:lvl w:ilvl="4" w:tplc="969C7CC8">
      <w:numFmt w:val="decimal"/>
      <w:lvlText w:val=""/>
      <w:lvlJc w:val="left"/>
    </w:lvl>
    <w:lvl w:ilvl="5" w:tplc="AAD09052">
      <w:numFmt w:val="decimal"/>
      <w:lvlText w:val=""/>
      <w:lvlJc w:val="left"/>
    </w:lvl>
    <w:lvl w:ilvl="6" w:tplc="36E66A8E">
      <w:numFmt w:val="decimal"/>
      <w:lvlText w:val=""/>
      <w:lvlJc w:val="left"/>
    </w:lvl>
    <w:lvl w:ilvl="7" w:tplc="2976E5B4">
      <w:numFmt w:val="decimal"/>
      <w:lvlText w:val=""/>
      <w:lvlJc w:val="left"/>
    </w:lvl>
    <w:lvl w:ilvl="8" w:tplc="E4342AA6">
      <w:numFmt w:val="decimal"/>
      <w:lvlText w:val=""/>
      <w:lvlJc w:val="left"/>
    </w:lvl>
  </w:abstractNum>
  <w:abstractNum w:abstractNumId="6">
    <w:nsid w:val="507ED7AB"/>
    <w:multiLevelType w:val="hybridMultilevel"/>
    <w:tmpl w:val="03E0F478"/>
    <w:lvl w:ilvl="0" w:tplc="256E412A">
      <w:start w:val="1"/>
      <w:numFmt w:val="decimal"/>
      <w:lvlText w:val="%1."/>
      <w:lvlJc w:val="left"/>
    </w:lvl>
    <w:lvl w:ilvl="1" w:tplc="3C7AA496">
      <w:numFmt w:val="decimal"/>
      <w:lvlText w:val=""/>
      <w:lvlJc w:val="left"/>
    </w:lvl>
    <w:lvl w:ilvl="2" w:tplc="911ECFA8">
      <w:numFmt w:val="decimal"/>
      <w:lvlText w:val=""/>
      <w:lvlJc w:val="left"/>
    </w:lvl>
    <w:lvl w:ilvl="3" w:tplc="DAF0AB9A">
      <w:numFmt w:val="decimal"/>
      <w:lvlText w:val=""/>
      <w:lvlJc w:val="left"/>
    </w:lvl>
    <w:lvl w:ilvl="4" w:tplc="9D3EBCC4">
      <w:numFmt w:val="decimal"/>
      <w:lvlText w:val=""/>
      <w:lvlJc w:val="left"/>
    </w:lvl>
    <w:lvl w:ilvl="5" w:tplc="47EC9D48">
      <w:numFmt w:val="decimal"/>
      <w:lvlText w:val=""/>
      <w:lvlJc w:val="left"/>
    </w:lvl>
    <w:lvl w:ilvl="6" w:tplc="69E29400">
      <w:numFmt w:val="decimal"/>
      <w:lvlText w:val=""/>
      <w:lvlJc w:val="left"/>
    </w:lvl>
    <w:lvl w:ilvl="7" w:tplc="56F2D54A">
      <w:numFmt w:val="decimal"/>
      <w:lvlText w:val=""/>
      <w:lvlJc w:val="left"/>
    </w:lvl>
    <w:lvl w:ilvl="8" w:tplc="32647F52">
      <w:numFmt w:val="decimal"/>
      <w:lvlText w:val=""/>
      <w:lvlJc w:val="left"/>
    </w:lvl>
  </w:abstractNum>
  <w:abstractNum w:abstractNumId="7">
    <w:nsid w:val="515F007C"/>
    <w:multiLevelType w:val="hybridMultilevel"/>
    <w:tmpl w:val="FD92857C"/>
    <w:lvl w:ilvl="0" w:tplc="8B42D868">
      <w:start w:val="5"/>
      <w:numFmt w:val="decimal"/>
      <w:lvlText w:val="%1."/>
      <w:lvlJc w:val="left"/>
    </w:lvl>
    <w:lvl w:ilvl="1" w:tplc="BD4EE2EC">
      <w:numFmt w:val="decimal"/>
      <w:lvlText w:val=""/>
      <w:lvlJc w:val="left"/>
    </w:lvl>
    <w:lvl w:ilvl="2" w:tplc="25F6B838">
      <w:numFmt w:val="decimal"/>
      <w:lvlText w:val=""/>
      <w:lvlJc w:val="left"/>
    </w:lvl>
    <w:lvl w:ilvl="3" w:tplc="B8FE93F6">
      <w:numFmt w:val="decimal"/>
      <w:lvlText w:val=""/>
      <w:lvlJc w:val="left"/>
    </w:lvl>
    <w:lvl w:ilvl="4" w:tplc="E2685E42">
      <w:numFmt w:val="decimal"/>
      <w:lvlText w:val=""/>
      <w:lvlJc w:val="left"/>
    </w:lvl>
    <w:lvl w:ilvl="5" w:tplc="97648182">
      <w:numFmt w:val="decimal"/>
      <w:lvlText w:val=""/>
      <w:lvlJc w:val="left"/>
    </w:lvl>
    <w:lvl w:ilvl="6" w:tplc="CA000F8C">
      <w:numFmt w:val="decimal"/>
      <w:lvlText w:val=""/>
      <w:lvlJc w:val="left"/>
    </w:lvl>
    <w:lvl w:ilvl="7" w:tplc="F27C0040">
      <w:numFmt w:val="decimal"/>
      <w:lvlText w:val=""/>
      <w:lvlJc w:val="left"/>
    </w:lvl>
    <w:lvl w:ilvl="8" w:tplc="15CEE528">
      <w:numFmt w:val="decimal"/>
      <w:lvlText w:val=""/>
      <w:lvlJc w:val="left"/>
    </w:lvl>
  </w:abstractNum>
  <w:abstractNum w:abstractNumId="8">
    <w:nsid w:val="5BD062C2"/>
    <w:multiLevelType w:val="hybridMultilevel"/>
    <w:tmpl w:val="BF64D756"/>
    <w:lvl w:ilvl="0" w:tplc="85BA8FC2">
      <w:start w:val="1"/>
      <w:numFmt w:val="decimal"/>
      <w:lvlText w:val="%1."/>
      <w:lvlJc w:val="left"/>
    </w:lvl>
    <w:lvl w:ilvl="1" w:tplc="7E588092">
      <w:numFmt w:val="decimal"/>
      <w:lvlText w:val=""/>
      <w:lvlJc w:val="left"/>
    </w:lvl>
    <w:lvl w:ilvl="2" w:tplc="E264B084">
      <w:numFmt w:val="decimal"/>
      <w:lvlText w:val=""/>
      <w:lvlJc w:val="left"/>
    </w:lvl>
    <w:lvl w:ilvl="3" w:tplc="36E4385C">
      <w:numFmt w:val="decimal"/>
      <w:lvlText w:val=""/>
      <w:lvlJc w:val="left"/>
    </w:lvl>
    <w:lvl w:ilvl="4" w:tplc="9A00710A">
      <w:numFmt w:val="decimal"/>
      <w:lvlText w:val=""/>
      <w:lvlJc w:val="left"/>
    </w:lvl>
    <w:lvl w:ilvl="5" w:tplc="20EECB7A">
      <w:numFmt w:val="decimal"/>
      <w:lvlText w:val=""/>
      <w:lvlJc w:val="left"/>
    </w:lvl>
    <w:lvl w:ilvl="6" w:tplc="91F621AA">
      <w:numFmt w:val="decimal"/>
      <w:lvlText w:val=""/>
      <w:lvlJc w:val="left"/>
    </w:lvl>
    <w:lvl w:ilvl="7" w:tplc="E11A34FA">
      <w:numFmt w:val="decimal"/>
      <w:lvlText w:val=""/>
      <w:lvlJc w:val="left"/>
    </w:lvl>
    <w:lvl w:ilvl="8" w:tplc="CE820242">
      <w:numFmt w:val="decimal"/>
      <w:lvlText w:val=""/>
      <w:lvlJc w:val="left"/>
    </w:lvl>
  </w:abstractNum>
  <w:abstractNum w:abstractNumId="9">
    <w:nsid w:val="7545E146"/>
    <w:multiLevelType w:val="hybridMultilevel"/>
    <w:tmpl w:val="86447C0A"/>
    <w:lvl w:ilvl="0" w:tplc="10AE5584">
      <w:start w:val="1"/>
      <w:numFmt w:val="decimal"/>
      <w:lvlText w:val="%1."/>
      <w:lvlJc w:val="left"/>
    </w:lvl>
    <w:lvl w:ilvl="1" w:tplc="2800E0C4">
      <w:numFmt w:val="decimal"/>
      <w:lvlText w:val=""/>
      <w:lvlJc w:val="left"/>
    </w:lvl>
    <w:lvl w:ilvl="2" w:tplc="8270816A">
      <w:numFmt w:val="decimal"/>
      <w:lvlText w:val=""/>
      <w:lvlJc w:val="left"/>
    </w:lvl>
    <w:lvl w:ilvl="3" w:tplc="5566B4F6">
      <w:numFmt w:val="decimal"/>
      <w:lvlText w:val=""/>
      <w:lvlJc w:val="left"/>
    </w:lvl>
    <w:lvl w:ilvl="4" w:tplc="E2FA4E56">
      <w:numFmt w:val="decimal"/>
      <w:lvlText w:val=""/>
      <w:lvlJc w:val="left"/>
    </w:lvl>
    <w:lvl w:ilvl="5" w:tplc="BD98008A">
      <w:numFmt w:val="decimal"/>
      <w:lvlText w:val=""/>
      <w:lvlJc w:val="left"/>
    </w:lvl>
    <w:lvl w:ilvl="6" w:tplc="0BB0995C">
      <w:numFmt w:val="decimal"/>
      <w:lvlText w:val=""/>
      <w:lvlJc w:val="left"/>
    </w:lvl>
    <w:lvl w:ilvl="7" w:tplc="06C63646">
      <w:numFmt w:val="decimal"/>
      <w:lvlText w:val=""/>
      <w:lvlJc w:val="left"/>
    </w:lvl>
    <w:lvl w:ilvl="8" w:tplc="6554D766">
      <w:numFmt w:val="decimal"/>
      <w:lvlText w:val=""/>
      <w:lvlJc w:val="left"/>
    </w:lvl>
  </w:abstractNum>
  <w:abstractNum w:abstractNumId="10">
    <w:nsid w:val="79E2A9E3"/>
    <w:multiLevelType w:val="hybridMultilevel"/>
    <w:tmpl w:val="4230A660"/>
    <w:lvl w:ilvl="0" w:tplc="3E6623F6">
      <w:start w:val="1"/>
      <w:numFmt w:val="decimal"/>
      <w:lvlText w:val="%1."/>
      <w:lvlJc w:val="left"/>
    </w:lvl>
    <w:lvl w:ilvl="1" w:tplc="D688A19A">
      <w:numFmt w:val="decimal"/>
      <w:lvlText w:val=""/>
      <w:lvlJc w:val="left"/>
    </w:lvl>
    <w:lvl w:ilvl="2" w:tplc="076E8780">
      <w:numFmt w:val="decimal"/>
      <w:lvlText w:val=""/>
      <w:lvlJc w:val="left"/>
    </w:lvl>
    <w:lvl w:ilvl="3" w:tplc="E3806950">
      <w:numFmt w:val="decimal"/>
      <w:lvlText w:val=""/>
      <w:lvlJc w:val="left"/>
    </w:lvl>
    <w:lvl w:ilvl="4" w:tplc="812A96DA">
      <w:numFmt w:val="decimal"/>
      <w:lvlText w:val=""/>
      <w:lvlJc w:val="left"/>
    </w:lvl>
    <w:lvl w:ilvl="5" w:tplc="C472E27E">
      <w:numFmt w:val="decimal"/>
      <w:lvlText w:val=""/>
      <w:lvlJc w:val="left"/>
    </w:lvl>
    <w:lvl w:ilvl="6" w:tplc="B25C19BE">
      <w:numFmt w:val="decimal"/>
      <w:lvlText w:val=""/>
      <w:lvlJc w:val="left"/>
    </w:lvl>
    <w:lvl w:ilvl="7" w:tplc="06D808C8">
      <w:numFmt w:val="decimal"/>
      <w:lvlText w:val=""/>
      <w:lvlJc w:val="left"/>
    </w:lvl>
    <w:lvl w:ilvl="8" w:tplc="49442206">
      <w:numFmt w:val="decimal"/>
      <w:lvlText w:val=""/>
      <w:lvlJc w:val="left"/>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8"/>
  </w:num>
  <w:num w:numId="8">
    <w:abstractNumId w:val="1"/>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3F54"/>
    <w:rsid w:val="004830B3"/>
    <w:rsid w:val="00513863"/>
    <w:rsid w:val="00AC3CD6"/>
    <w:rsid w:val="00B042F2"/>
    <w:rsid w:val="00B5795E"/>
    <w:rsid w:val="00E67E6B"/>
    <w:rsid w:val="00ED3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2025-03-09T20:36:00Z</dcterms:created>
  <dcterms:modified xsi:type="dcterms:W3CDTF">2025-03-09T20:36:00Z</dcterms:modified>
</cp:coreProperties>
</file>