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D39" w:rsidRDefault="00635D39" w:rsidP="00635D39">
      <w:pPr>
        <w:ind w:right="-34"/>
        <w:jc w:val="center"/>
        <w:rPr>
          <w:rFonts w:ascii="Arial Black" w:hAnsi="Arial Black"/>
          <w:b/>
          <w:noProof/>
          <w:sz w:val="36"/>
          <w:szCs w:val="26"/>
        </w:rPr>
      </w:pPr>
    </w:p>
    <w:p w:rsidR="00635D39" w:rsidRDefault="00635D39" w:rsidP="00635D39">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635D39" w:rsidRPr="00517ADD" w:rsidRDefault="00635D39" w:rsidP="00635D39">
      <w:pPr>
        <w:ind w:right="-34"/>
        <w:jc w:val="center"/>
        <w:rPr>
          <w:rFonts w:ascii="Arial Black" w:hAnsi="Arial Black"/>
          <w:b/>
          <w:sz w:val="36"/>
          <w:szCs w:val="26"/>
        </w:rPr>
      </w:pPr>
      <w:r w:rsidRPr="00517ADD">
        <w:rPr>
          <w:rFonts w:ascii="Arial Black" w:hAnsi="Arial Black"/>
          <w:b/>
          <w:sz w:val="36"/>
          <w:szCs w:val="26"/>
        </w:rPr>
        <w:t>TECHNICAL REPORT</w:t>
      </w:r>
    </w:p>
    <w:p w:rsidR="00635D39" w:rsidRPr="006178C1" w:rsidRDefault="00635D39" w:rsidP="00635D39">
      <w:pPr>
        <w:ind w:right="-34"/>
        <w:jc w:val="center"/>
        <w:rPr>
          <w:rFonts w:cs="Vrinda"/>
          <w:b/>
          <w:szCs w:val="26"/>
        </w:rPr>
      </w:pPr>
      <w:r w:rsidRPr="006178C1">
        <w:rPr>
          <w:rFonts w:cs="Vrinda"/>
          <w:b/>
          <w:szCs w:val="26"/>
        </w:rPr>
        <w:t>ON</w:t>
      </w:r>
    </w:p>
    <w:p w:rsidR="00635D39" w:rsidRPr="00920AC2" w:rsidRDefault="00635D39" w:rsidP="00635D39">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635D39" w:rsidRPr="006178C1" w:rsidRDefault="00635D39" w:rsidP="00635D39">
      <w:pPr>
        <w:ind w:right="-34"/>
        <w:jc w:val="center"/>
        <w:rPr>
          <w:rFonts w:ascii="Arial Black" w:hAnsi="Arial Black" w:cs="Vrinda"/>
          <w:b/>
          <w:szCs w:val="26"/>
        </w:rPr>
      </w:pPr>
      <w:r w:rsidRPr="006178C1">
        <w:rPr>
          <w:rFonts w:ascii="Arial Black" w:hAnsi="Arial Black" w:cs="Vrinda"/>
          <w:b/>
          <w:szCs w:val="26"/>
        </w:rPr>
        <w:t>(SIWES)</w:t>
      </w:r>
    </w:p>
    <w:p w:rsidR="00635D39" w:rsidRPr="00920AC2" w:rsidRDefault="00635D39" w:rsidP="00635D39">
      <w:pPr>
        <w:ind w:right="-34"/>
        <w:jc w:val="center"/>
        <w:rPr>
          <w:rFonts w:ascii="Angsana New" w:hAnsi="Angsana New" w:cs="Angsana New"/>
          <w:b/>
          <w:sz w:val="12"/>
          <w:szCs w:val="26"/>
        </w:rPr>
      </w:pPr>
    </w:p>
    <w:p w:rsidR="00635D39" w:rsidRDefault="00635D39" w:rsidP="00635D39">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635D39" w:rsidRPr="00920AC2" w:rsidRDefault="00635D39" w:rsidP="00635D39">
      <w:pPr>
        <w:ind w:right="-34"/>
        <w:jc w:val="center"/>
        <w:rPr>
          <w:rFonts w:ascii="Angsana New" w:hAnsi="Angsana New" w:cs="Angsana New"/>
          <w:b/>
          <w:sz w:val="18"/>
          <w:szCs w:val="26"/>
        </w:rPr>
      </w:pPr>
    </w:p>
    <w:p w:rsidR="00635D39" w:rsidRPr="00DA0AAD" w:rsidRDefault="00635D39" w:rsidP="00635D39">
      <w:pPr>
        <w:ind w:right="-34"/>
        <w:jc w:val="center"/>
        <w:rPr>
          <w:rFonts w:ascii="Arial Black" w:hAnsi="Arial Black" w:cs="Aharoni"/>
          <w:b/>
          <w:sz w:val="28"/>
          <w:szCs w:val="26"/>
        </w:rPr>
      </w:pPr>
      <w:r>
        <w:rPr>
          <w:rFonts w:ascii="Arial Black" w:hAnsi="Arial Black" w:cs="Aharoni"/>
          <w:b/>
          <w:sz w:val="28"/>
          <w:szCs w:val="26"/>
        </w:rPr>
        <w:t>BELLABRYAN BUSINESS VENTURES (VITAL FEED DEPOT), N.T.A JUNCTION GANMO AREA BESIDE I-KINGDOM INTERNATIONAL, ILORIN</w:t>
      </w:r>
    </w:p>
    <w:p w:rsidR="00635D39" w:rsidRDefault="00635D39" w:rsidP="00635D39">
      <w:pPr>
        <w:ind w:right="-34"/>
        <w:jc w:val="center"/>
        <w:rPr>
          <w:rFonts w:ascii="Times New Roman" w:hAnsi="Times New Roman"/>
          <w:b/>
          <w:szCs w:val="26"/>
        </w:rPr>
      </w:pPr>
    </w:p>
    <w:p w:rsidR="00635D39" w:rsidRPr="00920AC2" w:rsidRDefault="00635D39" w:rsidP="00635D39">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635D39" w:rsidRDefault="00635D39" w:rsidP="00635D39">
      <w:pPr>
        <w:ind w:right="-34"/>
        <w:jc w:val="center"/>
        <w:rPr>
          <w:rFonts w:cs="Vrinda"/>
          <w:b/>
          <w:sz w:val="36"/>
          <w:szCs w:val="26"/>
        </w:rPr>
      </w:pPr>
    </w:p>
    <w:p w:rsidR="00635D39" w:rsidRPr="00920AC2" w:rsidRDefault="00D84C9E" w:rsidP="00635D39">
      <w:pPr>
        <w:ind w:right="-34"/>
        <w:jc w:val="center"/>
        <w:rPr>
          <w:rFonts w:ascii="Algerian" w:hAnsi="Algerian" w:cs="Aharoni"/>
          <w:b/>
          <w:sz w:val="62"/>
          <w:szCs w:val="26"/>
        </w:rPr>
      </w:pPr>
      <w:r>
        <w:rPr>
          <w:rFonts w:ascii="Algerian" w:hAnsi="Algerian" w:cs="Aharoni"/>
          <w:b/>
          <w:sz w:val="66"/>
          <w:szCs w:val="26"/>
        </w:rPr>
        <w:t>AKINTADE TAWA OPEYEMI</w:t>
      </w:r>
    </w:p>
    <w:p w:rsidR="00635D39" w:rsidRPr="00920AC2" w:rsidRDefault="00635D39" w:rsidP="00635D39">
      <w:pPr>
        <w:ind w:right="-34"/>
        <w:jc w:val="center"/>
        <w:rPr>
          <w:rFonts w:ascii="Algerian" w:hAnsi="Algerian" w:cs="Aharoni"/>
          <w:b/>
          <w:sz w:val="62"/>
          <w:szCs w:val="26"/>
        </w:rPr>
      </w:pPr>
      <w:r>
        <w:rPr>
          <w:rFonts w:ascii="Algerian" w:hAnsi="Algerian" w:cs="Aharoni"/>
          <w:b/>
          <w:sz w:val="62"/>
          <w:szCs w:val="26"/>
        </w:rPr>
        <w:t>ND/23/BAM/PT/0751</w:t>
      </w:r>
    </w:p>
    <w:p w:rsidR="00635D39" w:rsidRPr="00FF6A58" w:rsidRDefault="00635D39" w:rsidP="00635D39">
      <w:pPr>
        <w:ind w:right="-34"/>
        <w:jc w:val="center"/>
        <w:rPr>
          <w:rFonts w:cs="Vrinda"/>
          <w:b/>
          <w:sz w:val="36"/>
          <w:szCs w:val="26"/>
        </w:rPr>
      </w:pPr>
    </w:p>
    <w:p w:rsidR="00635D39" w:rsidRPr="00FF6A58" w:rsidRDefault="00635D39" w:rsidP="00635D39">
      <w:pPr>
        <w:ind w:right="-34"/>
        <w:jc w:val="center"/>
        <w:rPr>
          <w:rFonts w:ascii="Times New Roman" w:hAnsi="Times New Roman"/>
          <w:b/>
          <w:szCs w:val="26"/>
        </w:rPr>
      </w:pPr>
      <w:r w:rsidRPr="00FF6A58">
        <w:rPr>
          <w:rFonts w:ascii="Times New Roman" w:hAnsi="Times New Roman"/>
          <w:b/>
          <w:szCs w:val="26"/>
        </w:rPr>
        <w:t>SUBMITTED TO</w:t>
      </w:r>
    </w:p>
    <w:p w:rsidR="00635D39" w:rsidRDefault="00635D39" w:rsidP="00635D39">
      <w:pPr>
        <w:ind w:right="-34"/>
        <w:jc w:val="center"/>
        <w:rPr>
          <w:rFonts w:ascii="Times New Roman" w:hAnsi="Times New Roman"/>
          <w:b/>
          <w:szCs w:val="26"/>
        </w:rPr>
      </w:pPr>
      <w:r w:rsidRPr="008C3168">
        <w:rPr>
          <w:rFonts w:ascii="Times New Roman" w:hAnsi="Times New Roman"/>
          <w:b/>
          <w:szCs w:val="26"/>
        </w:rPr>
        <w:t xml:space="preserve">THE DEPARTMENT OF </w:t>
      </w:r>
      <w:r>
        <w:rPr>
          <w:rFonts w:ascii="Times New Roman" w:hAnsi="Times New Roman"/>
          <w:b/>
          <w:szCs w:val="26"/>
        </w:rPr>
        <w:t xml:space="preserve">BUSINESS ADMINISTRATION AND MANAGEMENT </w:t>
      </w:r>
    </w:p>
    <w:p w:rsidR="00635D39" w:rsidRPr="008C3168" w:rsidRDefault="00635D39" w:rsidP="00635D39">
      <w:pPr>
        <w:ind w:right="-34"/>
        <w:jc w:val="center"/>
        <w:rPr>
          <w:rFonts w:ascii="Times New Roman" w:hAnsi="Times New Roman"/>
          <w:b/>
          <w:szCs w:val="26"/>
        </w:rPr>
      </w:pPr>
      <w:r>
        <w:rPr>
          <w:rFonts w:ascii="Times New Roman" w:hAnsi="Times New Roman"/>
          <w:b/>
          <w:szCs w:val="26"/>
        </w:rPr>
        <w:t>INSTITUTE OF FINANCE AND MANAGEMENT STUDIES (IFMS)</w:t>
      </w:r>
    </w:p>
    <w:p w:rsidR="00635D39" w:rsidRPr="00FF6A58" w:rsidRDefault="00635D39" w:rsidP="00635D39">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635D39" w:rsidRDefault="00635D39" w:rsidP="00635D39">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635D39" w:rsidRPr="00517ADD" w:rsidRDefault="00635D39" w:rsidP="00635D39">
      <w:pPr>
        <w:ind w:right="-34"/>
        <w:jc w:val="center"/>
        <w:rPr>
          <w:rFonts w:ascii="Times New Roman" w:hAnsi="Times New Roman"/>
          <w:b/>
          <w:szCs w:val="26"/>
        </w:rPr>
      </w:pPr>
      <w:r>
        <w:rPr>
          <w:rFonts w:ascii="Times New Roman" w:hAnsi="Times New Roman"/>
          <w:b/>
          <w:szCs w:val="26"/>
        </w:rPr>
        <w:t>BUSINESS ADMINISTRATION AND MANAGEMENT</w:t>
      </w:r>
    </w:p>
    <w:p w:rsidR="00635D39" w:rsidRDefault="00635D39" w:rsidP="00635D39">
      <w:pPr>
        <w:ind w:right="-34"/>
        <w:jc w:val="center"/>
        <w:rPr>
          <w:rFonts w:ascii="Times New Roman" w:hAnsi="Times New Roman"/>
          <w:b/>
          <w:sz w:val="28"/>
        </w:rPr>
      </w:pPr>
    </w:p>
    <w:p w:rsidR="00635D39" w:rsidRDefault="00635D39" w:rsidP="00635D39">
      <w:pPr>
        <w:ind w:right="-34"/>
        <w:rPr>
          <w:rFonts w:ascii="Times New Roman" w:hAnsi="Times New Roman"/>
          <w:b/>
          <w:sz w:val="28"/>
        </w:rPr>
      </w:pPr>
    </w:p>
    <w:p w:rsidR="00635D39" w:rsidRPr="0093560F" w:rsidRDefault="00635D39" w:rsidP="00635D39">
      <w:pPr>
        <w:ind w:left="5040" w:right="-34" w:firstLine="720"/>
        <w:rPr>
          <w:rFonts w:ascii="Times New Roman" w:hAnsi="Times New Roman"/>
          <w:b/>
          <w:sz w:val="24"/>
        </w:rPr>
      </w:pPr>
      <w:r>
        <w:rPr>
          <w:rFonts w:ascii="Times New Roman" w:hAnsi="Times New Roman"/>
          <w:b/>
          <w:sz w:val="24"/>
        </w:rPr>
        <w:t>OCTOBER</w:t>
      </w:r>
      <w:r w:rsidRPr="0093560F">
        <w:rPr>
          <w:rFonts w:ascii="Times New Roman" w:hAnsi="Times New Roman"/>
          <w:b/>
          <w:sz w:val="24"/>
        </w:rPr>
        <w:t>-</w:t>
      </w:r>
      <w:r>
        <w:rPr>
          <w:rFonts w:ascii="Times New Roman" w:hAnsi="Times New Roman"/>
          <w:b/>
          <w:sz w:val="24"/>
        </w:rPr>
        <w:t>DECEMBER</w:t>
      </w:r>
      <w:r w:rsidRPr="0093560F">
        <w:rPr>
          <w:rFonts w:ascii="Times New Roman" w:hAnsi="Times New Roman"/>
          <w:b/>
          <w:sz w:val="24"/>
        </w:rPr>
        <w:t>, 2024</w:t>
      </w:r>
    </w:p>
    <w:p w:rsidR="00635D39" w:rsidRPr="00A30815" w:rsidRDefault="00635D39" w:rsidP="00635D39">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635D39" w:rsidRPr="005E14DC" w:rsidRDefault="00635D39" w:rsidP="00635D39">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635D39" w:rsidRPr="005E14DC" w:rsidRDefault="00635D39" w:rsidP="00635D39">
      <w:pPr>
        <w:spacing w:line="480" w:lineRule="auto"/>
        <w:rPr>
          <w:rFonts w:ascii="Times New Roman" w:hAnsi="Times New Roman"/>
          <w:sz w:val="26"/>
        </w:rPr>
      </w:pPr>
    </w:p>
    <w:p w:rsidR="00635D39" w:rsidRPr="005E14DC" w:rsidRDefault="00635D39" w:rsidP="00635D39">
      <w:pPr>
        <w:spacing w:line="360" w:lineRule="auto"/>
        <w:rPr>
          <w:rFonts w:ascii="Times New Roman" w:hAnsi="Times New Roman"/>
          <w:sz w:val="26"/>
        </w:rPr>
      </w:pPr>
    </w:p>
    <w:p w:rsidR="00635D39" w:rsidRPr="005E14DC" w:rsidRDefault="00635D39" w:rsidP="00635D39">
      <w:pPr>
        <w:spacing w:line="360" w:lineRule="auto"/>
        <w:rPr>
          <w:rFonts w:ascii="Times New Roman" w:hAnsi="Times New Roman"/>
          <w:sz w:val="26"/>
        </w:rPr>
      </w:pPr>
    </w:p>
    <w:p w:rsidR="00635D39" w:rsidRPr="005E14DC" w:rsidRDefault="00635D39" w:rsidP="00635D39">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0288" o:connectortype="straight"/>
        </w:pict>
      </w:r>
      <w:r>
        <w:rPr>
          <w:rFonts w:ascii="Times New Roman" w:hAnsi="Times New Roman"/>
          <w:noProof/>
          <w:sz w:val="26"/>
        </w:rPr>
        <w:pict>
          <v:shape id="_x0000_s1027" type="#_x0000_t32" style="position:absolute;left:0;text-align:left;margin-left:-15.1pt;margin-top:19pt;width:144.9pt;height:0;z-index:251661312" o:connectortype="straight"/>
        </w:pict>
      </w:r>
    </w:p>
    <w:p w:rsidR="00635D39" w:rsidRPr="005E14DC" w:rsidRDefault="00635D39" w:rsidP="00635D39">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635D39" w:rsidRPr="005E14DC" w:rsidRDefault="00635D39" w:rsidP="00635D39">
      <w:pPr>
        <w:spacing w:line="360" w:lineRule="auto"/>
        <w:rPr>
          <w:rFonts w:ascii="Times New Roman" w:hAnsi="Times New Roman"/>
          <w:sz w:val="26"/>
        </w:rPr>
      </w:pPr>
    </w:p>
    <w:p w:rsidR="00635D39" w:rsidRDefault="00635D39" w:rsidP="00635D39">
      <w:pPr>
        <w:spacing w:line="360" w:lineRule="auto"/>
        <w:rPr>
          <w:rFonts w:ascii="Times New Roman" w:hAnsi="Times New Roman"/>
          <w:sz w:val="26"/>
        </w:rPr>
      </w:pPr>
    </w:p>
    <w:p w:rsidR="00635D39" w:rsidRPr="005E14DC" w:rsidRDefault="00635D39" w:rsidP="00635D39">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62336" o:connectortype="straight"/>
        </w:pict>
      </w:r>
      <w:r>
        <w:rPr>
          <w:rFonts w:ascii="Times New Roman" w:hAnsi="Times New Roman"/>
          <w:noProof/>
          <w:sz w:val="26"/>
        </w:rPr>
        <w:pict>
          <v:shape id="_x0000_s1029" type="#_x0000_t32" style="position:absolute;left:0;text-align:left;margin-left:-16.05pt;margin-top:18.1pt;width:144.9pt;height:0;z-index:251663360" o:connectortype="straight"/>
        </w:pict>
      </w:r>
    </w:p>
    <w:p w:rsidR="00635D39" w:rsidRPr="00732689" w:rsidRDefault="00635D39" w:rsidP="00635D39">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635D39" w:rsidRPr="00A30815" w:rsidRDefault="00635D39" w:rsidP="00635D39">
      <w:pPr>
        <w:ind w:right="-34"/>
        <w:rPr>
          <w:rFonts w:ascii="Times New Roman" w:hAnsi="Times New Roman"/>
          <w:sz w:val="28"/>
        </w:rPr>
      </w:pPr>
      <w:r>
        <w:rPr>
          <w:b/>
        </w:rPr>
        <w:br w:type="page"/>
      </w:r>
    </w:p>
    <w:p w:rsidR="00635D39" w:rsidRPr="00A30815" w:rsidRDefault="00635D39" w:rsidP="00635D39">
      <w:pPr>
        <w:spacing w:line="480" w:lineRule="auto"/>
        <w:ind w:right="-29"/>
        <w:jc w:val="center"/>
        <w:rPr>
          <w:rFonts w:ascii="Times New Roman" w:hAnsi="Times New Roman"/>
          <w:b/>
          <w:sz w:val="28"/>
        </w:rPr>
      </w:pPr>
      <w:r w:rsidRPr="00A30815">
        <w:rPr>
          <w:rFonts w:ascii="Times New Roman" w:hAnsi="Times New Roman"/>
          <w:b/>
          <w:sz w:val="28"/>
        </w:rPr>
        <w:t>DEDICATION</w:t>
      </w:r>
    </w:p>
    <w:p w:rsidR="00635D39" w:rsidRPr="00A30815" w:rsidRDefault="00635D39" w:rsidP="00635D39">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635D39" w:rsidRDefault="00635D39" w:rsidP="00635D39">
      <w:pPr>
        <w:spacing w:line="480" w:lineRule="auto"/>
        <w:ind w:right="-29" w:hanging="567"/>
        <w:rPr>
          <w:rFonts w:ascii="Times New Roman" w:hAnsi="Times New Roman"/>
          <w:b/>
          <w:sz w:val="28"/>
        </w:rPr>
      </w:pPr>
      <w:r>
        <w:rPr>
          <w:rFonts w:ascii="Times New Roman" w:hAnsi="Times New Roman"/>
          <w:b/>
          <w:sz w:val="28"/>
        </w:rPr>
        <w:br w:type="page"/>
      </w:r>
    </w:p>
    <w:p w:rsidR="00635D39" w:rsidRPr="00A30815" w:rsidRDefault="00635D39" w:rsidP="00635D39">
      <w:pPr>
        <w:spacing w:line="480" w:lineRule="auto"/>
        <w:ind w:right="-29"/>
        <w:jc w:val="center"/>
        <w:rPr>
          <w:rFonts w:ascii="Times New Roman" w:hAnsi="Times New Roman"/>
          <w:b/>
          <w:sz w:val="28"/>
        </w:rPr>
      </w:pPr>
      <w:r w:rsidRPr="00A30815">
        <w:rPr>
          <w:rFonts w:ascii="Times New Roman" w:hAnsi="Times New Roman"/>
          <w:b/>
          <w:sz w:val="28"/>
        </w:rPr>
        <w:t>ACKNOWLEDGEMENTS</w:t>
      </w:r>
    </w:p>
    <w:p w:rsidR="00635D39" w:rsidRDefault="00635D39" w:rsidP="00635D39">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sidR="00C92CCB">
        <w:rPr>
          <w:rFonts w:ascii="Times New Roman" w:hAnsi="Times New Roman"/>
          <w:b/>
          <w:sz w:val="28"/>
        </w:rPr>
        <w:t>Akintade</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635D39" w:rsidRPr="00032EE0" w:rsidRDefault="00635D39" w:rsidP="00635D39">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t>TABLE OF CONTENTS</w:t>
      </w:r>
    </w:p>
    <w:p w:rsidR="00635D39" w:rsidRDefault="00635D39" w:rsidP="00635D39">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635D39" w:rsidRPr="00032EE0" w:rsidRDefault="00635D39" w:rsidP="00635D39">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635D39" w:rsidRPr="00032EE0" w:rsidRDefault="00635D39" w:rsidP="00635D39">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635D39" w:rsidRPr="00032EE0" w:rsidRDefault="00635D39" w:rsidP="00635D39">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635D39" w:rsidRPr="00032EE0" w:rsidRDefault="00635D39" w:rsidP="00635D39">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635D39" w:rsidRPr="00032EE0" w:rsidRDefault="00635D39" w:rsidP="00635D39">
      <w:pPr>
        <w:rPr>
          <w:rFonts w:ascii="Bookman Old Style" w:hAnsi="Bookman Old Style"/>
          <w:b/>
          <w:sz w:val="28"/>
        </w:rPr>
      </w:pPr>
      <w:r w:rsidRPr="00032EE0">
        <w:rPr>
          <w:rFonts w:ascii="Bookman Old Style" w:hAnsi="Bookman Old Style"/>
          <w:b/>
          <w:sz w:val="28"/>
        </w:rPr>
        <w:t>Chapter One</w:t>
      </w:r>
    </w:p>
    <w:p w:rsidR="00635D39" w:rsidRDefault="00635D39" w:rsidP="00635D39">
      <w:pPr>
        <w:rPr>
          <w:rFonts w:ascii="Bookman Old Style" w:hAnsi="Bookman Old Style"/>
          <w:sz w:val="28"/>
        </w:rPr>
      </w:pPr>
      <w:r>
        <w:rPr>
          <w:rFonts w:ascii="Bookman Old Style" w:hAnsi="Bookman Old Style"/>
          <w:sz w:val="28"/>
        </w:rPr>
        <w:t>1.1</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635D39" w:rsidRDefault="00635D39" w:rsidP="00635D39">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History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635D39" w:rsidRDefault="00635D39" w:rsidP="00635D39">
      <w:pPr>
        <w:rPr>
          <w:rFonts w:ascii="Bookman Old Style" w:hAnsi="Bookman Old Style"/>
          <w:sz w:val="28"/>
        </w:rPr>
      </w:pPr>
      <w:r>
        <w:rPr>
          <w:rFonts w:ascii="Bookman Old Style" w:hAnsi="Bookman Old Style"/>
          <w:sz w:val="28"/>
        </w:rPr>
        <w:t>1.3</w:t>
      </w:r>
      <w:r>
        <w:rPr>
          <w:rFonts w:ascii="Bookman Old Style" w:hAnsi="Bookman Old Style"/>
          <w:sz w:val="28"/>
        </w:rPr>
        <w:tab/>
        <w:t xml:space="preserve">Objectives of the </w:t>
      </w:r>
      <w:proofErr w:type="spellStart"/>
      <w:r>
        <w:rPr>
          <w:rFonts w:ascii="Bookman Old Style" w:hAnsi="Bookman Old Style"/>
          <w:sz w:val="28"/>
        </w:rPr>
        <w:t>Programme</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635D39" w:rsidRDefault="00635D39" w:rsidP="00635D39">
      <w:pPr>
        <w:rPr>
          <w:rFonts w:ascii="Bookman Old Style" w:hAnsi="Bookman Old Style"/>
          <w:sz w:val="28"/>
        </w:rPr>
      </w:pPr>
      <w:r>
        <w:rPr>
          <w:rFonts w:ascii="Bookman Old Style" w:hAnsi="Bookman Old Style"/>
          <w:sz w:val="28"/>
        </w:rPr>
        <w:t>1.4</w:t>
      </w:r>
      <w:r>
        <w:rPr>
          <w:rFonts w:ascii="Bookman Old Style" w:hAnsi="Bookman Old Style"/>
          <w:sz w:val="28"/>
        </w:rPr>
        <w:tab/>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635D39" w:rsidRPr="00032EE0" w:rsidRDefault="00635D39" w:rsidP="00635D39">
      <w:pPr>
        <w:rPr>
          <w:rFonts w:ascii="Bookman Old Style" w:hAnsi="Bookman Old Style"/>
          <w:b/>
          <w:sz w:val="28"/>
        </w:rPr>
      </w:pPr>
      <w:r w:rsidRPr="00032EE0">
        <w:rPr>
          <w:rFonts w:ascii="Bookman Old Style" w:hAnsi="Bookman Old Style"/>
          <w:b/>
          <w:sz w:val="28"/>
        </w:rPr>
        <w:t>Chapter Two</w:t>
      </w:r>
    </w:p>
    <w:p w:rsidR="00635D39" w:rsidRDefault="00635D39" w:rsidP="00635D39">
      <w:pPr>
        <w:rPr>
          <w:rFonts w:ascii="Bookman Old Style" w:hAnsi="Bookman Old Style"/>
          <w:sz w:val="28"/>
        </w:rPr>
      </w:pPr>
      <w:r>
        <w:rPr>
          <w:rFonts w:ascii="Bookman Old Style" w:hAnsi="Bookman Old Style"/>
          <w:sz w:val="28"/>
        </w:rPr>
        <w:t>2.1</w:t>
      </w:r>
      <w:r>
        <w:rPr>
          <w:rFonts w:ascii="Bookman Old Style" w:hAnsi="Bookman Old Style"/>
          <w:sz w:val="28"/>
        </w:rPr>
        <w:tab/>
        <w:t>Brief History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635D39" w:rsidRDefault="00635D39" w:rsidP="00635D39">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635D39" w:rsidRDefault="00635D39" w:rsidP="00635D39">
      <w:pPr>
        <w:rPr>
          <w:rFonts w:ascii="Bookman Old Style" w:hAnsi="Bookman Old Style"/>
          <w:sz w:val="28"/>
        </w:rPr>
      </w:pPr>
      <w:r>
        <w:rPr>
          <w:rFonts w:ascii="Bookman Old Style" w:hAnsi="Bookman Old Style"/>
          <w:sz w:val="28"/>
        </w:rPr>
        <w:t>2.3</w:t>
      </w:r>
      <w:r>
        <w:rPr>
          <w:rFonts w:ascii="Bookman Old Style" w:hAnsi="Bookman Old Style"/>
          <w:sz w:val="28"/>
        </w:rPr>
        <w:tab/>
      </w:r>
      <w:r w:rsidRPr="00B71584">
        <w:rPr>
          <w:rFonts w:ascii="Bookman Old Style" w:hAnsi="Bookman Old Style"/>
          <w:sz w:val="28"/>
        </w:rPr>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635D39" w:rsidRDefault="00635D39" w:rsidP="00635D39">
      <w:pPr>
        <w:rPr>
          <w:rFonts w:ascii="Bookman Old Style" w:hAnsi="Bookman Old Style"/>
          <w:sz w:val="28"/>
        </w:rPr>
      </w:pPr>
      <w:r>
        <w:rPr>
          <w:rFonts w:ascii="Bookman Old Style" w:hAnsi="Bookman Old Style"/>
          <w:sz w:val="28"/>
        </w:rPr>
        <w:t>2.4</w:t>
      </w:r>
      <w:r>
        <w:rPr>
          <w:rFonts w:ascii="Bookman Old Style" w:hAnsi="Bookman Old Style"/>
          <w:sz w:val="28"/>
        </w:rPr>
        <w:tab/>
        <w:t xml:space="preserve">Types of </w:t>
      </w:r>
      <w:r w:rsidR="00B71584" w:rsidRPr="00B71584">
        <w:rPr>
          <w:rFonts w:ascii="Bookman Old Style" w:hAnsi="Bookman Old Style" w:cs="Tahoma"/>
          <w:bCs/>
          <w:sz w:val="28"/>
          <w:szCs w:val="28"/>
        </w:rPr>
        <w:t>feeds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71584">
        <w:rPr>
          <w:rFonts w:ascii="Bookman Old Style" w:hAnsi="Bookman Old Style"/>
          <w:sz w:val="28"/>
        </w:rPr>
        <w:tab/>
      </w:r>
      <w:r>
        <w:rPr>
          <w:rFonts w:ascii="Bookman Old Style" w:hAnsi="Bookman Old Style"/>
          <w:sz w:val="28"/>
        </w:rPr>
        <w:t>5</w:t>
      </w:r>
    </w:p>
    <w:p w:rsidR="00B71584" w:rsidRPr="00B71584" w:rsidRDefault="00B71584" w:rsidP="00B71584">
      <w:pPr>
        <w:rPr>
          <w:rFonts w:ascii="Bookman Old Style" w:hAnsi="Bookman Old Style" w:cs="Tahoma"/>
          <w:sz w:val="28"/>
          <w:szCs w:val="28"/>
        </w:rPr>
      </w:pPr>
      <w:r w:rsidRPr="00B71584">
        <w:rPr>
          <w:rFonts w:ascii="Bookman Old Style" w:hAnsi="Bookman Old Style" w:cs="Tahoma"/>
          <w:sz w:val="28"/>
        </w:rPr>
        <w:t>2.5</w:t>
      </w:r>
      <w:r w:rsidRPr="00B71584">
        <w:rPr>
          <w:rFonts w:ascii="Bookman Old Style" w:hAnsi="Bookman Old Style" w:cs="Tahoma"/>
          <w:sz w:val="28"/>
        </w:rPr>
        <w:tab/>
      </w:r>
      <w:r w:rsidRPr="00B71584">
        <w:rPr>
          <w:rFonts w:ascii="Bookman Old Style" w:hAnsi="Bookman Old Style" w:cs="Tahoma"/>
          <w:bCs/>
          <w:sz w:val="28"/>
          <w:szCs w:val="28"/>
        </w:rPr>
        <w:t>Order Placement Process</w:t>
      </w:r>
      <w:r w:rsidRPr="00B71584">
        <w:rPr>
          <w:rFonts w:ascii="Bookman Old Style" w:hAnsi="Bookman Old Style" w:cs="Tahoma"/>
          <w:sz w:val="28"/>
          <w:szCs w:val="28"/>
        </w:rPr>
        <w:tab/>
      </w:r>
      <w:r w:rsidRPr="00B71584">
        <w:rPr>
          <w:rFonts w:ascii="Bookman Old Style" w:hAnsi="Bookman Old Style" w:cs="Tahoma"/>
          <w:sz w:val="28"/>
          <w:szCs w:val="28"/>
        </w:rPr>
        <w:tab/>
      </w:r>
      <w:r w:rsidRPr="00B71584">
        <w:rPr>
          <w:rFonts w:ascii="Bookman Old Style" w:hAnsi="Bookman Old Style" w:cs="Tahoma"/>
          <w:sz w:val="28"/>
          <w:szCs w:val="28"/>
        </w:rPr>
        <w:tab/>
      </w:r>
      <w:r w:rsidRPr="00B71584">
        <w:rPr>
          <w:rFonts w:ascii="Bookman Old Style" w:hAnsi="Bookman Old Style" w:cs="Tahoma"/>
          <w:sz w:val="28"/>
          <w:szCs w:val="28"/>
        </w:rPr>
        <w:tab/>
      </w:r>
      <w:r w:rsidRPr="00B71584">
        <w:rPr>
          <w:rFonts w:ascii="Bookman Old Style" w:hAnsi="Bookman Old Style" w:cs="Tahoma"/>
          <w:sz w:val="28"/>
          <w:szCs w:val="28"/>
        </w:rPr>
        <w:tab/>
      </w:r>
      <w:r>
        <w:rPr>
          <w:rFonts w:ascii="Bookman Old Style" w:hAnsi="Bookman Old Style" w:cs="Tahoma"/>
          <w:sz w:val="28"/>
          <w:szCs w:val="28"/>
        </w:rPr>
        <w:tab/>
      </w:r>
      <w:r w:rsidRPr="00B71584">
        <w:rPr>
          <w:rFonts w:ascii="Bookman Old Style" w:hAnsi="Bookman Old Style" w:cs="Tahoma"/>
          <w:sz w:val="28"/>
        </w:rPr>
        <w:t>6</w:t>
      </w:r>
    </w:p>
    <w:p w:rsidR="00B71584" w:rsidRPr="00B71584" w:rsidRDefault="00B71584" w:rsidP="00B71584">
      <w:pPr>
        <w:rPr>
          <w:rFonts w:ascii="Bookman Old Style" w:hAnsi="Bookman Old Style" w:cs="Tahoma"/>
          <w:sz w:val="28"/>
          <w:szCs w:val="28"/>
        </w:rPr>
      </w:pPr>
      <w:r w:rsidRPr="00B71584">
        <w:rPr>
          <w:rFonts w:ascii="Bookman Old Style" w:hAnsi="Bookman Old Style" w:cs="Tahoma"/>
          <w:bCs/>
          <w:sz w:val="28"/>
          <w:szCs w:val="28"/>
        </w:rPr>
        <w:t xml:space="preserve">2.6 </w:t>
      </w:r>
      <w:r w:rsidRPr="00B71584">
        <w:rPr>
          <w:rFonts w:ascii="Bookman Old Style" w:hAnsi="Bookman Old Style" w:cs="Tahoma"/>
          <w:bCs/>
          <w:sz w:val="28"/>
          <w:szCs w:val="28"/>
        </w:rPr>
        <w:tab/>
        <w:t>Feed Production Process</w:t>
      </w:r>
      <w:r>
        <w:rPr>
          <w:rFonts w:ascii="Bookman Old Style" w:hAnsi="Bookman Old Style" w:cs="Tahoma"/>
          <w:bCs/>
          <w:sz w:val="28"/>
          <w:szCs w:val="28"/>
        </w:rPr>
        <w:tab/>
      </w:r>
      <w:r>
        <w:rPr>
          <w:rFonts w:ascii="Bookman Old Style" w:hAnsi="Bookman Old Style" w:cs="Tahoma"/>
          <w:bCs/>
          <w:sz w:val="28"/>
          <w:szCs w:val="28"/>
        </w:rPr>
        <w:tab/>
      </w:r>
      <w:r>
        <w:rPr>
          <w:rFonts w:ascii="Bookman Old Style" w:hAnsi="Bookman Old Style" w:cs="Tahoma"/>
          <w:bCs/>
          <w:sz w:val="28"/>
          <w:szCs w:val="28"/>
        </w:rPr>
        <w:tab/>
      </w:r>
      <w:r>
        <w:rPr>
          <w:rFonts w:ascii="Bookman Old Style" w:hAnsi="Bookman Old Style" w:cs="Tahoma"/>
          <w:bCs/>
          <w:sz w:val="28"/>
          <w:szCs w:val="28"/>
        </w:rPr>
        <w:tab/>
      </w:r>
      <w:r>
        <w:rPr>
          <w:rFonts w:ascii="Bookman Old Style" w:hAnsi="Bookman Old Style" w:cs="Tahoma"/>
          <w:bCs/>
          <w:sz w:val="28"/>
          <w:szCs w:val="28"/>
        </w:rPr>
        <w:tab/>
      </w:r>
      <w:r>
        <w:rPr>
          <w:rFonts w:ascii="Bookman Old Style" w:hAnsi="Bookman Old Style" w:cs="Tahoma"/>
          <w:bCs/>
          <w:sz w:val="28"/>
          <w:szCs w:val="28"/>
        </w:rPr>
        <w:tab/>
        <w:t>6</w:t>
      </w:r>
    </w:p>
    <w:p w:rsidR="00B71584" w:rsidRDefault="00B71584" w:rsidP="00635D39">
      <w:pPr>
        <w:rPr>
          <w:rFonts w:ascii="Bookman Old Style" w:hAnsi="Bookman Old Style"/>
          <w:b/>
          <w:sz w:val="28"/>
        </w:rPr>
      </w:pPr>
    </w:p>
    <w:p w:rsidR="00635D39" w:rsidRPr="00032EE0" w:rsidRDefault="00635D39" w:rsidP="00635D39">
      <w:pPr>
        <w:rPr>
          <w:rFonts w:ascii="Bookman Old Style" w:hAnsi="Bookman Old Style"/>
          <w:b/>
          <w:sz w:val="28"/>
        </w:rPr>
      </w:pPr>
      <w:r w:rsidRPr="00032EE0">
        <w:rPr>
          <w:rFonts w:ascii="Bookman Old Style" w:hAnsi="Bookman Old Style"/>
          <w:b/>
          <w:sz w:val="28"/>
        </w:rPr>
        <w:t>Chapter Three</w:t>
      </w:r>
    </w:p>
    <w:p w:rsidR="00635D39" w:rsidRDefault="00635D39" w:rsidP="00635D39">
      <w:pPr>
        <w:rPr>
          <w:rFonts w:ascii="Bookman Old Style" w:hAnsi="Bookman Old Style"/>
          <w:sz w:val="28"/>
        </w:rPr>
      </w:pPr>
      <w:r>
        <w:rPr>
          <w:rFonts w:ascii="Bookman Old Style" w:hAnsi="Bookman Old Style"/>
          <w:sz w:val="28"/>
        </w:rPr>
        <w:t>3.1</w:t>
      </w:r>
      <w:r>
        <w:rPr>
          <w:rFonts w:ascii="Bookman Old Style" w:hAnsi="Bookman Old Style"/>
          <w:sz w:val="28"/>
        </w:rPr>
        <w:tab/>
        <w:t>Experience Gained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635D39" w:rsidRDefault="00635D39" w:rsidP="00635D39">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635D39" w:rsidRPr="00032EE0" w:rsidRDefault="00635D39" w:rsidP="00635D39">
      <w:pPr>
        <w:rPr>
          <w:rFonts w:ascii="Bookman Old Style" w:hAnsi="Bookman Old Style"/>
          <w:b/>
          <w:sz w:val="28"/>
        </w:rPr>
      </w:pPr>
      <w:r w:rsidRPr="00032EE0">
        <w:rPr>
          <w:rFonts w:ascii="Bookman Old Style" w:hAnsi="Bookman Old Style"/>
          <w:b/>
          <w:sz w:val="28"/>
        </w:rPr>
        <w:t>Chapter Four</w:t>
      </w:r>
    </w:p>
    <w:p w:rsidR="00635D39" w:rsidRDefault="00635D39" w:rsidP="00635D39">
      <w:pPr>
        <w:rPr>
          <w:rFonts w:ascii="Bookman Old Style" w:hAnsi="Bookman Old Style"/>
          <w:sz w:val="28"/>
        </w:rPr>
      </w:pPr>
      <w:r>
        <w:rPr>
          <w:rFonts w:ascii="Bookman Old Style" w:hAnsi="Bookman Old Style"/>
          <w:sz w:val="28"/>
        </w:rPr>
        <w:t>4.1</w:t>
      </w:r>
      <w:r>
        <w:rPr>
          <w:rFonts w:ascii="Bookman Old Style" w:hAnsi="Bookman Old Style"/>
          <w:sz w:val="28"/>
        </w:rPr>
        <w:tab/>
        <w:t>Challenges Faced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635D39" w:rsidRPr="00032EE0" w:rsidRDefault="00635D39" w:rsidP="00635D39">
      <w:pPr>
        <w:rPr>
          <w:rFonts w:ascii="Bookman Old Style" w:hAnsi="Bookman Old Style"/>
          <w:b/>
          <w:sz w:val="28"/>
        </w:rPr>
      </w:pPr>
      <w:r w:rsidRPr="00032EE0">
        <w:rPr>
          <w:rFonts w:ascii="Bookman Old Style" w:hAnsi="Bookman Old Style"/>
          <w:b/>
          <w:sz w:val="28"/>
        </w:rPr>
        <w:t>Chapter Five</w:t>
      </w:r>
    </w:p>
    <w:p w:rsidR="00635D39" w:rsidRDefault="00635D39" w:rsidP="00635D39">
      <w:pPr>
        <w:rPr>
          <w:rFonts w:ascii="Bookman Old Style" w:hAnsi="Bookman Old Style"/>
          <w:sz w:val="28"/>
        </w:rPr>
      </w:pPr>
      <w:r>
        <w:rPr>
          <w:rFonts w:ascii="Bookman Old Style" w:hAnsi="Bookman Old Style"/>
          <w:sz w:val="28"/>
        </w:rPr>
        <w:t>5.1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635D39" w:rsidRDefault="00635D39" w:rsidP="00635D39">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635D39" w:rsidRPr="00D96ECC" w:rsidRDefault="00635D39" w:rsidP="00635D39">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35D39" w:rsidRPr="00D96ECC" w:rsidRDefault="00635D39" w:rsidP="00635D39">
      <w:pPr>
        <w:spacing w:line="360" w:lineRule="auto"/>
        <w:jc w:val="center"/>
        <w:rPr>
          <w:rFonts w:ascii="Times New Roman" w:hAnsi="Times New Roman"/>
          <w:b/>
          <w:sz w:val="24"/>
          <w:szCs w:val="24"/>
        </w:rPr>
        <w:sectPr w:rsidR="00635D39" w:rsidRPr="00D96ECC" w:rsidSect="00246AE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635D39" w:rsidRPr="009149B0" w:rsidRDefault="00635D39" w:rsidP="00635D39">
      <w:pPr>
        <w:spacing w:line="480" w:lineRule="auto"/>
        <w:jc w:val="center"/>
        <w:rPr>
          <w:rFonts w:ascii="Tahoma" w:hAnsi="Tahoma" w:cs="Tahoma"/>
          <w:b/>
          <w:sz w:val="28"/>
          <w:szCs w:val="28"/>
        </w:rPr>
      </w:pPr>
      <w:r w:rsidRPr="009149B0">
        <w:rPr>
          <w:rFonts w:ascii="Tahoma" w:hAnsi="Tahoma" w:cs="Tahoma"/>
          <w:b/>
          <w:sz w:val="28"/>
          <w:szCs w:val="28"/>
        </w:rPr>
        <w:t>CHAPTER ONE</w:t>
      </w:r>
    </w:p>
    <w:p w:rsidR="00635D39" w:rsidRPr="009149B0" w:rsidRDefault="00635D39" w:rsidP="00635D39">
      <w:pPr>
        <w:pStyle w:val="ListParagraph"/>
        <w:numPr>
          <w:ilvl w:val="1"/>
          <w:numId w:val="1"/>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635D39" w:rsidRPr="009149B0" w:rsidRDefault="00635D39" w:rsidP="00635D39">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35D39" w:rsidRPr="009149B0" w:rsidRDefault="00635D39" w:rsidP="00635D39">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color w:val="auto"/>
          <w:sz w:val="28"/>
          <w:szCs w:val="28"/>
        </w:rPr>
        <w:t>1.2</w:t>
      </w:r>
      <w:r w:rsidRPr="009149B0">
        <w:rPr>
          <w:rStyle w:val="Strong"/>
          <w:rFonts w:ascii="Tahoma" w:hAnsi="Tahoma" w:cs="Tahoma"/>
          <w:color w:val="auto"/>
          <w:sz w:val="28"/>
          <w:szCs w:val="28"/>
        </w:rPr>
        <w:tab/>
        <w:t>HISTORY OF SIWES</w:t>
      </w:r>
    </w:p>
    <w:p w:rsidR="00635D39" w:rsidRPr="009149B0" w:rsidRDefault="00635D39" w:rsidP="00635D39">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35D39" w:rsidRPr="009149B0" w:rsidRDefault="00635D39" w:rsidP="00635D39">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635D39" w:rsidRPr="009149B0" w:rsidRDefault="00635D39" w:rsidP="00635D39">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35D39" w:rsidRPr="009149B0" w:rsidRDefault="00635D39" w:rsidP="00635D39">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sz w:val="28"/>
          <w:szCs w:val="28"/>
        </w:rPr>
        <w:t xml:space="preserve">1.3 </w:t>
      </w:r>
      <w:r w:rsidRPr="009149B0">
        <w:rPr>
          <w:rStyle w:val="Strong"/>
          <w:rFonts w:ascii="Tahoma" w:hAnsi="Tahoma" w:cs="Tahoma"/>
          <w:sz w:val="28"/>
          <w:szCs w:val="28"/>
        </w:rPr>
        <w:tab/>
        <w:t>OBJECTIVES OF THE PROGRAMME</w:t>
      </w:r>
    </w:p>
    <w:p w:rsidR="00635D39" w:rsidRPr="009149B0" w:rsidRDefault="00635D39" w:rsidP="00635D39">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635D39" w:rsidRPr="009149B0" w:rsidRDefault="00635D39" w:rsidP="00635D39">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635D39" w:rsidRPr="009149B0" w:rsidRDefault="00635D39" w:rsidP="00635D39">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635D39" w:rsidRPr="009149B0" w:rsidRDefault="00635D39" w:rsidP="00635D39">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Expose students to work methods and techniques in the handling of equipment and machinery that may not be available in schools.</w:t>
      </w:r>
    </w:p>
    <w:p w:rsidR="00635D39" w:rsidRPr="009149B0" w:rsidRDefault="00635D39" w:rsidP="00635D39">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635D39" w:rsidRPr="009149B0" w:rsidRDefault="00635D39" w:rsidP="00635D39">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635D39" w:rsidRPr="009149B0" w:rsidRDefault="00635D39" w:rsidP="00635D39">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635D39" w:rsidRPr="009149B0" w:rsidRDefault="00635D39" w:rsidP="00635D39">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635D39" w:rsidRPr="009149B0" w:rsidRDefault="00635D39" w:rsidP="00635D39">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635D39" w:rsidRPr="009149B0" w:rsidRDefault="00635D39" w:rsidP="00635D39">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635D39" w:rsidRPr="009149B0" w:rsidRDefault="00635D39" w:rsidP="00635D39">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635D39" w:rsidRPr="009149B0" w:rsidRDefault="00635D39" w:rsidP="00635D39">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635D39" w:rsidRPr="009149B0" w:rsidRDefault="00635D39" w:rsidP="00635D39">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635D39" w:rsidRPr="009149B0" w:rsidRDefault="00635D39" w:rsidP="00635D39">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635D39" w:rsidRPr="009149B0" w:rsidRDefault="00635D39" w:rsidP="00635D39">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635D39" w:rsidRPr="009149B0" w:rsidRDefault="00635D39" w:rsidP="00635D39">
      <w:pPr>
        <w:pStyle w:val="ListParagraph"/>
        <w:spacing w:line="408" w:lineRule="auto"/>
        <w:ind w:left="0"/>
        <w:rPr>
          <w:rFonts w:ascii="Tahoma" w:hAnsi="Tahoma" w:cs="Tahoma"/>
          <w:sz w:val="28"/>
          <w:szCs w:val="28"/>
        </w:rPr>
      </w:pPr>
      <w:proofErr w:type="gramStart"/>
      <w:r w:rsidRPr="009149B0">
        <w:rPr>
          <w:rFonts w:ascii="Tahoma" w:hAnsi="Tahoma" w:cs="Tahoma"/>
          <w:sz w:val="28"/>
          <w:szCs w:val="28"/>
        </w:rPr>
        <w:t>To treat and control diseases.</w:t>
      </w:r>
      <w:proofErr w:type="gramEnd"/>
    </w:p>
    <w:p w:rsidR="00635D39" w:rsidRPr="009149B0" w:rsidRDefault="00635D39" w:rsidP="00635D39">
      <w:pPr>
        <w:pStyle w:val="ListParagraph"/>
        <w:spacing w:line="408" w:lineRule="auto"/>
        <w:rPr>
          <w:rFonts w:ascii="Tahoma" w:hAnsi="Tahoma" w:cs="Tahoma"/>
          <w:sz w:val="28"/>
          <w:szCs w:val="28"/>
        </w:rPr>
      </w:pPr>
    </w:p>
    <w:p w:rsidR="00635D39" w:rsidRPr="009149B0" w:rsidRDefault="00635D39" w:rsidP="00635D39">
      <w:pPr>
        <w:spacing w:line="480" w:lineRule="auto"/>
        <w:rPr>
          <w:rFonts w:ascii="Tahoma" w:hAnsi="Tahoma" w:cs="Tahoma"/>
          <w:sz w:val="28"/>
          <w:szCs w:val="28"/>
        </w:rPr>
      </w:pPr>
    </w:p>
    <w:p w:rsidR="00635D39" w:rsidRPr="009149B0" w:rsidRDefault="00635D39" w:rsidP="00635D39">
      <w:pPr>
        <w:pStyle w:val="ListParagraph"/>
        <w:spacing w:line="480" w:lineRule="auto"/>
        <w:jc w:val="center"/>
        <w:rPr>
          <w:rFonts w:ascii="Tahoma" w:hAnsi="Tahoma" w:cs="Tahoma"/>
          <w:b/>
          <w:sz w:val="28"/>
          <w:szCs w:val="28"/>
        </w:rPr>
      </w:pPr>
      <w:r w:rsidRPr="009149B0">
        <w:rPr>
          <w:rFonts w:ascii="Tahoma" w:hAnsi="Tahoma" w:cs="Tahoma"/>
          <w:b/>
          <w:sz w:val="28"/>
          <w:szCs w:val="28"/>
        </w:rPr>
        <w:t>CHAPTER TWO</w:t>
      </w:r>
    </w:p>
    <w:p w:rsidR="00635D39" w:rsidRPr="009149B0" w:rsidRDefault="00635D39" w:rsidP="00635D39">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635D39" w:rsidRPr="003C6D30" w:rsidRDefault="0021344F" w:rsidP="00635D39">
      <w:pPr>
        <w:spacing w:before="120" w:after="120" w:line="360" w:lineRule="auto"/>
        <w:ind w:firstLine="720"/>
        <w:rPr>
          <w:rFonts w:ascii="Tahoma" w:hAnsi="Tahoma" w:cs="Tahoma"/>
          <w:sz w:val="28"/>
          <w:szCs w:val="26"/>
        </w:rPr>
      </w:pPr>
      <w:r w:rsidRPr="0021344F">
        <w:rPr>
          <w:rFonts w:ascii="Tahoma" w:hAnsi="Tahoma" w:cs="Tahoma"/>
          <w:b/>
          <w:sz w:val="28"/>
          <w:szCs w:val="26"/>
        </w:rPr>
        <w:t>BELLABRYAN BUSINESS VENTURES</w:t>
      </w:r>
      <w:r w:rsidR="00635D39" w:rsidRPr="003C6D30">
        <w:rPr>
          <w:rFonts w:ascii="Tahoma" w:hAnsi="Tahoma" w:cs="Tahoma"/>
          <w:sz w:val="28"/>
          <w:szCs w:val="26"/>
        </w:rPr>
        <w:t xml:space="preserve"> is a private organization, established in the year 201</w:t>
      </w:r>
      <w:r w:rsidR="00635D39">
        <w:rPr>
          <w:rFonts w:ascii="Tahoma" w:hAnsi="Tahoma" w:cs="Tahoma"/>
          <w:sz w:val="28"/>
          <w:szCs w:val="26"/>
        </w:rPr>
        <w:t>8</w:t>
      </w:r>
      <w:r w:rsidR="00635D39" w:rsidRPr="003C6D30">
        <w:rPr>
          <w:rFonts w:ascii="Tahoma" w:hAnsi="Tahoma" w:cs="Tahoma"/>
          <w:sz w:val="28"/>
          <w:szCs w:val="26"/>
        </w:rPr>
        <w:t>. It is owned and controlled by Mr</w:t>
      </w:r>
      <w:r>
        <w:rPr>
          <w:rFonts w:ascii="Tahoma" w:hAnsi="Tahoma" w:cs="Tahoma"/>
          <w:sz w:val="28"/>
          <w:szCs w:val="26"/>
        </w:rPr>
        <w:t>s</w:t>
      </w:r>
      <w:r w:rsidR="00635D39" w:rsidRPr="003C6D30">
        <w:rPr>
          <w:rFonts w:ascii="Tahoma" w:hAnsi="Tahoma" w:cs="Tahoma"/>
          <w:sz w:val="28"/>
          <w:szCs w:val="26"/>
        </w:rPr>
        <w:t xml:space="preserve">. </w:t>
      </w:r>
      <w:r>
        <w:rPr>
          <w:rFonts w:ascii="Tahoma" w:hAnsi="Tahoma" w:cs="Tahoma"/>
          <w:sz w:val="28"/>
          <w:szCs w:val="26"/>
        </w:rPr>
        <w:t>Mercy Henry</w:t>
      </w:r>
      <w:r w:rsidR="00635D39">
        <w:rPr>
          <w:rFonts w:ascii="Tahoma" w:hAnsi="Tahoma" w:cs="Tahoma"/>
          <w:sz w:val="28"/>
          <w:szCs w:val="26"/>
        </w:rPr>
        <w:t>.</w:t>
      </w:r>
    </w:p>
    <w:p w:rsidR="00635D39" w:rsidRDefault="00635D39" w:rsidP="00635D39">
      <w:pPr>
        <w:spacing w:before="120" w:after="120" w:line="360" w:lineRule="auto"/>
        <w:rPr>
          <w:rFonts w:ascii="Tahoma" w:hAnsi="Tahoma" w:cs="Tahoma"/>
          <w:sz w:val="28"/>
          <w:szCs w:val="26"/>
        </w:rPr>
      </w:pPr>
      <w:r w:rsidRPr="003C6D30">
        <w:rPr>
          <w:rFonts w:ascii="Tahoma" w:hAnsi="Tahoma" w:cs="Tahoma"/>
          <w:sz w:val="28"/>
          <w:szCs w:val="26"/>
        </w:rPr>
        <w:tab/>
        <w:t xml:space="preserve">It is a non-governmental organization in Ilorin area of Kwara State. They </w:t>
      </w:r>
      <w:r>
        <w:rPr>
          <w:rFonts w:ascii="Tahoma" w:hAnsi="Tahoma" w:cs="Tahoma"/>
          <w:sz w:val="28"/>
          <w:szCs w:val="26"/>
        </w:rPr>
        <w:t xml:space="preserve">deals with supplying and distribution of </w:t>
      </w:r>
      <w:r w:rsidR="0021344F">
        <w:rPr>
          <w:rFonts w:ascii="Tahoma" w:hAnsi="Tahoma" w:cs="Tahoma"/>
          <w:sz w:val="28"/>
          <w:szCs w:val="26"/>
        </w:rPr>
        <w:t>Vital Feeds</w:t>
      </w:r>
      <w:r>
        <w:rPr>
          <w:rFonts w:ascii="Tahoma" w:hAnsi="Tahoma" w:cs="Tahoma"/>
          <w:sz w:val="28"/>
          <w:szCs w:val="26"/>
        </w:rPr>
        <w:t xml:space="preserve">, marketing services, </w:t>
      </w:r>
      <w:r w:rsidR="0021344F">
        <w:rPr>
          <w:rFonts w:ascii="Tahoma" w:hAnsi="Tahoma" w:cs="Tahoma"/>
          <w:sz w:val="28"/>
          <w:szCs w:val="26"/>
        </w:rPr>
        <w:t xml:space="preserve">feed production, </w:t>
      </w:r>
      <w:r>
        <w:rPr>
          <w:rFonts w:ascii="Tahoma" w:hAnsi="Tahoma" w:cs="Tahoma"/>
          <w:sz w:val="28"/>
          <w:szCs w:val="26"/>
        </w:rPr>
        <w:t xml:space="preserve">poultry farming, agricultural farming, general contract and general merchandize. They situated at </w:t>
      </w:r>
      <w:r w:rsidR="00F8348A" w:rsidRPr="00F8348A">
        <w:rPr>
          <w:rFonts w:ascii="Tahoma" w:hAnsi="Tahoma" w:cs="Tahoma"/>
          <w:sz w:val="28"/>
          <w:szCs w:val="26"/>
        </w:rPr>
        <w:t>N.T.A JUNCTION GANMO AREA BESIDE I-KINGDOM INTERNATIONAL, ILORIN</w:t>
      </w:r>
      <w:r w:rsidR="00F8348A">
        <w:rPr>
          <w:rFonts w:ascii="Tahoma" w:hAnsi="Tahoma" w:cs="Tahoma"/>
          <w:sz w:val="28"/>
          <w:szCs w:val="26"/>
        </w:rPr>
        <w:t>.</w:t>
      </w:r>
    </w:p>
    <w:p w:rsidR="00635D39" w:rsidRPr="009149B0" w:rsidRDefault="00635D39" w:rsidP="00635D39">
      <w:pPr>
        <w:spacing w:before="120" w:after="120" w:line="360" w:lineRule="auto"/>
        <w:rPr>
          <w:rFonts w:ascii="Tahoma" w:hAnsi="Tahoma" w:cs="Tahoma"/>
          <w:b/>
          <w:sz w:val="28"/>
          <w:szCs w:val="28"/>
        </w:rPr>
      </w:pPr>
      <w:r>
        <w:rPr>
          <w:rFonts w:ascii="Tahoma" w:hAnsi="Tahoma" w:cs="Tahoma"/>
          <w:b/>
          <w:noProof/>
          <w:sz w:val="28"/>
          <w:szCs w:val="28"/>
        </w:rPr>
        <w:pict>
          <v:group id="_x0000_s1030" style="position:absolute;left:0;text-align:left;margin-left:116.05pt;margin-top:18.8pt;width:144.7pt;height:307pt;z-index:251664384"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635D39" w:rsidRPr="00C20C9F" w:rsidRDefault="00635D39" w:rsidP="00635D39">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635D39" w:rsidRPr="00C20C9F" w:rsidRDefault="00635D39" w:rsidP="00635D39">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635D39" w:rsidRPr="00C20C9F" w:rsidRDefault="00635D39" w:rsidP="00635D39">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635D39" w:rsidRPr="00C20C9F" w:rsidRDefault="00635D39" w:rsidP="00635D39">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635D39" w:rsidRPr="00C20C9F" w:rsidRDefault="00635D39" w:rsidP="00635D39">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635D39" w:rsidRPr="00C20C9F" w:rsidRDefault="00635D39" w:rsidP="00635D39">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9149B0">
        <w:rPr>
          <w:rFonts w:ascii="Tahoma" w:hAnsi="Tahoma" w:cs="Tahoma"/>
          <w:b/>
          <w:sz w:val="28"/>
          <w:szCs w:val="28"/>
        </w:rPr>
        <w:t>2.2</w:t>
      </w:r>
      <w:r w:rsidRPr="009149B0">
        <w:rPr>
          <w:rFonts w:ascii="Tahoma" w:hAnsi="Tahoma" w:cs="Tahoma"/>
          <w:b/>
          <w:sz w:val="28"/>
          <w:szCs w:val="28"/>
        </w:rPr>
        <w:tab/>
        <w:t>ORGANIZATIONAL CHART OF THE COMPANY</w:t>
      </w:r>
    </w:p>
    <w:p w:rsidR="00635D39" w:rsidRPr="009149B0" w:rsidRDefault="00635D39" w:rsidP="00635D39">
      <w:pPr>
        <w:spacing w:line="480" w:lineRule="auto"/>
        <w:rPr>
          <w:rFonts w:ascii="Tahoma" w:hAnsi="Tahoma" w:cs="Tahoma"/>
          <w:b/>
          <w:sz w:val="28"/>
          <w:szCs w:val="28"/>
        </w:rPr>
      </w:pPr>
    </w:p>
    <w:p w:rsidR="00635D39" w:rsidRPr="009149B0" w:rsidRDefault="00635D39" w:rsidP="00635D39">
      <w:pPr>
        <w:spacing w:line="480" w:lineRule="auto"/>
        <w:rPr>
          <w:rFonts w:ascii="Tahoma" w:hAnsi="Tahoma" w:cs="Tahoma"/>
          <w:b/>
          <w:sz w:val="28"/>
          <w:szCs w:val="28"/>
        </w:rPr>
      </w:pPr>
    </w:p>
    <w:p w:rsidR="00635D39" w:rsidRPr="009149B0" w:rsidRDefault="00635D39" w:rsidP="00635D39">
      <w:pPr>
        <w:spacing w:line="480" w:lineRule="auto"/>
        <w:rPr>
          <w:rFonts w:ascii="Tahoma" w:hAnsi="Tahoma" w:cs="Tahoma"/>
          <w:b/>
          <w:sz w:val="28"/>
          <w:szCs w:val="28"/>
        </w:rPr>
      </w:pPr>
    </w:p>
    <w:p w:rsidR="00635D39" w:rsidRPr="009149B0" w:rsidRDefault="00635D39" w:rsidP="00635D39">
      <w:pPr>
        <w:spacing w:line="480" w:lineRule="auto"/>
        <w:rPr>
          <w:rFonts w:ascii="Tahoma" w:hAnsi="Tahoma" w:cs="Tahoma"/>
          <w:b/>
          <w:sz w:val="28"/>
          <w:szCs w:val="28"/>
        </w:rPr>
      </w:pPr>
    </w:p>
    <w:p w:rsidR="00635D39" w:rsidRPr="009149B0" w:rsidRDefault="00635D39" w:rsidP="00635D39">
      <w:pPr>
        <w:spacing w:line="480" w:lineRule="auto"/>
        <w:rPr>
          <w:rFonts w:ascii="Tahoma" w:hAnsi="Tahoma" w:cs="Tahoma"/>
          <w:b/>
          <w:sz w:val="28"/>
          <w:szCs w:val="28"/>
        </w:rPr>
      </w:pPr>
    </w:p>
    <w:p w:rsidR="00635D39" w:rsidRPr="009149B0" w:rsidRDefault="00635D39" w:rsidP="00635D39">
      <w:pPr>
        <w:spacing w:line="480" w:lineRule="auto"/>
        <w:rPr>
          <w:rFonts w:ascii="Tahoma" w:hAnsi="Tahoma" w:cs="Tahoma"/>
          <w:b/>
          <w:sz w:val="28"/>
          <w:szCs w:val="28"/>
        </w:rPr>
      </w:pPr>
    </w:p>
    <w:p w:rsidR="00635D39" w:rsidRPr="009149B0" w:rsidRDefault="00635D39" w:rsidP="00635D39">
      <w:pPr>
        <w:spacing w:line="480" w:lineRule="auto"/>
        <w:rPr>
          <w:rFonts w:ascii="Tahoma" w:hAnsi="Tahoma" w:cs="Tahoma"/>
          <w:b/>
          <w:sz w:val="28"/>
          <w:szCs w:val="28"/>
        </w:rPr>
      </w:pPr>
    </w:p>
    <w:p w:rsidR="00635D39" w:rsidRPr="009149B0" w:rsidRDefault="00635D39" w:rsidP="00635D39">
      <w:pPr>
        <w:spacing w:line="480" w:lineRule="auto"/>
        <w:rPr>
          <w:rFonts w:ascii="Tahoma" w:hAnsi="Tahoma" w:cs="Tahoma"/>
          <w:b/>
          <w:sz w:val="28"/>
          <w:szCs w:val="28"/>
        </w:rPr>
      </w:pPr>
    </w:p>
    <w:p w:rsidR="00635D39" w:rsidRPr="009149B0" w:rsidRDefault="00635D39" w:rsidP="00635D39">
      <w:pPr>
        <w:spacing w:line="480" w:lineRule="auto"/>
        <w:rPr>
          <w:rFonts w:ascii="Tahoma" w:hAnsi="Tahoma" w:cs="Tahoma"/>
          <w:b/>
          <w:sz w:val="28"/>
          <w:szCs w:val="28"/>
        </w:rPr>
      </w:pPr>
    </w:p>
    <w:p w:rsidR="00F8348A" w:rsidRDefault="00F8348A" w:rsidP="00635D39">
      <w:pPr>
        <w:spacing w:line="480" w:lineRule="auto"/>
        <w:rPr>
          <w:rFonts w:ascii="Tahoma" w:hAnsi="Tahoma" w:cs="Tahoma"/>
          <w:b/>
          <w:sz w:val="28"/>
          <w:szCs w:val="28"/>
        </w:rPr>
      </w:pPr>
    </w:p>
    <w:p w:rsidR="00015374" w:rsidRPr="00015374" w:rsidRDefault="00635D39" w:rsidP="00015374">
      <w:pPr>
        <w:spacing w:line="480" w:lineRule="auto"/>
        <w:rPr>
          <w:rFonts w:ascii="Tahoma" w:hAnsi="Tahoma" w:cs="Tahoma"/>
          <w:b/>
          <w:sz w:val="28"/>
          <w:szCs w:val="28"/>
        </w:rPr>
      </w:pPr>
      <w:r w:rsidRPr="009149B0">
        <w:rPr>
          <w:rFonts w:ascii="Tahoma" w:hAnsi="Tahoma" w:cs="Tahoma"/>
          <w:b/>
          <w:sz w:val="28"/>
          <w:szCs w:val="28"/>
        </w:rPr>
        <w:t>2.</w:t>
      </w:r>
      <w:r>
        <w:rPr>
          <w:rFonts w:ascii="Tahoma" w:hAnsi="Tahoma" w:cs="Tahoma"/>
          <w:b/>
          <w:sz w:val="28"/>
          <w:szCs w:val="28"/>
        </w:rPr>
        <w:t>3</w:t>
      </w:r>
      <w:r w:rsidRPr="009149B0">
        <w:rPr>
          <w:rFonts w:ascii="Tahoma" w:hAnsi="Tahoma" w:cs="Tahoma"/>
          <w:b/>
          <w:sz w:val="28"/>
          <w:szCs w:val="28"/>
        </w:rPr>
        <w:tab/>
      </w:r>
      <w:r w:rsidR="00015374" w:rsidRPr="00015374">
        <w:rPr>
          <w:rFonts w:ascii="Tahoma" w:hAnsi="Tahoma" w:cs="Tahoma"/>
          <w:b/>
          <w:bCs/>
          <w:sz w:val="28"/>
          <w:szCs w:val="28"/>
        </w:rPr>
        <w:t>Experience Gained</w:t>
      </w:r>
    </w:p>
    <w:p w:rsidR="00015374" w:rsidRPr="00015374" w:rsidRDefault="00015374" w:rsidP="00015374">
      <w:pPr>
        <w:spacing w:line="480" w:lineRule="auto"/>
        <w:rPr>
          <w:rFonts w:ascii="Tahoma" w:hAnsi="Tahoma" w:cs="Tahoma"/>
          <w:sz w:val="28"/>
          <w:szCs w:val="28"/>
        </w:rPr>
      </w:pPr>
      <w:r w:rsidRPr="00015374">
        <w:rPr>
          <w:rFonts w:ascii="Tahoma" w:hAnsi="Tahoma" w:cs="Tahoma"/>
          <w:sz w:val="28"/>
          <w:szCs w:val="28"/>
        </w:rPr>
        <w:t>During my time at Vital Chicken Feeds Depot, I was actively involved in various activities, which broadened my understanding of feed management and customer service. Below are the key areas of exposure:</w:t>
      </w:r>
    </w:p>
    <w:p w:rsidR="00015374" w:rsidRPr="00015374" w:rsidRDefault="00015374" w:rsidP="00015374">
      <w:pPr>
        <w:numPr>
          <w:ilvl w:val="0"/>
          <w:numId w:val="10"/>
        </w:numPr>
        <w:spacing w:line="480" w:lineRule="auto"/>
        <w:rPr>
          <w:rFonts w:ascii="Tahoma" w:hAnsi="Tahoma" w:cs="Tahoma"/>
          <w:sz w:val="28"/>
          <w:szCs w:val="28"/>
        </w:rPr>
      </w:pPr>
      <w:r w:rsidRPr="00015374">
        <w:rPr>
          <w:rFonts w:ascii="Tahoma" w:hAnsi="Tahoma" w:cs="Tahoma"/>
          <w:bCs/>
          <w:sz w:val="28"/>
          <w:szCs w:val="28"/>
        </w:rPr>
        <w:t>Inventory Management:</w:t>
      </w:r>
    </w:p>
    <w:p w:rsidR="00015374" w:rsidRPr="00015374" w:rsidRDefault="00015374" w:rsidP="00015374">
      <w:pPr>
        <w:numPr>
          <w:ilvl w:val="1"/>
          <w:numId w:val="10"/>
        </w:numPr>
        <w:spacing w:line="480" w:lineRule="auto"/>
        <w:rPr>
          <w:rFonts w:ascii="Tahoma" w:hAnsi="Tahoma" w:cs="Tahoma"/>
          <w:sz w:val="28"/>
          <w:szCs w:val="28"/>
        </w:rPr>
      </w:pPr>
      <w:r w:rsidRPr="00015374">
        <w:rPr>
          <w:rFonts w:ascii="Tahoma" w:hAnsi="Tahoma" w:cs="Tahoma"/>
          <w:sz w:val="28"/>
          <w:szCs w:val="28"/>
        </w:rPr>
        <w:t>Assisted in recording incoming and outgoing feed stock.</w:t>
      </w:r>
    </w:p>
    <w:p w:rsidR="00015374" w:rsidRPr="00015374" w:rsidRDefault="00015374" w:rsidP="00015374">
      <w:pPr>
        <w:numPr>
          <w:ilvl w:val="1"/>
          <w:numId w:val="10"/>
        </w:numPr>
        <w:spacing w:line="480" w:lineRule="auto"/>
        <w:rPr>
          <w:rFonts w:ascii="Tahoma" w:hAnsi="Tahoma" w:cs="Tahoma"/>
          <w:sz w:val="28"/>
          <w:szCs w:val="28"/>
        </w:rPr>
      </w:pPr>
      <w:r w:rsidRPr="00015374">
        <w:rPr>
          <w:rFonts w:ascii="Tahoma" w:hAnsi="Tahoma" w:cs="Tahoma"/>
          <w:sz w:val="28"/>
          <w:szCs w:val="28"/>
        </w:rPr>
        <w:t>Monitored inventory levels to prevent shortages or overstocking.</w:t>
      </w:r>
    </w:p>
    <w:p w:rsidR="00015374" w:rsidRPr="00015374" w:rsidRDefault="00015374" w:rsidP="00015374">
      <w:pPr>
        <w:numPr>
          <w:ilvl w:val="0"/>
          <w:numId w:val="10"/>
        </w:numPr>
        <w:spacing w:line="480" w:lineRule="auto"/>
        <w:rPr>
          <w:rFonts w:ascii="Tahoma" w:hAnsi="Tahoma" w:cs="Tahoma"/>
          <w:sz w:val="28"/>
          <w:szCs w:val="28"/>
        </w:rPr>
      </w:pPr>
      <w:r w:rsidRPr="00015374">
        <w:rPr>
          <w:rFonts w:ascii="Tahoma" w:hAnsi="Tahoma" w:cs="Tahoma"/>
          <w:bCs/>
          <w:sz w:val="28"/>
          <w:szCs w:val="28"/>
        </w:rPr>
        <w:t>Customer Interaction:</w:t>
      </w:r>
    </w:p>
    <w:p w:rsidR="00015374" w:rsidRPr="00015374" w:rsidRDefault="00015374" w:rsidP="00015374">
      <w:pPr>
        <w:numPr>
          <w:ilvl w:val="1"/>
          <w:numId w:val="10"/>
        </w:numPr>
        <w:spacing w:line="480" w:lineRule="auto"/>
        <w:rPr>
          <w:rFonts w:ascii="Tahoma" w:hAnsi="Tahoma" w:cs="Tahoma"/>
          <w:sz w:val="28"/>
          <w:szCs w:val="28"/>
        </w:rPr>
      </w:pPr>
      <w:r w:rsidRPr="00015374">
        <w:rPr>
          <w:rFonts w:ascii="Tahoma" w:hAnsi="Tahoma" w:cs="Tahoma"/>
          <w:sz w:val="28"/>
          <w:szCs w:val="28"/>
        </w:rPr>
        <w:t>Provided information to customers about the nutritional benefits of different types of feeds.</w:t>
      </w:r>
    </w:p>
    <w:p w:rsidR="00015374" w:rsidRPr="00015374" w:rsidRDefault="00015374" w:rsidP="00015374">
      <w:pPr>
        <w:numPr>
          <w:ilvl w:val="1"/>
          <w:numId w:val="10"/>
        </w:numPr>
        <w:spacing w:line="480" w:lineRule="auto"/>
        <w:rPr>
          <w:rFonts w:ascii="Tahoma" w:hAnsi="Tahoma" w:cs="Tahoma"/>
          <w:sz w:val="28"/>
          <w:szCs w:val="28"/>
        </w:rPr>
      </w:pPr>
      <w:r w:rsidRPr="00015374">
        <w:rPr>
          <w:rFonts w:ascii="Tahoma" w:hAnsi="Tahoma" w:cs="Tahoma"/>
          <w:sz w:val="28"/>
          <w:szCs w:val="28"/>
        </w:rPr>
        <w:t>Learned how to handle customer complaints and inquiries effectively.</w:t>
      </w:r>
    </w:p>
    <w:p w:rsidR="00015374" w:rsidRPr="00015374" w:rsidRDefault="00015374" w:rsidP="00015374">
      <w:pPr>
        <w:numPr>
          <w:ilvl w:val="0"/>
          <w:numId w:val="10"/>
        </w:numPr>
        <w:spacing w:line="480" w:lineRule="auto"/>
        <w:rPr>
          <w:rFonts w:ascii="Tahoma" w:hAnsi="Tahoma" w:cs="Tahoma"/>
          <w:sz w:val="28"/>
          <w:szCs w:val="28"/>
        </w:rPr>
      </w:pPr>
      <w:r w:rsidRPr="00015374">
        <w:rPr>
          <w:rFonts w:ascii="Tahoma" w:hAnsi="Tahoma" w:cs="Tahoma"/>
          <w:bCs/>
          <w:sz w:val="28"/>
          <w:szCs w:val="28"/>
        </w:rPr>
        <w:t>Order Processing:</w:t>
      </w:r>
    </w:p>
    <w:p w:rsidR="00015374" w:rsidRPr="00015374" w:rsidRDefault="00015374" w:rsidP="00015374">
      <w:pPr>
        <w:numPr>
          <w:ilvl w:val="1"/>
          <w:numId w:val="10"/>
        </w:numPr>
        <w:spacing w:line="480" w:lineRule="auto"/>
        <w:rPr>
          <w:rFonts w:ascii="Tahoma" w:hAnsi="Tahoma" w:cs="Tahoma"/>
          <w:sz w:val="28"/>
          <w:szCs w:val="28"/>
        </w:rPr>
      </w:pPr>
      <w:r w:rsidRPr="00015374">
        <w:rPr>
          <w:rFonts w:ascii="Tahoma" w:hAnsi="Tahoma" w:cs="Tahoma"/>
          <w:sz w:val="28"/>
          <w:szCs w:val="28"/>
        </w:rPr>
        <w:t>Participated in the order placement process, ensuring accurate recording of customer requirements.</w:t>
      </w:r>
    </w:p>
    <w:p w:rsidR="00015374" w:rsidRPr="00015374" w:rsidRDefault="00015374" w:rsidP="00015374">
      <w:pPr>
        <w:numPr>
          <w:ilvl w:val="1"/>
          <w:numId w:val="10"/>
        </w:numPr>
        <w:spacing w:line="480" w:lineRule="auto"/>
        <w:rPr>
          <w:rFonts w:ascii="Tahoma" w:hAnsi="Tahoma" w:cs="Tahoma"/>
          <w:sz w:val="28"/>
          <w:szCs w:val="28"/>
        </w:rPr>
      </w:pPr>
      <w:r w:rsidRPr="00015374">
        <w:rPr>
          <w:rFonts w:ascii="Tahoma" w:hAnsi="Tahoma" w:cs="Tahoma"/>
          <w:sz w:val="28"/>
          <w:szCs w:val="28"/>
        </w:rPr>
        <w:t>Assisted in packaging and loading feeds for delivery to customers.</w:t>
      </w:r>
    </w:p>
    <w:p w:rsidR="00015374" w:rsidRPr="00015374" w:rsidRDefault="00015374" w:rsidP="00015374">
      <w:pPr>
        <w:numPr>
          <w:ilvl w:val="0"/>
          <w:numId w:val="10"/>
        </w:numPr>
        <w:spacing w:line="480" w:lineRule="auto"/>
        <w:rPr>
          <w:rFonts w:ascii="Tahoma" w:hAnsi="Tahoma" w:cs="Tahoma"/>
          <w:sz w:val="28"/>
          <w:szCs w:val="28"/>
        </w:rPr>
      </w:pPr>
      <w:r w:rsidRPr="00015374">
        <w:rPr>
          <w:rFonts w:ascii="Tahoma" w:hAnsi="Tahoma" w:cs="Tahoma"/>
          <w:bCs/>
          <w:sz w:val="28"/>
          <w:szCs w:val="28"/>
        </w:rPr>
        <w:t>Feed Analysis:</w:t>
      </w:r>
    </w:p>
    <w:p w:rsidR="00015374" w:rsidRPr="00015374" w:rsidRDefault="00015374" w:rsidP="00015374">
      <w:pPr>
        <w:numPr>
          <w:ilvl w:val="1"/>
          <w:numId w:val="10"/>
        </w:numPr>
        <w:spacing w:line="480" w:lineRule="auto"/>
        <w:rPr>
          <w:rFonts w:ascii="Tahoma" w:hAnsi="Tahoma" w:cs="Tahoma"/>
          <w:sz w:val="28"/>
          <w:szCs w:val="28"/>
        </w:rPr>
      </w:pPr>
      <w:r w:rsidRPr="00015374">
        <w:rPr>
          <w:rFonts w:ascii="Tahoma" w:hAnsi="Tahoma" w:cs="Tahoma"/>
          <w:sz w:val="28"/>
          <w:szCs w:val="28"/>
        </w:rPr>
        <w:t>Observed the quality control process to ensure feeds met specified standards.</w:t>
      </w:r>
    </w:p>
    <w:p w:rsidR="00015374" w:rsidRDefault="00015374" w:rsidP="00015374">
      <w:pPr>
        <w:numPr>
          <w:ilvl w:val="1"/>
          <w:numId w:val="10"/>
        </w:numPr>
        <w:spacing w:line="480" w:lineRule="auto"/>
        <w:rPr>
          <w:rFonts w:ascii="Tahoma" w:hAnsi="Tahoma" w:cs="Tahoma"/>
          <w:sz w:val="28"/>
          <w:szCs w:val="28"/>
        </w:rPr>
      </w:pPr>
      <w:r w:rsidRPr="00015374">
        <w:rPr>
          <w:rFonts w:ascii="Tahoma" w:hAnsi="Tahoma" w:cs="Tahoma"/>
          <w:sz w:val="28"/>
          <w:szCs w:val="28"/>
        </w:rPr>
        <w:t>Gained insight into the nutritional composition of various feed types.</w:t>
      </w:r>
    </w:p>
    <w:p w:rsidR="00015374" w:rsidRPr="00015374" w:rsidRDefault="00015374" w:rsidP="00015374">
      <w:pPr>
        <w:spacing w:line="480" w:lineRule="auto"/>
        <w:rPr>
          <w:rFonts w:ascii="Tahoma" w:hAnsi="Tahoma" w:cs="Tahoma"/>
          <w:sz w:val="28"/>
          <w:szCs w:val="28"/>
        </w:rPr>
      </w:pPr>
      <w:r>
        <w:rPr>
          <w:rFonts w:ascii="Tahoma" w:hAnsi="Tahoma" w:cs="Tahoma"/>
          <w:b/>
          <w:bCs/>
          <w:sz w:val="28"/>
          <w:szCs w:val="28"/>
        </w:rPr>
        <w:t>2.4</w:t>
      </w:r>
      <w:r w:rsidRPr="00015374">
        <w:rPr>
          <w:rFonts w:ascii="Tahoma" w:hAnsi="Tahoma" w:cs="Tahoma"/>
          <w:b/>
          <w:bCs/>
          <w:sz w:val="28"/>
          <w:szCs w:val="28"/>
        </w:rPr>
        <w:t xml:space="preserve"> TYPES OF FEEDS</w:t>
      </w:r>
    </w:p>
    <w:p w:rsidR="00015374" w:rsidRPr="00015374" w:rsidRDefault="00015374" w:rsidP="00015374">
      <w:pPr>
        <w:spacing w:line="480" w:lineRule="auto"/>
        <w:rPr>
          <w:rFonts w:ascii="Tahoma" w:hAnsi="Tahoma" w:cs="Tahoma"/>
          <w:sz w:val="28"/>
          <w:szCs w:val="28"/>
        </w:rPr>
      </w:pPr>
      <w:r w:rsidRPr="00015374">
        <w:rPr>
          <w:rFonts w:ascii="Tahoma" w:hAnsi="Tahoma" w:cs="Tahoma"/>
          <w:sz w:val="28"/>
          <w:szCs w:val="28"/>
        </w:rPr>
        <w:t>Vital Chicken Feeds Depot offers a range of poultry feeds designed for different growth stages and production goals:</w:t>
      </w:r>
    </w:p>
    <w:p w:rsidR="00015374" w:rsidRPr="00015374" w:rsidRDefault="00015374" w:rsidP="00015374">
      <w:pPr>
        <w:numPr>
          <w:ilvl w:val="0"/>
          <w:numId w:val="11"/>
        </w:numPr>
        <w:spacing w:line="480" w:lineRule="auto"/>
        <w:rPr>
          <w:rFonts w:ascii="Tahoma" w:hAnsi="Tahoma" w:cs="Tahoma"/>
          <w:sz w:val="28"/>
          <w:szCs w:val="28"/>
        </w:rPr>
      </w:pPr>
      <w:r w:rsidRPr="00015374">
        <w:rPr>
          <w:rFonts w:ascii="Tahoma" w:hAnsi="Tahoma" w:cs="Tahoma"/>
          <w:bCs/>
          <w:sz w:val="28"/>
          <w:szCs w:val="28"/>
        </w:rPr>
        <w:t>Starter Feeds:</w:t>
      </w:r>
    </w:p>
    <w:p w:rsidR="00015374" w:rsidRPr="00015374" w:rsidRDefault="00015374" w:rsidP="00015374">
      <w:pPr>
        <w:numPr>
          <w:ilvl w:val="1"/>
          <w:numId w:val="11"/>
        </w:numPr>
        <w:spacing w:line="480" w:lineRule="auto"/>
        <w:rPr>
          <w:rFonts w:ascii="Tahoma" w:hAnsi="Tahoma" w:cs="Tahoma"/>
          <w:sz w:val="28"/>
          <w:szCs w:val="28"/>
        </w:rPr>
      </w:pPr>
      <w:r w:rsidRPr="00015374">
        <w:rPr>
          <w:rFonts w:ascii="Tahoma" w:hAnsi="Tahoma" w:cs="Tahoma"/>
          <w:sz w:val="28"/>
          <w:szCs w:val="28"/>
        </w:rPr>
        <w:t>High-protein feeds formulated for chicks to promote rapid growth and strong immunity.</w:t>
      </w:r>
    </w:p>
    <w:p w:rsidR="00015374" w:rsidRPr="00015374" w:rsidRDefault="00015374" w:rsidP="00015374">
      <w:pPr>
        <w:numPr>
          <w:ilvl w:val="0"/>
          <w:numId w:val="11"/>
        </w:numPr>
        <w:spacing w:line="480" w:lineRule="auto"/>
        <w:rPr>
          <w:rFonts w:ascii="Tahoma" w:hAnsi="Tahoma" w:cs="Tahoma"/>
          <w:sz w:val="28"/>
          <w:szCs w:val="28"/>
        </w:rPr>
      </w:pPr>
      <w:r w:rsidRPr="00015374">
        <w:rPr>
          <w:rFonts w:ascii="Tahoma" w:hAnsi="Tahoma" w:cs="Tahoma"/>
          <w:bCs/>
          <w:sz w:val="28"/>
          <w:szCs w:val="28"/>
        </w:rPr>
        <w:t>Grower Feeds:</w:t>
      </w:r>
    </w:p>
    <w:p w:rsidR="00015374" w:rsidRPr="00015374" w:rsidRDefault="00015374" w:rsidP="00015374">
      <w:pPr>
        <w:numPr>
          <w:ilvl w:val="1"/>
          <w:numId w:val="11"/>
        </w:numPr>
        <w:spacing w:line="480" w:lineRule="auto"/>
        <w:rPr>
          <w:rFonts w:ascii="Tahoma" w:hAnsi="Tahoma" w:cs="Tahoma"/>
          <w:sz w:val="28"/>
          <w:szCs w:val="28"/>
        </w:rPr>
      </w:pPr>
      <w:r w:rsidRPr="00015374">
        <w:rPr>
          <w:rFonts w:ascii="Tahoma" w:hAnsi="Tahoma" w:cs="Tahoma"/>
          <w:sz w:val="28"/>
          <w:szCs w:val="28"/>
        </w:rPr>
        <w:t>Medium-protein feeds suitable for pullets and broilers in the growing phase.</w:t>
      </w:r>
    </w:p>
    <w:p w:rsidR="00015374" w:rsidRPr="00015374" w:rsidRDefault="00015374" w:rsidP="00015374">
      <w:pPr>
        <w:numPr>
          <w:ilvl w:val="0"/>
          <w:numId w:val="11"/>
        </w:numPr>
        <w:spacing w:line="480" w:lineRule="auto"/>
        <w:rPr>
          <w:rFonts w:ascii="Tahoma" w:hAnsi="Tahoma" w:cs="Tahoma"/>
          <w:sz w:val="28"/>
          <w:szCs w:val="28"/>
        </w:rPr>
      </w:pPr>
      <w:r w:rsidRPr="00015374">
        <w:rPr>
          <w:rFonts w:ascii="Tahoma" w:hAnsi="Tahoma" w:cs="Tahoma"/>
          <w:bCs/>
          <w:sz w:val="28"/>
          <w:szCs w:val="28"/>
        </w:rPr>
        <w:t>Layer Feeds:</w:t>
      </w:r>
    </w:p>
    <w:p w:rsidR="00015374" w:rsidRPr="00015374" w:rsidRDefault="00015374" w:rsidP="00015374">
      <w:pPr>
        <w:numPr>
          <w:ilvl w:val="1"/>
          <w:numId w:val="11"/>
        </w:numPr>
        <w:spacing w:line="480" w:lineRule="auto"/>
        <w:rPr>
          <w:rFonts w:ascii="Tahoma" w:hAnsi="Tahoma" w:cs="Tahoma"/>
          <w:sz w:val="28"/>
          <w:szCs w:val="28"/>
        </w:rPr>
      </w:pPr>
      <w:r w:rsidRPr="00015374">
        <w:rPr>
          <w:rFonts w:ascii="Tahoma" w:hAnsi="Tahoma" w:cs="Tahoma"/>
          <w:sz w:val="28"/>
          <w:szCs w:val="28"/>
        </w:rPr>
        <w:t>Specialized feeds enriched with calcium and vitamins to support egg production in layers.</w:t>
      </w:r>
    </w:p>
    <w:p w:rsidR="00015374" w:rsidRPr="00015374" w:rsidRDefault="00015374" w:rsidP="00015374">
      <w:pPr>
        <w:numPr>
          <w:ilvl w:val="0"/>
          <w:numId w:val="11"/>
        </w:numPr>
        <w:spacing w:line="480" w:lineRule="auto"/>
        <w:rPr>
          <w:rFonts w:ascii="Tahoma" w:hAnsi="Tahoma" w:cs="Tahoma"/>
          <w:sz w:val="28"/>
          <w:szCs w:val="28"/>
        </w:rPr>
      </w:pPr>
      <w:r w:rsidRPr="00015374">
        <w:rPr>
          <w:rFonts w:ascii="Tahoma" w:hAnsi="Tahoma" w:cs="Tahoma"/>
          <w:bCs/>
          <w:sz w:val="28"/>
          <w:szCs w:val="28"/>
        </w:rPr>
        <w:t>Finisher Feeds:</w:t>
      </w:r>
    </w:p>
    <w:p w:rsidR="00015374" w:rsidRPr="00015374" w:rsidRDefault="00015374" w:rsidP="00015374">
      <w:pPr>
        <w:numPr>
          <w:ilvl w:val="1"/>
          <w:numId w:val="11"/>
        </w:numPr>
        <w:spacing w:line="480" w:lineRule="auto"/>
        <w:rPr>
          <w:rFonts w:ascii="Tahoma" w:hAnsi="Tahoma" w:cs="Tahoma"/>
          <w:sz w:val="28"/>
          <w:szCs w:val="28"/>
        </w:rPr>
      </w:pPr>
      <w:r w:rsidRPr="00015374">
        <w:rPr>
          <w:rFonts w:ascii="Tahoma" w:hAnsi="Tahoma" w:cs="Tahoma"/>
          <w:sz w:val="28"/>
          <w:szCs w:val="28"/>
        </w:rPr>
        <w:t>Energy-rich feeds for broilers in the final growth phase to enhance weight gain.</w:t>
      </w:r>
    </w:p>
    <w:p w:rsidR="00015374" w:rsidRDefault="00015374" w:rsidP="00015374">
      <w:pPr>
        <w:spacing w:line="480" w:lineRule="auto"/>
        <w:rPr>
          <w:rFonts w:ascii="Tahoma" w:hAnsi="Tahoma" w:cs="Tahoma"/>
          <w:b/>
          <w:bCs/>
          <w:sz w:val="28"/>
          <w:szCs w:val="28"/>
        </w:rPr>
      </w:pPr>
    </w:p>
    <w:p w:rsidR="00015374" w:rsidRDefault="00015374" w:rsidP="00015374">
      <w:pPr>
        <w:spacing w:line="480" w:lineRule="auto"/>
        <w:rPr>
          <w:rFonts w:ascii="Tahoma" w:hAnsi="Tahoma" w:cs="Tahoma"/>
          <w:b/>
          <w:bCs/>
          <w:sz w:val="28"/>
          <w:szCs w:val="28"/>
        </w:rPr>
      </w:pPr>
    </w:p>
    <w:p w:rsidR="00015374" w:rsidRPr="00015374" w:rsidRDefault="00015374" w:rsidP="00015374">
      <w:pPr>
        <w:spacing w:line="480" w:lineRule="auto"/>
        <w:rPr>
          <w:rFonts w:ascii="Tahoma" w:hAnsi="Tahoma" w:cs="Tahoma"/>
          <w:b/>
          <w:sz w:val="28"/>
          <w:szCs w:val="28"/>
        </w:rPr>
      </w:pPr>
      <w:r>
        <w:rPr>
          <w:rFonts w:ascii="Tahoma" w:hAnsi="Tahoma" w:cs="Tahoma"/>
          <w:b/>
          <w:bCs/>
          <w:sz w:val="28"/>
          <w:szCs w:val="28"/>
        </w:rPr>
        <w:t>2.5</w:t>
      </w:r>
      <w:r w:rsidRPr="00015374">
        <w:rPr>
          <w:rFonts w:ascii="Tahoma" w:hAnsi="Tahoma" w:cs="Tahoma"/>
          <w:b/>
          <w:bCs/>
          <w:sz w:val="28"/>
          <w:szCs w:val="28"/>
        </w:rPr>
        <w:t xml:space="preserve"> </w:t>
      </w:r>
      <w:r>
        <w:rPr>
          <w:rFonts w:ascii="Tahoma" w:hAnsi="Tahoma" w:cs="Tahoma"/>
          <w:b/>
          <w:bCs/>
          <w:sz w:val="28"/>
          <w:szCs w:val="28"/>
        </w:rPr>
        <w:tab/>
      </w:r>
      <w:r w:rsidRPr="00015374">
        <w:rPr>
          <w:rFonts w:ascii="Tahoma" w:hAnsi="Tahoma" w:cs="Tahoma"/>
          <w:b/>
          <w:bCs/>
          <w:sz w:val="28"/>
          <w:szCs w:val="28"/>
        </w:rPr>
        <w:t>ORDER PLACEMENT PROCESS</w:t>
      </w:r>
    </w:p>
    <w:p w:rsidR="00015374" w:rsidRPr="00015374" w:rsidRDefault="00015374" w:rsidP="00015374">
      <w:pPr>
        <w:spacing w:line="480" w:lineRule="auto"/>
        <w:rPr>
          <w:rFonts w:ascii="Tahoma" w:hAnsi="Tahoma" w:cs="Tahoma"/>
          <w:sz w:val="28"/>
          <w:szCs w:val="28"/>
        </w:rPr>
      </w:pPr>
      <w:r w:rsidRPr="00015374">
        <w:rPr>
          <w:rFonts w:ascii="Tahoma" w:hAnsi="Tahoma" w:cs="Tahoma"/>
          <w:sz w:val="28"/>
          <w:szCs w:val="28"/>
        </w:rPr>
        <w:t>The order placement process at Depot involves several steps to ensure efficient service delivery:</w:t>
      </w:r>
    </w:p>
    <w:p w:rsidR="00015374" w:rsidRPr="00015374" w:rsidRDefault="00015374" w:rsidP="00015374">
      <w:pPr>
        <w:numPr>
          <w:ilvl w:val="0"/>
          <w:numId w:val="12"/>
        </w:numPr>
        <w:spacing w:line="480" w:lineRule="auto"/>
        <w:rPr>
          <w:rFonts w:ascii="Tahoma" w:hAnsi="Tahoma" w:cs="Tahoma"/>
          <w:sz w:val="28"/>
          <w:szCs w:val="28"/>
        </w:rPr>
      </w:pPr>
      <w:r w:rsidRPr="00015374">
        <w:rPr>
          <w:rFonts w:ascii="Tahoma" w:hAnsi="Tahoma" w:cs="Tahoma"/>
          <w:bCs/>
          <w:sz w:val="28"/>
          <w:szCs w:val="28"/>
        </w:rPr>
        <w:t>Customer Inquiry:</w:t>
      </w:r>
    </w:p>
    <w:p w:rsidR="00015374" w:rsidRPr="00015374" w:rsidRDefault="00015374" w:rsidP="00015374">
      <w:pPr>
        <w:numPr>
          <w:ilvl w:val="1"/>
          <w:numId w:val="12"/>
        </w:numPr>
        <w:spacing w:line="480" w:lineRule="auto"/>
        <w:rPr>
          <w:rFonts w:ascii="Tahoma" w:hAnsi="Tahoma" w:cs="Tahoma"/>
          <w:sz w:val="28"/>
          <w:szCs w:val="28"/>
        </w:rPr>
      </w:pPr>
      <w:r w:rsidRPr="00015374">
        <w:rPr>
          <w:rFonts w:ascii="Tahoma" w:hAnsi="Tahoma" w:cs="Tahoma"/>
          <w:sz w:val="28"/>
          <w:szCs w:val="28"/>
        </w:rPr>
        <w:t>Customers specify their feed requirements, including type and quantity.</w:t>
      </w:r>
    </w:p>
    <w:p w:rsidR="00015374" w:rsidRPr="00015374" w:rsidRDefault="00015374" w:rsidP="00015374">
      <w:pPr>
        <w:numPr>
          <w:ilvl w:val="0"/>
          <w:numId w:val="12"/>
        </w:numPr>
        <w:spacing w:line="480" w:lineRule="auto"/>
        <w:rPr>
          <w:rFonts w:ascii="Tahoma" w:hAnsi="Tahoma" w:cs="Tahoma"/>
          <w:sz w:val="28"/>
          <w:szCs w:val="28"/>
        </w:rPr>
      </w:pPr>
      <w:r w:rsidRPr="00015374">
        <w:rPr>
          <w:rFonts w:ascii="Tahoma" w:hAnsi="Tahoma" w:cs="Tahoma"/>
          <w:bCs/>
          <w:sz w:val="28"/>
          <w:szCs w:val="28"/>
        </w:rPr>
        <w:t>Order Confirmation:</w:t>
      </w:r>
    </w:p>
    <w:p w:rsidR="00015374" w:rsidRPr="00015374" w:rsidRDefault="00015374" w:rsidP="00015374">
      <w:pPr>
        <w:numPr>
          <w:ilvl w:val="1"/>
          <w:numId w:val="12"/>
        </w:numPr>
        <w:spacing w:line="480" w:lineRule="auto"/>
        <w:rPr>
          <w:rFonts w:ascii="Tahoma" w:hAnsi="Tahoma" w:cs="Tahoma"/>
          <w:sz w:val="28"/>
          <w:szCs w:val="28"/>
        </w:rPr>
      </w:pPr>
      <w:r w:rsidRPr="00015374">
        <w:rPr>
          <w:rFonts w:ascii="Tahoma" w:hAnsi="Tahoma" w:cs="Tahoma"/>
          <w:sz w:val="28"/>
          <w:szCs w:val="28"/>
        </w:rPr>
        <w:t>The depot verifies stock availability and confirms the order with the customer.</w:t>
      </w:r>
    </w:p>
    <w:p w:rsidR="00015374" w:rsidRPr="00015374" w:rsidRDefault="00015374" w:rsidP="00015374">
      <w:pPr>
        <w:numPr>
          <w:ilvl w:val="0"/>
          <w:numId w:val="12"/>
        </w:numPr>
        <w:spacing w:line="480" w:lineRule="auto"/>
        <w:rPr>
          <w:rFonts w:ascii="Tahoma" w:hAnsi="Tahoma" w:cs="Tahoma"/>
          <w:sz w:val="28"/>
          <w:szCs w:val="28"/>
        </w:rPr>
      </w:pPr>
      <w:r w:rsidRPr="00015374">
        <w:rPr>
          <w:rFonts w:ascii="Tahoma" w:hAnsi="Tahoma" w:cs="Tahoma"/>
          <w:bCs/>
          <w:sz w:val="28"/>
          <w:szCs w:val="28"/>
        </w:rPr>
        <w:t>Payment Processing:</w:t>
      </w:r>
    </w:p>
    <w:p w:rsidR="00015374" w:rsidRPr="00015374" w:rsidRDefault="00015374" w:rsidP="00015374">
      <w:pPr>
        <w:numPr>
          <w:ilvl w:val="1"/>
          <w:numId w:val="12"/>
        </w:numPr>
        <w:spacing w:line="480" w:lineRule="auto"/>
        <w:rPr>
          <w:rFonts w:ascii="Tahoma" w:hAnsi="Tahoma" w:cs="Tahoma"/>
          <w:sz w:val="28"/>
          <w:szCs w:val="28"/>
        </w:rPr>
      </w:pPr>
      <w:r w:rsidRPr="00015374">
        <w:rPr>
          <w:rFonts w:ascii="Tahoma" w:hAnsi="Tahoma" w:cs="Tahoma"/>
          <w:sz w:val="28"/>
          <w:szCs w:val="28"/>
        </w:rPr>
        <w:t>Customers make payments via cash, bank transfers, or mobile payment systems.</w:t>
      </w:r>
    </w:p>
    <w:p w:rsidR="00015374" w:rsidRPr="00015374" w:rsidRDefault="00015374" w:rsidP="00015374">
      <w:pPr>
        <w:numPr>
          <w:ilvl w:val="0"/>
          <w:numId w:val="12"/>
        </w:numPr>
        <w:spacing w:line="480" w:lineRule="auto"/>
        <w:rPr>
          <w:rFonts w:ascii="Tahoma" w:hAnsi="Tahoma" w:cs="Tahoma"/>
          <w:sz w:val="28"/>
          <w:szCs w:val="28"/>
        </w:rPr>
      </w:pPr>
      <w:r w:rsidRPr="00015374">
        <w:rPr>
          <w:rFonts w:ascii="Tahoma" w:hAnsi="Tahoma" w:cs="Tahoma"/>
          <w:bCs/>
          <w:sz w:val="28"/>
          <w:szCs w:val="28"/>
        </w:rPr>
        <w:t>Packaging and Delivery:</w:t>
      </w:r>
    </w:p>
    <w:p w:rsidR="00015374" w:rsidRPr="00015374" w:rsidRDefault="00015374" w:rsidP="00015374">
      <w:pPr>
        <w:numPr>
          <w:ilvl w:val="1"/>
          <w:numId w:val="12"/>
        </w:numPr>
        <w:spacing w:line="480" w:lineRule="auto"/>
        <w:rPr>
          <w:rFonts w:ascii="Tahoma" w:hAnsi="Tahoma" w:cs="Tahoma"/>
          <w:sz w:val="28"/>
          <w:szCs w:val="28"/>
        </w:rPr>
      </w:pPr>
      <w:r w:rsidRPr="00015374">
        <w:rPr>
          <w:rFonts w:ascii="Tahoma" w:hAnsi="Tahoma" w:cs="Tahoma"/>
          <w:sz w:val="28"/>
          <w:szCs w:val="28"/>
        </w:rPr>
        <w:t>Feeds are packaged based on the quantity ordered and arranged for either pickup or delivery.</w:t>
      </w:r>
    </w:p>
    <w:p w:rsidR="00015374" w:rsidRPr="00015374" w:rsidRDefault="00015374" w:rsidP="00015374">
      <w:pPr>
        <w:spacing w:line="480" w:lineRule="auto"/>
        <w:rPr>
          <w:rFonts w:ascii="Tahoma" w:hAnsi="Tahoma" w:cs="Tahoma"/>
          <w:b/>
          <w:sz w:val="28"/>
          <w:szCs w:val="28"/>
        </w:rPr>
      </w:pPr>
      <w:r>
        <w:rPr>
          <w:rFonts w:ascii="Tahoma" w:hAnsi="Tahoma" w:cs="Tahoma"/>
          <w:b/>
          <w:bCs/>
          <w:sz w:val="28"/>
          <w:szCs w:val="28"/>
        </w:rPr>
        <w:t>2.6</w:t>
      </w:r>
      <w:r w:rsidRPr="00015374">
        <w:rPr>
          <w:rFonts w:ascii="Tahoma" w:hAnsi="Tahoma" w:cs="Tahoma"/>
          <w:b/>
          <w:bCs/>
          <w:sz w:val="28"/>
          <w:szCs w:val="28"/>
        </w:rPr>
        <w:t xml:space="preserve"> </w:t>
      </w:r>
      <w:r w:rsidR="0066232F">
        <w:rPr>
          <w:rFonts w:ascii="Tahoma" w:hAnsi="Tahoma" w:cs="Tahoma"/>
          <w:b/>
          <w:bCs/>
          <w:sz w:val="28"/>
          <w:szCs w:val="28"/>
        </w:rPr>
        <w:tab/>
      </w:r>
      <w:r w:rsidRPr="00015374">
        <w:rPr>
          <w:rFonts w:ascii="Tahoma" w:hAnsi="Tahoma" w:cs="Tahoma"/>
          <w:b/>
          <w:bCs/>
          <w:sz w:val="28"/>
          <w:szCs w:val="28"/>
        </w:rPr>
        <w:t>FEED PRODUCTION PROCESS</w:t>
      </w:r>
    </w:p>
    <w:p w:rsidR="00015374" w:rsidRPr="0066232F" w:rsidRDefault="00015374" w:rsidP="00015374">
      <w:pPr>
        <w:spacing w:line="480" w:lineRule="auto"/>
        <w:rPr>
          <w:rFonts w:ascii="Tahoma" w:hAnsi="Tahoma" w:cs="Tahoma"/>
          <w:sz w:val="28"/>
          <w:szCs w:val="28"/>
        </w:rPr>
      </w:pPr>
      <w:r w:rsidRPr="0066232F">
        <w:rPr>
          <w:rFonts w:ascii="Tahoma" w:hAnsi="Tahoma" w:cs="Tahoma"/>
          <w:sz w:val="28"/>
          <w:szCs w:val="28"/>
        </w:rPr>
        <w:t>Although the depot primarily serves as a distribution point, I had the opportunity to visit the production site and observe the feed manufacturing process:</w:t>
      </w:r>
    </w:p>
    <w:p w:rsidR="00015374" w:rsidRPr="0066232F" w:rsidRDefault="00015374" w:rsidP="00015374">
      <w:pPr>
        <w:numPr>
          <w:ilvl w:val="0"/>
          <w:numId w:val="13"/>
        </w:numPr>
        <w:spacing w:line="480" w:lineRule="auto"/>
        <w:rPr>
          <w:rFonts w:ascii="Tahoma" w:hAnsi="Tahoma" w:cs="Tahoma"/>
          <w:sz w:val="28"/>
          <w:szCs w:val="28"/>
        </w:rPr>
      </w:pPr>
      <w:r w:rsidRPr="0066232F">
        <w:rPr>
          <w:rFonts w:ascii="Tahoma" w:hAnsi="Tahoma" w:cs="Tahoma"/>
          <w:bCs/>
          <w:sz w:val="28"/>
          <w:szCs w:val="28"/>
        </w:rPr>
        <w:t>Ingredient Sourcing:</w:t>
      </w:r>
    </w:p>
    <w:p w:rsidR="00015374" w:rsidRPr="0066232F" w:rsidRDefault="00015374" w:rsidP="00015374">
      <w:pPr>
        <w:numPr>
          <w:ilvl w:val="1"/>
          <w:numId w:val="13"/>
        </w:numPr>
        <w:spacing w:line="480" w:lineRule="auto"/>
        <w:rPr>
          <w:rFonts w:ascii="Tahoma" w:hAnsi="Tahoma" w:cs="Tahoma"/>
          <w:sz w:val="28"/>
          <w:szCs w:val="28"/>
        </w:rPr>
      </w:pPr>
      <w:r w:rsidRPr="0066232F">
        <w:rPr>
          <w:rFonts w:ascii="Tahoma" w:hAnsi="Tahoma" w:cs="Tahoma"/>
          <w:sz w:val="28"/>
          <w:szCs w:val="28"/>
        </w:rPr>
        <w:t>Raw materials such as maize, soybean meal, and fish meal are sourced from trusted suppliers.</w:t>
      </w:r>
    </w:p>
    <w:p w:rsidR="00015374" w:rsidRPr="0066232F" w:rsidRDefault="00015374" w:rsidP="00015374">
      <w:pPr>
        <w:numPr>
          <w:ilvl w:val="0"/>
          <w:numId w:val="13"/>
        </w:numPr>
        <w:spacing w:line="480" w:lineRule="auto"/>
        <w:rPr>
          <w:rFonts w:ascii="Tahoma" w:hAnsi="Tahoma" w:cs="Tahoma"/>
          <w:sz w:val="28"/>
          <w:szCs w:val="28"/>
        </w:rPr>
      </w:pPr>
      <w:r w:rsidRPr="0066232F">
        <w:rPr>
          <w:rFonts w:ascii="Tahoma" w:hAnsi="Tahoma" w:cs="Tahoma"/>
          <w:bCs/>
          <w:sz w:val="28"/>
          <w:szCs w:val="28"/>
        </w:rPr>
        <w:t>Mixing:</w:t>
      </w:r>
    </w:p>
    <w:p w:rsidR="00015374" w:rsidRPr="0066232F" w:rsidRDefault="00015374" w:rsidP="00015374">
      <w:pPr>
        <w:numPr>
          <w:ilvl w:val="1"/>
          <w:numId w:val="13"/>
        </w:numPr>
        <w:spacing w:line="480" w:lineRule="auto"/>
        <w:rPr>
          <w:rFonts w:ascii="Tahoma" w:hAnsi="Tahoma" w:cs="Tahoma"/>
          <w:sz w:val="28"/>
          <w:szCs w:val="28"/>
        </w:rPr>
      </w:pPr>
      <w:r w:rsidRPr="0066232F">
        <w:rPr>
          <w:rFonts w:ascii="Tahoma" w:hAnsi="Tahoma" w:cs="Tahoma"/>
          <w:sz w:val="28"/>
          <w:szCs w:val="28"/>
        </w:rPr>
        <w:t>Ingredients are precisely measured and blended to ensure a balanced nutritional profile.</w:t>
      </w:r>
    </w:p>
    <w:p w:rsidR="00015374" w:rsidRPr="0066232F" w:rsidRDefault="00015374" w:rsidP="00015374">
      <w:pPr>
        <w:numPr>
          <w:ilvl w:val="0"/>
          <w:numId w:val="13"/>
        </w:numPr>
        <w:spacing w:line="480" w:lineRule="auto"/>
        <w:rPr>
          <w:rFonts w:ascii="Tahoma" w:hAnsi="Tahoma" w:cs="Tahoma"/>
          <w:sz w:val="28"/>
          <w:szCs w:val="28"/>
        </w:rPr>
      </w:pPr>
      <w:proofErr w:type="spellStart"/>
      <w:r w:rsidRPr="0066232F">
        <w:rPr>
          <w:rFonts w:ascii="Tahoma" w:hAnsi="Tahoma" w:cs="Tahoma"/>
          <w:bCs/>
          <w:sz w:val="28"/>
          <w:szCs w:val="28"/>
        </w:rPr>
        <w:t>Pelleting</w:t>
      </w:r>
      <w:proofErr w:type="spellEnd"/>
      <w:r w:rsidRPr="0066232F">
        <w:rPr>
          <w:rFonts w:ascii="Tahoma" w:hAnsi="Tahoma" w:cs="Tahoma"/>
          <w:bCs/>
          <w:sz w:val="28"/>
          <w:szCs w:val="28"/>
        </w:rPr>
        <w:t>:</w:t>
      </w:r>
    </w:p>
    <w:p w:rsidR="00015374" w:rsidRPr="0066232F" w:rsidRDefault="00015374" w:rsidP="00015374">
      <w:pPr>
        <w:numPr>
          <w:ilvl w:val="1"/>
          <w:numId w:val="13"/>
        </w:numPr>
        <w:spacing w:line="480" w:lineRule="auto"/>
        <w:rPr>
          <w:rFonts w:ascii="Tahoma" w:hAnsi="Tahoma" w:cs="Tahoma"/>
          <w:sz w:val="28"/>
          <w:szCs w:val="28"/>
        </w:rPr>
      </w:pPr>
      <w:r w:rsidRPr="0066232F">
        <w:rPr>
          <w:rFonts w:ascii="Tahoma" w:hAnsi="Tahoma" w:cs="Tahoma"/>
          <w:sz w:val="28"/>
          <w:szCs w:val="28"/>
        </w:rPr>
        <w:t>The mixture is compressed into pellets for easier consumption by poultry.</w:t>
      </w:r>
    </w:p>
    <w:p w:rsidR="00015374" w:rsidRPr="0066232F" w:rsidRDefault="00015374" w:rsidP="00015374">
      <w:pPr>
        <w:numPr>
          <w:ilvl w:val="0"/>
          <w:numId w:val="13"/>
        </w:numPr>
        <w:spacing w:line="480" w:lineRule="auto"/>
        <w:rPr>
          <w:rFonts w:ascii="Tahoma" w:hAnsi="Tahoma" w:cs="Tahoma"/>
          <w:sz w:val="28"/>
          <w:szCs w:val="28"/>
        </w:rPr>
      </w:pPr>
      <w:r w:rsidRPr="0066232F">
        <w:rPr>
          <w:rFonts w:ascii="Tahoma" w:hAnsi="Tahoma" w:cs="Tahoma"/>
          <w:bCs/>
          <w:sz w:val="28"/>
          <w:szCs w:val="28"/>
        </w:rPr>
        <w:t>Quality Control:</w:t>
      </w:r>
    </w:p>
    <w:p w:rsidR="00015374" w:rsidRPr="0066232F" w:rsidRDefault="00015374" w:rsidP="00015374">
      <w:pPr>
        <w:numPr>
          <w:ilvl w:val="1"/>
          <w:numId w:val="13"/>
        </w:numPr>
        <w:spacing w:line="480" w:lineRule="auto"/>
        <w:rPr>
          <w:rFonts w:ascii="Tahoma" w:hAnsi="Tahoma" w:cs="Tahoma"/>
          <w:sz w:val="28"/>
          <w:szCs w:val="28"/>
        </w:rPr>
      </w:pPr>
      <w:r w:rsidRPr="0066232F">
        <w:rPr>
          <w:rFonts w:ascii="Tahoma" w:hAnsi="Tahoma" w:cs="Tahoma"/>
          <w:sz w:val="28"/>
          <w:szCs w:val="28"/>
        </w:rPr>
        <w:t>Samples are tested to ensure compliance with nutritional and safety standards.</w:t>
      </w:r>
    </w:p>
    <w:p w:rsidR="00015374" w:rsidRPr="0066232F" w:rsidRDefault="00015374" w:rsidP="00015374">
      <w:pPr>
        <w:numPr>
          <w:ilvl w:val="0"/>
          <w:numId w:val="13"/>
        </w:numPr>
        <w:spacing w:line="480" w:lineRule="auto"/>
        <w:rPr>
          <w:rFonts w:ascii="Tahoma" w:hAnsi="Tahoma" w:cs="Tahoma"/>
          <w:sz w:val="28"/>
          <w:szCs w:val="28"/>
        </w:rPr>
      </w:pPr>
      <w:r w:rsidRPr="0066232F">
        <w:rPr>
          <w:rFonts w:ascii="Tahoma" w:hAnsi="Tahoma" w:cs="Tahoma"/>
          <w:bCs/>
          <w:sz w:val="28"/>
          <w:szCs w:val="28"/>
        </w:rPr>
        <w:t>Packaging:</w:t>
      </w:r>
    </w:p>
    <w:p w:rsidR="00015374" w:rsidRPr="0066232F" w:rsidRDefault="00015374" w:rsidP="00015374">
      <w:pPr>
        <w:numPr>
          <w:ilvl w:val="1"/>
          <w:numId w:val="13"/>
        </w:numPr>
        <w:spacing w:line="480" w:lineRule="auto"/>
        <w:rPr>
          <w:rFonts w:ascii="Tahoma" w:hAnsi="Tahoma" w:cs="Tahoma"/>
          <w:sz w:val="28"/>
          <w:szCs w:val="28"/>
        </w:rPr>
      </w:pPr>
      <w:r w:rsidRPr="0066232F">
        <w:rPr>
          <w:rFonts w:ascii="Tahoma" w:hAnsi="Tahoma" w:cs="Tahoma"/>
          <w:sz w:val="28"/>
          <w:szCs w:val="28"/>
        </w:rPr>
        <w:t>Feeds are packaged in bags of varying sizes, ready for distribution.</w:t>
      </w:r>
    </w:p>
    <w:p w:rsidR="00635D39" w:rsidRPr="009149B0" w:rsidRDefault="00635D39" w:rsidP="00015374">
      <w:pPr>
        <w:spacing w:line="480" w:lineRule="auto"/>
        <w:rPr>
          <w:rFonts w:ascii="Tahoma" w:hAnsi="Tahoma" w:cs="Tahoma"/>
          <w:b/>
          <w:sz w:val="28"/>
          <w:szCs w:val="28"/>
        </w:rPr>
      </w:pPr>
    </w:p>
    <w:p w:rsidR="00635D39" w:rsidRPr="009149B0" w:rsidRDefault="00635D39" w:rsidP="00635D39">
      <w:pPr>
        <w:tabs>
          <w:tab w:val="num" w:pos="0"/>
        </w:tabs>
        <w:spacing w:line="480" w:lineRule="auto"/>
        <w:rPr>
          <w:rFonts w:ascii="Tahoma" w:hAnsi="Tahoma" w:cs="Tahoma"/>
          <w:b/>
          <w:sz w:val="28"/>
          <w:szCs w:val="28"/>
        </w:rPr>
      </w:pPr>
    </w:p>
    <w:p w:rsidR="00635D39" w:rsidRPr="009149B0" w:rsidRDefault="00635D39" w:rsidP="00635D39">
      <w:pPr>
        <w:tabs>
          <w:tab w:val="num" w:pos="0"/>
        </w:tabs>
        <w:spacing w:line="480" w:lineRule="auto"/>
        <w:rPr>
          <w:rFonts w:ascii="Tahoma" w:hAnsi="Tahoma" w:cs="Tahoma"/>
          <w:b/>
          <w:sz w:val="28"/>
          <w:szCs w:val="28"/>
        </w:rPr>
      </w:pPr>
    </w:p>
    <w:p w:rsidR="00015374" w:rsidRDefault="00015374" w:rsidP="00635D39">
      <w:pPr>
        <w:pStyle w:val="ListParagraph"/>
        <w:tabs>
          <w:tab w:val="left" w:pos="990"/>
        </w:tabs>
        <w:spacing w:line="480" w:lineRule="auto"/>
        <w:jc w:val="center"/>
        <w:rPr>
          <w:rFonts w:ascii="Tahoma" w:hAnsi="Tahoma" w:cs="Tahoma"/>
          <w:b/>
          <w:sz w:val="28"/>
          <w:szCs w:val="28"/>
        </w:rPr>
      </w:pPr>
    </w:p>
    <w:p w:rsidR="00015374" w:rsidRDefault="00015374" w:rsidP="00635D39">
      <w:pPr>
        <w:pStyle w:val="ListParagraph"/>
        <w:tabs>
          <w:tab w:val="left" w:pos="990"/>
        </w:tabs>
        <w:spacing w:line="480" w:lineRule="auto"/>
        <w:jc w:val="center"/>
        <w:rPr>
          <w:rFonts w:ascii="Tahoma" w:hAnsi="Tahoma" w:cs="Tahoma"/>
          <w:b/>
          <w:sz w:val="28"/>
          <w:szCs w:val="28"/>
        </w:rPr>
      </w:pPr>
    </w:p>
    <w:p w:rsidR="00015374" w:rsidRDefault="00015374" w:rsidP="00635D39">
      <w:pPr>
        <w:pStyle w:val="ListParagraph"/>
        <w:tabs>
          <w:tab w:val="left" w:pos="990"/>
        </w:tabs>
        <w:spacing w:line="480" w:lineRule="auto"/>
        <w:jc w:val="center"/>
        <w:rPr>
          <w:rFonts w:ascii="Tahoma" w:hAnsi="Tahoma" w:cs="Tahoma"/>
          <w:b/>
          <w:sz w:val="28"/>
          <w:szCs w:val="28"/>
        </w:rPr>
      </w:pPr>
    </w:p>
    <w:p w:rsidR="00015374" w:rsidRDefault="00015374" w:rsidP="00635D39">
      <w:pPr>
        <w:pStyle w:val="ListParagraph"/>
        <w:tabs>
          <w:tab w:val="left" w:pos="990"/>
        </w:tabs>
        <w:spacing w:line="480" w:lineRule="auto"/>
        <w:jc w:val="center"/>
        <w:rPr>
          <w:rFonts w:ascii="Tahoma" w:hAnsi="Tahoma" w:cs="Tahoma"/>
          <w:b/>
          <w:sz w:val="28"/>
          <w:szCs w:val="28"/>
        </w:rPr>
      </w:pPr>
    </w:p>
    <w:p w:rsidR="00635D39" w:rsidRPr="009149B0" w:rsidRDefault="00635D39" w:rsidP="00635D39">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t>CHAPTER THREE</w:t>
      </w:r>
    </w:p>
    <w:p w:rsidR="00635D39" w:rsidRPr="009149B0" w:rsidRDefault="00635D39" w:rsidP="00635D39">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635D39" w:rsidRPr="009149B0" w:rsidRDefault="00635D39" w:rsidP="00635D39">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sidR="00C92CCB">
        <w:rPr>
          <w:rFonts w:ascii="Arial Black" w:hAnsi="Arial Black" w:cs="Aharoni"/>
          <w:b/>
          <w:sz w:val="28"/>
          <w:szCs w:val="26"/>
        </w:rPr>
        <w:t>BELLABRYAN BUSINESS VENTURES</w:t>
      </w:r>
      <w:r w:rsidR="00C92CCB" w:rsidRPr="002B391F">
        <w:rPr>
          <w:rFonts w:ascii="Tahoma" w:eastAsia="Times New Roman" w:hAnsi="Tahoma" w:cs="Tahoma"/>
          <w:sz w:val="28"/>
          <w:szCs w:val="28"/>
        </w:rPr>
        <w:t xml:space="preserve"> </w:t>
      </w:r>
      <w:r w:rsidRPr="002B391F">
        <w:rPr>
          <w:rFonts w:ascii="Tahoma" w:eastAsia="Times New Roman" w:hAnsi="Tahoma" w:cs="Tahoma"/>
          <w:sz w:val="28"/>
          <w:szCs w:val="28"/>
        </w:rPr>
        <w:t xml:space="preserve">was highly beneficial in bridging the gap between academic knowledge and real-world business practices. </w:t>
      </w:r>
    </w:p>
    <w:p w:rsidR="00635D39" w:rsidRPr="009149B0" w:rsidRDefault="00635D39" w:rsidP="00635D39">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I developed essential business skills and gained exposure to corporate operations, particularly in the </w:t>
      </w:r>
      <w:r w:rsidR="00F8348A">
        <w:rPr>
          <w:rFonts w:ascii="Tahoma" w:eastAsia="Times New Roman" w:hAnsi="Tahoma" w:cs="Tahoma"/>
          <w:sz w:val="28"/>
          <w:szCs w:val="28"/>
        </w:rPr>
        <w:t xml:space="preserve">Chicken feed </w:t>
      </w:r>
      <w:r w:rsidRPr="002B391F">
        <w:rPr>
          <w:rFonts w:ascii="Tahoma" w:eastAsia="Times New Roman" w:hAnsi="Tahoma" w:cs="Tahoma"/>
          <w:sz w:val="28"/>
          <w:szCs w:val="28"/>
        </w:rPr>
        <w:t xml:space="preserve">production industry. </w:t>
      </w:r>
    </w:p>
    <w:p w:rsidR="00635D39" w:rsidRPr="002B391F" w:rsidRDefault="00635D39" w:rsidP="00635D39">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635D39" w:rsidRPr="009149B0" w:rsidRDefault="00635D39" w:rsidP="00635D39">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635D39" w:rsidRPr="009149B0" w:rsidRDefault="00635D39" w:rsidP="00635D39">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635D39" w:rsidRPr="009149B0" w:rsidRDefault="00635D39" w:rsidP="00635D39">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635D39" w:rsidRPr="009149B0" w:rsidRDefault="00635D39" w:rsidP="00635D39">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635D39" w:rsidRPr="009149B0" w:rsidRDefault="00635D39" w:rsidP="00635D39">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635D39" w:rsidRPr="009149B0" w:rsidRDefault="00C92CCB" w:rsidP="00635D39">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Feed production and inventory taking</w:t>
      </w:r>
      <w:r w:rsidR="00635D39" w:rsidRPr="009149B0">
        <w:rPr>
          <w:rFonts w:ascii="Tahoma" w:hAnsi="Tahoma" w:cs="Tahoma"/>
          <w:sz w:val="28"/>
          <w:szCs w:val="28"/>
        </w:rPr>
        <w:t>.</w:t>
      </w:r>
    </w:p>
    <w:p w:rsidR="00635D39" w:rsidRPr="009149B0" w:rsidRDefault="00635D39" w:rsidP="00635D39">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 xml:space="preserve">Understanding of </w:t>
      </w:r>
      <w:r w:rsidR="00C92CCB">
        <w:rPr>
          <w:rFonts w:ascii="Tahoma" w:hAnsi="Tahoma" w:cs="Tahoma"/>
          <w:sz w:val="28"/>
          <w:szCs w:val="28"/>
        </w:rPr>
        <w:t>different feeds needed for each types of chicken</w:t>
      </w:r>
      <w:r w:rsidRPr="009149B0">
        <w:rPr>
          <w:rFonts w:ascii="Tahoma" w:hAnsi="Tahoma" w:cs="Tahoma"/>
          <w:sz w:val="28"/>
          <w:szCs w:val="28"/>
        </w:rPr>
        <w:t>.</w:t>
      </w:r>
    </w:p>
    <w:p w:rsidR="00635D39" w:rsidRDefault="00635D39" w:rsidP="00635D39">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635D39" w:rsidRPr="00C92CCB" w:rsidRDefault="00C92CCB" w:rsidP="00C92CCB">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Pr>
          <w:rFonts w:ascii="Tahoma" w:hAnsi="Tahoma" w:cs="Tahoma"/>
          <w:sz w:val="28"/>
          <w:szCs w:val="28"/>
        </w:rPr>
        <w:t>How to load and off-load stocks</w:t>
      </w: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C06DF4" w:rsidRDefault="00C06DF4" w:rsidP="00635D39">
      <w:pPr>
        <w:tabs>
          <w:tab w:val="left" w:pos="0"/>
          <w:tab w:val="left" w:pos="540"/>
        </w:tabs>
        <w:spacing w:line="480" w:lineRule="auto"/>
        <w:jc w:val="center"/>
        <w:rPr>
          <w:rFonts w:ascii="Tahoma" w:hAnsi="Tahoma" w:cs="Tahoma"/>
          <w:b/>
          <w:sz w:val="28"/>
          <w:szCs w:val="28"/>
        </w:rPr>
      </w:pPr>
    </w:p>
    <w:p w:rsidR="00635D39" w:rsidRPr="009149B0" w:rsidRDefault="00635D39" w:rsidP="00635D39">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t>CHAPTER FOUR</w:t>
      </w:r>
    </w:p>
    <w:p w:rsidR="00635D39" w:rsidRPr="009149B0" w:rsidRDefault="00635D39" w:rsidP="00635D39">
      <w:pPr>
        <w:tabs>
          <w:tab w:val="left" w:pos="0"/>
        </w:tabs>
        <w:spacing w:line="480" w:lineRule="auto"/>
        <w:rPr>
          <w:rFonts w:ascii="Tahoma" w:hAnsi="Tahoma" w:cs="Tahoma"/>
          <w:b/>
          <w:sz w:val="28"/>
          <w:szCs w:val="28"/>
        </w:rPr>
      </w:pPr>
      <w:r w:rsidRPr="009149B0">
        <w:rPr>
          <w:rFonts w:ascii="Tahoma" w:hAnsi="Tahoma" w:cs="Tahoma"/>
          <w:b/>
          <w:sz w:val="28"/>
          <w:szCs w:val="28"/>
        </w:rPr>
        <w:t>4</w:t>
      </w:r>
      <w:r w:rsidR="004809D6">
        <w:rPr>
          <w:rFonts w:ascii="Tahoma" w:hAnsi="Tahoma" w:cs="Tahoma"/>
          <w:b/>
          <w:sz w:val="28"/>
          <w:szCs w:val="28"/>
        </w:rPr>
        <w:t>.</w:t>
      </w:r>
      <w:r w:rsidRPr="009149B0">
        <w:rPr>
          <w:rFonts w:ascii="Tahoma" w:hAnsi="Tahoma" w:cs="Tahoma"/>
          <w:b/>
          <w:sz w:val="28"/>
          <w:szCs w:val="28"/>
        </w:rPr>
        <w:t>1</w:t>
      </w:r>
      <w:r w:rsidRPr="009149B0">
        <w:rPr>
          <w:rFonts w:ascii="Tahoma" w:hAnsi="Tahoma" w:cs="Tahoma"/>
          <w:b/>
          <w:sz w:val="28"/>
          <w:szCs w:val="28"/>
        </w:rPr>
        <w:tab/>
        <w:t>CHALLENGES FACED</w:t>
      </w:r>
    </w:p>
    <w:p w:rsidR="00635D39" w:rsidRPr="009149B0" w:rsidRDefault="00635D39" w:rsidP="00635D39">
      <w:pPr>
        <w:tabs>
          <w:tab w:val="left" w:pos="0"/>
        </w:tabs>
        <w:spacing w:line="480" w:lineRule="auto"/>
        <w:rPr>
          <w:rFonts w:ascii="Tahoma" w:hAnsi="Tahoma" w:cs="Tahoma"/>
          <w:sz w:val="28"/>
          <w:szCs w:val="28"/>
        </w:rPr>
      </w:pPr>
      <w:r w:rsidRPr="009149B0">
        <w:rPr>
          <w:rFonts w:ascii="Tahoma" w:hAnsi="Tahoma" w:cs="Tahoma"/>
          <w:sz w:val="28"/>
          <w:szCs w:val="28"/>
        </w:rPr>
        <w:tab/>
        <w:t xml:space="preserve">The challenges I faced during my </w:t>
      </w:r>
      <w:proofErr w:type="spellStart"/>
      <w:r w:rsidRPr="009149B0">
        <w:rPr>
          <w:rFonts w:ascii="Tahoma" w:hAnsi="Tahoma" w:cs="Tahoma"/>
          <w:sz w:val="28"/>
          <w:szCs w:val="28"/>
        </w:rPr>
        <w:t>siwes</w:t>
      </w:r>
      <w:proofErr w:type="spellEnd"/>
      <w:r w:rsidRPr="009149B0">
        <w:rPr>
          <w:rFonts w:ascii="Tahoma" w:hAnsi="Tahoma" w:cs="Tahoma"/>
          <w:sz w:val="28"/>
          <w:szCs w:val="28"/>
        </w:rPr>
        <w:t xml:space="preserve"> are as follows:</w:t>
      </w:r>
    </w:p>
    <w:p w:rsidR="00635D39" w:rsidRPr="009149B0" w:rsidRDefault="00635D39" w:rsidP="00635D39">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635D39" w:rsidRPr="009149B0" w:rsidRDefault="00635D39" w:rsidP="00635D39">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635D39" w:rsidRPr="009149B0" w:rsidRDefault="00635D39" w:rsidP="00635D39">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635D39" w:rsidRPr="009149B0" w:rsidRDefault="00635D39" w:rsidP="00635D39">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635D39" w:rsidRPr="009149B0" w:rsidRDefault="00635D39" w:rsidP="00635D39">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 xml:space="preserve">Challenges related to the environmental impact and sustainability of </w:t>
      </w:r>
      <w:r w:rsidR="00AD61ED">
        <w:rPr>
          <w:rFonts w:ascii="Tahoma" w:hAnsi="Tahoma" w:cs="Tahoma"/>
          <w:sz w:val="28"/>
          <w:szCs w:val="28"/>
        </w:rPr>
        <w:t>feed</w:t>
      </w:r>
      <w:r w:rsidRPr="009149B0">
        <w:rPr>
          <w:rFonts w:ascii="Tahoma" w:hAnsi="Tahoma" w:cs="Tahoma"/>
          <w:sz w:val="28"/>
          <w:szCs w:val="28"/>
        </w:rPr>
        <w:t xml:space="preserve"> production.</w:t>
      </w:r>
    </w:p>
    <w:p w:rsidR="00635D39" w:rsidRPr="009149B0" w:rsidRDefault="00635D39" w:rsidP="00635D39">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635D39" w:rsidRPr="009149B0" w:rsidRDefault="00635D39" w:rsidP="00635D39">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635D39" w:rsidRPr="009149B0" w:rsidRDefault="00635D39" w:rsidP="00635D39">
      <w:pPr>
        <w:tabs>
          <w:tab w:val="left" w:pos="0"/>
          <w:tab w:val="left" w:pos="540"/>
        </w:tabs>
        <w:spacing w:line="480" w:lineRule="auto"/>
        <w:rPr>
          <w:rFonts w:ascii="Tahoma" w:hAnsi="Tahoma" w:cs="Tahoma"/>
          <w:b/>
          <w:sz w:val="28"/>
          <w:szCs w:val="28"/>
        </w:rPr>
      </w:pPr>
    </w:p>
    <w:p w:rsidR="00635D39" w:rsidRPr="009149B0" w:rsidRDefault="00635D39" w:rsidP="00635D39">
      <w:pPr>
        <w:tabs>
          <w:tab w:val="left" w:pos="0"/>
          <w:tab w:val="left" w:pos="540"/>
        </w:tabs>
        <w:spacing w:line="480" w:lineRule="auto"/>
        <w:rPr>
          <w:rFonts w:ascii="Tahoma" w:hAnsi="Tahoma" w:cs="Tahoma"/>
          <w:b/>
          <w:sz w:val="28"/>
          <w:szCs w:val="28"/>
        </w:rPr>
      </w:pPr>
    </w:p>
    <w:p w:rsidR="00635D39" w:rsidRPr="009149B0" w:rsidRDefault="00635D39" w:rsidP="00635D39">
      <w:pPr>
        <w:tabs>
          <w:tab w:val="left" w:pos="0"/>
          <w:tab w:val="left" w:pos="540"/>
        </w:tabs>
        <w:spacing w:line="480" w:lineRule="auto"/>
        <w:rPr>
          <w:rFonts w:ascii="Tahoma" w:hAnsi="Tahoma" w:cs="Tahoma"/>
          <w:b/>
          <w:sz w:val="28"/>
          <w:szCs w:val="28"/>
        </w:rPr>
      </w:pPr>
    </w:p>
    <w:p w:rsidR="00635D39" w:rsidRPr="009149B0" w:rsidRDefault="00635D39" w:rsidP="00635D39">
      <w:pPr>
        <w:spacing w:line="480" w:lineRule="auto"/>
        <w:jc w:val="center"/>
        <w:rPr>
          <w:rFonts w:ascii="Tahoma" w:hAnsi="Tahoma" w:cs="Tahoma"/>
          <w:b/>
          <w:sz w:val="28"/>
          <w:szCs w:val="28"/>
        </w:rPr>
      </w:pPr>
    </w:p>
    <w:p w:rsidR="00635D39" w:rsidRPr="009149B0" w:rsidRDefault="00635D39" w:rsidP="00635D39">
      <w:pPr>
        <w:spacing w:line="480" w:lineRule="auto"/>
        <w:jc w:val="center"/>
        <w:rPr>
          <w:rFonts w:ascii="Tahoma" w:hAnsi="Tahoma" w:cs="Tahoma"/>
          <w:b/>
          <w:sz w:val="28"/>
          <w:szCs w:val="28"/>
        </w:rPr>
      </w:pPr>
    </w:p>
    <w:p w:rsidR="00635D39" w:rsidRPr="009149B0" w:rsidRDefault="00635D39" w:rsidP="00635D39">
      <w:pPr>
        <w:spacing w:line="480" w:lineRule="auto"/>
        <w:jc w:val="center"/>
        <w:rPr>
          <w:rFonts w:ascii="Tahoma" w:hAnsi="Tahoma" w:cs="Tahoma"/>
          <w:b/>
          <w:sz w:val="28"/>
          <w:szCs w:val="28"/>
        </w:rPr>
      </w:pPr>
    </w:p>
    <w:p w:rsidR="00635D39" w:rsidRPr="009149B0" w:rsidRDefault="00635D39" w:rsidP="00635D39">
      <w:pPr>
        <w:spacing w:line="480" w:lineRule="auto"/>
        <w:jc w:val="center"/>
        <w:rPr>
          <w:rFonts w:ascii="Tahoma" w:hAnsi="Tahoma" w:cs="Tahoma"/>
          <w:b/>
          <w:sz w:val="28"/>
          <w:szCs w:val="28"/>
        </w:rPr>
      </w:pPr>
    </w:p>
    <w:p w:rsidR="00635D39" w:rsidRPr="009149B0" w:rsidRDefault="00635D39" w:rsidP="00635D39">
      <w:pPr>
        <w:spacing w:line="480" w:lineRule="auto"/>
        <w:jc w:val="center"/>
        <w:rPr>
          <w:rFonts w:ascii="Tahoma" w:hAnsi="Tahoma" w:cs="Tahoma"/>
          <w:b/>
          <w:sz w:val="28"/>
          <w:szCs w:val="28"/>
        </w:rPr>
      </w:pPr>
    </w:p>
    <w:p w:rsidR="00635D39" w:rsidRPr="009149B0" w:rsidRDefault="00635D39" w:rsidP="00635D39">
      <w:pPr>
        <w:spacing w:line="480" w:lineRule="auto"/>
        <w:jc w:val="center"/>
        <w:rPr>
          <w:rFonts w:ascii="Tahoma" w:hAnsi="Tahoma" w:cs="Tahoma"/>
          <w:b/>
          <w:sz w:val="28"/>
          <w:szCs w:val="28"/>
        </w:rPr>
      </w:pPr>
      <w:r w:rsidRPr="009149B0">
        <w:rPr>
          <w:rFonts w:ascii="Tahoma" w:hAnsi="Tahoma" w:cs="Tahoma"/>
          <w:b/>
          <w:sz w:val="28"/>
          <w:szCs w:val="28"/>
        </w:rPr>
        <w:t>CHAPTER FIVE</w:t>
      </w:r>
    </w:p>
    <w:p w:rsidR="00635D39" w:rsidRPr="009149B0" w:rsidRDefault="00635D39" w:rsidP="00635D39">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635D39" w:rsidRPr="009149B0" w:rsidRDefault="00635D39" w:rsidP="00635D39">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635D39" w:rsidRPr="009149B0" w:rsidRDefault="00635D39" w:rsidP="00635D39">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635D39" w:rsidRPr="009149B0" w:rsidRDefault="00635D39" w:rsidP="00635D39">
      <w:pPr>
        <w:spacing w:line="480" w:lineRule="auto"/>
        <w:rPr>
          <w:rFonts w:ascii="Tahoma" w:hAnsi="Tahoma" w:cs="Tahoma"/>
          <w:sz w:val="28"/>
          <w:szCs w:val="28"/>
        </w:rPr>
      </w:pPr>
      <w:r w:rsidRPr="009149B0">
        <w:rPr>
          <w:rFonts w:ascii="Tahoma" w:hAnsi="Tahoma" w:cs="Tahoma"/>
          <w:sz w:val="28"/>
          <w:szCs w:val="28"/>
        </w:rPr>
        <w:tab/>
        <w:t xml:space="preserve">I wish the government and the school authority should </w:t>
      </w:r>
      <w:proofErr w:type="gramStart"/>
      <w:r w:rsidRPr="009149B0">
        <w:rPr>
          <w:rFonts w:ascii="Tahoma" w:hAnsi="Tahoma" w:cs="Tahoma"/>
          <w:sz w:val="28"/>
          <w:szCs w:val="28"/>
        </w:rPr>
        <w:t>imbibed</w:t>
      </w:r>
      <w:proofErr w:type="gramEnd"/>
      <w:r w:rsidRPr="009149B0">
        <w:rPr>
          <w:rFonts w:ascii="Tahoma" w:hAnsi="Tahoma" w:cs="Tahoma"/>
          <w:sz w:val="28"/>
          <w:szCs w:val="28"/>
        </w:rPr>
        <w:t xml:space="preserve"> the following:</w:t>
      </w:r>
    </w:p>
    <w:p w:rsidR="00635D39" w:rsidRPr="009149B0" w:rsidRDefault="00635D39" w:rsidP="00635D39">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635D39" w:rsidRPr="009149B0" w:rsidRDefault="00635D39" w:rsidP="00635D39">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635D39" w:rsidRPr="009149B0" w:rsidRDefault="00635D39" w:rsidP="00635D39">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635D39" w:rsidRPr="009149B0" w:rsidRDefault="00635D39" w:rsidP="00635D39">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 xml:space="preserve">Adoption of sustainable </w:t>
      </w:r>
      <w:r w:rsidR="0066232F">
        <w:rPr>
          <w:rFonts w:ascii="Tahoma" w:hAnsi="Tahoma" w:cs="Tahoma"/>
          <w:sz w:val="28"/>
          <w:szCs w:val="28"/>
        </w:rPr>
        <w:t>feed production methods to maxi</w:t>
      </w:r>
      <w:r w:rsidRPr="009149B0">
        <w:rPr>
          <w:rFonts w:ascii="Tahoma" w:hAnsi="Tahoma" w:cs="Tahoma"/>
          <w:sz w:val="28"/>
          <w:szCs w:val="28"/>
        </w:rPr>
        <w:t xml:space="preserve">mize </w:t>
      </w:r>
      <w:r w:rsidR="0066232F">
        <w:rPr>
          <w:rFonts w:ascii="Tahoma" w:hAnsi="Tahoma" w:cs="Tahoma"/>
          <w:sz w:val="28"/>
          <w:szCs w:val="28"/>
        </w:rPr>
        <w:t>agricultural production</w:t>
      </w:r>
      <w:r w:rsidRPr="009149B0">
        <w:rPr>
          <w:rFonts w:ascii="Tahoma" w:hAnsi="Tahoma" w:cs="Tahoma"/>
          <w:sz w:val="28"/>
          <w:szCs w:val="28"/>
        </w:rPr>
        <w:t>.</w:t>
      </w:r>
    </w:p>
    <w:p w:rsidR="00635D39" w:rsidRPr="009149B0" w:rsidRDefault="00635D39" w:rsidP="00635D39">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 xml:space="preserve">Increased investment in modern production technology to enhance efficiency and </w:t>
      </w:r>
      <w:r w:rsidR="0066232F">
        <w:rPr>
          <w:rFonts w:ascii="Tahoma" w:hAnsi="Tahoma" w:cs="Tahoma"/>
          <w:sz w:val="28"/>
          <w:szCs w:val="28"/>
        </w:rPr>
        <w:t>increase productivity</w:t>
      </w:r>
      <w:r w:rsidRPr="009149B0">
        <w:rPr>
          <w:rFonts w:ascii="Tahoma" w:hAnsi="Tahoma" w:cs="Tahoma"/>
          <w:sz w:val="28"/>
          <w:szCs w:val="28"/>
        </w:rPr>
        <w:t>.</w:t>
      </w:r>
    </w:p>
    <w:p w:rsidR="00635D39" w:rsidRPr="009149B0" w:rsidRDefault="00635D39" w:rsidP="00635D39">
      <w:pPr>
        <w:spacing w:line="480" w:lineRule="auto"/>
        <w:jc w:val="center"/>
        <w:rPr>
          <w:rFonts w:ascii="Tahoma" w:hAnsi="Tahoma" w:cs="Tahoma"/>
          <w:sz w:val="28"/>
          <w:szCs w:val="28"/>
        </w:rPr>
      </w:pPr>
    </w:p>
    <w:p w:rsidR="00635D39" w:rsidRPr="009149B0" w:rsidRDefault="00635D39" w:rsidP="00635D39">
      <w:pPr>
        <w:jc w:val="center"/>
        <w:rPr>
          <w:sz w:val="28"/>
          <w:szCs w:val="28"/>
        </w:rPr>
      </w:pPr>
    </w:p>
    <w:sectPr w:rsidR="00635D39" w:rsidRPr="009149B0"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AB4E34">
    <w:pPr>
      <w:pStyle w:val="Footer"/>
      <w:jc w:val="center"/>
    </w:pPr>
    <w:r>
      <w:fldChar w:fldCharType="begin"/>
    </w:r>
    <w:r>
      <w:instrText xml:space="preserve"> PAGE   \* MERGEFORMAT </w:instrText>
    </w:r>
    <w:r>
      <w:fldChar w:fldCharType="separate"/>
    </w:r>
    <w:r w:rsidR="00B71584">
      <w:rPr>
        <w:noProof/>
      </w:rPr>
      <w:t>v</w:t>
    </w:r>
    <w:r>
      <w:fldChar w:fldCharType="end"/>
    </w:r>
  </w:p>
  <w:p w:rsidR="00163669" w:rsidRDefault="00AB4E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AB4E34">
        <w:pPr>
          <w:pStyle w:val="Footer"/>
          <w:jc w:val="center"/>
        </w:pPr>
        <w:r>
          <w:fldChar w:fldCharType="begin"/>
        </w:r>
        <w:r>
          <w:instrText xml:space="preserve"> PAGE   \* MERGEFORMAT </w:instrText>
        </w:r>
        <w:r>
          <w:fldChar w:fldCharType="separate"/>
        </w:r>
        <w:r w:rsidR="004809D6">
          <w:rPr>
            <w:noProof/>
          </w:rPr>
          <w:t>11</w:t>
        </w:r>
        <w:r>
          <w:fldChar w:fldCharType="end"/>
        </w:r>
      </w:p>
    </w:sdtContent>
  </w:sdt>
  <w:p w:rsidR="00D30A99" w:rsidRDefault="00AB4E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AB4E34">
        <w:pPr>
          <w:pStyle w:val="Footer"/>
          <w:jc w:val="center"/>
        </w:pPr>
        <w:r>
          <w:fldChar w:fldCharType="begin"/>
        </w:r>
        <w:r>
          <w:instrText xml:space="preserve"> PAGE   \* MERGEFORMAT </w:instrText>
        </w:r>
        <w:r>
          <w:fldChar w:fldCharType="separate"/>
        </w:r>
        <w:r w:rsidR="00B71584">
          <w:rPr>
            <w:noProof/>
          </w:rPr>
          <w:t>1</w:t>
        </w:r>
        <w:r>
          <w:fldChar w:fldCharType="end"/>
        </w:r>
      </w:p>
    </w:sdtContent>
  </w:sdt>
  <w:p w:rsidR="00256754" w:rsidRDefault="00AB4E3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91923"/>
    <w:multiLevelType w:val="multilevel"/>
    <w:tmpl w:val="12687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96E51"/>
    <w:multiLevelType w:val="multilevel"/>
    <w:tmpl w:val="EE78F4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160445"/>
    <w:multiLevelType w:val="multilevel"/>
    <w:tmpl w:val="F664E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411BE4"/>
    <w:multiLevelType w:val="multilevel"/>
    <w:tmpl w:val="55006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0"/>
  </w:num>
  <w:num w:numId="4">
    <w:abstractNumId w:val="11"/>
  </w:num>
  <w:num w:numId="5">
    <w:abstractNumId w:val="5"/>
  </w:num>
  <w:num w:numId="6">
    <w:abstractNumId w:val="2"/>
  </w:num>
  <w:num w:numId="7">
    <w:abstractNumId w:val="6"/>
  </w:num>
  <w:num w:numId="8">
    <w:abstractNumId w:val="9"/>
  </w:num>
  <w:num w:numId="9">
    <w:abstractNumId w:val="8"/>
  </w:num>
  <w:num w:numId="10">
    <w:abstractNumId w:val="12"/>
  </w:num>
  <w:num w:numId="11">
    <w:abstractNumId w:val="1"/>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comments="0" w:insDel="0" w:formatting="0" w:inkAnnotations="0"/>
  <w:defaultTabStop w:val="720"/>
  <w:characterSpacingControl w:val="doNotCompress"/>
  <w:savePreviewPicture/>
  <w:compat/>
  <w:rsids>
    <w:rsidRoot w:val="00635D39"/>
    <w:rsid w:val="00015374"/>
    <w:rsid w:val="00030FEE"/>
    <w:rsid w:val="000B0E41"/>
    <w:rsid w:val="000C7A0E"/>
    <w:rsid w:val="000F68BB"/>
    <w:rsid w:val="001074F3"/>
    <w:rsid w:val="00143985"/>
    <w:rsid w:val="00150915"/>
    <w:rsid w:val="0016453E"/>
    <w:rsid w:val="001B1BB1"/>
    <w:rsid w:val="001F2B36"/>
    <w:rsid w:val="0021344F"/>
    <w:rsid w:val="00237E26"/>
    <w:rsid w:val="002E7C94"/>
    <w:rsid w:val="00326383"/>
    <w:rsid w:val="00342C8B"/>
    <w:rsid w:val="003E2F99"/>
    <w:rsid w:val="00435026"/>
    <w:rsid w:val="00450867"/>
    <w:rsid w:val="004809D6"/>
    <w:rsid w:val="0049210F"/>
    <w:rsid w:val="004F749C"/>
    <w:rsid w:val="005001C0"/>
    <w:rsid w:val="00516348"/>
    <w:rsid w:val="00541FA7"/>
    <w:rsid w:val="0055613E"/>
    <w:rsid w:val="00635D39"/>
    <w:rsid w:val="00653D87"/>
    <w:rsid w:val="0066232F"/>
    <w:rsid w:val="006936D7"/>
    <w:rsid w:val="006A6D5D"/>
    <w:rsid w:val="006A74D6"/>
    <w:rsid w:val="006C1F17"/>
    <w:rsid w:val="00721296"/>
    <w:rsid w:val="007240D4"/>
    <w:rsid w:val="00796607"/>
    <w:rsid w:val="007C35D8"/>
    <w:rsid w:val="007D400B"/>
    <w:rsid w:val="00866D06"/>
    <w:rsid w:val="00872487"/>
    <w:rsid w:val="00880B85"/>
    <w:rsid w:val="00883B31"/>
    <w:rsid w:val="008E274C"/>
    <w:rsid w:val="00946B22"/>
    <w:rsid w:val="00950381"/>
    <w:rsid w:val="009C008B"/>
    <w:rsid w:val="009F230B"/>
    <w:rsid w:val="009F475F"/>
    <w:rsid w:val="00A5370B"/>
    <w:rsid w:val="00AB4E34"/>
    <w:rsid w:val="00AC5748"/>
    <w:rsid w:val="00AD61ED"/>
    <w:rsid w:val="00AE2D0B"/>
    <w:rsid w:val="00B52FA7"/>
    <w:rsid w:val="00B6347C"/>
    <w:rsid w:val="00B71584"/>
    <w:rsid w:val="00BC3614"/>
    <w:rsid w:val="00C00B2A"/>
    <w:rsid w:val="00C06DF4"/>
    <w:rsid w:val="00C275EC"/>
    <w:rsid w:val="00C3302C"/>
    <w:rsid w:val="00C92CCB"/>
    <w:rsid w:val="00CB533C"/>
    <w:rsid w:val="00CD6730"/>
    <w:rsid w:val="00D30CC6"/>
    <w:rsid w:val="00D41594"/>
    <w:rsid w:val="00D57CE8"/>
    <w:rsid w:val="00D754E8"/>
    <w:rsid w:val="00D84C9E"/>
    <w:rsid w:val="00D95C8B"/>
    <w:rsid w:val="00DE7D28"/>
    <w:rsid w:val="00ED7771"/>
    <w:rsid w:val="00EE5E4B"/>
    <w:rsid w:val="00F03486"/>
    <w:rsid w:val="00F7722C"/>
    <w:rsid w:val="00F8348A"/>
    <w:rsid w:val="00F9533A"/>
    <w:rsid w:val="00FB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28"/>
        <o:r id="V:Rule3" type="connector" idref="#_x0000_s1032"/>
        <o:r id="V:Rule4" type="connector" idref="#_x0000_s1038"/>
        <o:r id="V:Rule5" type="connector" idref="#_x0000_s1042"/>
        <o:r id="V:Rule6" type="connector" idref="#_x0000_s1040"/>
        <o:r id="V:Rule7" type="connector" idref="#_x0000_s1036"/>
        <o:r id="V:Rule8" type="connector" idref="#_x0000_s1026"/>
        <o:r id="V:Rule9" type="connector" idref="#_x0000_s1029"/>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D39"/>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35D39"/>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35D39"/>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35D3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35D39"/>
    <w:rPr>
      <w:rFonts w:ascii="Times New Roman" w:eastAsia="Times New Roman" w:hAnsi="Times New Roman" w:cs="Times New Roman"/>
      <w:b/>
      <w:bCs/>
      <w:sz w:val="27"/>
      <w:szCs w:val="27"/>
    </w:rPr>
  </w:style>
  <w:style w:type="paragraph" w:styleId="ListParagraph">
    <w:name w:val="List Paragraph"/>
    <w:basedOn w:val="Normal"/>
    <w:uiPriority w:val="34"/>
    <w:qFormat/>
    <w:rsid w:val="00635D39"/>
    <w:pPr>
      <w:ind w:left="720"/>
      <w:contextualSpacing/>
    </w:pPr>
  </w:style>
  <w:style w:type="paragraph" w:styleId="Footer">
    <w:name w:val="footer"/>
    <w:basedOn w:val="Normal"/>
    <w:link w:val="FooterChar"/>
    <w:uiPriority w:val="99"/>
    <w:unhideWhenUsed/>
    <w:rsid w:val="00635D39"/>
    <w:pPr>
      <w:tabs>
        <w:tab w:val="center" w:pos="4680"/>
        <w:tab w:val="right" w:pos="9360"/>
      </w:tabs>
    </w:pPr>
  </w:style>
  <w:style w:type="character" w:customStyle="1" w:styleId="FooterChar">
    <w:name w:val="Footer Char"/>
    <w:basedOn w:val="DefaultParagraphFont"/>
    <w:link w:val="Footer"/>
    <w:uiPriority w:val="99"/>
    <w:rsid w:val="00635D39"/>
    <w:rPr>
      <w:rFonts w:ascii="Calibri" w:eastAsia="Calibri" w:hAnsi="Calibri" w:cs="Times New Roman"/>
    </w:rPr>
  </w:style>
  <w:style w:type="paragraph" w:styleId="NormalWeb">
    <w:name w:val="Normal (Web)"/>
    <w:basedOn w:val="Normal"/>
    <w:uiPriority w:val="99"/>
    <w:unhideWhenUsed/>
    <w:rsid w:val="00635D39"/>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35D39"/>
    <w:rPr>
      <w:b/>
      <w:bCs/>
    </w:rPr>
  </w:style>
</w:styles>
</file>

<file path=word/webSettings.xml><?xml version="1.0" encoding="utf-8"?>
<w:webSettings xmlns:r="http://schemas.openxmlformats.org/officeDocument/2006/relationships" xmlns:w="http://schemas.openxmlformats.org/wordprocessingml/2006/main">
  <w:divs>
    <w:div w:id="1249926916">
      <w:bodyDiv w:val="1"/>
      <w:marLeft w:val="0"/>
      <w:marRight w:val="0"/>
      <w:marTop w:val="0"/>
      <w:marBottom w:val="0"/>
      <w:divBdr>
        <w:top w:val="none" w:sz="0" w:space="0" w:color="auto"/>
        <w:left w:val="none" w:sz="0" w:space="0" w:color="auto"/>
        <w:bottom w:val="none" w:sz="0" w:space="0" w:color="auto"/>
        <w:right w:val="none" w:sz="0" w:space="0" w:color="auto"/>
      </w:divBdr>
    </w:div>
    <w:div w:id="16765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17</Pages>
  <Words>1577</Words>
  <Characters>8990</Characters>
  <Application>Microsoft Office Word</Application>
  <DocSecurity>0</DocSecurity>
  <Lines>74</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1.2	HISTORY OF SIWES</vt:lpstr>
      <vt:lpstr>        1.3 	OBJECTIVES OF THE PROGRAMME</vt:lpstr>
    </vt:vector>
  </TitlesOfParts>
  <Company>david</Company>
  <LinksUpToDate>false</LinksUpToDate>
  <CharactersWithSpaces>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9</cp:revision>
  <dcterms:created xsi:type="dcterms:W3CDTF">2025-03-06T21:22:00Z</dcterms:created>
  <dcterms:modified xsi:type="dcterms:W3CDTF">2025-03-07T19:52:00Z</dcterms:modified>
</cp:coreProperties>
</file>