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B6DD" w14:textId="77777777" w:rsidR="008D4087" w:rsidRDefault="008D4087" w:rsidP="008D4087">
      <w:pPr>
        <w:jc w:val="center"/>
        <w:rPr>
          <w:rFonts w:ascii="Times New Roman" w:hAnsi="Times New Roman" w:cs="Times New Roman"/>
          <w:b/>
        </w:rPr>
      </w:pPr>
      <w:r>
        <w:rPr>
          <w:noProof/>
        </w:rPr>
        <w:drawing>
          <wp:inline distT="0" distB="0" distL="0" distR="0" wp14:anchorId="1DB01691" wp14:editId="075E7658">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7CD0DBC"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A</w:t>
      </w:r>
    </w:p>
    <w:p w14:paraId="0094A9C9"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 xml:space="preserve">TECHNICAL REPORT ON </w:t>
      </w:r>
    </w:p>
    <w:p w14:paraId="6242383E"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1749385" w14:textId="77777777" w:rsidR="008D4087" w:rsidRDefault="008D4087" w:rsidP="008D4087">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04C10F6" w14:textId="3F0F79F0" w:rsidR="008D4087" w:rsidRPr="001D141E" w:rsidRDefault="001D141E" w:rsidP="008D4087">
      <w:pPr>
        <w:spacing w:after="0"/>
        <w:jc w:val="center"/>
        <w:rPr>
          <w:rFonts w:ascii="Times New Roman" w:hAnsi="Times New Roman" w:cs="Times New Roman"/>
          <w:b/>
          <w:bCs/>
        </w:rPr>
      </w:pPr>
      <w:r>
        <w:rPr>
          <w:noProof/>
        </w:rPr>
        <w:drawing>
          <wp:inline distT="0" distB="0" distL="0" distR="0" wp14:anchorId="08070CEC" wp14:editId="744106F4">
            <wp:extent cx="2266950" cy="1717040"/>
            <wp:effectExtent l="0" t="0" r="0" b="0"/>
            <wp:docPr id="2127349541" name="Picture 1" descr="Osun | Budgets | Ola Olu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n | Budgets | Ola Olu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402" cy="1721927"/>
                    </a:xfrm>
                    <a:prstGeom prst="rect">
                      <a:avLst/>
                    </a:prstGeom>
                    <a:noFill/>
                    <a:ln>
                      <a:noFill/>
                    </a:ln>
                  </pic:spPr>
                </pic:pic>
              </a:graphicData>
            </a:graphic>
          </wp:inline>
        </w:drawing>
      </w:r>
    </w:p>
    <w:p w14:paraId="77A008FF" w14:textId="77777777" w:rsidR="001D141E" w:rsidRDefault="001D141E" w:rsidP="008D4087">
      <w:pPr>
        <w:spacing w:after="0"/>
        <w:jc w:val="center"/>
        <w:rPr>
          <w:rFonts w:ascii="Times New Roman" w:hAnsi="Times New Roman" w:cs="Times New Roman"/>
          <w:b/>
          <w:bCs/>
          <w:kern w:val="0"/>
          <w:lang w:val="en-US"/>
          <w14:ligatures w14:val="none"/>
        </w:rPr>
      </w:pPr>
      <w:r w:rsidRPr="008D4087">
        <w:rPr>
          <w:rFonts w:ascii="Times New Roman" w:hAnsi="Times New Roman" w:cs="Times New Roman"/>
          <w:b/>
          <w:bCs/>
          <w:kern w:val="0"/>
          <w:lang w:val="en-US"/>
          <w14:ligatures w14:val="none"/>
        </w:rPr>
        <w:t>OLA-OLUWA LOCAL GOVERNMENT AREA (LGA)</w:t>
      </w:r>
    </w:p>
    <w:p w14:paraId="395725AB" w14:textId="174CCE1F" w:rsidR="008D4087" w:rsidRPr="0022681A" w:rsidRDefault="001D141E" w:rsidP="008D4087">
      <w:pPr>
        <w:spacing w:after="0"/>
        <w:jc w:val="center"/>
        <w:rPr>
          <w:rFonts w:ascii="Times New Roman" w:eastAsia="Wingdings" w:hAnsi="Times New Roman" w:cs="Times New Roman"/>
          <w:b/>
          <w:bCs/>
        </w:rPr>
      </w:pPr>
      <w:r w:rsidRPr="001D141E">
        <w:rPr>
          <w:rFonts w:ascii="Times New Roman" w:hAnsi="Times New Roman" w:cs="Times New Roman"/>
          <w:b/>
          <w:bCs/>
        </w:rPr>
        <w:t>BODE OSI, OSUN STATE, NIGERIA</w:t>
      </w:r>
    </w:p>
    <w:p w14:paraId="5F4CDCA6"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BY</w:t>
      </w:r>
    </w:p>
    <w:p w14:paraId="22B9A9BE" w14:textId="77777777" w:rsidR="008D4087" w:rsidRDefault="008D4087" w:rsidP="008D4087">
      <w:pPr>
        <w:spacing w:after="0"/>
        <w:jc w:val="center"/>
        <w:rPr>
          <w:rFonts w:ascii="Times New Roman" w:hAnsi="Times New Roman" w:cs="Times New Roman"/>
          <w:b/>
        </w:rPr>
      </w:pPr>
    </w:p>
    <w:p w14:paraId="47B1A4E8" w14:textId="25A7AC93" w:rsidR="008D4087" w:rsidRDefault="001D141E" w:rsidP="008D4087">
      <w:pPr>
        <w:spacing w:after="0"/>
        <w:jc w:val="center"/>
        <w:rPr>
          <w:rFonts w:ascii="Arial Black" w:hAnsi="Arial Black"/>
          <w:b/>
          <w:sz w:val="34"/>
          <w:szCs w:val="34"/>
        </w:rPr>
      </w:pPr>
      <w:r>
        <w:rPr>
          <w:rFonts w:ascii="Arial Black" w:hAnsi="Arial Black"/>
          <w:b/>
          <w:sz w:val="34"/>
          <w:szCs w:val="34"/>
        </w:rPr>
        <w:t>AKINLADE EBENEZER TOMIWA</w:t>
      </w:r>
    </w:p>
    <w:p w14:paraId="05102BAE" w14:textId="5134976E" w:rsidR="008D4087" w:rsidRDefault="008D4087" w:rsidP="008D4087">
      <w:pPr>
        <w:spacing w:after="0"/>
        <w:jc w:val="center"/>
        <w:rPr>
          <w:rFonts w:ascii="Arial Black" w:hAnsi="Arial Black"/>
          <w:b/>
          <w:sz w:val="34"/>
          <w:szCs w:val="34"/>
        </w:rPr>
      </w:pPr>
      <w:r w:rsidRPr="00EA1BCF">
        <w:rPr>
          <w:rFonts w:ascii="Arial Black" w:hAnsi="Arial Black"/>
          <w:b/>
          <w:sz w:val="34"/>
          <w:szCs w:val="34"/>
        </w:rPr>
        <w:t>ND/23/</w:t>
      </w:r>
      <w:r>
        <w:rPr>
          <w:rFonts w:ascii="Arial Black" w:hAnsi="Arial Black"/>
          <w:b/>
          <w:sz w:val="34"/>
          <w:szCs w:val="34"/>
        </w:rPr>
        <w:t>ABE/PT/001</w:t>
      </w:r>
      <w:r w:rsidR="001D141E">
        <w:rPr>
          <w:rFonts w:ascii="Arial Black" w:hAnsi="Arial Black"/>
          <w:b/>
          <w:sz w:val="34"/>
          <w:szCs w:val="34"/>
        </w:rPr>
        <w:t>5</w:t>
      </w:r>
    </w:p>
    <w:p w14:paraId="58686C0E" w14:textId="77777777" w:rsidR="008D4087" w:rsidRDefault="008D4087" w:rsidP="008D4087">
      <w:pPr>
        <w:spacing w:after="0"/>
        <w:jc w:val="center"/>
        <w:rPr>
          <w:rFonts w:ascii="Arial Black" w:hAnsi="Arial Black"/>
          <w:b/>
          <w:sz w:val="34"/>
          <w:szCs w:val="34"/>
        </w:rPr>
      </w:pPr>
    </w:p>
    <w:p w14:paraId="3906379E"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SUBMITTED TO</w:t>
      </w:r>
    </w:p>
    <w:p w14:paraId="3E907CC5" w14:textId="77777777" w:rsidR="008D4087" w:rsidRDefault="008D4087" w:rsidP="008D4087">
      <w:pPr>
        <w:spacing w:after="0"/>
        <w:jc w:val="center"/>
        <w:rPr>
          <w:rFonts w:ascii="Times New Roman" w:hAnsi="Times New Roman" w:cs="Times New Roman"/>
          <w:b/>
        </w:rPr>
      </w:pPr>
    </w:p>
    <w:p w14:paraId="480F5946" w14:textId="77777777" w:rsidR="008D4087" w:rsidRDefault="008D4087" w:rsidP="008D4087">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AGRICULTURAL AND BIO-ENVIRONMENTAL ENGINEERING </w:t>
      </w:r>
    </w:p>
    <w:p w14:paraId="0FE0A5C1" w14:textId="77777777" w:rsidR="008D4087" w:rsidRDefault="008D4087" w:rsidP="008D4087">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TECHNOLOGY, </w:t>
      </w:r>
    </w:p>
    <w:p w14:paraId="38438FFE" w14:textId="77777777" w:rsidR="008D4087" w:rsidRDefault="008D4087" w:rsidP="008D4087">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2F7C391" w14:textId="77777777" w:rsidR="008D4087" w:rsidRDefault="008D4087" w:rsidP="008D4087">
      <w:pPr>
        <w:spacing w:after="0"/>
        <w:ind w:firstLineChars="200" w:firstLine="482"/>
        <w:rPr>
          <w:rFonts w:ascii="Times New Roman" w:hAnsi="Times New Roman" w:cs="Times New Roman"/>
          <w:b/>
        </w:rPr>
      </w:pPr>
      <w:r>
        <w:rPr>
          <w:rFonts w:ascii="Times New Roman" w:hAnsi="Times New Roman" w:cs="Times New Roman"/>
          <w:b/>
        </w:rPr>
        <w:t xml:space="preserve">         </w:t>
      </w:r>
    </w:p>
    <w:p w14:paraId="46163F4F" w14:textId="77777777" w:rsidR="008D4087" w:rsidRDefault="008D4087" w:rsidP="008D4087">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AGRICULTURAL AND BIO-ENVIRONMENTAL ENGINEERING. </w:t>
      </w:r>
    </w:p>
    <w:p w14:paraId="5E8784ED" w14:textId="77777777" w:rsidR="008D4087" w:rsidRDefault="008D4087" w:rsidP="008D4087">
      <w:pPr>
        <w:spacing w:after="0"/>
        <w:jc w:val="center"/>
        <w:rPr>
          <w:rFonts w:ascii="Times New Roman" w:hAnsi="Times New Roman" w:cs="Times New Roman"/>
          <w:b/>
        </w:rPr>
      </w:pPr>
    </w:p>
    <w:p w14:paraId="10036007" w14:textId="77777777" w:rsidR="008D4087" w:rsidRDefault="008D4087" w:rsidP="008D4087">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6C879D8B" w14:textId="77777777" w:rsidR="008D4087" w:rsidRDefault="008D4087" w:rsidP="008D4087">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9B3D5C2" w14:textId="77777777" w:rsidR="008D4087" w:rsidRDefault="008D4087" w:rsidP="008D4087">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31C3B7B" w14:textId="77777777" w:rsidR="008D4087" w:rsidRDefault="008D4087" w:rsidP="008D4087">
      <w:pPr>
        <w:rPr>
          <w:rFonts w:ascii="Times New Roman" w:hAnsi="Times New Roman" w:cs="Times New Roman"/>
          <w:b/>
        </w:rPr>
      </w:pPr>
      <w:r>
        <w:rPr>
          <w:rFonts w:ascii="Times New Roman" w:hAnsi="Times New Roman" w:cs="Times New Roman"/>
          <w:b/>
        </w:rPr>
        <w:br w:type="page"/>
      </w:r>
    </w:p>
    <w:p w14:paraId="1D22CCE1" w14:textId="77777777" w:rsidR="008D4087" w:rsidRDefault="008D4087" w:rsidP="008D4087">
      <w:pPr>
        <w:rPr>
          <w:rFonts w:ascii="Times New Roman" w:hAnsi="Times New Roman" w:cs="Times New Roman"/>
          <w:b/>
        </w:rPr>
      </w:pPr>
    </w:p>
    <w:p w14:paraId="5B1A9C7E" w14:textId="77777777" w:rsidR="008D4087" w:rsidRDefault="008D4087" w:rsidP="008D4087">
      <w:pPr>
        <w:jc w:val="center"/>
        <w:rPr>
          <w:rFonts w:ascii="Times New Roman" w:hAnsi="Times New Roman" w:cs="Times New Roman"/>
          <w:b/>
        </w:rPr>
      </w:pPr>
      <w:r>
        <w:rPr>
          <w:rFonts w:ascii="Times New Roman" w:hAnsi="Times New Roman" w:cs="Times New Roman"/>
          <w:b/>
        </w:rPr>
        <w:t>ACKNOWLEDGEMENT</w:t>
      </w:r>
    </w:p>
    <w:p w14:paraId="26F275ED" w14:textId="77777777" w:rsidR="008D4087" w:rsidRDefault="008D4087" w:rsidP="008D4087">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3EA2CB02" w14:textId="77777777" w:rsidR="008D4087" w:rsidRDefault="008D4087" w:rsidP="008D4087">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0652D144" w14:textId="77777777" w:rsidR="008D4087" w:rsidRDefault="008D4087" w:rsidP="008D4087">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3232C065" w14:textId="77777777" w:rsidR="008D4087" w:rsidRDefault="008D4087" w:rsidP="008D4087">
      <w:pPr>
        <w:rPr>
          <w:rFonts w:ascii="Times New Roman" w:hAnsi="Times New Roman" w:cs="Times New Roman"/>
          <w:bCs/>
        </w:rPr>
      </w:pPr>
    </w:p>
    <w:p w14:paraId="600BC05A" w14:textId="77777777" w:rsidR="008D4087" w:rsidRDefault="008D4087" w:rsidP="008D4087">
      <w:pPr>
        <w:jc w:val="center"/>
        <w:rPr>
          <w:rFonts w:ascii="Times New Roman" w:hAnsi="Times New Roman" w:cs="Times New Roman"/>
          <w:b/>
        </w:rPr>
      </w:pPr>
    </w:p>
    <w:p w14:paraId="3DDF187C" w14:textId="77777777" w:rsidR="008D4087" w:rsidRDefault="008D4087" w:rsidP="008D4087">
      <w:pPr>
        <w:jc w:val="center"/>
        <w:rPr>
          <w:rFonts w:ascii="Times New Roman" w:hAnsi="Times New Roman" w:cs="Times New Roman"/>
          <w:b/>
        </w:rPr>
      </w:pPr>
    </w:p>
    <w:p w14:paraId="32BB1414" w14:textId="77777777" w:rsidR="008D4087" w:rsidRDefault="008D4087" w:rsidP="008D4087">
      <w:pPr>
        <w:jc w:val="center"/>
        <w:rPr>
          <w:rFonts w:ascii="Times New Roman" w:hAnsi="Times New Roman" w:cs="Times New Roman"/>
          <w:b/>
        </w:rPr>
      </w:pPr>
    </w:p>
    <w:p w14:paraId="4DFE2499" w14:textId="77777777" w:rsidR="008D4087" w:rsidRDefault="008D4087" w:rsidP="008D4087">
      <w:pPr>
        <w:jc w:val="center"/>
        <w:rPr>
          <w:rFonts w:ascii="Times New Roman" w:hAnsi="Times New Roman" w:cs="Times New Roman"/>
          <w:b/>
        </w:rPr>
      </w:pPr>
    </w:p>
    <w:p w14:paraId="29CED98D" w14:textId="77777777" w:rsidR="008D4087" w:rsidRDefault="008D4087" w:rsidP="008D4087">
      <w:pPr>
        <w:jc w:val="center"/>
        <w:rPr>
          <w:rFonts w:ascii="Times New Roman" w:hAnsi="Times New Roman" w:cs="Times New Roman"/>
          <w:b/>
        </w:rPr>
      </w:pPr>
    </w:p>
    <w:p w14:paraId="7F7CB323" w14:textId="77777777" w:rsidR="008D4087" w:rsidRDefault="008D4087" w:rsidP="008D4087">
      <w:pPr>
        <w:jc w:val="center"/>
        <w:rPr>
          <w:rFonts w:ascii="Times New Roman" w:hAnsi="Times New Roman" w:cs="Times New Roman"/>
          <w:b/>
        </w:rPr>
      </w:pPr>
    </w:p>
    <w:p w14:paraId="6DF13967" w14:textId="77777777" w:rsidR="008D4087" w:rsidRDefault="008D4087" w:rsidP="008D4087">
      <w:pPr>
        <w:jc w:val="center"/>
        <w:rPr>
          <w:rFonts w:ascii="Times New Roman" w:hAnsi="Times New Roman" w:cs="Times New Roman"/>
          <w:b/>
        </w:rPr>
      </w:pPr>
    </w:p>
    <w:p w14:paraId="5A340FA4" w14:textId="77777777" w:rsidR="008D4087" w:rsidRDefault="008D4087" w:rsidP="008D4087">
      <w:pPr>
        <w:jc w:val="center"/>
        <w:rPr>
          <w:rFonts w:ascii="Times New Roman" w:hAnsi="Times New Roman" w:cs="Times New Roman"/>
          <w:b/>
        </w:rPr>
      </w:pPr>
    </w:p>
    <w:p w14:paraId="1A48DDB9" w14:textId="77777777" w:rsidR="008D4087" w:rsidRDefault="008D4087" w:rsidP="008D4087">
      <w:pPr>
        <w:jc w:val="center"/>
        <w:rPr>
          <w:rFonts w:ascii="Times New Roman" w:hAnsi="Times New Roman" w:cs="Times New Roman"/>
          <w:b/>
        </w:rPr>
      </w:pPr>
    </w:p>
    <w:p w14:paraId="786EBF32" w14:textId="77777777" w:rsidR="008D4087" w:rsidRDefault="008D4087" w:rsidP="008D4087">
      <w:pPr>
        <w:jc w:val="center"/>
        <w:rPr>
          <w:rFonts w:ascii="Times New Roman" w:hAnsi="Times New Roman" w:cs="Times New Roman"/>
          <w:b/>
        </w:rPr>
      </w:pPr>
    </w:p>
    <w:p w14:paraId="4BA9DBD2" w14:textId="77777777" w:rsidR="008D4087" w:rsidRDefault="008D4087" w:rsidP="008D4087">
      <w:pPr>
        <w:jc w:val="center"/>
        <w:rPr>
          <w:rFonts w:ascii="Times New Roman" w:hAnsi="Times New Roman" w:cs="Times New Roman"/>
          <w:b/>
        </w:rPr>
      </w:pPr>
    </w:p>
    <w:p w14:paraId="4E62EE77" w14:textId="77777777" w:rsidR="008D4087" w:rsidRDefault="008D4087" w:rsidP="008D4087">
      <w:pPr>
        <w:jc w:val="center"/>
        <w:rPr>
          <w:rFonts w:ascii="Times New Roman" w:hAnsi="Times New Roman" w:cs="Times New Roman"/>
          <w:b/>
        </w:rPr>
      </w:pPr>
    </w:p>
    <w:p w14:paraId="446329A4" w14:textId="77777777" w:rsidR="008D4087" w:rsidRDefault="008D4087" w:rsidP="008D4087">
      <w:pPr>
        <w:jc w:val="center"/>
        <w:rPr>
          <w:rFonts w:ascii="Times New Roman" w:hAnsi="Times New Roman" w:cs="Times New Roman"/>
          <w:b/>
        </w:rPr>
      </w:pPr>
    </w:p>
    <w:p w14:paraId="2B414D53" w14:textId="77777777" w:rsidR="008D4087" w:rsidRDefault="008D4087" w:rsidP="008D4087">
      <w:pPr>
        <w:jc w:val="center"/>
        <w:rPr>
          <w:rFonts w:ascii="Times New Roman" w:hAnsi="Times New Roman" w:cs="Times New Roman"/>
          <w:b/>
        </w:rPr>
      </w:pPr>
    </w:p>
    <w:p w14:paraId="03402D57" w14:textId="77777777" w:rsidR="008D4087" w:rsidRDefault="008D4087" w:rsidP="008D4087">
      <w:pPr>
        <w:jc w:val="center"/>
        <w:rPr>
          <w:rFonts w:ascii="Times New Roman" w:hAnsi="Times New Roman" w:cs="Times New Roman"/>
          <w:b/>
        </w:rPr>
      </w:pPr>
    </w:p>
    <w:p w14:paraId="50182152" w14:textId="77777777" w:rsidR="008D4087" w:rsidRDefault="008D4087" w:rsidP="008D4087">
      <w:pPr>
        <w:rPr>
          <w:rFonts w:ascii="Times New Roman" w:hAnsi="Times New Roman" w:cs="Times New Roman"/>
          <w:b/>
        </w:rPr>
      </w:pPr>
    </w:p>
    <w:p w14:paraId="48C321E7" w14:textId="77777777" w:rsidR="008D4087" w:rsidRDefault="008D4087" w:rsidP="008D4087">
      <w:pPr>
        <w:rPr>
          <w:rFonts w:ascii="Times New Roman" w:hAnsi="Times New Roman" w:cs="Times New Roman"/>
          <w:b/>
        </w:rPr>
      </w:pPr>
    </w:p>
    <w:p w14:paraId="00F886F8" w14:textId="77777777" w:rsidR="008D4087" w:rsidRDefault="008D4087" w:rsidP="008D4087">
      <w:pPr>
        <w:jc w:val="center"/>
        <w:rPr>
          <w:rFonts w:ascii="Times New Roman" w:hAnsi="Times New Roman" w:cs="Times New Roman"/>
          <w:b/>
        </w:rPr>
      </w:pPr>
    </w:p>
    <w:p w14:paraId="595E88B9" w14:textId="77777777" w:rsidR="008D4087" w:rsidRDefault="008D4087" w:rsidP="008D4087">
      <w:pPr>
        <w:jc w:val="center"/>
        <w:rPr>
          <w:rFonts w:ascii="Times New Roman" w:hAnsi="Times New Roman" w:cs="Times New Roman"/>
          <w:b/>
        </w:rPr>
      </w:pPr>
      <w:r>
        <w:rPr>
          <w:rFonts w:ascii="Times New Roman" w:hAnsi="Times New Roman" w:cs="Times New Roman"/>
          <w:b/>
        </w:rPr>
        <w:lastRenderedPageBreak/>
        <w:t>REPORT OVERVIEW</w:t>
      </w:r>
    </w:p>
    <w:p w14:paraId="1AAFF6A1" w14:textId="7A50A662" w:rsidR="008D4087" w:rsidRPr="00F54473" w:rsidRDefault="008D4087" w:rsidP="008D4087">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16 weeks industrial training undertaken at </w:t>
      </w:r>
      <w:r w:rsidR="001D141E" w:rsidRPr="008D4087">
        <w:rPr>
          <w:rFonts w:ascii="Times New Roman" w:hAnsi="Times New Roman" w:cs="Times New Roman"/>
          <w:b/>
          <w:bCs/>
          <w:kern w:val="0"/>
          <w:lang w:val="en-US"/>
          <w14:ligatures w14:val="none"/>
        </w:rPr>
        <w:t>OLA-OLUWA LOCAL GOVERNMENT AREA (LGA)</w:t>
      </w:r>
      <w:r>
        <w:rPr>
          <w:rFonts w:ascii="Times New Roman" w:eastAsia="Wingdings" w:hAnsi="Times New Roman" w:cs="Times New Roman"/>
          <w:b/>
          <w:bCs/>
        </w:rPr>
        <w:t>.</w:t>
      </w:r>
    </w:p>
    <w:p w14:paraId="6B954020" w14:textId="77777777" w:rsidR="008D4087" w:rsidRDefault="008D4087" w:rsidP="008D4087">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7C9E9F5" w14:textId="77777777" w:rsidR="008D4087" w:rsidRDefault="008D4087" w:rsidP="008D4087">
      <w:pPr>
        <w:rPr>
          <w:rFonts w:ascii="Times New Roman" w:hAnsi="Times New Roman" w:cs="Times New Roman"/>
          <w:b/>
          <w:bCs/>
        </w:rPr>
      </w:pPr>
      <w:r>
        <w:rPr>
          <w:rFonts w:ascii="Times New Roman" w:hAnsi="Times New Roman" w:cs="Times New Roman"/>
          <w:b/>
          <w:bCs/>
        </w:rPr>
        <w:br w:type="page"/>
      </w:r>
    </w:p>
    <w:p w14:paraId="78215037" w14:textId="77777777" w:rsidR="008D4087" w:rsidRDefault="008D4087" w:rsidP="008D4087">
      <w:pPr>
        <w:jc w:val="center"/>
        <w:rPr>
          <w:rFonts w:ascii="Times New Roman" w:hAnsi="Times New Roman" w:cs="Times New Roman"/>
          <w:b/>
          <w:bCs/>
        </w:rPr>
      </w:pPr>
      <w:r>
        <w:rPr>
          <w:rFonts w:ascii="Times New Roman" w:hAnsi="Times New Roman" w:cs="Times New Roman"/>
          <w:b/>
          <w:bCs/>
        </w:rPr>
        <w:lastRenderedPageBreak/>
        <w:t>TABLE OF CONTENT</w:t>
      </w:r>
    </w:p>
    <w:p w14:paraId="310F439E" w14:textId="77777777" w:rsidR="008D4087" w:rsidRDefault="008D4087" w:rsidP="008D4087">
      <w:pPr>
        <w:rPr>
          <w:rFonts w:ascii="Times New Roman" w:hAnsi="Times New Roman" w:cs="Times New Roman"/>
          <w:b/>
          <w:bCs/>
        </w:rPr>
      </w:pPr>
      <w:r>
        <w:rPr>
          <w:rFonts w:ascii="Times New Roman" w:hAnsi="Times New Roman" w:cs="Times New Roman"/>
          <w:b/>
          <w:bCs/>
        </w:rPr>
        <w:t>TITTLE PAGE</w:t>
      </w:r>
    </w:p>
    <w:p w14:paraId="31A1E522" w14:textId="77777777" w:rsidR="008D4087" w:rsidRDefault="008D4087" w:rsidP="008D4087">
      <w:pPr>
        <w:rPr>
          <w:rFonts w:ascii="Times New Roman" w:hAnsi="Times New Roman" w:cs="Times New Roman"/>
          <w:b/>
          <w:bCs/>
        </w:rPr>
      </w:pPr>
      <w:r>
        <w:rPr>
          <w:rFonts w:ascii="Times New Roman" w:hAnsi="Times New Roman" w:cs="Times New Roman"/>
          <w:b/>
          <w:bCs/>
        </w:rPr>
        <w:t>PREFACE</w:t>
      </w:r>
    </w:p>
    <w:p w14:paraId="2AE00FF0" w14:textId="77777777" w:rsidR="008D4087" w:rsidRDefault="008D4087" w:rsidP="008D4087">
      <w:pPr>
        <w:rPr>
          <w:rFonts w:ascii="Times New Roman" w:hAnsi="Times New Roman" w:cs="Times New Roman"/>
          <w:b/>
          <w:bCs/>
        </w:rPr>
      </w:pPr>
      <w:r>
        <w:rPr>
          <w:rFonts w:ascii="Times New Roman" w:hAnsi="Times New Roman" w:cs="Times New Roman"/>
          <w:b/>
          <w:bCs/>
        </w:rPr>
        <w:t>DEDICATION</w:t>
      </w:r>
    </w:p>
    <w:p w14:paraId="70D021B5" w14:textId="77777777" w:rsidR="008D4087" w:rsidRDefault="008D4087" w:rsidP="008D4087">
      <w:pPr>
        <w:rPr>
          <w:rFonts w:ascii="Times New Roman" w:hAnsi="Times New Roman" w:cs="Times New Roman"/>
          <w:b/>
          <w:bCs/>
        </w:rPr>
      </w:pPr>
      <w:r>
        <w:rPr>
          <w:rFonts w:ascii="Times New Roman" w:hAnsi="Times New Roman" w:cs="Times New Roman"/>
          <w:b/>
          <w:bCs/>
        </w:rPr>
        <w:t>ACKNOWLEDGEMENT</w:t>
      </w:r>
    </w:p>
    <w:p w14:paraId="7BAA0D71" w14:textId="77777777" w:rsidR="008D4087" w:rsidRDefault="008D4087" w:rsidP="008D4087">
      <w:pPr>
        <w:rPr>
          <w:rFonts w:ascii="Times New Roman" w:hAnsi="Times New Roman" w:cs="Times New Roman"/>
          <w:b/>
          <w:bCs/>
        </w:rPr>
      </w:pPr>
      <w:r>
        <w:rPr>
          <w:rFonts w:ascii="Times New Roman" w:hAnsi="Times New Roman" w:cs="Times New Roman"/>
          <w:b/>
          <w:bCs/>
        </w:rPr>
        <w:t>TABLE OF CONTENT</w:t>
      </w:r>
    </w:p>
    <w:p w14:paraId="45D2AF72" w14:textId="77777777" w:rsidR="008D4087" w:rsidRDefault="008D4087" w:rsidP="008D4087">
      <w:pPr>
        <w:rPr>
          <w:rFonts w:ascii="Times New Roman" w:hAnsi="Times New Roman" w:cs="Times New Roman"/>
          <w:b/>
          <w:bCs/>
        </w:rPr>
      </w:pPr>
    </w:p>
    <w:p w14:paraId="3EA18AF2" w14:textId="77777777" w:rsidR="008D4087" w:rsidRDefault="008D4087" w:rsidP="008D4087">
      <w:pPr>
        <w:rPr>
          <w:rFonts w:ascii="Times New Roman" w:hAnsi="Times New Roman" w:cs="Times New Roman"/>
          <w:b/>
          <w:bCs/>
        </w:rPr>
      </w:pPr>
      <w:r>
        <w:rPr>
          <w:rFonts w:ascii="Times New Roman" w:hAnsi="Times New Roman" w:cs="Times New Roman"/>
          <w:b/>
          <w:bCs/>
        </w:rPr>
        <w:t>CHAPTER ONE</w:t>
      </w:r>
    </w:p>
    <w:p w14:paraId="565C3A48" w14:textId="77777777" w:rsidR="008D4087" w:rsidRDefault="008D4087" w:rsidP="008D4087">
      <w:pPr>
        <w:rPr>
          <w:rFonts w:ascii="Times New Roman" w:hAnsi="Times New Roman" w:cs="Times New Roman"/>
          <w:b/>
          <w:bCs/>
        </w:rPr>
      </w:pPr>
      <w:r>
        <w:rPr>
          <w:rFonts w:ascii="Times New Roman" w:hAnsi="Times New Roman" w:cs="Times New Roman"/>
          <w:b/>
          <w:bCs/>
        </w:rPr>
        <w:t>BRIEF HISTORY OF SIWES</w:t>
      </w:r>
    </w:p>
    <w:p w14:paraId="2B34CA3A" w14:textId="77777777" w:rsidR="008D4087" w:rsidRDefault="008D4087" w:rsidP="008D4087">
      <w:pPr>
        <w:rPr>
          <w:rFonts w:ascii="Times New Roman" w:hAnsi="Times New Roman" w:cs="Times New Roman"/>
          <w:b/>
          <w:bCs/>
        </w:rPr>
      </w:pPr>
      <w:r>
        <w:rPr>
          <w:rFonts w:ascii="Times New Roman" w:hAnsi="Times New Roman" w:cs="Times New Roman"/>
          <w:b/>
          <w:bCs/>
        </w:rPr>
        <w:t>IMPORTANCE AND OBJECTIVES OF SIWES</w:t>
      </w:r>
    </w:p>
    <w:p w14:paraId="233EE665" w14:textId="77777777" w:rsidR="008D4087" w:rsidRDefault="008D4087" w:rsidP="008D4087">
      <w:pPr>
        <w:rPr>
          <w:rFonts w:ascii="Times New Roman" w:hAnsi="Times New Roman" w:cs="Times New Roman"/>
          <w:b/>
          <w:bCs/>
        </w:rPr>
      </w:pPr>
    </w:p>
    <w:p w14:paraId="3F196391" w14:textId="77777777" w:rsidR="008D4087" w:rsidRDefault="008D4087" w:rsidP="008D4087">
      <w:pPr>
        <w:rPr>
          <w:rFonts w:ascii="Times New Roman" w:hAnsi="Times New Roman" w:cs="Times New Roman"/>
          <w:b/>
          <w:bCs/>
        </w:rPr>
      </w:pPr>
    </w:p>
    <w:p w14:paraId="4C0D9854" w14:textId="77777777" w:rsidR="008D4087" w:rsidRDefault="008D4087" w:rsidP="008D4087">
      <w:pPr>
        <w:rPr>
          <w:rFonts w:ascii="Times New Roman" w:hAnsi="Times New Roman" w:cs="Times New Roman"/>
          <w:b/>
          <w:bCs/>
        </w:rPr>
      </w:pPr>
      <w:r>
        <w:rPr>
          <w:rFonts w:ascii="Times New Roman" w:hAnsi="Times New Roman" w:cs="Times New Roman"/>
          <w:b/>
          <w:bCs/>
        </w:rPr>
        <w:t>CHAPTER TWO</w:t>
      </w:r>
    </w:p>
    <w:p w14:paraId="4099A283" w14:textId="77777777" w:rsidR="008D4087" w:rsidRDefault="008D4087" w:rsidP="008D4087">
      <w:pPr>
        <w:rPr>
          <w:rFonts w:ascii="Times New Roman" w:hAnsi="Times New Roman" w:cs="Times New Roman"/>
          <w:b/>
          <w:bCs/>
        </w:rPr>
      </w:pPr>
      <w:r>
        <w:rPr>
          <w:rFonts w:ascii="Times New Roman" w:hAnsi="Times New Roman" w:cs="Times New Roman"/>
          <w:b/>
          <w:bCs/>
        </w:rPr>
        <w:t>INTRODUCTION</w:t>
      </w:r>
    </w:p>
    <w:p w14:paraId="60FC46D1" w14:textId="77777777" w:rsidR="008D4087" w:rsidRDefault="008D4087" w:rsidP="008D4087">
      <w:pPr>
        <w:rPr>
          <w:rFonts w:ascii="Times New Roman" w:hAnsi="Times New Roman" w:cs="Times New Roman"/>
          <w:b/>
          <w:bCs/>
        </w:rPr>
      </w:pPr>
      <w:r>
        <w:rPr>
          <w:rFonts w:ascii="Times New Roman" w:hAnsi="Times New Roman" w:cs="Times New Roman"/>
          <w:b/>
          <w:bCs/>
        </w:rPr>
        <w:t>BRIEF HISTORY OF ORGANISATION</w:t>
      </w:r>
    </w:p>
    <w:p w14:paraId="4935A7DA" w14:textId="77777777" w:rsidR="008D4087" w:rsidRDefault="008D4087" w:rsidP="008D4087">
      <w:pPr>
        <w:rPr>
          <w:rFonts w:ascii="Times New Roman" w:hAnsi="Times New Roman" w:cs="Times New Roman"/>
          <w:b/>
          <w:bCs/>
        </w:rPr>
      </w:pPr>
      <w:r>
        <w:rPr>
          <w:rFonts w:ascii="Times New Roman" w:hAnsi="Times New Roman" w:cs="Times New Roman"/>
          <w:b/>
          <w:bCs/>
        </w:rPr>
        <w:t>DEPARTMENT AND THEIR FUNCTIONS</w:t>
      </w:r>
    </w:p>
    <w:p w14:paraId="2A752D90" w14:textId="77777777" w:rsidR="008D4087" w:rsidRDefault="008D4087" w:rsidP="008D4087">
      <w:pPr>
        <w:rPr>
          <w:rFonts w:ascii="Times New Roman" w:hAnsi="Times New Roman" w:cs="Times New Roman"/>
          <w:b/>
          <w:bCs/>
        </w:rPr>
      </w:pPr>
    </w:p>
    <w:p w14:paraId="6C61BF35" w14:textId="77777777" w:rsidR="008D4087" w:rsidRDefault="008D4087" w:rsidP="008D4087">
      <w:pPr>
        <w:rPr>
          <w:rFonts w:ascii="Times New Roman" w:hAnsi="Times New Roman" w:cs="Times New Roman"/>
          <w:b/>
          <w:bCs/>
        </w:rPr>
      </w:pPr>
      <w:r>
        <w:rPr>
          <w:rFonts w:ascii="Times New Roman" w:hAnsi="Times New Roman" w:cs="Times New Roman"/>
          <w:b/>
          <w:bCs/>
        </w:rPr>
        <w:t>CHAPTER THREE</w:t>
      </w:r>
    </w:p>
    <w:p w14:paraId="7CF1428C" w14:textId="77777777" w:rsidR="008D4087" w:rsidRDefault="008D4087" w:rsidP="008D4087">
      <w:pPr>
        <w:rPr>
          <w:rFonts w:ascii="Times New Roman" w:hAnsi="Times New Roman" w:cs="Times New Roman"/>
          <w:b/>
          <w:bCs/>
        </w:rPr>
      </w:pPr>
      <w:r>
        <w:rPr>
          <w:rFonts w:ascii="Times New Roman" w:hAnsi="Times New Roman" w:cs="Times New Roman"/>
          <w:b/>
          <w:bCs/>
        </w:rPr>
        <w:t>TECHNICAL TRAINNING EXPERIENCE/ WORK DONE</w:t>
      </w:r>
    </w:p>
    <w:p w14:paraId="4E92DD16" w14:textId="77777777" w:rsidR="008D4087" w:rsidRDefault="008D4087" w:rsidP="008D4087">
      <w:pPr>
        <w:rPr>
          <w:rFonts w:ascii="Times New Roman" w:hAnsi="Times New Roman" w:cs="Times New Roman"/>
          <w:b/>
          <w:bCs/>
        </w:rPr>
      </w:pPr>
    </w:p>
    <w:p w14:paraId="733861F1" w14:textId="77777777" w:rsidR="008D4087" w:rsidRDefault="008D4087" w:rsidP="008D4087">
      <w:pPr>
        <w:rPr>
          <w:rFonts w:ascii="Times New Roman" w:hAnsi="Times New Roman" w:cs="Times New Roman"/>
          <w:b/>
          <w:bCs/>
        </w:rPr>
      </w:pPr>
      <w:r>
        <w:rPr>
          <w:rFonts w:ascii="Times New Roman" w:hAnsi="Times New Roman" w:cs="Times New Roman"/>
          <w:b/>
          <w:bCs/>
        </w:rPr>
        <w:t>CHAPTER FOUR</w:t>
      </w:r>
    </w:p>
    <w:p w14:paraId="5512494B" w14:textId="77777777" w:rsidR="008D4087" w:rsidRDefault="008D4087" w:rsidP="008D4087">
      <w:pPr>
        <w:rPr>
          <w:rFonts w:ascii="Times New Roman" w:hAnsi="Times New Roman" w:cs="Times New Roman"/>
          <w:b/>
          <w:bCs/>
        </w:rPr>
      </w:pPr>
      <w:r>
        <w:rPr>
          <w:rFonts w:ascii="Times New Roman" w:hAnsi="Times New Roman" w:cs="Times New Roman"/>
          <w:b/>
          <w:bCs/>
        </w:rPr>
        <w:t>EXECUTIVE SUMMARY</w:t>
      </w:r>
    </w:p>
    <w:p w14:paraId="3992AE12" w14:textId="77777777" w:rsidR="008D4087" w:rsidRDefault="008D4087" w:rsidP="008D4087">
      <w:pPr>
        <w:rPr>
          <w:rFonts w:ascii="Times New Roman" w:hAnsi="Times New Roman" w:cs="Times New Roman"/>
          <w:b/>
          <w:bCs/>
        </w:rPr>
      </w:pPr>
      <w:r>
        <w:rPr>
          <w:rFonts w:ascii="Times New Roman" w:hAnsi="Times New Roman" w:cs="Times New Roman"/>
          <w:b/>
          <w:bCs/>
        </w:rPr>
        <w:t>CHAPTER FIVE</w:t>
      </w:r>
    </w:p>
    <w:p w14:paraId="4B2CAAA0" w14:textId="77777777" w:rsidR="008D4087" w:rsidRDefault="008D4087" w:rsidP="008D4087">
      <w:pPr>
        <w:rPr>
          <w:rFonts w:ascii="Times New Roman" w:hAnsi="Times New Roman" w:cs="Times New Roman"/>
          <w:b/>
          <w:bCs/>
        </w:rPr>
      </w:pPr>
      <w:r>
        <w:rPr>
          <w:rFonts w:ascii="Times New Roman" w:hAnsi="Times New Roman" w:cs="Times New Roman"/>
          <w:b/>
          <w:bCs/>
        </w:rPr>
        <w:t>CHALLENGES ENCOUNTER</w:t>
      </w:r>
    </w:p>
    <w:p w14:paraId="0B9A9DE9" w14:textId="77777777" w:rsidR="008D4087" w:rsidRDefault="008D4087" w:rsidP="008D4087">
      <w:pPr>
        <w:rPr>
          <w:rFonts w:ascii="Times New Roman" w:hAnsi="Times New Roman" w:cs="Times New Roman"/>
          <w:b/>
          <w:bCs/>
        </w:rPr>
      </w:pPr>
      <w:r>
        <w:rPr>
          <w:rFonts w:ascii="Times New Roman" w:hAnsi="Times New Roman" w:cs="Times New Roman"/>
          <w:b/>
          <w:bCs/>
        </w:rPr>
        <w:t>RECOMMENDATION</w:t>
      </w:r>
    </w:p>
    <w:p w14:paraId="45A8A8B2" w14:textId="77777777" w:rsidR="008D4087" w:rsidRDefault="008D4087" w:rsidP="008D4087">
      <w:pPr>
        <w:rPr>
          <w:rFonts w:ascii="Times New Roman" w:hAnsi="Times New Roman" w:cs="Times New Roman"/>
          <w:b/>
          <w:bCs/>
        </w:rPr>
      </w:pPr>
      <w:r>
        <w:rPr>
          <w:rFonts w:ascii="Times New Roman" w:hAnsi="Times New Roman" w:cs="Times New Roman"/>
          <w:b/>
          <w:bCs/>
        </w:rPr>
        <w:t>CONCLUSION</w:t>
      </w:r>
    </w:p>
    <w:p w14:paraId="725C7F37" w14:textId="77777777" w:rsidR="008D4087" w:rsidRDefault="008D4087" w:rsidP="008D4087">
      <w:pPr>
        <w:rPr>
          <w:rFonts w:ascii="Times New Roman" w:hAnsi="Times New Roman" w:cs="Times New Roman"/>
          <w:b/>
          <w:bCs/>
        </w:rPr>
      </w:pPr>
      <w:r>
        <w:rPr>
          <w:rFonts w:ascii="Times New Roman" w:hAnsi="Times New Roman" w:cs="Times New Roman"/>
          <w:b/>
          <w:bCs/>
        </w:rPr>
        <w:br w:type="page"/>
      </w:r>
    </w:p>
    <w:p w14:paraId="618956EA" w14:textId="77777777" w:rsidR="008D4087" w:rsidRDefault="008D4087" w:rsidP="008D4087">
      <w:pPr>
        <w:jc w:val="center"/>
        <w:rPr>
          <w:rFonts w:ascii="Times New Roman" w:hAnsi="Times New Roman" w:cs="Times New Roman"/>
          <w:b/>
          <w:bCs/>
        </w:rPr>
      </w:pPr>
      <w:r>
        <w:rPr>
          <w:rFonts w:ascii="Times New Roman" w:hAnsi="Times New Roman" w:cs="Times New Roman"/>
          <w:b/>
          <w:bCs/>
        </w:rPr>
        <w:lastRenderedPageBreak/>
        <w:t>CHAPTER ONE</w:t>
      </w:r>
    </w:p>
    <w:p w14:paraId="6CD84B9C" w14:textId="77777777" w:rsidR="008D4087" w:rsidRDefault="008D4087" w:rsidP="008D4087">
      <w:pPr>
        <w:spacing w:line="276" w:lineRule="auto"/>
        <w:rPr>
          <w:rFonts w:ascii="Times New Roman" w:hAnsi="Times New Roman" w:cs="Times New Roman"/>
        </w:rPr>
      </w:pPr>
    </w:p>
    <w:p w14:paraId="40D9A27F" w14:textId="77777777" w:rsidR="008D4087" w:rsidRDefault="008D4087" w:rsidP="008D408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83BC1AB" w14:textId="77777777" w:rsidR="008D4087" w:rsidRDefault="008D4087" w:rsidP="008D408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781ADAA" w14:textId="77777777" w:rsidR="008D4087" w:rsidRDefault="008D4087" w:rsidP="008D4087">
      <w:pPr>
        <w:spacing w:line="276" w:lineRule="auto"/>
        <w:rPr>
          <w:rFonts w:ascii="Times New Roman" w:hAnsi="Times New Roman" w:cs="Times New Roman"/>
          <w:b/>
          <w:bCs/>
        </w:rPr>
      </w:pPr>
    </w:p>
    <w:p w14:paraId="34F02601" w14:textId="77777777" w:rsidR="008D4087" w:rsidRDefault="008D4087" w:rsidP="008D408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BEEC6A2" w14:textId="77777777" w:rsidR="008D4087" w:rsidRDefault="008D4087" w:rsidP="008D4087">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2471FA1" w14:textId="77777777" w:rsidR="008D4087" w:rsidRDefault="008D4087" w:rsidP="008D408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D9510D2" w14:textId="77777777" w:rsidR="008D4087" w:rsidRDefault="008D4087" w:rsidP="008D4087">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AB31E01" w14:textId="77777777" w:rsidR="008D4087" w:rsidRDefault="008D4087" w:rsidP="008D408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749304C5" w14:textId="77777777" w:rsidR="008D4087" w:rsidRDefault="008D4087" w:rsidP="008D4087">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72AF5CC"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624733E"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F65ED16"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4453D7C"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F548561"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88DB115"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ECF3A1C"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EF528F3"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E30D7E2"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2D6B845"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267E744"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71FD806" w14:textId="77777777" w:rsidR="008D4087" w:rsidRDefault="008D4087" w:rsidP="008D408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BAF1A1F" w14:textId="77777777" w:rsidR="008D4087" w:rsidRDefault="008D4087" w:rsidP="008D408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789FD17" w14:textId="77777777" w:rsidR="008D4087" w:rsidRDefault="008D4087" w:rsidP="008D4087">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3BF2F80" w14:textId="77777777" w:rsidR="008D4087" w:rsidRDefault="008D4087" w:rsidP="008D4087">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88E1AAB" w14:textId="77777777" w:rsidR="008D4087" w:rsidRDefault="008D4087" w:rsidP="008D4087">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EA1CB72" w14:textId="77777777" w:rsidR="008D4087" w:rsidRDefault="008D4087" w:rsidP="008D408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006862B" w14:textId="77777777" w:rsidR="008D4087" w:rsidRPr="00445CF5" w:rsidRDefault="008D4087" w:rsidP="008D4087">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555EA79"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C110F67" w14:textId="77777777" w:rsidR="008D4087" w:rsidRDefault="008D4087" w:rsidP="008D408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1588CE64" w14:textId="77777777" w:rsidR="008D4087" w:rsidRDefault="008D4087" w:rsidP="008D408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C62A25A" w14:textId="77777777" w:rsidR="008D4087" w:rsidRDefault="008D4087" w:rsidP="008D4087">
      <w:pPr>
        <w:spacing w:line="276" w:lineRule="auto"/>
        <w:jc w:val="both"/>
        <w:rPr>
          <w:rFonts w:ascii="Times New Roman" w:hAnsi="Times New Roman" w:cs="Times New Roman"/>
          <w:sz w:val="26"/>
          <w:szCs w:val="26"/>
          <w:lang w:val="en-GB"/>
        </w:rPr>
      </w:pPr>
    </w:p>
    <w:p w14:paraId="2EFB303C"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57649F5"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60025E0"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EB9F58A"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F0D8FF1"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657DE19"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3F06535"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8679352"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88B8E4D"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CDEEDD3"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F5686EC"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58312AE"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0707C4D"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765D3657" w14:textId="77777777" w:rsidR="008D4087" w:rsidRDefault="008D4087" w:rsidP="008D408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0FA936D"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7F6B0A9" w14:textId="77777777" w:rsidR="008D4087" w:rsidRDefault="008D4087" w:rsidP="008D40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DE42B2C" w14:textId="77777777" w:rsidR="008D4087" w:rsidRDefault="008D4087" w:rsidP="008D408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559006B" w14:textId="77777777" w:rsidR="008D4087" w:rsidRDefault="008D4087" w:rsidP="008D408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271BCA5" w14:textId="77777777" w:rsidR="008D4087" w:rsidRDefault="008D4087" w:rsidP="008D4087">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405EF37D" w14:textId="77777777" w:rsidR="008D4087" w:rsidRDefault="008D4087" w:rsidP="008D4087">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15AFCB51" w14:textId="526D3E6A" w:rsidR="008D4087" w:rsidRPr="007C3E9A" w:rsidRDefault="001D141E" w:rsidP="008D4087">
      <w:pPr>
        <w:jc w:val="center"/>
        <w:rPr>
          <w:rFonts w:ascii="Times New Roman" w:eastAsia="Wingdings" w:hAnsi="Times New Roman" w:cs="Times New Roman"/>
          <w:b/>
          <w:bCs/>
        </w:rPr>
      </w:pPr>
      <w:r w:rsidRPr="008D4087">
        <w:rPr>
          <w:rFonts w:ascii="Times New Roman" w:hAnsi="Times New Roman" w:cs="Times New Roman"/>
          <w:b/>
          <w:bCs/>
          <w:kern w:val="0"/>
          <w:lang w:val="en-US"/>
          <w14:ligatures w14:val="none"/>
        </w:rPr>
        <w:t>OLA-OLUWA LOCAL GOVERNMENT AREA (LGA)</w:t>
      </w:r>
    </w:p>
    <w:p w14:paraId="1417B227" w14:textId="603B6EF8" w:rsidR="008D4087" w:rsidRPr="007C3E9A" w:rsidRDefault="008D4087" w:rsidP="008D4087">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sidR="001D141E" w:rsidRPr="008D4087">
        <w:rPr>
          <w:rFonts w:ascii="Times New Roman" w:hAnsi="Times New Roman" w:cs="Times New Roman"/>
          <w:b/>
          <w:bCs/>
          <w:kern w:val="0"/>
          <w:lang w:val="en-US"/>
          <w14:ligatures w14:val="none"/>
        </w:rPr>
        <w:t>OLA-OLUWA LOCAL GOVERNMENT AREA (LGA)</w:t>
      </w:r>
    </w:p>
    <w:p w14:paraId="798647D7"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Ola-Oluwa Local Government Area (LGA) is one of the key administrative regions in Osun State, Nigeria. Located in the southwestern part of Nigeria, Ola-Oluwa LGA has a rich historical background, cultural heritage, and socio-economic significance. The headquarters of the local government is in Bode Osi, a town that plays a central role in governance and administration. The local government was originally known as Iwo North Local Government before it was renamed Ola-Oluwa. The name change occurred following the death of </w:t>
      </w:r>
      <w:proofErr w:type="spellStart"/>
      <w:r w:rsidRPr="008D4087">
        <w:rPr>
          <w:rFonts w:ascii="Times New Roman" w:hAnsi="Times New Roman" w:cs="Times New Roman"/>
          <w:kern w:val="0"/>
          <w:lang w:val="en-US"/>
          <w14:ligatures w14:val="none"/>
        </w:rPr>
        <w:t>Ọba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Abímbólá</w:t>
      </w:r>
      <w:proofErr w:type="spellEnd"/>
      <w:r w:rsidRPr="008D4087">
        <w:rPr>
          <w:rFonts w:ascii="Times New Roman" w:hAnsi="Times New Roman" w:cs="Times New Roman"/>
          <w:kern w:val="0"/>
          <w:lang w:val="en-US"/>
          <w14:ligatures w14:val="none"/>
        </w:rPr>
        <w:t xml:space="preserve">, the then </w:t>
      </w:r>
      <w:proofErr w:type="spellStart"/>
      <w:r w:rsidRPr="008D4087">
        <w:rPr>
          <w:rFonts w:ascii="Times New Roman" w:hAnsi="Times New Roman" w:cs="Times New Roman"/>
          <w:kern w:val="0"/>
          <w:lang w:val="en-US"/>
          <w14:ligatures w14:val="none"/>
        </w:rPr>
        <w:t>Oluwo</w:t>
      </w:r>
      <w:proofErr w:type="spellEnd"/>
      <w:r w:rsidRPr="008D4087">
        <w:rPr>
          <w:rFonts w:ascii="Times New Roman" w:hAnsi="Times New Roman" w:cs="Times New Roman"/>
          <w:kern w:val="0"/>
          <w:lang w:val="en-US"/>
          <w14:ligatures w14:val="none"/>
        </w:rPr>
        <w:t xml:space="preserve"> of Iwo. Over the years, Ola-Oluwa LGA has evolved to become an important center of administration, commerce, and culture in Osun State.</w:t>
      </w:r>
    </w:p>
    <w:p w14:paraId="2F7F0136"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Ola-Oluwa LGA is geographically positioned within Osun State and covers an approximate area of 328 square kilometers. It shares boundaries with various other local governments, including Iwo Local Government to the south, </w:t>
      </w:r>
      <w:proofErr w:type="spellStart"/>
      <w:r w:rsidRPr="008D4087">
        <w:rPr>
          <w:rFonts w:ascii="Times New Roman" w:hAnsi="Times New Roman" w:cs="Times New Roman"/>
          <w:kern w:val="0"/>
          <w:lang w:val="en-US"/>
          <w14:ligatures w14:val="none"/>
        </w:rPr>
        <w:t>Ayedire</w:t>
      </w:r>
      <w:proofErr w:type="spellEnd"/>
      <w:r w:rsidRPr="008D4087">
        <w:rPr>
          <w:rFonts w:ascii="Times New Roman" w:hAnsi="Times New Roman" w:cs="Times New Roman"/>
          <w:kern w:val="0"/>
          <w:lang w:val="en-US"/>
          <w14:ligatures w14:val="none"/>
        </w:rPr>
        <w:t xml:space="preserve"> Local Government to the east, and parts of Oyo State to the west and north. The region experiences a tropical climate with two distinct seasons: the wet season, which lasts from March to October, and the dry season, which spans from November to February. The area is characterized by a mix of forest and savannah vegetation, making it suitable for both agriculture and other economic activities.</w:t>
      </w:r>
    </w:p>
    <w:p w14:paraId="365E4311"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Ola-Oluwa Local Government was initially a part of Iwo Local Government before administrative restructuring led to its establishment as a distinct local government. The renaming of the area to Ola-Oluwa came as part of the broader political and administrative changes within Osun State. The name "Ola-Oluwa" translates to "The Wealth of God," reflecting the strong religious and cultural values of the people. Historically, the people of Ola-Oluwa are predominantly of Yoruba origin, tracing their ancestry to various Yoruba kingdoms. The area has been a significant settlement for Yoruba-speaking people, many of whom migrated from neighboring regions such as Iwo, </w:t>
      </w:r>
      <w:proofErr w:type="spellStart"/>
      <w:r w:rsidRPr="008D4087">
        <w:rPr>
          <w:rFonts w:ascii="Times New Roman" w:hAnsi="Times New Roman" w:cs="Times New Roman"/>
          <w:kern w:val="0"/>
          <w:lang w:val="en-US"/>
          <w14:ligatures w14:val="none"/>
        </w:rPr>
        <w:t>Ogbomoso</w:t>
      </w:r>
      <w:proofErr w:type="spellEnd"/>
      <w:r w:rsidRPr="008D4087">
        <w:rPr>
          <w:rFonts w:ascii="Times New Roman" w:hAnsi="Times New Roman" w:cs="Times New Roman"/>
          <w:kern w:val="0"/>
          <w:lang w:val="en-US"/>
          <w14:ligatures w14:val="none"/>
        </w:rPr>
        <w:t>, and Oyo.</w:t>
      </w:r>
    </w:p>
    <w:p w14:paraId="593FC3D5"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Ola-Oluwa LGA comprises several towns and villages that contribute to its cultural and economic vibrancy. Some of the notable towns and villages in the LGA include Bode Osi (Headquarters), </w:t>
      </w:r>
      <w:proofErr w:type="spellStart"/>
      <w:r w:rsidRPr="008D4087">
        <w:rPr>
          <w:rFonts w:ascii="Times New Roman" w:hAnsi="Times New Roman" w:cs="Times New Roman"/>
          <w:kern w:val="0"/>
          <w:lang w:val="en-US"/>
          <w14:ligatures w14:val="none"/>
        </w:rPr>
        <w:t>Ajagba</w:t>
      </w:r>
      <w:proofErr w:type="spellEnd"/>
      <w:r w:rsidRPr="008D4087">
        <w:rPr>
          <w:rFonts w:ascii="Times New Roman" w:hAnsi="Times New Roman" w:cs="Times New Roman"/>
          <w:kern w:val="0"/>
          <w:lang w:val="en-US"/>
          <w14:ligatures w14:val="none"/>
        </w:rPr>
        <w:t xml:space="preserve">, Asa, </w:t>
      </w:r>
      <w:proofErr w:type="spellStart"/>
      <w:r w:rsidRPr="008D4087">
        <w:rPr>
          <w:rFonts w:ascii="Times New Roman" w:hAnsi="Times New Roman" w:cs="Times New Roman"/>
          <w:kern w:val="0"/>
          <w:lang w:val="en-US"/>
          <w14:ligatures w14:val="none"/>
        </w:rPr>
        <w:t>Asamu</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Isero</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Ikonifin</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Obamoro</w:t>
      </w:r>
      <w:proofErr w:type="spellEnd"/>
      <w:r w:rsidRPr="008D4087">
        <w:rPr>
          <w:rFonts w:ascii="Times New Roman" w:hAnsi="Times New Roman" w:cs="Times New Roman"/>
          <w:kern w:val="0"/>
          <w:lang w:val="en-US"/>
          <w14:ligatures w14:val="none"/>
        </w:rPr>
        <w:t xml:space="preserve">, Ile-Ogo, </w:t>
      </w:r>
      <w:proofErr w:type="spellStart"/>
      <w:r w:rsidRPr="008D4087">
        <w:rPr>
          <w:rFonts w:ascii="Times New Roman" w:hAnsi="Times New Roman" w:cs="Times New Roman"/>
          <w:kern w:val="0"/>
          <w:lang w:val="en-US"/>
          <w14:ligatures w14:val="none"/>
        </w:rPr>
        <w:t>Ogbaagba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Telemu</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Iloba</w:t>
      </w:r>
      <w:proofErr w:type="spellEnd"/>
      <w:r w:rsidRPr="008D4087">
        <w:rPr>
          <w:rFonts w:ascii="Times New Roman" w:hAnsi="Times New Roman" w:cs="Times New Roman"/>
          <w:kern w:val="0"/>
          <w:lang w:val="en-US"/>
          <w14:ligatures w14:val="none"/>
        </w:rPr>
        <w:t xml:space="preserve">, Iwo </w:t>
      </w:r>
      <w:proofErr w:type="spellStart"/>
      <w:r w:rsidRPr="008D4087">
        <w:rPr>
          <w:rFonts w:ascii="Times New Roman" w:hAnsi="Times New Roman" w:cs="Times New Roman"/>
          <w:kern w:val="0"/>
          <w:lang w:val="en-US"/>
          <w14:ligatures w14:val="none"/>
        </w:rPr>
        <w:t>Oke</w:t>
      </w:r>
      <w:proofErr w:type="spellEnd"/>
      <w:r w:rsidRPr="008D4087">
        <w:rPr>
          <w:rFonts w:ascii="Times New Roman" w:hAnsi="Times New Roman" w:cs="Times New Roman"/>
          <w:kern w:val="0"/>
          <w:lang w:val="en-US"/>
          <w14:ligatures w14:val="none"/>
        </w:rPr>
        <w:t xml:space="preserve">, and </w:t>
      </w:r>
      <w:proofErr w:type="spellStart"/>
      <w:r w:rsidRPr="008D4087">
        <w:rPr>
          <w:rFonts w:ascii="Times New Roman" w:hAnsi="Times New Roman" w:cs="Times New Roman"/>
          <w:kern w:val="0"/>
          <w:lang w:val="en-US"/>
          <w14:ligatures w14:val="none"/>
        </w:rPr>
        <w:t>Jagunode</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Ofa</w:t>
      </w:r>
      <w:proofErr w:type="spellEnd"/>
      <w:r w:rsidRPr="008D4087">
        <w:rPr>
          <w:rFonts w:ascii="Times New Roman" w:hAnsi="Times New Roman" w:cs="Times New Roman"/>
          <w:kern w:val="0"/>
          <w:lang w:val="en-US"/>
          <w14:ligatures w14:val="none"/>
        </w:rPr>
        <w:t>. Each of these towns and villages has its unique historical background and contributes to the socio-economic development of the LGA.</w:t>
      </w:r>
    </w:p>
    <w:p w14:paraId="7E48A85A"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Ola-Oluwa LGA is home to a diverse range of cultural practices that have been passed down through generations. The people celebrate several traditional festivals, many of which are linked to their ancestral beliefs and Yoruba heritage. Some of the notable festivals include Egungun Festival, celebrating the spirits of ancestors with colorful masquerades and performances, Oro Festival, a sacred festival usually held to honor deities and maintain cultural values, and the New Yam Festival, celebrated by farmers to mark the beginning of the harvest season. The people of Ola-Oluwa are also known for their traditional arts, including beadwork, pottery, weaving, and blacksmithing. Yoruba language and customs play a crucial role in the daily lives of the residents.</w:t>
      </w:r>
    </w:p>
    <w:p w14:paraId="446F8D11"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lastRenderedPageBreak/>
        <w:t>The economy of Ola-Oluwa LGA is largely agrarian, with a significant percentage of the population engaged in farming. Major agricultural products cultivated in the area include cocoa, palm oil, yam, cassava, maize, plantain, and vegetables. In addition to farming, the people of Ola-Oluwa engage in trade, craftsmanship, and small-scale industries. The presence of local markets facilitates commercial activities where goods and services are exchanged. The local economy also benefits from small and medium-sized enterprises, including trading, transportation, and manufacturing. The area's markets serve as hubs of commerce, attracting buyers and sellers from neighboring towns and states.</w:t>
      </w:r>
    </w:p>
    <w:p w14:paraId="06838F22"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Education is a crucial aspect of development in Ola-Oluwa LGA. The local government is home to primary and secondary schools, as well as higher institutions. Notable educational institutions in the LGA include Westland University, </w:t>
      </w:r>
      <w:proofErr w:type="spellStart"/>
      <w:r w:rsidRPr="008D4087">
        <w:rPr>
          <w:rFonts w:ascii="Times New Roman" w:hAnsi="Times New Roman" w:cs="Times New Roman"/>
          <w:kern w:val="0"/>
          <w:lang w:val="en-US"/>
          <w14:ligatures w14:val="none"/>
        </w:rPr>
        <w:t>Iwara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Wolex</w:t>
      </w:r>
      <w:proofErr w:type="spellEnd"/>
      <w:r w:rsidRPr="008D4087">
        <w:rPr>
          <w:rFonts w:ascii="Times New Roman" w:hAnsi="Times New Roman" w:cs="Times New Roman"/>
          <w:kern w:val="0"/>
          <w:lang w:val="en-US"/>
          <w14:ligatures w14:val="none"/>
        </w:rPr>
        <w:t xml:space="preserve"> Polytechnic, </w:t>
      </w:r>
      <w:proofErr w:type="spellStart"/>
      <w:r w:rsidRPr="008D4087">
        <w:rPr>
          <w:rFonts w:ascii="Times New Roman" w:hAnsi="Times New Roman" w:cs="Times New Roman"/>
          <w:kern w:val="0"/>
          <w:lang w:val="en-US"/>
          <w14:ligatures w14:val="none"/>
        </w:rPr>
        <w:t>Iwara</w:t>
      </w:r>
      <w:proofErr w:type="spellEnd"/>
      <w:r w:rsidRPr="008D4087">
        <w:rPr>
          <w:rFonts w:ascii="Times New Roman" w:hAnsi="Times New Roman" w:cs="Times New Roman"/>
          <w:kern w:val="0"/>
          <w:lang w:val="en-US"/>
          <w14:ligatures w14:val="none"/>
        </w:rPr>
        <w:t>, and Ola-Oluwa Muslim Grammar School. These institutions contribute to the intellectual and professional growth of young people in the area. Despite the presence of these schools, educational challenges such as inadequate infrastructure, shortage of teachers, and funding limitations persist. However, government and private efforts are being made to improve the quality of education in the region, ensuring that students receive better academic opportunities.</w:t>
      </w:r>
    </w:p>
    <w:p w14:paraId="0016C98C"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people of Ola-Oluwa practice various religions, with Islam and Christianity being the most dominant. There are also individuals who still observe traditional African religious practices. Religious tolerance is a key feature of the local government, as different faiths coexist harmoniously. The presence of mosques, churches, and traditional shrines signifies the diversity of religious practices. Many religious leaders play an active role in community development by organizing social welfare programs, youth empowerment initiatives, and moral guidance for the people.</w:t>
      </w:r>
    </w:p>
    <w:p w14:paraId="053EAA33"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Ola-Oluwa Local Government is governed by an elected Chairman, who oversees the administration and development of the area. The local government council is responsible for implementing policies, providing basic amenities, and promoting infrastructural growth. The local government works closely with the Osun State Government to ensure sustainable development and efficient service delivery. The administrative structure includes various departments responsible for healthcare, education, agriculture, and security. Local government officials work alongside traditional rulers and community leaders to ensure smooth governance and address the needs of the people.</w:t>
      </w:r>
    </w:p>
    <w:p w14:paraId="50140BB1"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Despite its rich cultural heritage and economic potential, Ola-Oluwa LGA faces certain challenges, including poor road infrastructure, limited access to quality healthcare, inadequate power supply, unemployment, and educational constraints. However, efforts are being made by the government and other stakeholders to address these issues. Various initiatives are being introduced to improve infrastructure, promote youth empowerment, and enhance economic growth. Road construction projects are ongoing to facilitate easier transportation, while health centers are being upgraded to provide better medical services to residents. In addition, skill acquisition programs are being implemented to equip young people with vocational training and business opportunities.</w:t>
      </w:r>
    </w:p>
    <w:p w14:paraId="2C117065" w14:textId="77777777" w:rsid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Ola-Oluwa Local Government Area is a vital administrative and cultural region in Osun State. With its deep-rooted history, vibrant economy, and strong cultural heritage, the LGA continues to play a crucial role in the development of Osun State. As efforts are made to address existing challenges, Ola-Oluwa remains a promising </w:t>
      </w:r>
      <w:r w:rsidRPr="008D4087">
        <w:rPr>
          <w:rFonts w:ascii="Times New Roman" w:hAnsi="Times New Roman" w:cs="Times New Roman"/>
          <w:kern w:val="0"/>
          <w:lang w:val="en-US"/>
          <w14:ligatures w14:val="none"/>
        </w:rPr>
        <w:lastRenderedPageBreak/>
        <w:t>and dynamic community that contributes significantly to the state and the nation at large. Its blend of tradition and modernization ensures that it remains an integral part of Nigeria's socio-economic growth. The resilience of its people and their commitment to progress make Ola-Oluwa a region with immense potential for future development.</w:t>
      </w:r>
    </w:p>
    <w:p w14:paraId="5E72ACB9" w14:textId="58C48D66" w:rsidR="008D4087" w:rsidRPr="001D141E" w:rsidRDefault="008D4087" w:rsidP="008D4087">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MISSION:</w:t>
      </w:r>
    </w:p>
    <w:p w14:paraId="737B69F3"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mission of Ola-Oluwa Local Government is to provide effective governance, improve infrastructure, support economic growth, enhance education and healthcare, promote agricultural development, and preserve cultural heritage. It is committed to fostering unity, ensuring social welfare, and creating a safe and prosperous environment for all residents.</w:t>
      </w:r>
    </w:p>
    <w:p w14:paraId="25E74EF2" w14:textId="77C78E85" w:rsidR="008D4087" w:rsidRPr="001D141E" w:rsidRDefault="008D4087" w:rsidP="008D4087">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 xml:space="preserve">VISION: </w:t>
      </w:r>
    </w:p>
    <w:p w14:paraId="27943AA9" w14:textId="0CC1CBA1"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vision of Ola-Oluwa Local Government is to become a model of sustainable development, economic prosperity, and social harmony, where residents enjoy quality infrastructure, access to essential services, and opportunities for growth in a peaceful and inclusive environment.</w:t>
      </w:r>
    </w:p>
    <w:p w14:paraId="76C65A8D" w14:textId="77777777" w:rsidR="008D4087" w:rsidRPr="006C1B81" w:rsidRDefault="008D4087" w:rsidP="008D4087">
      <w:pPr>
        <w:rPr>
          <w:rFonts w:ascii="Times New Roman" w:hAnsi="Times New Roman" w:cs="Times New Roman"/>
          <w:b/>
          <w:bCs/>
        </w:rPr>
      </w:pPr>
      <w:r w:rsidRPr="006C1B81">
        <w:rPr>
          <w:rFonts w:ascii="Times New Roman" w:hAnsi="Times New Roman" w:cs="Times New Roman"/>
          <w:b/>
          <w:bCs/>
        </w:rPr>
        <w:t>LOCATION:</w:t>
      </w:r>
    </w:p>
    <w:p w14:paraId="0D7AC93C" w14:textId="77777777" w:rsidR="001D141E" w:rsidRDefault="001D141E" w:rsidP="001D141E">
      <w:pPr>
        <w:spacing w:after="0"/>
        <w:rPr>
          <w:rFonts w:ascii="Times New Roman" w:hAnsi="Times New Roman" w:cs="Times New Roman"/>
          <w:b/>
          <w:bCs/>
        </w:rPr>
      </w:pPr>
      <w:r w:rsidRPr="001D141E">
        <w:rPr>
          <w:rFonts w:ascii="Times New Roman" w:hAnsi="Times New Roman" w:cs="Times New Roman"/>
          <w:b/>
          <w:bCs/>
        </w:rPr>
        <w:t>BODE OSI, OSUN STATE, NIGERIA</w:t>
      </w:r>
    </w:p>
    <w:p w14:paraId="3314A83B" w14:textId="77777777" w:rsidR="001D141E" w:rsidRPr="0022681A" w:rsidRDefault="001D141E" w:rsidP="001D141E">
      <w:pPr>
        <w:spacing w:after="0"/>
        <w:rPr>
          <w:rFonts w:ascii="Times New Roman" w:eastAsia="Wingdings" w:hAnsi="Times New Roman" w:cs="Times New Roman"/>
          <w:b/>
          <w:bCs/>
        </w:rPr>
      </w:pPr>
    </w:p>
    <w:p w14:paraId="5DE2E200" w14:textId="77777777" w:rsidR="008D4087" w:rsidRPr="00503EB6" w:rsidRDefault="008D4087" w:rsidP="008D4087">
      <w:r>
        <w:rPr>
          <w:rFonts w:ascii="Times New Roman" w:eastAsia="Wingdings" w:hAnsi="Times New Roman" w:cs="Times New Roman"/>
          <w:b/>
        </w:rPr>
        <w:t>2:2 OBJECTIVE OF ESTABLISHMENT</w:t>
      </w:r>
    </w:p>
    <w:p w14:paraId="640506F2" w14:textId="77777777" w:rsidR="008D4087" w:rsidRDefault="008D4087" w:rsidP="008D4087">
      <w:pPr>
        <w:pStyle w:val="NormalWeb"/>
        <w:jc w:val="both"/>
      </w:pPr>
      <w:r>
        <w:t>The objectives of the Ministry of Agriculture and Rural Development in Ilorin, Kwara State, are as follows:</w:t>
      </w:r>
    </w:p>
    <w:p w14:paraId="3D0A8831"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transparent, accountable, and effective governance for the development of Ola-Oluwa Local Government.</w:t>
      </w:r>
    </w:p>
    <w:p w14:paraId="58178F39"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improve infrastructure, including roads, electricity, water supply, and other essential public services.</w:t>
      </w:r>
    </w:p>
    <w:p w14:paraId="1ADE6C3B"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economic growth by supporting agriculture, trade, and small-scale industries for increased employment opportunities.</w:t>
      </w:r>
    </w:p>
    <w:p w14:paraId="61EAC3D6"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enhance access to quality education through the provision of schools, scholarships, and educational resources.</w:t>
      </w:r>
    </w:p>
    <w:p w14:paraId="0667CF9F"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provide accessible and affordable healthcare services to improve the well-being of residents.</w:t>
      </w:r>
    </w:p>
    <w:p w14:paraId="5794C94C"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preserve and promote the rich cultural heritage and traditions of the people.</w:t>
      </w:r>
    </w:p>
    <w:p w14:paraId="01FB4DD7"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empower youth and women through skill development, entrepreneurship, and self-reliance programs.</w:t>
      </w:r>
    </w:p>
    <w:p w14:paraId="20E5F3CB"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security and maintain law and order through collaboration with relevant agencies.</w:t>
      </w:r>
    </w:p>
    <w:p w14:paraId="30C67F8D"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environmental sustainability through effective waste management, afforestation, and sanitation initiatives.</w:t>
      </w:r>
    </w:p>
    <w:p w14:paraId="4A1815AB" w14:textId="77777777" w:rsidR="008D4087" w:rsidRPr="008D4087" w:rsidRDefault="008D4087" w:rsidP="008D4087">
      <w:pPr>
        <w:numPr>
          <w:ilvl w:val="0"/>
          <w:numId w:val="14"/>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lastRenderedPageBreak/>
        <w:t>To</w:t>
      </w:r>
      <w:r w:rsidRPr="008D4087">
        <w:rPr>
          <w:rFonts w:ascii="Times New Roman" w:hAnsi="Times New Roman" w:cs="Times New Roman"/>
          <w:kern w:val="0"/>
          <w:lang w:val="en-US"/>
          <w14:ligatures w14:val="none"/>
        </w:rPr>
        <w:t xml:space="preserve"> encourage active community participation in decision-making and governance for inclusive development.</w:t>
      </w:r>
    </w:p>
    <w:p w14:paraId="515AFE85" w14:textId="77777777" w:rsidR="008D4087" w:rsidRPr="00CF7A66" w:rsidRDefault="008D4087" w:rsidP="008D4087">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170938ED"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Administration Department</w:t>
      </w:r>
      <w:r w:rsidRPr="008D4087">
        <w:rPr>
          <w:rFonts w:ascii="Times New Roman" w:hAnsi="Times New Roman" w:cs="Times New Roman"/>
          <w:kern w:val="0"/>
          <w:lang w:val="en-US"/>
          <w14:ligatures w14:val="none"/>
        </w:rPr>
        <w:t xml:space="preserve"> – This department is responsible for the overall management of the local government’s activities. It ensures that policies and directives from the government are implemented effectively. It also oversees staff recruitment, training, and welfare, ensuring that the local government workforce remains productive and efficient. The department maintains official records, supervises other departments, and ensures that administrative procedures are carried out in accordance with government regulations.</w:t>
      </w:r>
    </w:p>
    <w:p w14:paraId="57D9AB39"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Finance and Accounts Department</w:t>
      </w:r>
      <w:r w:rsidRPr="008D4087">
        <w:rPr>
          <w:rFonts w:ascii="Times New Roman" w:hAnsi="Times New Roman" w:cs="Times New Roman"/>
          <w:kern w:val="0"/>
          <w:lang w:val="en-US"/>
          <w14:ligatures w14:val="none"/>
        </w:rPr>
        <w:t xml:space="preserve"> – This department handles all financial matters of the local government. It is responsible for preparing and managing budgets, tracking revenue and expenditures, and ensuring transparency in financial transactions. It collects taxes, levies, and other internally generated revenue, processes salaries and allowances for local government employees, and ensures that funds are used for developmental projects. The department also works closely with auditors to maintain financial accountability.</w:t>
      </w:r>
    </w:p>
    <w:p w14:paraId="548A7C5A"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Works and Infrastructure Department</w:t>
      </w:r>
      <w:r w:rsidRPr="008D4087">
        <w:rPr>
          <w:rFonts w:ascii="Times New Roman" w:hAnsi="Times New Roman" w:cs="Times New Roman"/>
          <w:kern w:val="0"/>
          <w:lang w:val="en-US"/>
          <w14:ligatures w14:val="none"/>
        </w:rPr>
        <w:t xml:space="preserve"> – This department oversees the planning, design, construction, and maintenance of public infrastructure, including roads, bridges, drainage systems, and public buildings. It ensures that communities have access to good roads and essential public facilities. The department also handles rural electrification projects, water supply systems, and maintenance of government vehicles and equipment. Through its activities, it plays a vital role in enhancing the quality of life for residents.</w:t>
      </w:r>
    </w:p>
    <w:p w14:paraId="5FD16FF2"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Agriculture and Natural Resources Department</w:t>
      </w:r>
      <w:r w:rsidRPr="008D4087">
        <w:rPr>
          <w:rFonts w:ascii="Times New Roman" w:hAnsi="Times New Roman" w:cs="Times New Roman"/>
          <w:kern w:val="0"/>
          <w:lang w:val="en-US"/>
          <w14:ligatures w14:val="none"/>
        </w:rPr>
        <w:t xml:space="preserve"> – Since agriculture is a major economic activity in Ola-Oluwa Local Government, this department focuses on supporting farmers by providing them with modern farming techniques, fertilizers, improved seedlings, and access to agricultural loans. It also promotes sustainable farming practices, livestock production, and fisheries development. Additionally, the department is responsible for forestry conservation and ensuring the proper management of the local government's natural resources.</w:t>
      </w:r>
    </w:p>
    <w:p w14:paraId="00C07C4C"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Health and Environmental Services Department</w:t>
      </w:r>
      <w:r w:rsidRPr="008D4087">
        <w:rPr>
          <w:rFonts w:ascii="Times New Roman" w:hAnsi="Times New Roman" w:cs="Times New Roman"/>
          <w:kern w:val="0"/>
          <w:lang w:val="en-US"/>
          <w14:ligatures w14:val="none"/>
        </w:rPr>
        <w:t xml:space="preserve"> – This department is tasked with providing quality healthcare services to residents. It manages primary healthcare centers, immunization programs, maternal and child health services, and disease prevention campaigns. It also ensures that the local government maintains proper sanitation and environmental hygiene through waste management, pollution control, and public health awareness initiatives. The department works in collaboration with state and federal health agencies to improve healthcare delivery.</w:t>
      </w:r>
    </w:p>
    <w:p w14:paraId="736D19DE"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Education and Social Development Department</w:t>
      </w:r>
      <w:r w:rsidRPr="008D4087">
        <w:rPr>
          <w:rFonts w:ascii="Times New Roman" w:hAnsi="Times New Roman" w:cs="Times New Roman"/>
          <w:kern w:val="0"/>
          <w:lang w:val="en-US"/>
          <w14:ligatures w14:val="none"/>
        </w:rPr>
        <w:t xml:space="preserve"> – This department is responsible for overseeing the educational development of the local government. It ensures the provision of quality primary and secondary education by managing public schools, providing teaching materials, and supporting educational programs. The department also promotes adult literacy, vocational training, and scholarship </w:t>
      </w:r>
      <w:r w:rsidRPr="008D4087">
        <w:rPr>
          <w:rFonts w:ascii="Times New Roman" w:hAnsi="Times New Roman" w:cs="Times New Roman"/>
          <w:kern w:val="0"/>
          <w:lang w:val="en-US"/>
          <w14:ligatures w14:val="none"/>
        </w:rPr>
        <w:lastRenderedPageBreak/>
        <w:t>programs. It is equally involved in social welfare programs, including child protection, disability support, and initiatives that promote the well-being of vulnerable groups in the community.</w:t>
      </w:r>
    </w:p>
    <w:p w14:paraId="3B864493"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Legislative and Legal Services Department</w:t>
      </w:r>
      <w:r w:rsidRPr="008D4087">
        <w:rPr>
          <w:rFonts w:ascii="Times New Roman" w:hAnsi="Times New Roman" w:cs="Times New Roman"/>
          <w:kern w:val="0"/>
          <w:lang w:val="en-US"/>
          <w14:ligatures w14:val="none"/>
        </w:rPr>
        <w:t xml:space="preserve"> – This department supports the local government legislative council in drafting and implementing laws and policies that govern the area. It provides legal advice, ensures compliance with statutory regulations, and resolves legal disputes involving the local government. The department also assists in drafting contracts, agreements, and by-laws to ensure smooth governance.</w:t>
      </w:r>
    </w:p>
    <w:p w14:paraId="29018236"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Revenue and Economic Planning Department</w:t>
      </w:r>
      <w:r w:rsidRPr="008D4087">
        <w:rPr>
          <w:rFonts w:ascii="Times New Roman" w:hAnsi="Times New Roman" w:cs="Times New Roman"/>
          <w:kern w:val="0"/>
          <w:lang w:val="en-US"/>
          <w14:ligatures w14:val="none"/>
        </w:rPr>
        <w:t xml:space="preserve"> – This department focuses on revenue generation and economic planning for the development of the local government. It oversees the collection of levies, business permits, and other forms of internally generated revenue. It also works on formulating policies that enhance economic growth, attract investment, and create job opportunities. The department conducts feasibility studies and advises the government on projects that can drive sustainable development.</w:t>
      </w:r>
    </w:p>
    <w:p w14:paraId="39ED1E0B"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Information and Public Relations Department</w:t>
      </w:r>
      <w:r w:rsidRPr="008D4087">
        <w:rPr>
          <w:rFonts w:ascii="Times New Roman" w:hAnsi="Times New Roman" w:cs="Times New Roman"/>
          <w:kern w:val="0"/>
          <w:lang w:val="en-US"/>
          <w14:ligatures w14:val="none"/>
        </w:rPr>
        <w:t xml:space="preserve"> – This department manages the communication channels of the local government. It ensures that residents are informed about government policies, programs, and initiatives. The department organizes public enlightenment campaigns, press briefings, and community engagement activities. It also handles media relations, ensuring that the local government’s image is well represented in the public domain.</w:t>
      </w:r>
    </w:p>
    <w:p w14:paraId="58A67053" w14:textId="77777777" w:rsidR="008D4087" w:rsidRPr="008D4087" w:rsidRDefault="008D4087" w:rsidP="008D4087">
      <w:pPr>
        <w:numPr>
          <w:ilvl w:val="0"/>
          <w:numId w:val="15"/>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Security and Peacekeeping Department</w:t>
      </w:r>
      <w:r w:rsidRPr="008D4087">
        <w:rPr>
          <w:rFonts w:ascii="Times New Roman" w:hAnsi="Times New Roman" w:cs="Times New Roman"/>
          <w:kern w:val="0"/>
          <w:lang w:val="en-US"/>
          <w14:ligatures w14:val="none"/>
        </w:rPr>
        <w:t xml:space="preserve"> – This department works in collaboration with security agencies such as the police, civil defense, and local vigilante groups to maintain peace and order in the community. It helps in crime prevention, conflict resolution, and ensuring the safety of lives and property. The department also responds to security challenges, enforces local government regulations, and promotes peaceful coexistence among residents.</w:t>
      </w:r>
    </w:p>
    <w:p w14:paraId="04300250" w14:textId="77777777" w:rsidR="008D4087" w:rsidRPr="008D4087" w:rsidRDefault="008D4087" w:rsidP="008D4087">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Each of these departments plays a vital role in the overall governance, development, and well-being of the people of Ola-Oluwa Local Government. Through coordinated efforts, they ensure the effective implementation of government policies and programs aimed at improving the standard of living in the area.</w:t>
      </w:r>
    </w:p>
    <w:p w14:paraId="628600C6" w14:textId="77777777" w:rsidR="008D4087" w:rsidRDefault="008D4087" w:rsidP="008D4087">
      <w:pPr>
        <w:rPr>
          <w:rFonts w:ascii="Times New Roman" w:hAnsi="Times New Roman" w:cs="Times New Roman"/>
        </w:rPr>
      </w:pPr>
    </w:p>
    <w:p w14:paraId="49D893B5" w14:textId="77777777" w:rsidR="008D4087" w:rsidRDefault="008D4087" w:rsidP="008D4087">
      <w:pPr>
        <w:rPr>
          <w:rFonts w:ascii="Times New Roman" w:eastAsia="Wingdings" w:hAnsi="Times New Roman" w:cs="Times New Roman"/>
          <w:b/>
          <w:bCs/>
          <w:lang w:val="en-GB"/>
        </w:rPr>
      </w:pPr>
    </w:p>
    <w:p w14:paraId="14A75030" w14:textId="77777777" w:rsidR="008D4087" w:rsidRDefault="008D4087" w:rsidP="008D4087">
      <w:pPr>
        <w:jc w:val="center"/>
        <w:rPr>
          <w:rFonts w:ascii="Times New Roman" w:eastAsia="Wingdings" w:hAnsi="Times New Roman" w:cs="Times New Roman"/>
          <w:b/>
          <w:bCs/>
          <w:lang w:val="en-GB"/>
        </w:rPr>
      </w:pPr>
    </w:p>
    <w:p w14:paraId="4191ADB5" w14:textId="77777777" w:rsidR="001D141E" w:rsidRDefault="001D141E">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71BBF536" w14:textId="6AC27865" w:rsidR="008D4087" w:rsidRDefault="008D4087" w:rsidP="008D4087">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52BB0629" w14:textId="77777777" w:rsidR="008D4087" w:rsidRDefault="008D4087" w:rsidP="008D4087">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45864FCA"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During my SIWES (Student Industrial Work Experience Scheme) training in the Agriculture and Natural Resources Department, I gained practical experience in various aspects of land management and modern agricultural practices. My role involved supervising farm operations, handling agricultural machinery, and engaging in essential farming activities that contribute to efficient land use and crop production.</w:t>
      </w:r>
    </w:p>
    <w:p w14:paraId="4CAFD61E"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One of the key experiences I gained was the </w:t>
      </w:r>
      <w:r w:rsidRPr="008D4087">
        <w:rPr>
          <w:rFonts w:ascii="Times New Roman" w:hAnsi="Times New Roman" w:cs="Times New Roman"/>
          <w:b/>
          <w:bCs/>
          <w:kern w:val="0"/>
          <w:lang w:val="en-US"/>
          <w14:ligatures w14:val="none"/>
        </w:rPr>
        <w:t>supervision of land clearing</w:t>
      </w:r>
      <w:r w:rsidRPr="008D4087">
        <w:rPr>
          <w:rFonts w:ascii="Times New Roman" w:hAnsi="Times New Roman" w:cs="Times New Roman"/>
          <w:kern w:val="0"/>
          <w:lang w:val="en-US"/>
          <w14:ligatures w14:val="none"/>
        </w:rPr>
        <w:t>, where I monitored the removal of unwanted vegetation, tree stumps, and other obstructions to prepare the land for cultivation. I observed both manual and mechanized methods of land clearing and learned how each technique impacts soil fertility and farm productivity. Land clearing is a crucial step in agriculture, as it ensures that farmland is free from obstacles that may hinder crop growth. I learned how to operate different clearing tools and machinery such as bulldozers, slashers, and hoes. Additionally, I was trained in assessing soil conditions before land clearing, ensuring that the right method was applied to avoid soil erosion and degradation.</w:t>
      </w:r>
    </w:p>
    <w:p w14:paraId="10B61FA8"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Similarly, I was actively involved in the </w:t>
      </w:r>
      <w:r w:rsidRPr="008D4087">
        <w:rPr>
          <w:rFonts w:ascii="Times New Roman" w:hAnsi="Times New Roman" w:cs="Times New Roman"/>
          <w:b/>
          <w:bCs/>
          <w:kern w:val="0"/>
          <w:lang w:val="en-US"/>
          <w14:ligatures w14:val="none"/>
        </w:rPr>
        <w:t>ploughing of farmland</w:t>
      </w:r>
      <w:r w:rsidRPr="008D4087">
        <w:rPr>
          <w:rFonts w:ascii="Times New Roman" w:hAnsi="Times New Roman" w:cs="Times New Roman"/>
          <w:kern w:val="0"/>
          <w:lang w:val="en-US"/>
          <w14:ligatures w14:val="none"/>
        </w:rPr>
        <w:t xml:space="preserve">, ensuring that the soil was properly turned to improve aeration and moisture retention. This process is essential for enhancing root penetration and optimizing crop growth. I assisted in operating ploughing machines and learned about the different types of ploughs used in farming, including disc ploughs, </w:t>
      </w:r>
      <w:proofErr w:type="spellStart"/>
      <w:r w:rsidRPr="008D4087">
        <w:rPr>
          <w:rFonts w:ascii="Times New Roman" w:hAnsi="Times New Roman" w:cs="Times New Roman"/>
          <w:kern w:val="0"/>
          <w:lang w:val="en-US"/>
          <w14:ligatures w14:val="none"/>
        </w:rPr>
        <w:t>mouldboard</w:t>
      </w:r>
      <w:proofErr w:type="spellEnd"/>
      <w:r w:rsidRPr="008D4087">
        <w:rPr>
          <w:rFonts w:ascii="Times New Roman" w:hAnsi="Times New Roman" w:cs="Times New Roman"/>
          <w:kern w:val="0"/>
          <w:lang w:val="en-US"/>
          <w14:ligatures w14:val="none"/>
        </w:rPr>
        <w:t xml:space="preserve"> ploughs, and chisel ploughs. Through this experience, I gained insights into the importance of soil preparation and how ploughing affects soil structure, nutrient distribution, and water infiltration. I also encountered challenges such as soil compaction and rocky terrain, which required the use of specific ploughing techniques and equipment to overcome.</w:t>
      </w:r>
    </w:p>
    <w:p w14:paraId="35E932F1"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Additionally, I took part in </w:t>
      </w:r>
      <w:r w:rsidRPr="008D4087">
        <w:rPr>
          <w:rFonts w:ascii="Times New Roman" w:hAnsi="Times New Roman" w:cs="Times New Roman"/>
          <w:b/>
          <w:bCs/>
          <w:kern w:val="0"/>
          <w:lang w:val="en-US"/>
          <w14:ligatures w14:val="none"/>
        </w:rPr>
        <w:t>land clearing operations using farmland</w:t>
      </w:r>
      <w:r w:rsidRPr="008D4087">
        <w:rPr>
          <w:rFonts w:ascii="Times New Roman" w:hAnsi="Times New Roman" w:cs="Times New Roman"/>
          <w:kern w:val="0"/>
          <w:lang w:val="en-US"/>
          <w14:ligatures w14:val="none"/>
        </w:rPr>
        <w:t>, which involved removing debris and ensuring that the soil was in the best condition for planting. I learned the importance of maintaining ecological balance during land clearing, avoiding excessive deforestation, and ensuring that the cleared land remained productive. I also gained knowledge of sustainable land clearing practices, including slash-and-mulch methods, which help preserve soil nutrients while preparing the land for cultivation. Furthermore, I was introduced to erosion control measures that minimize soil degradation after land clearing.</w:t>
      </w:r>
    </w:p>
    <w:p w14:paraId="4E542942"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I also </w:t>
      </w:r>
      <w:r w:rsidRPr="008D4087">
        <w:rPr>
          <w:rFonts w:ascii="Times New Roman" w:hAnsi="Times New Roman" w:cs="Times New Roman"/>
          <w:b/>
          <w:bCs/>
          <w:kern w:val="0"/>
          <w:lang w:val="en-US"/>
          <w14:ligatures w14:val="none"/>
        </w:rPr>
        <w:t>supervised ridge operations</w:t>
      </w:r>
      <w:r w:rsidRPr="008D4087">
        <w:rPr>
          <w:rFonts w:ascii="Times New Roman" w:hAnsi="Times New Roman" w:cs="Times New Roman"/>
          <w:kern w:val="0"/>
          <w:lang w:val="en-US"/>
          <w14:ligatures w14:val="none"/>
        </w:rPr>
        <w:t xml:space="preserve">, learning about the importance of ridging in improving soil structure, enhancing drainage, and supporting crops like maize and cassava. Through this, I gained knowledge of different ridge-making techniques, including manual and mechanized methods, and how they affect crop yield. Ridging is an essential practice in agriculture as it helps prevent waterlogging, enhances root development, and improves soil aeration. I was trained in using </w:t>
      </w:r>
      <w:proofErr w:type="spellStart"/>
      <w:r w:rsidRPr="008D4087">
        <w:rPr>
          <w:rFonts w:ascii="Times New Roman" w:hAnsi="Times New Roman" w:cs="Times New Roman"/>
          <w:kern w:val="0"/>
          <w:lang w:val="en-US"/>
          <w14:ligatures w14:val="none"/>
        </w:rPr>
        <w:t>ridgers</w:t>
      </w:r>
      <w:proofErr w:type="spellEnd"/>
      <w:r w:rsidRPr="008D4087">
        <w:rPr>
          <w:rFonts w:ascii="Times New Roman" w:hAnsi="Times New Roman" w:cs="Times New Roman"/>
          <w:kern w:val="0"/>
          <w:lang w:val="en-US"/>
          <w14:ligatures w14:val="none"/>
        </w:rPr>
        <w:t xml:space="preserve"> attached to tractors, as well as manual methods using hoes. I also observed how different ridge heights and spacing influence plant growth and yield.</w:t>
      </w:r>
    </w:p>
    <w:p w14:paraId="0DBF9D6D"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critical aspect of my training was </w:t>
      </w:r>
      <w:r w:rsidRPr="008D4087">
        <w:rPr>
          <w:rFonts w:ascii="Times New Roman" w:hAnsi="Times New Roman" w:cs="Times New Roman"/>
          <w:b/>
          <w:bCs/>
          <w:kern w:val="0"/>
          <w:lang w:val="en-US"/>
          <w14:ligatures w14:val="none"/>
        </w:rPr>
        <w:t>measuring planted areas using GPS (Global Positioning System)</w:t>
      </w:r>
      <w:r w:rsidRPr="008D4087">
        <w:rPr>
          <w:rFonts w:ascii="Times New Roman" w:hAnsi="Times New Roman" w:cs="Times New Roman"/>
          <w:kern w:val="0"/>
          <w:lang w:val="en-US"/>
          <w14:ligatures w14:val="none"/>
        </w:rPr>
        <w:t xml:space="preserve">. I learned how to determine farm boundaries, calculate cultivated land areas, and ensure proper crop spacing using precision farming techniques. This experience gave me insights into how technology can be integrated into agriculture to improve accuracy and efficiency. GPS technology plays a significant role in modern agriculture by </w:t>
      </w:r>
      <w:r w:rsidRPr="008D4087">
        <w:rPr>
          <w:rFonts w:ascii="Times New Roman" w:hAnsi="Times New Roman" w:cs="Times New Roman"/>
          <w:kern w:val="0"/>
          <w:lang w:val="en-US"/>
          <w14:ligatures w14:val="none"/>
        </w:rPr>
        <w:lastRenderedPageBreak/>
        <w:t>providing real-time data on farm layouts, enabling accurate mapping, and optimizing land use. I also learned how to analyze GPS data for farm planning, yield prediction, and monitoring crop performance over time.</w:t>
      </w:r>
    </w:p>
    <w:p w14:paraId="0B0706EA"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My training also included </w:t>
      </w:r>
      <w:r w:rsidRPr="008D4087">
        <w:rPr>
          <w:rFonts w:ascii="Times New Roman" w:hAnsi="Times New Roman" w:cs="Times New Roman"/>
          <w:b/>
          <w:bCs/>
          <w:kern w:val="0"/>
          <w:lang w:val="en-US"/>
          <w14:ligatures w14:val="none"/>
        </w:rPr>
        <w:t>fixing the fuel filter and setting up the chemical chain</w:t>
      </w:r>
      <w:r w:rsidRPr="008D4087">
        <w:rPr>
          <w:rFonts w:ascii="Times New Roman" w:hAnsi="Times New Roman" w:cs="Times New Roman"/>
          <w:kern w:val="0"/>
          <w:lang w:val="en-US"/>
          <w14:ligatures w14:val="none"/>
        </w:rPr>
        <w:t xml:space="preserve"> used for spraying pesticides and herbicides. I assisted in routine maintenance of farm machinery, learning how to replace fuel filters to ensure optimal engine performance. This aspect of my training helped me understand the importance of maintaining agricultural machinery to prevent breakdowns and improve efficiency. I also participated in setting up and calibrating the chemical spraying equipment, which is essential for pest and disease control in crop production. I was taught how to mix and apply pesticides safely, ensuring that the right concentration was used to avoid environmental contamination and crop damage.</w:t>
      </w:r>
    </w:p>
    <w:p w14:paraId="27A0E7D8"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Furthermore, I had the opportunity to observe and participate in </w:t>
      </w:r>
      <w:r w:rsidRPr="008D4087">
        <w:rPr>
          <w:rFonts w:ascii="Times New Roman" w:hAnsi="Times New Roman" w:cs="Times New Roman"/>
          <w:b/>
          <w:bCs/>
          <w:kern w:val="0"/>
          <w:lang w:val="en-US"/>
          <w14:ligatures w14:val="none"/>
        </w:rPr>
        <w:t>tractor operations for maize planting</w:t>
      </w:r>
      <w:r w:rsidRPr="008D4087">
        <w:rPr>
          <w:rFonts w:ascii="Times New Roman" w:hAnsi="Times New Roman" w:cs="Times New Roman"/>
          <w:kern w:val="0"/>
          <w:lang w:val="en-US"/>
          <w14:ligatures w14:val="none"/>
        </w:rPr>
        <w:t>. I learned how to adjust the tractor settings to ensure proper seed placement and soil compaction reduction. Understanding the correct planting depth and row spacing was crucial in ensuring uniform germination and healthy crop growth. I assisted in operating different types of planters attached to tractors, including pneumatic and mechanical planters. Through this experience, I gained a deeper understanding of mechanized planting, its advantages over manual planting, and how precision agriculture improves efficiency and productivity.</w:t>
      </w:r>
    </w:p>
    <w:p w14:paraId="62EB2315"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significant part of my training involved </w:t>
      </w:r>
      <w:r w:rsidRPr="008D4087">
        <w:rPr>
          <w:rFonts w:ascii="Times New Roman" w:hAnsi="Times New Roman" w:cs="Times New Roman"/>
          <w:b/>
          <w:bCs/>
          <w:kern w:val="0"/>
          <w:lang w:val="en-US"/>
          <w14:ligatures w14:val="none"/>
        </w:rPr>
        <w:t>weeds removal from soil</w:t>
      </w:r>
      <w:r w:rsidRPr="008D4087">
        <w:rPr>
          <w:rFonts w:ascii="Times New Roman" w:hAnsi="Times New Roman" w:cs="Times New Roman"/>
          <w:kern w:val="0"/>
          <w:lang w:val="en-US"/>
          <w14:ligatures w14:val="none"/>
        </w:rPr>
        <w:t>, an essential aspect of crop management. I engaged in different weed control methods, including manual weeding, chemical herbicide application, and mechanized weeding. This experience helped me understand the impact of weeds on crop productivity and the best practices for minimizing their competition for soil nutrients and water. Weeds compete with crops for resources, leading to reduced yields if not properly managed. I learned how to identify different weed species, select appropriate control methods, and implement integrated weed management strategies that combine mechanical, chemical, and cultural control measures.</w:t>
      </w:r>
    </w:p>
    <w:p w14:paraId="71ADBFC2"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In addition to these technical skills, my SIWES training also provided me with valuable problem-solving and decision-making skills. I encountered several challenges, such as dealing with unfavorable weather conditions, machinery malfunctions, and pest infestations. By working alongside experienced agricultural professionals, I learned how to address these challenges effectively. I also gained an appreciation for teamwork and communication in agricultural operations, as farm activities require coordination among workers to achieve optimal results.</w:t>
      </w:r>
    </w:p>
    <w:p w14:paraId="31A25B3B" w14:textId="77777777" w:rsidR="008D4087" w:rsidRPr="008D4087" w:rsidRDefault="008D4087" w:rsidP="001D141E">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Overall, my SIWES experience in the Agriculture and Natural Resources Department provided me with practical skills in farm management, machinery operation, and precision agriculture. This hands-on exposure has significantly enhanced my understanding of sustainable farming practices and the role of modern technology in improving agricultural productivity. The knowledge and skills I acquired during this training have prepared me for future roles in the agricultural sector, equipping me with the expertise needed to contribute to food security and sustainable agricultural development.</w:t>
      </w:r>
    </w:p>
    <w:p w14:paraId="1ADB3354" w14:textId="7EE6DBC5" w:rsidR="008D4087" w:rsidRPr="004E0E3A" w:rsidRDefault="008D4087" w:rsidP="001D141E">
      <w:pPr>
        <w:spacing w:after="0"/>
        <w:rPr>
          <w:rFonts w:ascii="Times New Roman" w:hAnsi="Times New Roman" w:cs="Times New Roman"/>
          <w:b/>
          <w:bCs/>
          <w:lang w:val="en-GB"/>
        </w:rPr>
      </w:pPr>
      <w:r w:rsidRPr="004E0E3A">
        <w:rPr>
          <w:rFonts w:ascii="Times New Roman" w:hAnsi="Times New Roman" w:cs="Times New Roman"/>
          <w:b/>
          <w:bCs/>
          <w:lang w:val="en-GB"/>
        </w:rPr>
        <w:t xml:space="preserve">EQUIPMENT USE IN </w:t>
      </w:r>
      <w:r w:rsidR="001D141E" w:rsidRPr="008D4087">
        <w:rPr>
          <w:rFonts w:ascii="Times New Roman" w:hAnsi="Times New Roman" w:cs="Times New Roman"/>
          <w:b/>
          <w:bCs/>
          <w:kern w:val="0"/>
          <w:lang w:val="en-US"/>
          <w14:ligatures w14:val="none"/>
        </w:rPr>
        <w:t>OLA-OLUWA LOCAL GOVERNMENT AREA (LGA)</w:t>
      </w:r>
    </w:p>
    <w:p w14:paraId="2CE303BD" w14:textId="08D61B93" w:rsidR="001D141E" w:rsidRPr="001D141E" w:rsidRDefault="001D141E" w:rsidP="001D141E">
      <w:pPr>
        <w:spacing w:after="0"/>
        <w:jc w:val="both"/>
        <w:rPr>
          <w:rFonts w:ascii="Times New Roman" w:hAnsi="Times New Roman" w:cs="Times New Roman"/>
          <w:lang w:val="en-US"/>
        </w:rPr>
      </w:pPr>
      <w:r>
        <w:rPr>
          <w:rFonts w:ascii="Times New Roman" w:hAnsi="Times New Roman" w:cs="Times New Roman"/>
          <w:lang w:val="en-US"/>
        </w:rPr>
        <w:t xml:space="preserve">The following are </w:t>
      </w:r>
      <w:r w:rsidRPr="001D141E">
        <w:rPr>
          <w:rFonts w:ascii="Times New Roman" w:hAnsi="Times New Roman" w:cs="Times New Roman"/>
          <w:lang w:val="en-US"/>
        </w:rPr>
        <w:t>the Agriculture and Natural Resources Department</w:t>
      </w:r>
      <w:r>
        <w:rPr>
          <w:rFonts w:ascii="Times New Roman" w:hAnsi="Times New Roman" w:cs="Times New Roman"/>
          <w:lang w:val="en-US"/>
        </w:rPr>
        <w:t xml:space="preserve"> equipment</w:t>
      </w:r>
      <w:r w:rsidRPr="001D141E">
        <w:rPr>
          <w:rFonts w:ascii="Times New Roman" w:hAnsi="Times New Roman" w:cs="Times New Roman"/>
          <w:lang w:val="en-US"/>
        </w:rPr>
        <w:t xml:space="preserve"> during </w:t>
      </w:r>
      <w:r>
        <w:rPr>
          <w:rFonts w:ascii="Times New Roman" w:hAnsi="Times New Roman" w:cs="Times New Roman"/>
          <w:lang w:val="en-US"/>
        </w:rPr>
        <w:t>my</w:t>
      </w:r>
      <w:r w:rsidRPr="001D141E">
        <w:rPr>
          <w:rFonts w:ascii="Times New Roman" w:hAnsi="Times New Roman" w:cs="Times New Roman"/>
          <w:lang w:val="en-US"/>
        </w:rPr>
        <w:t xml:space="preserve"> SIWES experience, along with their functions:</w:t>
      </w:r>
    </w:p>
    <w:p w14:paraId="1C133B2F"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lastRenderedPageBreak/>
        <w:t>Tractor – Used for various farming operations, including ploughing, harrowing, ridging, and planting.</w:t>
      </w:r>
    </w:p>
    <w:p w14:paraId="28D24587"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Plough – Attached to the tractor for land preparation by turning over the soil and burying weeds.</w:t>
      </w:r>
    </w:p>
    <w:p w14:paraId="25C22283"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Harrow – Used after ploughing to break down large soil clumps and level the soil surface.</w:t>
      </w:r>
    </w:p>
    <w:p w14:paraId="23B2C698"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Ridger – Used for creating ridges for crops like maize, cassava, and yam to improve drainage and root development.</w:t>
      </w:r>
    </w:p>
    <w:p w14:paraId="1C79883E"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GPS (Global Positioning System) Device – Used for measuring planted areas and mapping farm boundaries accurately.</w:t>
      </w:r>
    </w:p>
    <w:p w14:paraId="7D6C6FE3"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Fuel Filter – A component of the tractor’s fuel system that helps remove impurities from fuel to ensure proper engine performance.</w:t>
      </w:r>
    </w:p>
    <w:p w14:paraId="440D4E9A"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Chemical Sprayer – Used for applying pesticides, herbicides, and fertilizers to crops to enhance growth and protect against pests and diseases.</w:t>
      </w:r>
    </w:p>
    <w:p w14:paraId="4D8D3C97"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Chain Saw – Used for cutting trees and clearing land in preparation for farming activities.</w:t>
      </w:r>
    </w:p>
    <w:p w14:paraId="3E5A541B"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Weed Removal Tools (Hoes, Cutlasses, Weed Slashers) – Used for manual removal of weeds from farmlands to prevent competition for nutrients and water.</w:t>
      </w:r>
    </w:p>
    <w:p w14:paraId="2A597530"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Seed Planter – An attachment to the tractor used to plant seeds at the correct depth and spacing.</w:t>
      </w:r>
    </w:p>
    <w:p w14:paraId="44F1830F"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Disc Plough – Used for deep tillage, breaking up hard soil layers, and incorporating crop residues into the soil.</w:t>
      </w:r>
    </w:p>
    <w:p w14:paraId="003DC160"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Rotavator – Used for mixing soil and breaking up clods after ploughing to create a fine seedbed for planting.</w:t>
      </w:r>
    </w:p>
    <w:p w14:paraId="5C303B11"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Hand Sprayers – Used for spot application of chemicals on plants or specific areas of the farmland.</w:t>
      </w:r>
    </w:p>
    <w:p w14:paraId="4156E80C"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Measuring Tape – Used for measuring plots of land to ensure accurate farm layout and spacing of crops.</w:t>
      </w:r>
    </w:p>
    <w:p w14:paraId="3E10F9AA"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Soil Auger – Used for collecting soil samples to test for nutrient levels and soil health before planting.</w:t>
      </w:r>
    </w:p>
    <w:p w14:paraId="2C46B86A"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Wheelbarrow – Used for transporting farm inputs such as fertilizers, seedlings, and harvested crops.</w:t>
      </w:r>
    </w:p>
    <w:p w14:paraId="301D8331"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Knapsack Sprayer – A manually operated sprayer used for applying herbicides and insecticides to crops.</w:t>
      </w:r>
    </w:p>
    <w:p w14:paraId="773EA99E"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Spade and Shovel – Used for digging, turning soil, and handling compost or manure.</w:t>
      </w:r>
    </w:p>
    <w:p w14:paraId="39FE02CB"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Machete (Cutlass) – Used for land clearing, weeding, and cutting plants during farm operations.</w:t>
      </w:r>
    </w:p>
    <w:p w14:paraId="60BDEAE7" w14:textId="77777777" w:rsidR="001D141E" w:rsidRPr="001D141E" w:rsidRDefault="001D141E" w:rsidP="001D141E">
      <w:pPr>
        <w:numPr>
          <w:ilvl w:val="0"/>
          <w:numId w:val="16"/>
        </w:numPr>
        <w:spacing w:after="0"/>
        <w:jc w:val="both"/>
        <w:rPr>
          <w:rFonts w:ascii="Times New Roman" w:hAnsi="Times New Roman" w:cs="Times New Roman"/>
          <w:lang w:val="en-US"/>
        </w:rPr>
      </w:pPr>
      <w:r w:rsidRPr="001D141E">
        <w:rPr>
          <w:rFonts w:ascii="Times New Roman" w:hAnsi="Times New Roman" w:cs="Times New Roman"/>
          <w:lang w:val="en-US"/>
        </w:rPr>
        <w:t>Drip Irrigation System – Used for watering crops efficiently by delivering water directly to the root zone.</w:t>
      </w:r>
    </w:p>
    <w:p w14:paraId="70E992DB" w14:textId="18EC8C21" w:rsidR="001D141E" w:rsidRPr="001D141E" w:rsidRDefault="001D141E" w:rsidP="001D141E">
      <w:pPr>
        <w:spacing w:after="0"/>
        <w:jc w:val="both"/>
        <w:rPr>
          <w:rFonts w:ascii="Times New Roman" w:hAnsi="Times New Roman" w:cs="Times New Roman"/>
          <w:lang w:val="en-US"/>
        </w:rPr>
      </w:pPr>
      <w:r w:rsidRPr="001D141E">
        <w:rPr>
          <w:rFonts w:ascii="Times New Roman" w:hAnsi="Times New Roman" w:cs="Times New Roman"/>
          <w:lang w:val="en-US"/>
        </w:rPr>
        <w:t xml:space="preserve">These tools and equipment were essential in carrying out various agricultural operations, including land preparation, planting, weed control, and crop management. </w:t>
      </w:r>
    </w:p>
    <w:p w14:paraId="6AC9AFB1" w14:textId="77777777" w:rsidR="008D4087" w:rsidRDefault="008D4087" w:rsidP="008D4087">
      <w:pPr>
        <w:jc w:val="center"/>
        <w:rPr>
          <w:rFonts w:ascii="Times New Roman" w:hAnsi="Times New Roman" w:cs="Times New Roman"/>
          <w:b/>
          <w:bCs/>
          <w:sz w:val="26"/>
          <w:szCs w:val="26"/>
        </w:rPr>
      </w:pPr>
    </w:p>
    <w:p w14:paraId="5666124F" w14:textId="77777777" w:rsidR="008D4087" w:rsidRDefault="008D4087" w:rsidP="008D4087">
      <w:pPr>
        <w:jc w:val="center"/>
        <w:rPr>
          <w:rFonts w:ascii="Times New Roman" w:hAnsi="Times New Roman" w:cs="Times New Roman"/>
          <w:b/>
          <w:bCs/>
          <w:sz w:val="26"/>
          <w:szCs w:val="26"/>
        </w:rPr>
      </w:pPr>
    </w:p>
    <w:p w14:paraId="24D94807" w14:textId="77777777" w:rsidR="008D4087" w:rsidRDefault="008D4087" w:rsidP="008D4087">
      <w:pPr>
        <w:jc w:val="center"/>
        <w:rPr>
          <w:rFonts w:ascii="Times New Roman" w:hAnsi="Times New Roman" w:cs="Times New Roman"/>
          <w:b/>
          <w:bCs/>
          <w:sz w:val="26"/>
          <w:szCs w:val="26"/>
        </w:rPr>
      </w:pPr>
    </w:p>
    <w:p w14:paraId="3EACFA87" w14:textId="77777777" w:rsidR="008D4087" w:rsidRDefault="008D4087" w:rsidP="008D4087">
      <w:pPr>
        <w:jc w:val="center"/>
        <w:rPr>
          <w:rFonts w:ascii="Times New Roman" w:hAnsi="Times New Roman" w:cs="Times New Roman"/>
          <w:b/>
          <w:bCs/>
          <w:sz w:val="26"/>
          <w:szCs w:val="26"/>
        </w:rPr>
      </w:pPr>
    </w:p>
    <w:p w14:paraId="0D13D98C" w14:textId="77777777" w:rsidR="008D4087" w:rsidRDefault="008D4087" w:rsidP="008D4087">
      <w:pPr>
        <w:rPr>
          <w:rFonts w:ascii="Times New Roman" w:hAnsi="Times New Roman" w:cs="Times New Roman"/>
          <w:b/>
          <w:bCs/>
          <w:sz w:val="26"/>
          <w:szCs w:val="26"/>
        </w:rPr>
      </w:pPr>
    </w:p>
    <w:p w14:paraId="4D8D94CB" w14:textId="77777777" w:rsidR="008D4087" w:rsidRDefault="008D4087" w:rsidP="008D4087">
      <w:pPr>
        <w:rPr>
          <w:rFonts w:ascii="Times New Roman" w:hAnsi="Times New Roman" w:cs="Times New Roman"/>
          <w:b/>
          <w:bCs/>
          <w:sz w:val="26"/>
          <w:szCs w:val="26"/>
        </w:rPr>
      </w:pPr>
    </w:p>
    <w:p w14:paraId="4B920DC8" w14:textId="77777777" w:rsidR="008D4087" w:rsidRDefault="008D4087" w:rsidP="008D4087">
      <w:pPr>
        <w:jc w:val="center"/>
        <w:rPr>
          <w:rFonts w:ascii="Times New Roman" w:hAnsi="Times New Roman" w:cs="Times New Roman"/>
          <w:b/>
          <w:bCs/>
          <w:sz w:val="26"/>
          <w:szCs w:val="26"/>
        </w:rPr>
      </w:pPr>
    </w:p>
    <w:p w14:paraId="3D2789EC" w14:textId="77777777" w:rsidR="008D4087" w:rsidRPr="00F80980" w:rsidRDefault="008D4087" w:rsidP="008D4087">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30E2FB87" w14:textId="77777777" w:rsidR="008D4087" w:rsidRDefault="008D4087" w:rsidP="008D4087">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ED826E3" w14:textId="77777777" w:rsidR="008D4087" w:rsidRDefault="008D4087" w:rsidP="008D4087">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55898D3" w14:textId="77777777" w:rsidR="008D4087" w:rsidRDefault="008D4087" w:rsidP="008D408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2EB9FA3" w14:textId="77777777" w:rsidR="008D4087" w:rsidRDefault="008D4087" w:rsidP="008D408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457E08C" w14:textId="77777777" w:rsidR="008D4087" w:rsidRDefault="008D4087" w:rsidP="008D408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A4E1468" w14:textId="77777777" w:rsidR="008D4087" w:rsidRDefault="008D4087" w:rsidP="008D4087">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071B772" w14:textId="77777777" w:rsidR="008D4087" w:rsidRDefault="008D4087" w:rsidP="008D4087">
      <w:pPr>
        <w:jc w:val="both"/>
        <w:rPr>
          <w:rFonts w:ascii="Times New Roman" w:hAnsi="Times New Roman" w:cs="Times New Roman"/>
          <w:sz w:val="26"/>
          <w:szCs w:val="26"/>
        </w:rPr>
      </w:pPr>
    </w:p>
    <w:p w14:paraId="259745D7" w14:textId="77777777" w:rsidR="008D4087" w:rsidRDefault="008D4087" w:rsidP="008D4087">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75F1024" w14:textId="46CE73DC" w:rsidR="008D4087" w:rsidRPr="00F54473" w:rsidRDefault="008D4087" w:rsidP="008D4087">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1D141E" w:rsidRPr="008D4087">
        <w:rPr>
          <w:rFonts w:ascii="Times New Roman" w:hAnsi="Times New Roman" w:cs="Times New Roman"/>
          <w:b/>
          <w:bCs/>
          <w:kern w:val="0"/>
          <w:lang w:val="en-US"/>
          <w14:ligatures w14:val="none"/>
        </w:rPr>
        <w:t>OLA-OLUWA LOCAL GOVERNMENT AREA (LGA)</w:t>
      </w:r>
      <w:r>
        <w:rPr>
          <w:rFonts w:ascii="Times New Roman" w:hAnsi="Times New Roman" w:cs="Times New Roman"/>
          <w:sz w:val="26"/>
          <w:szCs w:val="26"/>
        </w:rPr>
        <w:t>, taught me on how to manage the company and how to work as a team in any organisation.</w:t>
      </w:r>
    </w:p>
    <w:p w14:paraId="54FAFB8C"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B911083" w14:textId="77777777" w:rsidR="008D4087" w:rsidRDefault="008D4087" w:rsidP="008D4087">
      <w:pPr>
        <w:rPr>
          <w:rFonts w:ascii="Times New Roman" w:hAnsi="Times New Roman" w:cs="Times New Roman"/>
          <w:b/>
          <w:sz w:val="26"/>
          <w:szCs w:val="26"/>
        </w:rPr>
      </w:pPr>
      <w:r>
        <w:rPr>
          <w:rFonts w:ascii="Times New Roman" w:hAnsi="Times New Roman" w:cs="Times New Roman"/>
          <w:b/>
          <w:sz w:val="26"/>
          <w:szCs w:val="26"/>
        </w:rPr>
        <w:br w:type="page"/>
      </w:r>
    </w:p>
    <w:p w14:paraId="47334596" w14:textId="77777777" w:rsidR="008D4087" w:rsidRDefault="008D4087" w:rsidP="008D4087">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50156B9" w14:textId="77777777" w:rsidR="008D4087" w:rsidRDefault="008D4087" w:rsidP="008D4087">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F68B8C4"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F8534EF"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44C86DF"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6DEEEE2"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17F0DBA"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2. Working Time</w:t>
      </w:r>
    </w:p>
    <w:p w14:paraId="023E3FD6"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923AF1D"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901BD9E"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2D42BEE"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0A61D3C" w14:textId="77777777" w:rsidR="008D4087" w:rsidRDefault="008D4087" w:rsidP="008D4087">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FBC3D1F"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3819C31" w14:textId="77777777" w:rsidR="008D4087" w:rsidRDefault="008D4087" w:rsidP="008D408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E51B3AF" w14:textId="77777777" w:rsidR="008D4087" w:rsidRDefault="008D4087" w:rsidP="008D408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F66F6AC" w14:textId="77777777" w:rsidR="008D4087" w:rsidRDefault="008D4087" w:rsidP="008D408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C1203DE" w14:textId="77777777" w:rsidR="008D4087" w:rsidRDefault="008D4087" w:rsidP="008D4087">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A2B3E42" w14:textId="77777777" w:rsidR="008D4087" w:rsidRDefault="008D4087" w:rsidP="008D4087">
      <w:pPr>
        <w:jc w:val="both"/>
        <w:rPr>
          <w:rFonts w:ascii="Times New Roman" w:hAnsi="Times New Roman" w:cs="Times New Roman"/>
          <w:b/>
          <w:sz w:val="26"/>
          <w:szCs w:val="26"/>
        </w:rPr>
      </w:pPr>
    </w:p>
    <w:p w14:paraId="38001EF4" w14:textId="77777777" w:rsidR="008D4087" w:rsidRDefault="008D4087" w:rsidP="008D4087">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7B03A39"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EB696C4"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DC2B2FE" w14:textId="77777777" w:rsidR="008D4087" w:rsidRDefault="008D4087" w:rsidP="008D408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159B9A7" w14:textId="77777777" w:rsidR="008D4087" w:rsidRDefault="008D4087" w:rsidP="008D408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5A340D6A"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9F37BDE" w14:textId="77777777" w:rsidR="008D4087" w:rsidRDefault="008D4087" w:rsidP="008D408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CE3BDC1" w14:textId="77777777" w:rsidR="008D4087" w:rsidRDefault="008D4087" w:rsidP="008D408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7F3613E" w14:textId="77777777" w:rsidR="008D4087" w:rsidRDefault="008D4087" w:rsidP="008D408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EE64FFB" w14:textId="77777777" w:rsidR="008D4087" w:rsidRDefault="008D4087" w:rsidP="008D4087">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4971C76"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42BB143" w14:textId="77777777" w:rsidR="008D4087" w:rsidRDefault="008D4087" w:rsidP="008D408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3B3C1B60" w14:textId="77777777" w:rsidR="008D4087" w:rsidRDefault="008D4087" w:rsidP="008D408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BF30905" w14:textId="77777777" w:rsidR="008D4087" w:rsidRDefault="008D4087" w:rsidP="008D408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5ADC1D0" w14:textId="77777777" w:rsidR="008D4087" w:rsidRDefault="008D4087" w:rsidP="008D4087">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5F0F67E"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82D26E0" w14:textId="77777777" w:rsidR="008D4087" w:rsidRDefault="008D4087" w:rsidP="008D408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73936D1" w14:textId="77777777" w:rsidR="008D4087" w:rsidRDefault="008D4087" w:rsidP="008D408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8F8C8CB" w14:textId="77777777" w:rsidR="008D4087" w:rsidRDefault="008D4087" w:rsidP="008D408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B3BD78E" w14:textId="77777777" w:rsidR="008D4087" w:rsidRDefault="008D4087" w:rsidP="008D4087">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1C94B2F" w14:textId="77777777" w:rsidR="008D4087" w:rsidRDefault="008D4087" w:rsidP="008D4087">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25639CB" w14:textId="77777777" w:rsidR="008D4087" w:rsidRDefault="008D4087" w:rsidP="008D408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0F3F3FE" w14:textId="77777777" w:rsidR="008D4087" w:rsidRDefault="008D4087" w:rsidP="008D408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9E4298C" w14:textId="77777777" w:rsidR="008D4087" w:rsidRDefault="008D4087" w:rsidP="008D4087">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011AA446" w14:textId="77777777" w:rsidR="008D4087" w:rsidRDefault="008D4087" w:rsidP="008D4087">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61CBEAF" w14:textId="77777777" w:rsidR="008D4087" w:rsidRDefault="008D4087" w:rsidP="008D4087">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7CC34B0" w14:textId="77777777" w:rsidR="008D4087" w:rsidRDefault="008D4087" w:rsidP="008D408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00E25B9" w14:textId="77777777" w:rsidR="008D4087" w:rsidRDefault="008D4087" w:rsidP="008D408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39C9DF42" w14:textId="77777777" w:rsidR="008D4087" w:rsidRDefault="008D4087" w:rsidP="008D408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086B189" w14:textId="77777777" w:rsidR="008D4087" w:rsidRDefault="008D4087" w:rsidP="008D4087">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A558B9F" w14:textId="77777777" w:rsidR="008D4087" w:rsidRDefault="008D4087" w:rsidP="008D4087">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EDA04BD" w14:textId="77777777" w:rsidR="008D4087" w:rsidRDefault="008D4087" w:rsidP="008D4087">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6CF4A66B" w14:textId="77777777" w:rsidR="008D4087" w:rsidRDefault="008D4087" w:rsidP="008D4087">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0A135F6" w14:textId="77777777" w:rsidR="008D4087" w:rsidRDefault="008D4087" w:rsidP="008D4087">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439FBED0" w14:textId="77777777" w:rsidR="008D4087" w:rsidRDefault="008D4087" w:rsidP="008D4087">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6267FDFD" w14:textId="77777777" w:rsidR="008D4087" w:rsidRDefault="008D4087" w:rsidP="008D4087">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A87C2B4" w14:textId="77777777" w:rsidR="008D4087" w:rsidRDefault="008D4087" w:rsidP="008D4087"/>
    <w:p w14:paraId="55454D87" w14:textId="77777777" w:rsidR="008D4087" w:rsidRDefault="008D4087" w:rsidP="008D4087"/>
    <w:p w14:paraId="5EBC2196" w14:textId="77777777" w:rsidR="008D4087" w:rsidRDefault="008D4087" w:rsidP="008D4087"/>
    <w:p w14:paraId="726166C2" w14:textId="77777777" w:rsidR="008D4087" w:rsidRDefault="008D4087" w:rsidP="008D4087"/>
    <w:p w14:paraId="5AC53AC8" w14:textId="77777777" w:rsidR="000648AA" w:rsidRDefault="000648AA"/>
    <w:sectPr w:rsidR="000648AA" w:rsidSect="008D4087">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47064"/>
      <w:docPartObj>
        <w:docPartGallery w:val="Page Numbers (Bottom of Page)"/>
        <w:docPartUnique/>
      </w:docPartObj>
    </w:sdtPr>
    <w:sdtEndPr>
      <w:rPr>
        <w:noProof/>
      </w:rPr>
    </w:sdtEndPr>
    <w:sdtContent>
      <w:p w14:paraId="36DC3794" w14:textId="77777777" w:rsidR="001D141E" w:rsidRDefault="001D141E">
        <w:pPr>
          <w:pStyle w:val="Footer"/>
          <w:jc w:val="center"/>
        </w:pPr>
        <w:r>
          <w:rPr>
            <w:noProof/>
          </w:rPr>
          <mc:AlternateContent>
            <mc:Choice Requires="wps">
              <w:drawing>
                <wp:inline distT="0" distB="0" distL="0" distR="0" wp14:anchorId="139F4760" wp14:editId="6081DBE1">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875F997"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94CF44B" w14:textId="77777777" w:rsidR="001D141E" w:rsidRDefault="001D1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4BEAE" w14:textId="77777777" w:rsidR="001D141E" w:rsidRDefault="001D14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3CEE" w14:textId="77777777" w:rsidR="001D141E" w:rsidRDefault="001D141E">
    <w:pPr>
      <w:pStyle w:val="Header"/>
    </w:pPr>
    <w:r>
      <w:rPr>
        <w:noProof/>
      </w:rPr>
      <w:pict w14:anchorId="78336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5AA" w14:textId="77777777" w:rsidR="001D141E" w:rsidRDefault="001D141E">
    <w:pPr>
      <w:pStyle w:val="Header"/>
    </w:pPr>
    <w:r>
      <w:rPr>
        <w:noProof/>
      </w:rPr>
      <w:pict w14:anchorId="67C0B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89E7" w14:textId="77777777" w:rsidR="001D141E" w:rsidRDefault="001D141E">
    <w:pPr>
      <w:pStyle w:val="Header"/>
    </w:pPr>
    <w:r>
      <w:rPr>
        <w:noProof/>
      </w:rPr>
      <w:pict w14:anchorId="6708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27EFD"/>
    <w:multiLevelType w:val="hybridMultilevel"/>
    <w:tmpl w:val="F79E3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9A0B2D"/>
    <w:multiLevelType w:val="hybridMultilevel"/>
    <w:tmpl w:val="38B028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B636EC"/>
    <w:multiLevelType w:val="multilevel"/>
    <w:tmpl w:val="5FEE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F53A9"/>
    <w:multiLevelType w:val="hybridMultilevel"/>
    <w:tmpl w:val="38DA7E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367EE"/>
    <w:multiLevelType w:val="multilevel"/>
    <w:tmpl w:val="D348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891BA3"/>
    <w:multiLevelType w:val="multilevel"/>
    <w:tmpl w:val="041A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8"/>
  </w:num>
  <w:num w:numId="2" w16cid:durableId="2138178294">
    <w:abstractNumId w:val="11"/>
  </w:num>
  <w:num w:numId="3" w16cid:durableId="1646624122">
    <w:abstractNumId w:val="15"/>
  </w:num>
  <w:num w:numId="4" w16cid:durableId="2015758793">
    <w:abstractNumId w:val="4"/>
  </w:num>
  <w:num w:numId="5" w16cid:durableId="243684931">
    <w:abstractNumId w:val="0"/>
  </w:num>
  <w:num w:numId="6" w16cid:durableId="1807314999">
    <w:abstractNumId w:val="12"/>
  </w:num>
  <w:num w:numId="7" w16cid:durableId="1086994792">
    <w:abstractNumId w:val="10"/>
  </w:num>
  <w:num w:numId="8" w16cid:durableId="1355153565">
    <w:abstractNumId w:val="2"/>
  </w:num>
  <w:num w:numId="9" w16cid:durableId="1257858623">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731060">
    <w:abstractNumId w:val="3"/>
  </w:num>
  <w:num w:numId="12" w16cid:durableId="899907159">
    <w:abstractNumId w:val="7"/>
  </w:num>
  <w:num w:numId="13" w16cid:durableId="2014523901">
    <w:abstractNumId w:val="1"/>
  </w:num>
  <w:num w:numId="14" w16cid:durableId="1529682254">
    <w:abstractNumId w:val="6"/>
  </w:num>
  <w:num w:numId="15" w16cid:durableId="1096092220">
    <w:abstractNumId w:val="9"/>
  </w:num>
  <w:num w:numId="16" w16cid:durableId="1539048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87"/>
    <w:rsid w:val="00014DC7"/>
    <w:rsid w:val="000648AA"/>
    <w:rsid w:val="001D141E"/>
    <w:rsid w:val="001E3A81"/>
    <w:rsid w:val="002F7E70"/>
    <w:rsid w:val="007527AC"/>
    <w:rsid w:val="007A50F7"/>
    <w:rsid w:val="008D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4580"/>
  <w15:chartTrackingRefBased/>
  <w15:docId w15:val="{AD562C35-C647-43E3-89E5-67B6593D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1E"/>
    <w:rPr>
      <w:rFonts w:eastAsiaTheme="minorEastAsia"/>
      <w:lang w:val=""/>
    </w:rPr>
  </w:style>
  <w:style w:type="paragraph" w:styleId="Heading1">
    <w:name w:val="heading 1"/>
    <w:basedOn w:val="Normal"/>
    <w:next w:val="Normal"/>
    <w:link w:val="Heading1Char"/>
    <w:uiPriority w:val="9"/>
    <w:qFormat/>
    <w:rsid w:val="008D4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4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0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0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0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40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087"/>
    <w:rPr>
      <w:rFonts w:eastAsiaTheme="majorEastAsia" w:cstheme="majorBidi"/>
      <w:color w:val="272727" w:themeColor="text1" w:themeTint="D8"/>
    </w:rPr>
  </w:style>
  <w:style w:type="paragraph" w:styleId="Title">
    <w:name w:val="Title"/>
    <w:basedOn w:val="Normal"/>
    <w:next w:val="Normal"/>
    <w:link w:val="TitleChar"/>
    <w:uiPriority w:val="10"/>
    <w:qFormat/>
    <w:rsid w:val="008D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087"/>
    <w:pPr>
      <w:spacing w:before="160"/>
      <w:jc w:val="center"/>
    </w:pPr>
    <w:rPr>
      <w:i/>
      <w:iCs/>
      <w:color w:val="404040" w:themeColor="text1" w:themeTint="BF"/>
    </w:rPr>
  </w:style>
  <w:style w:type="character" w:customStyle="1" w:styleId="QuoteChar">
    <w:name w:val="Quote Char"/>
    <w:basedOn w:val="DefaultParagraphFont"/>
    <w:link w:val="Quote"/>
    <w:uiPriority w:val="29"/>
    <w:rsid w:val="008D4087"/>
    <w:rPr>
      <w:i/>
      <w:iCs/>
      <w:color w:val="404040" w:themeColor="text1" w:themeTint="BF"/>
    </w:rPr>
  </w:style>
  <w:style w:type="paragraph" w:styleId="ListParagraph">
    <w:name w:val="List Paragraph"/>
    <w:basedOn w:val="Normal"/>
    <w:uiPriority w:val="34"/>
    <w:qFormat/>
    <w:rsid w:val="008D4087"/>
    <w:pPr>
      <w:ind w:left="720"/>
      <w:contextualSpacing/>
    </w:pPr>
  </w:style>
  <w:style w:type="character" w:styleId="IntenseEmphasis">
    <w:name w:val="Intense Emphasis"/>
    <w:basedOn w:val="DefaultParagraphFont"/>
    <w:uiPriority w:val="21"/>
    <w:qFormat/>
    <w:rsid w:val="008D4087"/>
    <w:rPr>
      <w:i/>
      <w:iCs/>
      <w:color w:val="2F5496" w:themeColor="accent1" w:themeShade="BF"/>
    </w:rPr>
  </w:style>
  <w:style w:type="paragraph" w:styleId="IntenseQuote">
    <w:name w:val="Intense Quote"/>
    <w:basedOn w:val="Normal"/>
    <w:next w:val="Normal"/>
    <w:link w:val="IntenseQuoteChar"/>
    <w:uiPriority w:val="30"/>
    <w:qFormat/>
    <w:rsid w:val="008D4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087"/>
    <w:rPr>
      <w:i/>
      <w:iCs/>
      <w:color w:val="2F5496" w:themeColor="accent1" w:themeShade="BF"/>
    </w:rPr>
  </w:style>
  <w:style w:type="character" w:styleId="IntenseReference">
    <w:name w:val="Intense Reference"/>
    <w:basedOn w:val="DefaultParagraphFont"/>
    <w:uiPriority w:val="32"/>
    <w:qFormat/>
    <w:rsid w:val="008D4087"/>
    <w:rPr>
      <w:b/>
      <w:bCs/>
      <w:smallCaps/>
      <w:color w:val="2F5496" w:themeColor="accent1" w:themeShade="BF"/>
      <w:spacing w:val="5"/>
    </w:rPr>
  </w:style>
  <w:style w:type="character" w:customStyle="1" w:styleId="a1">
    <w:name w:val="a1"/>
    <w:rsid w:val="008D4087"/>
    <w:rPr>
      <w:rFonts w:ascii="Times New Roman" w:hAnsi="Times New Roman" w:cs="Times New Roman" w:hint="default"/>
    </w:rPr>
  </w:style>
  <w:style w:type="paragraph" w:styleId="NormalWeb">
    <w:name w:val="Normal (Web)"/>
    <w:basedOn w:val="Normal"/>
    <w:uiPriority w:val="99"/>
    <w:unhideWhenUsed/>
    <w:rsid w:val="008D408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D4087"/>
    <w:rPr>
      <w:b/>
      <w:bCs/>
    </w:rPr>
  </w:style>
  <w:style w:type="paragraph" w:styleId="Header">
    <w:name w:val="header"/>
    <w:basedOn w:val="Normal"/>
    <w:link w:val="HeaderChar"/>
    <w:uiPriority w:val="99"/>
    <w:unhideWhenUsed/>
    <w:rsid w:val="008D4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87"/>
    <w:rPr>
      <w:rFonts w:eastAsiaTheme="minorEastAsia"/>
      <w:lang w:val=""/>
    </w:rPr>
  </w:style>
  <w:style w:type="paragraph" w:styleId="Footer">
    <w:name w:val="footer"/>
    <w:basedOn w:val="Normal"/>
    <w:link w:val="FooterChar"/>
    <w:uiPriority w:val="99"/>
    <w:unhideWhenUsed/>
    <w:rsid w:val="008D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087"/>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816">
      <w:bodyDiv w:val="1"/>
      <w:marLeft w:val="0"/>
      <w:marRight w:val="0"/>
      <w:marTop w:val="0"/>
      <w:marBottom w:val="0"/>
      <w:divBdr>
        <w:top w:val="none" w:sz="0" w:space="0" w:color="auto"/>
        <w:left w:val="none" w:sz="0" w:space="0" w:color="auto"/>
        <w:bottom w:val="none" w:sz="0" w:space="0" w:color="auto"/>
        <w:right w:val="none" w:sz="0" w:space="0" w:color="auto"/>
      </w:divBdr>
    </w:div>
    <w:div w:id="233317657">
      <w:bodyDiv w:val="1"/>
      <w:marLeft w:val="0"/>
      <w:marRight w:val="0"/>
      <w:marTop w:val="0"/>
      <w:marBottom w:val="0"/>
      <w:divBdr>
        <w:top w:val="none" w:sz="0" w:space="0" w:color="auto"/>
        <w:left w:val="none" w:sz="0" w:space="0" w:color="auto"/>
        <w:bottom w:val="none" w:sz="0" w:space="0" w:color="auto"/>
        <w:right w:val="none" w:sz="0" w:space="0" w:color="auto"/>
      </w:divBdr>
    </w:div>
    <w:div w:id="486435855">
      <w:bodyDiv w:val="1"/>
      <w:marLeft w:val="0"/>
      <w:marRight w:val="0"/>
      <w:marTop w:val="0"/>
      <w:marBottom w:val="0"/>
      <w:divBdr>
        <w:top w:val="none" w:sz="0" w:space="0" w:color="auto"/>
        <w:left w:val="none" w:sz="0" w:space="0" w:color="auto"/>
        <w:bottom w:val="none" w:sz="0" w:space="0" w:color="auto"/>
        <w:right w:val="none" w:sz="0" w:space="0" w:color="auto"/>
      </w:divBdr>
    </w:div>
    <w:div w:id="545413101">
      <w:bodyDiv w:val="1"/>
      <w:marLeft w:val="0"/>
      <w:marRight w:val="0"/>
      <w:marTop w:val="0"/>
      <w:marBottom w:val="0"/>
      <w:divBdr>
        <w:top w:val="none" w:sz="0" w:space="0" w:color="auto"/>
        <w:left w:val="none" w:sz="0" w:space="0" w:color="auto"/>
        <w:bottom w:val="none" w:sz="0" w:space="0" w:color="auto"/>
        <w:right w:val="none" w:sz="0" w:space="0" w:color="auto"/>
      </w:divBdr>
    </w:div>
    <w:div w:id="882669386">
      <w:bodyDiv w:val="1"/>
      <w:marLeft w:val="0"/>
      <w:marRight w:val="0"/>
      <w:marTop w:val="0"/>
      <w:marBottom w:val="0"/>
      <w:divBdr>
        <w:top w:val="none" w:sz="0" w:space="0" w:color="auto"/>
        <w:left w:val="none" w:sz="0" w:space="0" w:color="auto"/>
        <w:bottom w:val="none" w:sz="0" w:space="0" w:color="auto"/>
        <w:right w:val="none" w:sz="0" w:space="0" w:color="auto"/>
      </w:divBdr>
    </w:div>
    <w:div w:id="1110054295">
      <w:bodyDiv w:val="1"/>
      <w:marLeft w:val="0"/>
      <w:marRight w:val="0"/>
      <w:marTop w:val="0"/>
      <w:marBottom w:val="0"/>
      <w:divBdr>
        <w:top w:val="none" w:sz="0" w:space="0" w:color="auto"/>
        <w:left w:val="none" w:sz="0" w:space="0" w:color="auto"/>
        <w:bottom w:val="none" w:sz="0" w:space="0" w:color="auto"/>
        <w:right w:val="none" w:sz="0" w:space="0" w:color="auto"/>
      </w:divBdr>
    </w:div>
    <w:div w:id="1199053272">
      <w:bodyDiv w:val="1"/>
      <w:marLeft w:val="0"/>
      <w:marRight w:val="0"/>
      <w:marTop w:val="0"/>
      <w:marBottom w:val="0"/>
      <w:divBdr>
        <w:top w:val="none" w:sz="0" w:space="0" w:color="auto"/>
        <w:left w:val="none" w:sz="0" w:space="0" w:color="auto"/>
        <w:bottom w:val="none" w:sz="0" w:space="0" w:color="auto"/>
        <w:right w:val="none" w:sz="0" w:space="0" w:color="auto"/>
      </w:divBdr>
    </w:div>
    <w:div w:id="1215698985">
      <w:bodyDiv w:val="1"/>
      <w:marLeft w:val="0"/>
      <w:marRight w:val="0"/>
      <w:marTop w:val="0"/>
      <w:marBottom w:val="0"/>
      <w:divBdr>
        <w:top w:val="none" w:sz="0" w:space="0" w:color="auto"/>
        <w:left w:val="none" w:sz="0" w:space="0" w:color="auto"/>
        <w:bottom w:val="none" w:sz="0" w:space="0" w:color="auto"/>
        <w:right w:val="none" w:sz="0" w:space="0" w:color="auto"/>
      </w:divBdr>
    </w:div>
    <w:div w:id="1292325778">
      <w:bodyDiv w:val="1"/>
      <w:marLeft w:val="0"/>
      <w:marRight w:val="0"/>
      <w:marTop w:val="0"/>
      <w:marBottom w:val="0"/>
      <w:divBdr>
        <w:top w:val="none" w:sz="0" w:space="0" w:color="auto"/>
        <w:left w:val="none" w:sz="0" w:space="0" w:color="auto"/>
        <w:bottom w:val="none" w:sz="0" w:space="0" w:color="auto"/>
        <w:right w:val="none" w:sz="0" w:space="0" w:color="auto"/>
      </w:divBdr>
    </w:div>
    <w:div w:id="1337659689">
      <w:bodyDiv w:val="1"/>
      <w:marLeft w:val="0"/>
      <w:marRight w:val="0"/>
      <w:marTop w:val="0"/>
      <w:marBottom w:val="0"/>
      <w:divBdr>
        <w:top w:val="none" w:sz="0" w:space="0" w:color="auto"/>
        <w:left w:val="none" w:sz="0" w:space="0" w:color="auto"/>
        <w:bottom w:val="none" w:sz="0" w:space="0" w:color="auto"/>
        <w:right w:val="none" w:sz="0" w:space="0" w:color="auto"/>
      </w:divBdr>
    </w:div>
    <w:div w:id="1380012095">
      <w:bodyDiv w:val="1"/>
      <w:marLeft w:val="0"/>
      <w:marRight w:val="0"/>
      <w:marTop w:val="0"/>
      <w:marBottom w:val="0"/>
      <w:divBdr>
        <w:top w:val="none" w:sz="0" w:space="0" w:color="auto"/>
        <w:left w:val="none" w:sz="0" w:space="0" w:color="auto"/>
        <w:bottom w:val="none" w:sz="0" w:space="0" w:color="auto"/>
        <w:right w:val="none" w:sz="0" w:space="0" w:color="auto"/>
      </w:divBdr>
    </w:div>
    <w:div w:id="1802380108">
      <w:bodyDiv w:val="1"/>
      <w:marLeft w:val="0"/>
      <w:marRight w:val="0"/>
      <w:marTop w:val="0"/>
      <w:marBottom w:val="0"/>
      <w:divBdr>
        <w:top w:val="none" w:sz="0" w:space="0" w:color="auto"/>
        <w:left w:val="none" w:sz="0" w:space="0" w:color="auto"/>
        <w:bottom w:val="none" w:sz="0" w:space="0" w:color="auto"/>
        <w:right w:val="none" w:sz="0" w:space="0" w:color="auto"/>
      </w:divBdr>
    </w:div>
    <w:div w:id="1820461076">
      <w:bodyDiv w:val="1"/>
      <w:marLeft w:val="0"/>
      <w:marRight w:val="0"/>
      <w:marTop w:val="0"/>
      <w:marBottom w:val="0"/>
      <w:divBdr>
        <w:top w:val="none" w:sz="0" w:space="0" w:color="auto"/>
        <w:left w:val="none" w:sz="0" w:space="0" w:color="auto"/>
        <w:bottom w:val="none" w:sz="0" w:space="0" w:color="auto"/>
        <w:right w:val="none" w:sz="0" w:space="0" w:color="auto"/>
      </w:divBdr>
    </w:div>
    <w:div w:id="20686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2025-03-06T12:25:00Z</dcterms:created>
  <dcterms:modified xsi:type="dcterms:W3CDTF">2025-03-06T12:44:00Z</dcterms:modified>
</cp:coreProperties>
</file>