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055" w:rsidRDefault="005D0055" w:rsidP="00E81C3E">
      <w:pPr>
        <w:pStyle w:val="NormalWeb"/>
        <w:spacing w:line="360" w:lineRule="auto"/>
        <w:ind w:left="2880" w:firstLine="720"/>
        <w:jc w:val="both"/>
      </w:pPr>
      <w:r>
        <w:rPr>
          <w:rStyle w:val="Strong"/>
        </w:rPr>
        <w:t>DEDICATION</w:t>
      </w:r>
    </w:p>
    <w:p w:rsidR="005D0055" w:rsidRDefault="005D0055" w:rsidP="00B32576">
      <w:pPr>
        <w:pStyle w:val="NormalWeb"/>
        <w:spacing w:line="360" w:lineRule="auto"/>
        <w:jc w:val="both"/>
      </w:pPr>
      <w:r>
        <w:t>I dedicate this report to Almighty God for His guidance, wisdom, and protection throughout my Students Industrial Work Experience Scheme (SIWES).</w:t>
      </w:r>
    </w:p>
    <w:p w:rsidR="005D0055" w:rsidRDefault="005D0055" w:rsidP="00B32576">
      <w:pPr>
        <w:pStyle w:val="NormalWeb"/>
        <w:spacing w:line="360" w:lineRule="auto"/>
        <w:jc w:val="both"/>
      </w:pPr>
      <w:r>
        <w:t>I also dedicate it to my beloved parents, family, and friends for their unwavering support and encouragement.</w:t>
      </w:r>
    </w:p>
    <w:p w:rsidR="005D0055" w:rsidRDefault="005D0055" w:rsidP="005D0055"/>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B32576" w:rsidRDefault="00B32576" w:rsidP="005D0055">
      <w:pPr>
        <w:pStyle w:val="NormalWeb"/>
        <w:rPr>
          <w:rStyle w:val="Strong"/>
        </w:rPr>
      </w:pPr>
    </w:p>
    <w:p w:rsidR="005D0055" w:rsidRDefault="005D0055" w:rsidP="006A78BA">
      <w:pPr>
        <w:pStyle w:val="NormalWeb"/>
        <w:spacing w:line="360" w:lineRule="auto"/>
        <w:ind w:left="2160" w:firstLine="720"/>
        <w:jc w:val="both"/>
      </w:pPr>
      <w:r>
        <w:rPr>
          <w:rStyle w:val="Strong"/>
        </w:rPr>
        <w:lastRenderedPageBreak/>
        <w:t>ACKNOWLEDGEMENT</w:t>
      </w:r>
    </w:p>
    <w:p w:rsidR="005D0055" w:rsidRDefault="005D0055" w:rsidP="00B32576">
      <w:pPr>
        <w:pStyle w:val="NormalWeb"/>
        <w:spacing w:line="360" w:lineRule="auto"/>
        <w:jc w:val="both"/>
      </w:pPr>
      <w:r>
        <w:t xml:space="preserve">I sincerely appreciate the efforts of all those who contributed to the successful completion of my SIWES program at </w:t>
      </w:r>
      <w:proofErr w:type="spellStart"/>
      <w:r>
        <w:t>Sunmonu</w:t>
      </w:r>
      <w:proofErr w:type="spellEnd"/>
      <w:r>
        <w:t xml:space="preserve"> </w:t>
      </w:r>
      <w:proofErr w:type="spellStart"/>
      <w:r>
        <w:t>Tairu</w:t>
      </w:r>
      <w:proofErr w:type="spellEnd"/>
      <w:r>
        <w:t xml:space="preserve"> &amp; Associates, Estate Surveyors &amp; </w:t>
      </w:r>
      <w:proofErr w:type="spellStart"/>
      <w:r>
        <w:t>Valuers</w:t>
      </w:r>
      <w:proofErr w:type="spellEnd"/>
      <w:r>
        <w:t xml:space="preserve">, 47 Oyo Road, Opposite Coca-Cola Depot, </w:t>
      </w:r>
      <w:proofErr w:type="spellStart"/>
      <w:r>
        <w:t>Mokola</w:t>
      </w:r>
      <w:proofErr w:type="spellEnd"/>
      <w:r>
        <w:t>, Ibadan, Oyo State.</w:t>
      </w:r>
    </w:p>
    <w:p w:rsidR="005D0055" w:rsidRDefault="005D0055" w:rsidP="00B32576">
      <w:pPr>
        <w:pStyle w:val="NormalWeb"/>
        <w:spacing w:line="360" w:lineRule="auto"/>
        <w:jc w:val="both"/>
      </w:pPr>
      <w:r>
        <w:t>My deepest gratitude goes to my industrial supervisor, [Supervisor's Name], for the invaluable guidance, patience, and knowledge shared during my training. I also extend my appreciation to all the staff members for their warm reception, mentorship, and support.</w:t>
      </w:r>
    </w:p>
    <w:p w:rsidR="005D0055" w:rsidRDefault="005D0055" w:rsidP="00B32576">
      <w:pPr>
        <w:pStyle w:val="NormalWeb"/>
        <w:spacing w:line="360" w:lineRule="auto"/>
        <w:jc w:val="both"/>
      </w:pPr>
      <w:r>
        <w:t>I am equally grateful to my SIWES coordinator at [Your Institution’s Name] for providing the necessary guidance and ensuring a smooth industrial attachment process. Lastly, I thank my family and friends for their moral and financial support throughout this program.</w:t>
      </w:r>
    </w:p>
    <w:p w:rsidR="005D0055" w:rsidRDefault="005D0055" w:rsidP="005D0055"/>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B32576" w:rsidRDefault="00B32576" w:rsidP="005D0055">
      <w:pPr>
        <w:pStyle w:val="NormalWeb"/>
        <w:rPr>
          <w:rStyle w:val="Strong"/>
        </w:rPr>
      </w:pPr>
    </w:p>
    <w:p w:rsidR="005D0055" w:rsidRDefault="00C35380" w:rsidP="00B32576">
      <w:pPr>
        <w:pStyle w:val="NormalWeb"/>
        <w:tabs>
          <w:tab w:val="left" w:pos="3975"/>
        </w:tabs>
        <w:spacing w:line="360" w:lineRule="auto"/>
        <w:jc w:val="both"/>
      </w:pPr>
      <w:r>
        <w:rPr>
          <w:rStyle w:val="Strong"/>
        </w:rPr>
        <w:lastRenderedPageBreak/>
        <w:tab/>
      </w:r>
      <w:r w:rsidR="005D0055">
        <w:rPr>
          <w:rStyle w:val="Strong"/>
        </w:rPr>
        <w:t>PREFACE</w:t>
      </w:r>
      <w:r w:rsidR="00B32576">
        <w:rPr>
          <w:rStyle w:val="Strong"/>
        </w:rPr>
        <w:tab/>
      </w:r>
    </w:p>
    <w:p w:rsidR="005D0055" w:rsidRDefault="005D0055" w:rsidP="00B32576">
      <w:pPr>
        <w:pStyle w:val="NormalWeb"/>
        <w:spacing w:line="360" w:lineRule="auto"/>
        <w:jc w:val="both"/>
      </w:pPr>
      <w:r>
        <w:t>The Students Industrial Work Experience Scheme (SIWES) is designed to bridge the gap between theoretical knowledge and practical applications in various professional fields. It is a mandatory training program aimed at equipping students with hands-on experience and industry exposure before graduation.</w:t>
      </w:r>
    </w:p>
    <w:p w:rsidR="005D0055" w:rsidRDefault="005D0055" w:rsidP="00B32576">
      <w:pPr>
        <w:pStyle w:val="NormalWeb"/>
        <w:spacing w:line="360" w:lineRule="auto"/>
        <w:jc w:val="both"/>
      </w:pPr>
      <w:r>
        <w:t xml:space="preserve">This report provides a comprehensive account of my industrial training at </w:t>
      </w:r>
      <w:proofErr w:type="spellStart"/>
      <w:r>
        <w:t>Sunmonu</w:t>
      </w:r>
      <w:proofErr w:type="spellEnd"/>
      <w:r>
        <w:t xml:space="preserve"> </w:t>
      </w:r>
      <w:proofErr w:type="spellStart"/>
      <w:r>
        <w:t>Tairu</w:t>
      </w:r>
      <w:proofErr w:type="spellEnd"/>
      <w:r>
        <w:t xml:space="preserve"> &amp; Associates, Estate Surveyors &amp; </w:t>
      </w:r>
      <w:proofErr w:type="spellStart"/>
      <w:r>
        <w:t>Valuers</w:t>
      </w:r>
      <w:proofErr w:type="spellEnd"/>
      <w:r>
        <w:t>. It covers the activities I engaged in, the knowledge and skills acquired, and the challenges encountered.</w:t>
      </w:r>
    </w:p>
    <w:p w:rsidR="005D0055" w:rsidRDefault="005D0055" w:rsidP="00B32576">
      <w:pPr>
        <w:pStyle w:val="NormalWeb"/>
        <w:spacing w:line="360" w:lineRule="auto"/>
        <w:jc w:val="both"/>
      </w:pPr>
      <w:r>
        <w:t>The training offered me practical exposure in estate management, property valuation, facility management, and land surveying. This report is structured to give an in-depth analysis of my experiences and how they relate to my academic background.</w:t>
      </w:r>
    </w:p>
    <w:p w:rsidR="005D0055" w:rsidRDefault="005D0055" w:rsidP="005D0055"/>
    <w:p w:rsidR="00E30A12" w:rsidRDefault="00E30A12" w:rsidP="005D0055"/>
    <w:p w:rsidR="00E30A12" w:rsidRDefault="00E30A12" w:rsidP="005D0055"/>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B32576" w:rsidRDefault="00B32576" w:rsidP="005D0055">
      <w:pPr>
        <w:pStyle w:val="NormalWeb"/>
        <w:rPr>
          <w:rStyle w:val="Strong"/>
        </w:rPr>
      </w:pPr>
    </w:p>
    <w:p w:rsidR="005D0055" w:rsidRDefault="005D0055" w:rsidP="007D2FF9">
      <w:pPr>
        <w:pStyle w:val="NormalWeb"/>
        <w:ind w:left="2880" w:firstLine="720"/>
        <w:jc w:val="both"/>
      </w:pPr>
      <w:r>
        <w:rPr>
          <w:rStyle w:val="Strong"/>
        </w:rPr>
        <w:lastRenderedPageBreak/>
        <w:t>REPORT OVERVIEW</w:t>
      </w:r>
    </w:p>
    <w:p w:rsidR="005D0055" w:rsidRDefault="005D0055" w:rsidP="00B32576">
      <w:pPr>
        <w:pStyle w:val="NormalWeb"/>
        <w:jc w:val="both"/>
      </w:pPr>
      <w:r>
        <w:t xml:space="preserve">This report presents a detailed description of my SIWES experience at </w:t>
      </w:r>
      <w:proofErr w:type="spellStart"/>
      <w:r>
        <w:t>Sunmonu</w:t>
      </w:r>
      <w:proofErr w:type="spellEnd"/>
      <w:r>
        <w:t xml:space="preserve"> </w:t>
      </w:r>
      <w:proofErr w:type="spellStart"/>
      <w:r>
        <w:t>Tairu</w:t>
      </w:r>
      <w:proofErr w:type="spellEnd"/>
      <w:r>
        <w:t xml:space="preserve"> &amp; Associates. It highlights my learning process, practical exposure, and contributions to the firm. The report is divided into different chapters, each focusing on specific aspects of my training.</w:t>
      </w:r>
    </w:p>
    <w:p w:rsidR="005D0055" w:rsidRDefault="005D0055" w:rsidP="00B32576">
      <w:pPr>
        <w:pStyle w:val="NormalWeb"/>
        <w:jc w:val="both"/>
      </w:pPr>
      <w:r>
        <w:t>The first chapter provides an introduction to the SIWES program, its objectives, and the relevance of the training to my academic field. The second chapter introduces the organization, its history, structure, and services.</w:t>
      </w:r>
    </w:p>
    <w:p w:rsidR="005D0055" w:rsidRDefault="005D0055" w:rsidP="00B32576">
      <w:pPr>
        <w:pStyle w:val="NormalWeb"/>
        <w:jc w:val="both"/>
      </w:pPr>
      <w:r>
        <w:t>Subsequent chapters detail the tasks and assignments carried out during the program, skills acquired, challenges encountered, and recommendations for improvement. The final section of the report presents a conclusion, summarizing the entire experience and its impact on my career aspirations.</w:t>
      </w:r>
    </w:p>
    <w:p w:rsidR="005D0055" w:rsidRDefault="005D0055" w:rsidP="005D0055"/>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E30A12" w:rsidRDefault="00E30A12" w:rsidP="005D0055">
      <w:pPr>
        <w:pStyle w:val="NormalWeb"/>
        <w:rPr>
          <w:rStyle w:val="Strong"/>
        </w:rPr>
      </w:pPr>
    </w:p>
    <w:p w:rsidR="005D0055" w:rsidRDefault="005D0055" w:rsidP="002E410F">
      <w:pPr>
        <w:pStyle w:val="NormalWeb"/>
        <w:ind w:left="2880" w:firstLine="720"/>
      </w:pPr>
      <w:r>
        <w:rPr>
          <w:rStyle w:val="Strong"/>
        </w:rPr>
        <w:lastRenderedPageBreak/>
        <w:t>TABLE OF CONTENTS</w:t>
      </w:r>
    </w:p>
    <w:p w:rsidR="005D0055" w:rsidRPr="002E410F" w:rsidRDefault="005D0055" w:rsidP="00E30A12">
      <w:pPr>
        <w:pStyle w:val="NormalWeb"/>
        <w:ind w:left="720"/>
        <w:rPr>
          <w:b/>
        </w:rPr>
      </w:pPr>
      <w:r w:rsidRPr="002E410F">
        <w:rPr>
          <w:rStyle w:val="Strong"/>
          <w:b w:val="0"/>
        </w:rPr>
        <w:t>Title Page</w:t>
      </w:r>
    </w:p>
    <w:p w:rsidR="005D0055" w:rsidRPr="002E410F" w:rsidRDefault="005D0055" w:rsidP="00E30A12">
      <w:pPr>
        <w:pStyle w:val="NormalWeb"/>
        <w:ind w:left="720"/>
        <w:rPr>
          <w:b/>
        </w:rPr>
      </w:pPr>
      <w:r w:rsidRPr="002E410F">
        <w:rPr>
          <w:rStyle w:val="Strong"/>
          <w:b w:val="0"/>
        </w:rPr>
        <w:t>Dedication</w:t>
      </w:r>
    </w:p>
    <w:p w:rsidR="005D0055" w:rsidRPr="002E410F" w:rsidRDefault="005D0055" w:rsidP="00E30A12">
      <w:pPr>
        <w:pStyle w:val="NormalWeb"/>
        <w:ind w:left="720"/>
        <w:rPr>
          <w:b/>
        </w:rPr>
      </w:pPr>
      <w:r w:rsidRPr="002E410F">
        <w:rPr>
          <w:rStyle w:val="Strong"/>
          <w:b w:val="0"/>
        </w:rPr>
        <w:t>Acknowledgement</w:t>
      </w:r>
    </w:p>
    <w:p w:rsidR="005D0055" w:rsidRPr="002E410F" w:rsidRDefault="005D0055" w:rsidP="002E410F">
      <w:pPr>
        <w:pStyle w:val="NormalWeb"/>
        <w:tabs>
          <w:tab w:val="left" w:pos="2310"/>
        </w:tabs>
        <w:ind w:left="720"/>
        <w:rPr>
          <w:b/>
        </w:rPr>
      </w:pPr>
      <w:r w:rsidRPr="002E410F">
        <w:rPr>
          <w:rStyle w:val="Strong"/>
          <w:b w:val="0"/>
        </w:rPr>
        <w:t>Preface</w:t>
      </w:r>
      <w:r w:rsidR="002E410F" w:rsidRPr="002E410F">
        <w:rPr>
          <w:rStyle w:val="Strong"/>
          <w:b w:val="0"/>
        </w:rPr>
        <w:tab/>
      </w:r>
    </w:p>
    <w:p w:rsidR="005D0055" w:rsidRDefault="005D0055" w:rsidP="00E30A12">
      <w:pPr>
        <w:pStyle w:val="NormalWeb"/>
        <w:ind w:left="720"/>
      </w:pPr>
      <w:r w:rsidRPr="002E410F">
        <w:rPr>
          <w:rStyle w:val="Strong"/>
          <w:b w:val="0"/>
        </w:rPr>
        <w:t>Report Overview</w:t>
      </w:r>
    </w:p>
    <w:p w:rsidR="005D0055" w:rsidRDefault="005D0055" w:rsidP="00E30A12">
      <w:pPr>
        <w:pStyle w:val="NormalWeb"/>
        <w:ind w:left="720"/>
      </w:pPr>
      <w:r>
        <w:rPr>
          <w:rStyle w:val="Strong"/>
        </w:rPr>
        <w:t>Table of Contents</w:t>
      </w:r>
    </w:p>
    <w:p w:rsidR="005D0055" w:rsidRDefault="005D0055" w:rsidP="00E30A12">
      <w:pPr>
        <w:pStyle w:val="NormalWeb"/>
        <w:ind w:left="720"/>
      </w:pPr>
      <w:r>
        <w:rPr>
          <w:rStyle w:val="Strong"/>
        </w:rPr>
        <w:t>Chapter One: Introduction</w:t>
      </w:r>
    </w:p>
    <w:p w:rsidR="005D0055" w:rsidRDefault="005D0055" w:rsidP="00E30A12">
      <w:pPr>
        <w:pStyle w:val="NormalWeb"/>
        <w:ind w:left="1440"/>
      </w:pPr>
      <w:r>
        <w:t>1.1 Background of SIWES</w:t>
      </w:r>
    </w:p>
    <w:p w:rsidR="005D0055" w:rsidRDefault="005D0055" w:rsidP="00E30A12">
      <w:pPr>
        <w:pStyle w:val="NormalWeb"/>
        <w:ind w:left="1440"/>
      </w:pPr>
      <w:r>
        <w:t>1.2 Objectives of SIWES</w:t>
      </w:r>
    </w:p>
    <w:p w:rsidR="005D0055" w:rsidRDefault="005D0055" w:rsidP="00E30A12">
      <w:pPr>
        <w:pStyle w:val="NormalWeb"/>
        <w:ind w:left="1440"/>
      </w:pPr>
      <w:r>
        <w:t>1.3 Relevance to My Course of Study</w:t>
      </w:r>
    </w:p>
    <w:p w:rsidR="005D0055" w:rsidRDefault="005D0055" w:rsidP="00E30A12">
      <w:pPr>
        <w:pStyle w:val="NormalWeb"/>
        <w:ind w:left="720"/>
      </w:pPr>
      <w:r>
        <w:rPr>
          <w:rStyle w:val="Strong"/>
        </w:rPr>
        <w:t>Chapter Two: Organizational Profile</w:t>
      </w:r>
    </w:p>
    <w:p w:rsidR="005D0055" w:rsidRDefault="005D0055" w:rsidP="00E30A12">
      <w:pPr>
        <w:pStyle w:val="NormalWeb"/>
        <w:ind w:left="1440"/>
      </w:pPr>
      <w:r>
        <w:t xml:space="preserve">2.1 History of </w:t>
      </w:r>
      <w:proofErr w:type="spellStart"/>
      <w:r>
        <w:t>Sunmonu</w:t>
      </w:r>
      <w:proofErr w:type="spellEnd"/>
      <w:r>
        <w:t xml:space="preserve"> </w:t>
      </w:r>
      <w:proofErr w:type="spellStart"/>
      <w:r>
        <w:t>Tairu</w:t>
      </w:r>
      <w:proofErr w:type="spellEnd"/>
      <w:r>
        <w:t xml:space="preserve"> &amp; Associates</w:t>
      </w:r>
    </w:p>
    <w:p w:rsidR="005D0055" w:rsidRDefault="005D0055" w:rsidP="00E30A12">
      <w:pPr>
        <w:pStyle w:val="NormalWeb"/>
        <w:ind w:left="1440"/>
      </w:pPr>
      <w:r>
        <w:t>2.2 Organizational Structure</w:t>
      </w:r>
    </w:p>
    <w:p w:rsidR="005D0055" w:rsidRDefault="005D0055" w:rsidP="00E30A12">
      <w:pPr>
        <w:pStyle w:val="NormalWeb"/>
        <w:ind w:left="1440"/>
      </w:pPr>
      <w:r>
        <w:t>2.3 Services Rendered by the Firm</w:t>
      </w:r>
    </w:p>
    <w:p w:rsidR="005D0055" w:rsidRDefault="005D0055" w:rsidP="00E30A12">
      <w:pPr>
        <w:pStyle w:val="NormalWeb"/>
        <w:ind w:left="720"/>
      </w:pPr>
      <w:r>
        <w:rPr>
          <w:rStyle w:val="Strong"/>
        </w:rPr>
        <w:t>Chapter Three: Description of Work Done</w:t>
      </w:r>
    </w:p>
    <w:p w:rsidR="005D0055" w:rsidRDefault="005D0055" w:rsidP="00E30A12">
      <w:pPr>
        <w:pStyle w:val="NormalWeb"/>
        <w:ind w:left="1440"/>
      </w:pPr>
      <w:r>
        <w:t>3.1 Tasks Assigned</w:t>
      </w:r>
    </w:p>
    <w:p w:rsidR="005D0055" w:rsidRDefault="005D0055" w:rsidP="00E30A12">
      <w:pPr>
        <w:pStyle w:val="NormalWeb"/>
        <w:ind w:left="1440"/>
      </w:pPr>
      <w:r>
        <w:t>3.2 Practical Training and Experience</w:t>
      </w:r>
    </w:p>
    <w:p w:rsidR="005D0055" w:rsidRDefault="005D0055" w:rsidP="00E30A12">
      <w:pPr>
        <w:pStyle w:val="NormalWeb"/>
        <w:ind w:left="1440"/>
      </w:pPr>
      <w:r>
        <w:t>3.3 Challenges Faced</w:t>
      </w:r>
    </w:p>
    <w:p w:rsidR="005D0055" w:rsidRDefault="005D0055" w:rsidP="00E30A12">
      <w:pPr>
        <w:pStyle w:val="NormalWeb"/>
        <w:ind w:left="720"/>
      </w:pPr>
      <w:r>
        <w:rPr>
          <w:rStyle w:val="Strong"/>
        </w:rPr>
        <w:t>Chapter Four: Lessons Learned and Skills Acquired</w:t>
      </w:r>
    </w:p>
    <w:p w:rsidR="005D0055" w:rsidRDefault="005D0055" w:rsidP="00E30A12">
      <w:pPr>
        <w:pStyle w:val="NormalWeb"/>
        <w:ind w:left="1440"/>
      </w:pPr>
      <w:r>
        <w:t>4.1 Professional and Technical Skills Gained</w:t>
      </w:r>
    </w:p>
    <w:p w:rsidR="005D0055" w:rsidRDefault="005D0055" w:rsidP="00E30A12">
      <w:pPr>
        <w:pStyle w:val="NormalWeb"/>
        <w:ind w:left="1440"/>
      </w:pPr>
      <w:r>
        <w:t>4.2 Relevance to Academic Knowledge</w:t>
      </w:r>
    </w:p>
    <w:p w:rsidR="005D0055" w:rsidRDefault="005D0055" w:rsidP="00E30A12">
      <w:pPr>
        <w:pStyle w:val="NormalWeb"/>
        <w:ind w:left="720"/>
      </w:pPr>
      <w:r>
        <w:rPr>
          <w:rStyle w:val="Strong"/>
        </w:rPr>
        <w:t>Chapter Five: Challenges and Recommendations</w:t>
      </w:r>
    </w:p>
    <w:p w:rsidR="005D0055" w:rsidRDefault="005D0055" w:rsidP="00E30A12">
      <w:pPr>
        <w:pStyle w:val="NormalWeb"/>
        <w:ind w:left="1440"/>
      </w:pPr>
      <w:r>
        <w:lastRenderedPageBreak/>
        <w:t>5.1 Challenges Encountered During SIWES</w:t>
      </w:r>
    </w:p>
    <w:p w:rsidR="005D0055" w:rsidRDefault="005D0055" w:rsidP="00E30A12">
      <w:pPr>
        <w:pStyle w:val="NormalWeb"/>
        <w:ind w:left="1440"/>
      </w:pPr>
      <w:r>
        <w:t>5.2 Recommendations for Future Improvements</w:t>
      </w:r>
    </w:p>
    <w:p w:rsidR="00E30A12" w:rsidRPr="00E30A12" w:rsidRDefault="00E30A12" w:rsidP="00E30A12">
      <w:pPr>
        <w:spacing w:before="240" w:after="240" w:line="360" w:lineRule="auto"/>
        <w:ind w:left="720" w:firstLine="720"/>
        <w:jc w:val="both"/>
        <w:rPr>
          <w:rFonts w:ascii="Times New Roman" w:eastAsia="Times New Roman" w:hAnsi="Times New Roman" w:cs="Times New Roman"/>
          <w:sz w:val="24"/>
          <w:szCs w:val="24"/>
        </w:rPr>
      </w:pPr>
      <w:r w:rsidRPr="00E30A12">
        <w:rPr>
          <w:rFonts w:ascii="Times New Roman" w:eastAsia="Times New Roman" w:hAnsi="Times New Roman" w:cs="Times New Roman"/>
          <w:bCs/>
          <w:color w:val="1B1C1D"/>
          <w:sz w:val="24"/>
          <w:szCs w:val="24"/>
        </w:rPr>
        <w:t>5.3 Appreciation</w:t>
      </w:r>
    </w:p>
    <w:p w:rsidR="00E30A12" w:rsidRDefault="00E30A12" w:rsidP="00E30A12">
      <w:pPr>
        <w:pStyle w:val="NormalWeb"/>
        <w:ind w:left="1440"/>
      </w:pPr>
      <w:r>
        <w:tab/>
      </w:r>
      <w:r>
        <w:tab/>
      </w: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E30A12">
      <w:pPr>
        <w:pStyle w:val="NormalWeb"/>
        <w:ind w:left="1440"/>
      </w:pPr>
    </w:p>
    <w:p w:rsidR="00E30A12" w:rsidRDefault="00E30A12" w:rsidP="00B32576">
      <w:pPr>
        <w:pStyle w:val="NormalWeb"/>
      </w:pPr>
    </w:p>
    <w:p w:rsidR="00B32576" w:rsidRDefault="00B32576" w:rsidP="00B32576">
      <w:pPr>
        <w:pStyle w:val="NormalWeb"/>
      </w:pPr>
    </w:p>
    <w:p w:rsidR="00AC40B7" w:rsidRDefault="005D0055" w:rsidP="005D0055">
      <w:pPr>
        <w:spacing w:before="120" w:after="240" w:line="360" w:lineRule="auto"/>
        <w:ind w:left="2880" w:firstLine="720"/>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lastRenderedPageBreak/>
        <w:t xml:space="preserve"> </w:t>
      </w:r>
      <w:r w:rsidR="000C2EFE">
        <w:rPr>
          <w:rFonts w:ascii="Times New Roman" w:eastAsia="Times New Roman" w:hAnsi="Times New Roman" w:cs="Times New Roman"/>
          <w:b/>
          <w:bCs/>
          <w:color w:val="1B1C1D"/>
          <w:sz w:val="24"/>
          <w:szCs w:val="24"/>
        </w:rPr>
        <w:t>CHAPTER ONE</w:t>
      </w:r>
    </w:p>
    <w:p w:rsidR="00AC40B7" w:rsidRPr="00AC40B7" w:rsidRDefault="000C2EFE" w:rsidP="00AC40B7">
      <w:pPr>
        <w:spacing w:before="12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1B1C1D"/>
          <w:sz w:val="24"/>
          <w:szCs w:val="24"/>
        </w:rPr>
        <w:t>INTRODUCTION</w:t>
      </w: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 xml:space="preserve">1.1 </w:t>
      </w:r>
      <w:r w:rsidR="00A85693">
        <w:rPr>
          <w:rFonts w:ascii="Times New Roman" w:eastAsia="Times New Roman" w:hAnsi="Times New Roman" w:cs="Times New Roman"/>
          <w:b/>
          <w:bCs/>
          <w:color w:val="1B1C1D"/>
          <w:sz w:val="24"/>
          <w:szCs w:val="24"/>
        </w:rPr>
        <w:t>BACKGROUND</w:t>
      </w:r>
      <w:r w:rsidRPr="00AC40B7">
        <w:rPr>
          <w:rFonts w:ascii="Times New Roman" w:eastAsia="Times New Roman" w:hAnsi="Times New Roman" w:cs="Times New Roman"/>
          <w:b/>
          <w:bCs/>
          <w:color w:val="1B1C1D"/>
          <w:sz w:val="24"/>
          <w:szCs w:val="24"/>
        </w:rPr>
        <w:t xml:space="preserve"> </w:t>
      </w:r>
      <w:r w:rsidR="00A85693">
        <w:rPr>
          <w:rFonts w:ascii="Times New Roman" w:eastAsia="Times New Roman" w:hAnsi="Times New Roman" w:cs="Times New Roman"/>
          <w:b/>
          <w:bCs/>
          <w:color w:val="1B1C1D"/>
          <w:sz w:val="24"/>
          <w:szCs w:val="24"/>
        </w:rPr>
        <w:t>OF</w:t>
      </w:r>
      <w:r w:rsidRPr="00AC40B7">
        <w:rPr>
          <w:rFonts w:ascii="Times New Roman" w:eastAsia="Times New Roman" w:hAnsi="Times New Roman" w:cs="Times New Roman"/>
          <w:b/>
          <w:bCs/>
          <w:color w:val="1B1C1D"/>
          <w:sz w:val="24"/>
          <w:szCs w:val="24"/>
        </w:rPr>
        <w:t xml:space="preserve"> SIWES</w:t>
      </w:r>
    </w:p>
    <w:p w:rsidR="00AC40B7" w:rsidRDefault="00AC40B7" w:rsidP="00AC40B7">
      <w:pPr>
        <w:spacing w:after="240" w:line="360" w:lineRule="auto"/>
        <w:jc w:val="both"/>
        <w:rPr>
          <w:rFonts w:ascii="Times New Roman" w:eastAsia="Times New Roman" w:hAnsi="Times New Roman" w:cs="Times New Roman"/>
          <w:color w:val="1B1C1D"/>
          <w:sz w:val="24"/>
          <w:szCs w:val="24"/>
        </w:rPr>
      </w:pPr>
      <w:r w:rsidRPr="00AC40B7">
        <w:rPr>
          <w:rFonts w:ascii="Times New Roman" w:eastAsia="Times New Roman" w:hAnsi="Times New Roman" w:cs="Times New Roman"/>
          <w:color w:val="1B1C1D"/>
          <w:sz w:val="24"/>
          <w:szCs w:val="24"/>
        </w:rPr>
        <w:t>The Student Industrial Work Experience Scheme (SIWES) is a vital component of the academic curriculum for students in Nigerian tertiary institutions. It is designed to bridge the gap between theoretical knowledge acquired in the classroom and practical skills needed in the workplace. This report documents my experience during the SIWES program, aimed at providing me with hands-on experience in the field of Estate Management and Valuation.</w:t>
      </w:r>
    </w:p>
    <w:p w:rsidR="00F9465A" w:rsidRPr="007A7B16" w:rsidRDefault="00F9465A" w:rsidP="00F9465A">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w:t>
      </w:r>
      <w:r w:rsidR="000C2EFE">
        <w:rPr>
          <w:rFonts w:ascii="Times New Roman" w:hAnsi="Times New Roman" w:cs="Times New Roman"/>
          <w:sz w:val="24"/>
          <w:szCs w:val="24"/>
        </w:rPr>
        <w:t xml:space="preserve">pursuing courses in </w:t>
      </w:r>
      <w:r w:rsidRPr="007A7B16">
        <w:rPr>
          <w:rFonts w:ascii="Times New Roman" w:hAnsi="Times New Roman" w:cs="Times New Roman"/>
          <w:sz w:val="24"/>
          <w:szCs w:val="24"/>
        </w:rPr>
        <w:t>specialized engineering, technical, business, applied sciences and applied arts and Mass Communication".</w:t>
      </w:r>
    </w:p>
    <w:p w:rsidR="00F9465A" w:rsidRPr="007A7B16" w:rsidRDefault="00F9465A" w:rsidP="00F9465A">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sidR="000C2EFE">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F9465A" w:rsidRPr="007A7B16" w:rsidRDefault="00F9465A" w:rsidP="000C2EFE">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F9465A" w:rsidRDefault="00F9465A" w:rsidP="00EC6FCE">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EC6FCE" w:rsidRPr="00AC40B7" w:rsidRDefault="00EC6FCE" w:rsidP="00EC6FCE">
      <w:pPr>
        <w:pStyle w:val="BodyText"/>
        <w:spacing w:before="160" w:line="360" w:lineRule="auto"/>
        <w:ind w:left="130" w:right="65"/>
        <w:jc w:val="both"/>
        <w:rPr>
          <w:rFonts w:ascii="Times New Roman" w:hAnsi="Times New Roman" w:cs="Times New Roman"/>
          <w:sz w:val="24"/>
          <w:szCs w:val="24"/>
        </w:rPr>
      </w:pP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1.2 Objectives of SIWES</w:t>
      </w:r>
    </w:p>
    <w:p w:rsidR="00AC40B7" w:rsidRPr="00AC40B7" w:rsidRDefault="00AC40B7" w:rsidP="00AC40B7">
      <w:pPr>
        <w:spacing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color w:val="1B1C1D"/>
          <w:sz w:val="24"/>
          <w:szCs w:val="24"/>
        </w:rPr>
        <w:t>The primary objectives of SIWES, as it pertains to this report, include:</w:t>
      </w:r>
    </w:p>
    <w:p w:rsidR="00AC40B7" w:rsidRPr="00AC40B7" w:rsidRDefault="00AC40B7" w:rsidP="00AC40B7">
      <w:pPr>
        <w:numPr>
          <w:ilvl w:val="0"/>
          <w:numId w:val="1"/>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To expose students to real-life work situations and practical applications of their academic knowledge.</w:t>
      </w:r>
    </w:p>
    <w:p w:rsidR="00AC40B7" w:rsidRPr="00AC40B7" w:rsidRDefault="00AC40B7" w:rsidP="00AC40B7">
      <w:pPr>
        <w:numPr>
          <w:ilvl w:val="0"/>
          <w:numId w:val="1"/>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To equip students with necessary skills and experience to enhance their employability.</w:t>
      </w:r>
    </w:p>
    <w:p w:rsidR="00AC40B7" w:rsidRPr="00AC40B7" w:rsidRDefault="00AC40B7" w:rsidP="00AC40B7">
      <w:pPr>
        <w:numPr>
          <w:ilvl w:val="0"/>
          <w:numId w:val="1"/>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lastRenderedPageBreak/>
        <w:t>To foster a better understanding of the professional ethics and practices in the estate surveying and valuation profession.</w:t>
      </w:r>
    </w:p>
    <w:p w:rsidR="00AC40B7" w:rsidRPr="00AC40B7" w:rsidRDefault="00AC40B7" w:rsidP="00AC40B7">
      <w:pPr>
        <w:numPr>
          <w:ilvl w:val="0"/>
          <w:numId w:val="1"/>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To develop students' interpersonal and communication skills through interaction with professionals.</w:t>
      </w:r>
    </w:p>
    <w:p w:rsidR="00AC40B7" w:rsidRPr="00AC40B7" w:rsidRDefault="00AC40B7" w:rsidP="00AC40B7">
      <w:pPr>
        <w:numPr>
          <w:ilvl w:val="0"/>
          <w:numId w:val="1"/>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To provide students with an opportunity to evaluate their career interests and make informed decisions.</w:t>
      </w:r>
    </w:p>
    <w:p w:rsidR="00AC40B7" w:rsidRPr="00AC40B7" w:rsidRDefault="00AC40B7" w:rsidP="00AC40B7">
      <w:pPr>
        <w:spacing w:before="240"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 xml:space="preserve">1.3 About </w:t>
      </w:r>
      <w:proofErr w:type="spellStart"/>
      <w:r w:rsidRPr="00AC40B7">
        <w:rPr>
          <w:rFonts w:ascii="Times New Roman" w:eastAsia="Times New Roman" w:hAnsi="Times New Roman" w:cs="Times New Roman"/>
          <w:b/>
          <w:bCs/>
          <w:color w:val="1B1C1D"/>
          <w:sz w:val="24"/>
          <w:szCs w:val="24"/>
        </w:rPr>
        <w:t>Sunmonu</w:t>
      </w:r>
      <w:proofErr w:type="spellEnd"/>
      <w:r w:rsidRPr="00AC40B7">
        <w:rPr>
          <w:rFonts w:ascii="Times New Roman" w:eastAsia="Times New Roman" w:hAnsi="Times New Roman" w:cs="Times New Roman"/>
          <w:b/>
          <w:bCs/>
          <w:color w:val="1B1C1D"/>
          <w:sz w:val="24"/>
          <w:szCs w:val="24"/>
        </w:rPr>
        <w:t xml:space="preserve"> </w:t>
      </w:r>
      <w:proofErr w:type="spellStart"/>
      <w:r w:rsidRPr="00AC40B7">
        <w:rPr>
          <w:rFonts w:ascii="Times New Roman" w:eastAsia="Times New Roman" w:hAnsi="Times New Roman" w:cs="Times New Roman"/>
          <w:b/>
          <w:bCs/>
          <w:color w:val="1B1C1D"/>
          <w:sz w:val="24"/>
          <w:szCs w:val="24"/>
        </w:rPr>
        <w:t>Tairu</w:t>
      </w:r>
      <w:proofErr w:type="spellEnd"/>
      <w:r w:rsidRPr="00AC40B7">
        <w:rPr>
          <w:rFonts w:ascii="Times New Roman" w:eastAsia="Times New Roman" w:hAnsi="Times New Roman" w:cs="Times New Roman"/>
          <w:b/>
          <w:bCs/>
          <w:color w:val="1B1C1D"/>
          <w:sz w:val="24"/>
          <w:szCs w:val="24"/>
        </w:rPr>
        <w:t xml:space="preserve"> &amp; Associates</w:t>
      </w:r>
    </w:p>
    <w:p w:rsidR="00AC40B7" w:rsidRPr="00AC40B7" w:rsidRDefault="00AC40B7" w:rsidP="00AC40B7">
      <w:pPr>
        <w:spacing w:after="120" w:line="360" w:lineRule="auto"/>
        <w:jc w:val="both"/>
        <w:rPr>
          <w:rFonts w:ascii="Times New Roman" w:eastAsia="Times New Roman" w:hAnsi="Times New Roman" w:cs="Times New Roman"/>
          <w:sz w:val="24"/>
          <w:szCs w:val="24"/>
        </w:rPr>
      </w:pPr>
      <w:proofErr w:type="spellStart"/>
      <w:r w:rsidRPr="00AC40B7">
        <w:rPr>
          <w:rFonts w:ascii="Times New Roman" w:eastAsia="Times New Roman" w:hAnsi="Times New Roman" w:cs="Times New Roman"/>
          <w:color w:val="1B1C1D"/>
          <w:sz w:val="24"/>
          <w:szCs w:val="24"/>
        </w:rPr>
        <w:t>Sunmonu</w:t>
      </w:r>
      <w:proofErr w:type="spellEnd"/>
      <w:r w:rsidRPr="00AC40B7">
        <w:rPr>
          <w:rFonts w:ascii="Times New Roman" w:eastAsia="Times New Roman" w:hAnsi="Times New Roman" w:cs="Times New Roman"/>
          <w:color w:val="1B1C1D"/>
          <w:sz w:val="24"/>
          <w:szCs w:val="24"/>
        </w:rPr>
        <w:t xml:space="preserve"> </w:t>
      </w:r>
      <w:proofErr w:type="spellStart"/>
      <w:r w:rsidRPr="00AC40B7">
        <w:rPr>
          <w:rFonts w:ascii="Times New Roman" w:eastAsia="Times New Roman" w:hAnsi="Times New Roman" w:cs="Times New Roman"/>
          <w:color w:val="1B1C1D"/>
          <w:sz w:val="24"/>
          <w:szCs w:val="24"/>
        </w:rPr>
        <w:t>Tairu</w:t>
      </w:r>
      <w:proofErr w:type="spellEnd"/>
      <w:r w:rsidRPr="00AC40B7">
        <w:rPr>
          <w:rFonts w:ascii="Times New Roman" w:eastAsia="Times New Roman" w:hAnsi="Times New Roman" w:cs="Times New Roman"/>
          <w:color w:val="1B1C1D"/>
          <w:sz w:val="24"/>
          <w:szCs w:val="24"/>
        </w:rPr>
        <w:t xml:space="preserve"> &amp; Associates is a reputable firm of Estate Surveyors and </w:t>
      </w:r>
      <w:proofErr w:type="spellStart"/>
      <w:r w:rsidRPr="00AC40B7">
        <w:rPr>
          <w:rFonts w:ascii="Times New Roman" w:eastAsia="Times New Roman" w:hAnsi="Times New Roman" w:cs="Times New Roman"/>
          <w:color w:val="1B1C1D"/>
          <w:sz w:val="24"/>
          <w:szCs w:val="24"/>
        </w:rPr>
        <w:t>Valuers</w:t>
      </w:r>
      <w:proofErr w:type="spellEnd"/>
      <w:r w:rsidRPr="00AC40B7">
        <w:rPr>
          <w:rFonts w:ascii="Times New Roman" w:eastAsia="Times New Roman" w:hAnsi="Times New Roman" w:cs="Times New Roman"/>
          <w:color w:val="1B1C1D"/>
          <w:sz w:val="24"/>
          <w:szCs w:val="24"/>
        </w:rPr>
        <w:t xml:space="preserve"> located in Ibadan, Oyo State. The firm specializes in various aspects of real estate practice, including:</w:t>
      </w:r>
    </w:p>
    <w:p w:rsidR="00AC40B7" w:rsidRPr="00AC40B7" w:rsidRDefault="00AC40B7" w:rsidP="00AC40B7">
      <w:pPr>
        <w:numPr>
          <w:ilvl w:val="0"/>
          <w:numId w:val="2"/>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Property Valuation</w:t>
      </w:r>
    </w:p>
    <w:p w:rsidR="00AC40B7" w:rsidRPr="00AC40B7" w:rsidRDefault="00AC40B7" w:rsidP="00AC40B7">
      <w:pPr>
        <w:numPr>
          <w:ilvl w:val="0"/>
          <w:numId w:val="2"/>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Property Management</w:t>
      </w:r>
    </w:p>
    <w:p w:rsidR="00AC40B7" w:rsidRPr="00AC40B7" w:rsidRDefault="00AC40B7" w:rsidP="00AC40B7">
      <w:pPr>
        <w:numPr>
          <w:ilvl w:val="0"/>
          <w:numId w:val="2"/>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Estate Agency</w:t>
      </w:r>
    </w:p>
    <w:p w:rsidR="00AC40B7" w:rsidRPr="00AC40B7" w:rsidRDefault="00AC40B7" w:rsidP="00AC40B7">
      <w:pPr>
        <w:numPr>
          <w:ilvl w:val="0"/>
          <w:numId w:val="2"/>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Feasibility and Viability Studies</w:t>
      </w:r>
    </w:p>
    <w:p w:rsidR="00AC40B7" w:rsidRPr="00AC40B7" w:rsidRDefault="00AC40B7" w:rsidP="00AC40B7">
      <w:pPr>
        <w:numPr>
          <w:ilvl w:val="0"/>
          <w:numId w:val="2"/>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Land Administration</w:t>
      </w:r>
    </w:p>
    <w:p w:rsidR="00AC40B7" w:rsidRPr="00AC40B7" w:rsidRDefault="00AC40B7" w:rsidP="00AC40B7">
      <w:pPr>
        <w:spacing w:before="240"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color w:val="1B1C1D"/>
          <w:sz w:val="24"/>
          <w:szCs w:val="24"/>
        </w:rPr>
        <w:t>This firm was chosen for my SIWES placement due to its established reputation and diverse range of services, providing an ideal environment for practical learning.</w:t>
      </w: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1.4 Scope of the Report</w:t>
      </w: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color w:val="1B1C1D"/>
          <w:sz w:val="24"/>
          <w:szCs w:val="24"/>
        </w:rPr>
        <w:t>This report covers my experience during the SIWES program, including the tasks performed, skills acquired, challenges encountered, and overall evaluation of the program.</w:t>
      </w:r>
    </w:p>
    <w:p w:rsidR="00AC40B7" w:rsidRPr="00AC40B7" w:rsidRDefault="00AC40B7" w:rsidP="00AC40B7">
      <w:pPr>
        <w:spacing w:after="0" w:line="360" w:lineRule="auto"/>
        <w:jc w:val="both"/>
        <w:rPr>
          <w:rFonts w:ascii="Times New Roman" w:eastAsia="Times New Roman" w:hAnsi="Times New Roman" w:cs="Times New Roman"/>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B32576" w:rsidRDefault="00B32576" w:rsidP="00AC40B7">
      <w:pPr>
        <w:spacing w:after="0" w:line="360" w:lineRule="auto"/>
        <w:jc w:val="both"/>
        <w:rPr>
          <w:rFonts w:ascii="Times New Roman" w:eastAsia="Times New Roman" w:hAnsi="Times New Roman" w:cs="Times New Roman"/>
          <w:b/>
          <w:bCs/>
          <w:color w:val="1B1C1D"/>
          <w:sz w:val="24"/>
          <w:szCs w:val="24"/>
        </w:rPr>
      </w:pPr>
    </w:p>
    <w:p w:rsidR="00B32576" w:rsidRDefault="00B32576" w:rsidP="00AC40B7">
      <w:pPr>
        <w:spacing w:after="0" w:line="360" w:lineRule="auto"/>
        <w:jc w:val="both"/>
        <w:rPr>
          <w:rFonts w:ascii="Times New Roman" w:eastAsia="Times New Roman" w:hAnsi="Times New Roman" w:cs="Times New Roman"/>
          <w:b/>
          <w:bCs/>
          <w:color w:val="1B1C1D"/>
          <w:sz w:val="24"/>
          <w:szCs w:val="24"/>
        </w:rPr>
      </w:pPr>
    </w:p>
    <w:p w:rsidR="00B32576" w:rsidRDefault="00B32576"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B318CD" w:rsidRDefault="00B318CD" w:rsidP="00B318CD">
      <w:pPr>
        <w:spacing w:after="0" w:line="360" w:lineRule="auto"/>
        <w:jc w:val="both"/>
        <w:rPr>
          <w:rFonts w:ascii="Times New Roman" w:eastAsia="Times New Roman" w:hAnsi="Times New Roman" w:cs="Times New Roman"/>
          <w:b/>
          <w:bCs/>
          <w:color w:val="1B1C1D"/>
          <w:sz w:val="24"/>
          <w:szCs w:val="24"/>
        </w:rPr>
      </w:pPr>
    </w:p>
    <w:p w:rsidR="00EC6FCE" w:rsidRDefault="00EC6FCE" w:rsidP="00B318CD">
      <w:pPr>
        <w:spacing w:after="0" w:line="360" w:lineRule="auto"/>
        <w:ind w:left="2880" w:firstLine="720"/>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lastRenderedPageBreak/>
        <w:t>CHAPTER TWO</w:t>
      </w:r>
    </w:p>
    <w:p w:rsidR="00AC40B7" w:rsidRPr="00AC40B7" w:rsidRDefault="00AC40B7" w:rsidP="00EC6FCE">
      <w:pPr>
        <w:spacing w:after="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 xml:space="preserve"> Activities Carried Out</w:t>
      </w:r>
    </w:p>
    <w:p w:rsidR="00AC40B7" w:rsidRPr="00AC40B7" w:rsidRDefault="00AC40B7" w:rsidP="00AC40B7">
      <w:pPr>
        <w:spacing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2.1 Property Valuation</w:t>
      </w:r>
    </w:p>
    <w:p w:rsidR="00AC40B7" w:rsidRPr="00AC40B7" w:rsidRDefault="00AC40B7" w:rsidP="00AC40B7">
      <w:pPr>
        <w:numPr>
          <w:ilvl w:val="0"/>
          <w:numId w:val="3"/>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Assisted in conducting physical inspections of properties to assess their condition and characteristics.</w:t>
      </w:r>
    </w:p>
    <w:p w:rsidR="00AC40B7" w:rsidRPr="00AC40B7" w:rsidRDefault="00AC40B7" w:rsidP="00AC40B7">
      <w:pPr>
        <w:numPr>
          <w:ilvl w:val="0"/>
          <w:numId w:val="3"/>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Collected data on comparable sales and rental values in the surrounding area.</w:t>
      </w:r>
    </w:p>
    <w:p w:rsidR="00AC40B7" w:rsidRPr="00AC40B7" w:rsidRDefault="00AC40B7" w:rsidP="00AC40B7">
      <w:pPr>
        <w:numPr>
          <w:ilvl w:val="0"/>
          <w:numId w:val="3"/>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Participated in the preparation of valuation reports using various valuation methods (e.g., comparative method, income capitalization method, cost method).</w:t>
      </w:r>
    </w:p>
    <w:p w:rsidR="00AC40B7" w:rsidRPr="00AC40B7" w:rsidRDefault="00AC40B7" w:rsidP="00AC40B7">
      <w:pPr>
        <w:numPr>
          <w:ilvl w:val="0"/>
          <w:numId w:val="3"/>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Learned the importance of accurate measurement and documentation in property valuation.</w:t>
      </w:r>
    </w:p>
    <w:p w:rsidR="00AC40B7" w:rsidRPr="00AC40B7" w:rsidRDefault="00AC40B7" w:rsidP="00AC40B7">
      <w:pPr>
        <w:spacing w:before="240"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2.2 Property Management</w:t>
      </w:r>
    </w:p>
    <w:p w:rsidR="00AC40B7" w:rsidRPr="00AC40B7" w:rsidRDefault="00AC40B7" w:rsidP="00AC40B7">
      <w:pPr>
        <w:numPr>
          <w:ilvl w:val="0"/>
          <w:numId w:val="4"/>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Assisted in the management of residential and commercial properties.</w:t>
      </w:r>
    </w:p>
    <w:p w:rsidR="00AC40B7" w:rsidRPr="00AC40B7" w:rsidRDefault="00AC40B7" w:rsidP="00AC40B7">
      <w:pPr>
        <w:numPr>
          <w:ilvl w:val="0"/>
          <w:numId w:val="4"/>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Participated in property inspections for maintenance and repairs.</w:t>
      </w:r>
    </w:p>
    <w:p w:rsidR="00AC40B7" w:rsidRPr="00AC40B7" w:rsidRDefault="00AC40B7" w:rsidP="00AC40B7">
      <w:pPr>
        <w:numPr>
          <w:ilvl w:val="0"/>
          <w:numId w:val="4"/>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Assisted in rent collection and tenant management.</w:t>
      </w:r>
    </w:p>
    <w:p w:rsidR="00AC40B7" w:rsidRPr="00AC40B7" w:rsidRDefault="00AC40B7" w:rsidP="00AC40B7">
      <w:pPr>
        <w:numPr>
          <w:ilvl w:val="0"/>
          <w:numId w:val="4"/>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Learned about the importance of effective communication and record-keeping in property management.</w:t>
      </w:r>
    </w:p>
    <w:p w:rsidR="00AC40B7" w:rsidRPr="00AC40B7" w:rsidRDefault="00AC40B7" w:rsidP="00AC40B7">
      <w:pPr>
        <w:spacing w:before="240"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2.3 Estate Agency</w:t>
      </w:r>
    </w:p>
    <w:p w:rsidR="00AC40B7" w:rsidRPr="00AC40B7" w:rsidRDefault="00AC40B7" w:rsidP="00AC40B7">
      <w:pPr>
        <w:numPr>
          <w:ilvl w:val="0"/>
          <w:numId w:val="5"/>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Assisted in property marketing and advertising.</w:t>
      </w:r>
    </w:p>
    <w:p w:rsidR="00AC40B7" w:rsidRPr="00AC40B7" w:rsidRDefault="00AC40B7" w:rsidP="00AC40B7">
      <w:pPr>
        <w:numPr>
          <w:ilvl w:val="0"/>
          <w:numId w:val="5"/>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Participated in property viewings with prospective buyers and tenants.</w:t>
      </w:r>
    </w:p>
    <w:p w:rsidR="00AC40B7" w:rsidRPr="00AC40B7" w:rsidRDefault="00AC40B7" w:rsidP="00AC40B7">
      <w:pPr>
        <w:numPr>
          <w:ilvl w:val="0"/>
          <w:numId w:val="5"/>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Learned about the process of negotiating property transactions.</w:t>
      </w:r>
    </w:p>
    <w:p w:rsidR="00AC40B7" w:rsidRPr="00AC40B7" w:rsidRDefault="00AC40B7" w:rsidP="00AC40B7">
      <w:pPr>
        <w:numPr>
          <w:ilvl w:val="0"/>
          <w:numId w:val="5"/>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Assisted in preparing property listing documents.</w:t>
      </w:r>
    </w:p>
    <w:p w:rsidR="00AC40B7" w:rsidRPr="00AC40B7" w:rsidRDefault="00AC40B7" w:rsidP="00AC40B7">
      <w:pPr>
        <w:spacing w:before="240"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2.4 Land Administration</w:t>
      </w:r>
    </w:p>
    <w:p w:rsidR="00AC40B7" w:rsidRPr="00AC40B7" w:rsidRDefault="00AC40B7" w:rsidP="00AC40B7">
      <w:pPr>
        <w:numPr>
          <w:ilvl w:val="0"/>
          <w:numId w:val="6"/>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Learned about the process of land registration and documentation.</w:t>
      </w:r>
    </w:p>
    <w:p w:rsidR="00AC40B7" w:rsidRPr="00AC40B7" w:rsidRDefault="00AC40B7" w:rsidP="00AC40B7">
      <w:pPr>
        <w:numPr>
          <w:ilvl w:val="0"/>
          <w:numId w:val="6"/>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Assisted in conducting title searches and verifications.</w:t>
      </w:r>
    </w:p>
    <w:p w:rsidR="00AC40B7" w:rsidRPr="00D65D35" w:rsidRDefault="00AC40B7" w:rsidP="00AC40B7">
      <w:pPr>
        <w:numPr>
          <w:ilvl w:val="0"/>
          <w:numId w:val="6"/>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Learned about the importance of proper land documentation.</w:t>
      </w:r>
    </w:p>
    <w:p w:rsidR="00D65D35" w:rsidRDefault="00D65D35" w:rsidP="00D65D35">
      <w:pPr>
        <w:spacing w:after="120" w:line="360" w:lineRule="auto"/>
        <w:jc w:val="both"/>
        <w:textAlignment w:val="baseline"/>
        <w:rPr>
          <w:rFonts w:ascii="Times New Roman" w:eastAsia="Times New Roman" w:hAnsi="Times New Roman" w:cs="Times New Roman"/>
          <w:color w:val="1B1C1D"/>
          <w:sz w:val="24"/>
          <w:szCs w:val="24"/>
        </w:rPr>
      </w:pPr>
    </w:p>
    <w:p w:rsidR="00D65D35" w:rsidRDefault="00D65D35" w:rsidP="00D65D35">
      <w:pPr>
        <w:spacing w:after="120" w:line="360" w:lineRule="auto"/>
        <w:jc w:val="both"/>
        <w:textAlignment w:val="baseline"/>
        <w:rPr>
          <w:rFonts w:ascii="Times New Roman" w:eastAsia="Times New Roman" w:hAnsi="Times New Roman" w:cs="Times New Roman"/>
          <w:color w:val="1B1C1D"/>
          <w:sz w:val="24"/>
          <w:szCs w:val="24"/>
        </w:rPr>
      </w:pPr>
    </w:p>
    <w:p w:rsidR="00D65D35" w:rsidRPr="00AC40B7" w:rsidRDefault="00D65D35" w:rsidP="00D65D35">
      <w:pPr>
        <w:spacing w:after="120" w:line="360" w:lineRule="auto"/>
        <w:jc w:val="both"/>
        <w:textAlignment w:val="baseline"/>
        <w:rPr>
          <w:rFonts w:ascii="Times New Roman" w:eastAsia="Times New Roman" w:hAnsi="Times New Roman" w:cs="Times New Roman"/>
          <w:color w:val="000000"/>
          <w:sz w:val="24"/>
          <w:szCs w:val="24"/>
        </w:rPr>
      </w:pPr>
    </w:p>
    <w:p w:rsidR="00AC40B7" w:rsidRPr="00AC40B7" w:rsidRDefault="00AC40B7" w:rsidP="00AC40B7">
      <w:pPr>
        <w:spacing w:before="240"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lastRenderedPageBreak/>
        <w:t>2.5 Office Administration</w:t>
      </w:r>
    </w:p>
    <w:p w:rsidR="00AC40B7" w:rsidRPr="00AC40B7" w:rsidRDefault="00AC40B7" w:rsidP="00AC40B7">
      <w:pPr>
        <w:numPr>
          <w:ilvl w:val="0"/>
          <w:numId w:val="7"/>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General office duties such as filing, photocopying, and handling phone calls.</w:t>
      </w:r>
    </w:p>
    <w:p w:rsidR="00AC40B7" w:rsidRPr="00AC40B7" w:rsidRDefault="00AC40B7" w:rsidP="00AC40B7">
      <w:pPr>
        <w:numPr>
          <w:ilvl w:val="0"/>
          <w:numId w:val="7"/>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Learned how to effectively use office software and equipment.</w:t>
      </w:r>
    </w:p>
    <w:p w:rsidR="00AC40B7" w:rsidRPr="00AC40B7" w:rsidRDefault="00AC40B7" w:rsidP="00AC40B7">
      <w:pPr>
        <w:numPr>
          <w:ilvl w:val="0"/>
          <w:numId w:val="7"/>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Improved organizational and time-management skills.</w:t>
      </w:r>
    </w:p>
    <w:p w:rsidR="00AC40B7" w:rsidRPr="00AC40B7" w:rsidRDefault="00AC40B7" w:rsidP="00AC40B7">
      <w:pPr>
        <w:spacing w:after="0" w:line="360" w:lineRule="auto"/>
        <w:jc w:val="both"/>
        <w:rPr>
          <w:rFonts w:ascii="Times New Roman" w:eastAsia="Times New Roman" w:hAnsi="Times New Roman" w:cs="Times New Roman"/>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2F0608" w:rsidRDefault="002F0608" w:rsidP="00AC40B7">
      <w:pPr>
        <w:spacing w:after="0" w:line="360" w:lineRule="auto"/>
        <w:jc w:val="both"/>
        <w:rPr>
          <w:rFonts w:ascii="Times New Roman" w:eastAsia="Times New Roman" w:hAnsi="Times New Roman" w:cs="Times New Roman"/>
          <w:b/>
          <w:bCs/>
          <w:color w:val="1B1C1D"/>
          <w:sz w:val="24"/>
          <w:szCs w:val="24"/>
        </w:rPr>
      </w:pPr>
    </w:p>
    <w:p w:rsidR="00C46088" w:rsidRDefault="00C46088" w:rsidP="00C46088">
      <w:pPr>
        <w:spacing w:after="0" w:line="360" w:lineRule="auto"/>
        <w:ind w:left="2880" w:firstLine="720"/>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lastRenderedPageBreak/>
        <w:t>CHAPTER</w:t>
      </w:r>
      <w:r w:rsidR="00AC40B7">
        <w:rPr>
          <w:rFonts w:ascii="Times New Roman" w:eastAsia="Times New Roman" w:hAnsi="Times New Roman" w:cs="Times New Roman"/>
          <w:b/>
          <w:bCs/>
          <w:color w:val="1B1C1D"/>
          <w:sz w:val="24"/>
          <w:szCs w:val="24"/>
        </w:rPr>
        <w:t xml:space="preserve"> </w:t>
      </w:r>
      <w:r>
        <w:rPr>
          <w:rFonts w:ascii="Times New Roman" w:eastAsia="Times New Roman" w:hAnsi="Times New Roman" w:cs="Times New Roman"/>
          <w:b/>
          <w:bCs/>
          <w:color w:val="1B1C1D"/>
          <w:sz w:val="24"/>
          <w:szCs w:val="24"/>
        </w:rPr>
        <w:t>THREE</w:t>
      </w:r>
    </w:p>
    <w:p w:rsidR="00AC40B7" w:rsidRPr="00AC40B7" w:rsidRDefault="000D0B01" w:rsidP="00AC40B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1B1C1D"/>
          <w:sz w:val="24"/>
          <w:szCs w:val="24"/>
        </w:rPr>
        <w:t>SKILLS</w:t>
      </w:r>
      <w:r w:rsidR="00AC40B7" w:rsidRPr="00AC40B7">
        <w:rPr>
          <w:rFonts w:ascii="Times New Roman" w:eastAsia="Times New Roman" w:hAnsi="Times New Roman" w:cs="Times New Roman"/>
          <w:b/>
          <w:bCs/>
          <w:color w:val="1B1C1D"/>
          <w:sz w:val="24"/>
          <w:szCs w:val="24"/>
        </w:rPr>
        <w:t xml:space="preserve"> </w:t>
      </w:r>
      <w:r>
        <w:rPr>
          <w:rFonts w:ascii="Times New Roman" w:eastAsia="Times New Roman" w:hAnsi="Times New Roman" w:cs="Times New Roman"/>
          <w:b/>
          <w:bCs/>
          <w:color w:val="1B1C1D"/>
          <w:sz w:val="24"/>
          <w:szCs w:val="24"/>
        </w:rPr>
        <w:t xml:space="preserve">ACQUIED </w:t>
      </w:r>
    </w:p>
    <w:p w:rsidR="00AC40B7" w:rsidRPr="00AC40B7" w:rsidRDefault="00AC40B7" w:rsidP="00AC40B7">
      <w:pPr>
        <w:spacing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3.1 Technical Skills</w:t>
      </w:r>
    </w:p>
    <w:p w:rsidR="00AC40B7" w:rsidRPr="00AC40B7" w:rsidRDefault="00AC40B7" w:rsidP="00AC40B7">
      <w:pPr>
        <w:numPr>
          <w:ilvl w:val="0"/>
          <w:numId w:val="8"/>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Proficiency in property inspection and valuation techniques.</w:t>
      </w:r>
    </w:p>
    <w:p w:rsidR="00AC40B7" w:rsidRPr="00AC40B7" w:rsidRDefault="00AC40B7" w:rsidP="00AC40B7">
      <w:pPr>
        <w:numPr>
          <w:ilvl w:val="0"/>
          <w:numId w:val="8"/>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Ability to prepare comprehensive valuation reports.</w:t>
      </w:r>
    </w:p>
    <w:p w:rsidR="00AC40B7" w:rsidRPr="00AC40B7" w:rsidRDefault="00AC40B7" w:rsidP="00AC40B7">
      <w:pPr>
        <w:numPr>
          <w:ilvl w:val="0"/>
          <w:numId w:val="8"/>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Understanding of property management principles and practices.</w:t>
      </w:r>
    </w:p>
    <w:p w:rsidR="00AC40B7" w:rsidRPr="00AC40B7" w:rsidRDefault="00AC40B7" w:rsidP="00AC40B7">
      <w:pPr>
        <w:numPr>
          <w:ilvl w:val="0"/>
          <w:numId w:val="8"/>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Knowledge of estate agency procedures and marketing strategies.</w:t>
      </w:r>
    </w:p>
    <w:p w:rsidR="00AC40B7" w:rsidRPr="00AC40B7" w:rsidRDefault="00AC40B7" w:rsidP="00AC40B7">
      <w:pPr>
        <w:numPr>
          <w:ilvl w:val="0"/>
          <w:numId w:val="8"/>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Familiarity with land administration processes.</w:t>
      </w:r>
    </w:p>
    <w:p w:rsidR="00AC40B7" w:rsidRPr="00AC40B7" w:rsidRDefault="00AC40B7" w:rsidP="00AC40B7">
      <w:pPr>
        <w:numPr>
          <w:ilvl w:val="0"/>
          <w:numId w:val="8"/>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 xml:space="preserve">Improved ability to use valuation </w:t>
      </w:r>
      <w:r w:rsidR="006863FC" w:rsidRPr="00AC40B7">
        <w:rPr>
          <w:rFonts w:ascii="Times New Roman" w:eastAsia="Times New Roman" w:hAnsi="Times New Roman" w:cs="Times New Roman"/>
          <w:color w:val="1B1C1D"/>
          <w:sz w:val="24"/>
          <w:szCs w:val="24"/>
        </w:rPr>
        <w:t>software’s</w:t>
      </w:r>
      <w:r w:rsidRPr="00AC40B7">
        <w:rPr>
          <w:rFonts w:ascii="Times New Roman" w:eastAsia="Times New Roman" w:hAnsi="Times New Roman" w:cs="Times New Roman"/>
          <w:color w:val="1B1C1D"/>
          <w:sz w:val="24"/>
          <w:szCs w:val="24"/>
        </w:rPr>
        <w:t xml:space="preserve"> and other relevant computer programs.</w:t>
      </w:r>
    </w:p>
    <w:p w:rsidR="00AC40B7" w:rsidRPr="00AC40B7" w:rsidRDefault="00AC40B7" w:rsidP="00AC40B7">
      <w:pPr>
        <w:spacing w:before="240"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3.2 Soft Skills</w:t>
      </w:r>
    </w:p>
    <w:p w:rsidR="00AC40B7" w:rsidRPr="00AC40B7" w:rsidRDefault="00AC40B7" w:rsidP="00AC40B7">
      <w:pPr>
        <w:numPr>
          <w:ilvl w:val="0"/>
          <w:numId w:val="9"/>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Improved communication and interpersonal skills.</w:t>
      </w:r>
    </w:p>
    <w:p w:rsidR="00AC40B7" w:rsidRPr="00AC40B7" w:rsidRDefault="00AC40B7" w:rsidP="00AC40B7">
      <w:pPr>
        <w:numPr>
          <w:ilvl w:val="0"/>
          <w:numId w:val="9"/>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Enhanced teamwork and collaboration abilities.</w:t>
      </w:r>
    </w:p>
    <w:p w:rsidR="00AC40B7" w:rsidRPr="00AC40B7" w:rsidRDefault="00AC40B7" w:rsidP="00AC40B7">
      <w:pPr>
        <w:numPr>
          <w:ilvl w:val="0"/>
          <w:numId w:val="9"/>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Developed problem-solving and analytical skills.</w:t>
      </w:r>
    </w:p>
    <w:p w:rsidR="00AC40B7" w:rsidRPr="00AC40B7" w:rsidRDefault="00AC40B7" w:rsidP="00AC40B7">
      <w:pPr>
        <w:numPr>
          <w:ilvl w:val="0"/>
          <w:numId w:val="9"/>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Strengthened organizational and time-management skills.</w:t>
      </w:r>
    </w:p>
    <w:p w:rsidR="00AC40B7" w:rsidRPr="00C46088" w:rsidRDefault="00AC40B7" w:rsidP="00AC40B7">
      <w:pPr>
        <w:numPr>
          <w:ilvl w:val="0"/>
          <w:numId w:val="9"/>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Enhanced professional ethics and work discipline.</w:t>
      </w:r>
    </w:p>
    <w:p w:rsidR="00C46088" w:rsidRPr="00C46088" w:rsidRDefault="000D0B01" w:rsidP="000D0B01">
      <w:pPr>
        <w:pStyle w:val="NormalWeb"/>
        <w:spacing w:before="0" w:beforeAutospacing="0" w:after="120" w:afterAutospacing="0" w:line="360" w:lineRule="auto"/>
      </w:pPr>
      <w:r>
        <w:rPr>
          <w:b/>
          <w:bCs/>
          <w:color w:val="1B1C1D"/>
        </w:rPr>
        <w:t>3.3</w:t>
      </w:r>
      <w:r w:rsidR="00C46088" w:rsidRPr="00C46088">
        <w:rPr>
          <w:b/>
          <w:bCs/>
          <w:color w:val="1B1C1D"/>
        </w:rPr>
        <w:t xml:space="preserve"> Measurement and Surveying Tools:</w:t>
      </w:r>
    </w:p>
    <w:p w:rsidR="00C46088" w:rsidRPr="00C46088" w:rsidRDefault="00C46088" w:rsidP="000D0B01">
      <w:pPr>
        <w:pStyle w:val="NormalWeb"/>
        <w:numPr>
          <w:ilvl w:val="0"/>
          <w:numId w:val="47"/>
        </w:numPr>
        <w:spacing w:before="120" w:beforeAutospacing="0" w:after="0" w:afterAutospacing="0" w:line="360" w:lineRule="auto"/>
        <w:textAlignment w:val="baseline"/>
        <w:rPr>
          <w:color w:val="000000"/>
        </w:rPr>
      </w:pPr>
      <w:r w:rsidRPr="00C46088">
        <w:rPr>
          <w:b/>
          <w:bCs/>
          <w:color w:val="1B1C1D"/>
        </w:rPr>
        <w:t>Measuring Tapes and Chains:</w:t>
      </w:r>
    </w:p>
    <w:p w:rsidR="00C46088" w:rsidRDefault="00C46088" w:rsidP="000D0B01">
      <w:pPr>
        <w:pStyle w:val="NormalWeb"/>
        <w:spacing w:before="0" w:beforeAutospacing="0" w:after="0" w:afterAutospacing="0" w:line="360" w:lineRule="auto"/>
        <w:ind w:left="720"/>
        <w:textAlignment w:val="baseline"/>
        <w:rPr>
          <w:color w:val="1B1C1D"/>
        </w:rPr>
      </w:pPr>
      <w:r w:rsidRPr="00C46088">
        <w:rPr>
          <w:color w:val="1B1C1D"/>
        </w:rPr>
        <w:t>These are fundamental for measuring distances on the ground, essential for property boundary determination and building dimensioning.</w:t>
      </w:r>
    </w:p>
    <w:p w:rsidR="00370B4B" w:rsidRDefault="00370B4B" w:rsidP="000D0B01">
      <w:pPr>
        <w:pStyle w:val="NormalWeb"/>
        <w:spacing w:before="0" w:beforeAutospacing="0" w:after="0" w:afterAutospacing="0" w:line="360" w:lineRule="auto"/>
        <w:ind w:left="720"/>
        <w:textAlignment w:val="baseline"/>
        <w:rPr>
          <w:b/>
          <w:bCs/>
          <w:color w:val="1B1C1D"/>
        </w:rPr>
      </w:pPr>
    </w:p>
    <w:p w:rsidR="00370B4B" w:rsidRDefault="00370B4B" w:rsidP="000D0B01">
      <w:pPr>
        <w:pStyle w:val="NormalWeb"/>
        <w:spacing w:before="0" w:beforeAutospacing="0" w:after="0" w:afterAutospacing="0" w:line="360" w:lineRule="auto"/>
        <w:ind w:left="720"/>
        <w:textAlignment w:val="baseline"/>
        <w:rPr>
          <w:b/>
          <w:bCs/>
          <w:color w:val="1B1C1D"/>
        </w:rPr>
      </w:pPr>
      <w:r>
        <w:rPr>
          <w:b/>
          <w:bCs/>
          <w:noProof/>
          <w:color w:val="1B1C1D"/>
        </w:rPr>
        <w:drawing>
          <wp:inline distT="0" distB="0" distL="0" distR="0">
            <wp:extent cx="2324100" cy="1962150"/>
            <wp:effectExtent l="19050" t="0" r="0" b="0"/>
            <wp:docPr id="13" name="Picture 13" descr="C:\Users\N\Pictures\Measuring Tapes and Ch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N\Pictures\Measuring Tapes and Chains.jpg"/>
                    <pic:cNvPicPr>
                      <a:picLocks noChangeAspect="1" noChangeArrowheads="1"/>
                    </pic:cNvPicPr>
                  </pic:nvPicPr>
                  <pic:blipFill>
                    <a:blip r:embed="rId5"/>
                    <a:srcRect/>
                    <a:stretch>
                      <a:fillRect/>
                    </a:stretch>
                  </pic:blipFill>
                  <pic:spPr bwMode="auto">
                    <a:xfrm>
                      <a:off x="0" y="0"/>
                      <a:ext cx="2324100" cy="1962150"/>
                    </a:xfrm>
                    <a:prstGeom prst="rect">
                      <a:avLst/>
                    </a:prstGeom>
                    <a:noFill/>
                    <a:ln w="9525">
                      <a:noFill/>
                      <a:miter lim="800000"/>
                      <a:headEnd/>
                      <a:tailEnd/>
                    </a:ln>
                  </pic:spPr>
                </pic:pic>
              </a:graphicData>
            </a:graphic>
          </wp:inline>
        </w:drawing>
      </w:r>
      <w:r w:rsidRPr="00370B4B">
        <w:rPr>
          <w:b/>
          <w:bCs/>
          <w:color w:val="1B1C1D"/>
        </w:rPr>
        <w:t xml:space="preserve"> </w:t>
      </w:r>
      <w:r w:rsidRPr="00C46088">
        <w:rPr>
          <w:b/>
          <w:bCs/>
          <w:color w:val="1B1C1D"/>
        </w:rPr>
        <w:t>Measuring Tapes and Chains</w:t>
      </w:r>
    </w:p>
    <w:p w:rsidR="00370B4B" w:rsidRPr="00C46088" w:rsidRDefault="00370B4B" w:rsidP="000D0B01">
      <w:pPr>
        <w:pStyle w:val="NormalWeb"/>
        <w:spacing w:before="0" w:beforeAutospacing="0" w:after="0" w:afterAutospacing="0" w:line="360" w:lineRule="auto"/>
        <w:ind w:left="720"/>
        <w:textAlignment w:val="baseline"/>
        <w:rPr>
          <w:color w:val="000000"/>
        </w:rPr>
      </w:pPr>
    </w:p>
    <w:p w:rsidR="00C46088" w:rsidRPr="00C46088" w:rsidRDefault="00C46088" w:rsidP="000D0B01">
      <w:pPr>
        <w:pStyle w:val="NormalWeb"/>
        <w:numPr>
          <w:ilvl w:val="0"/>
          <w:numId w:val="47"/>
        </w:numPr>
        <w:spacing w:before="0" w:beforeAutospacing="0" w:after="0" w:afterAutospacing="0" w:line="360" w:lineRule="auto"/>
        <w:textAlignment w:val="baseline"/>
        <w:rPr>
          <w:color w:val="000000"/>
        </w:rPr>
      </w:pPr>
      <w:r w:rsidRPr="00C46088">
        <w:rPr>
          <w:b/>
          <w:bCs/>
          <w:color w:val="1B1C1D"/>
        </w:rPr>
        <w:lastRenderedPageBreak/>
        <w:t>Laser Distance Meters:</w:t>
      </w:r>
    </w:p>
    <w:p w:rsidR="00C46088" w:rsidRDefault="00C46088" w:rsidP="000D0B01">
      <w:pPr>
        <w:pStyle w:val="NormalWeb"/>
        <w:spacing w:before="0" w:beforeAutospacing="0" w:after="0" w:afterAutospacing="0" w:line="360" w:lineRule="auto"/>
        <w:ind w:left="720"/>
        <w:textAlignment w:val="baseline"/>
        <w:rPr>
          <w:color w:val="1B1C1D"/>
        </w:rPr>
      </w:pPr>
      <w:r w:rsidRPr="00C46088">
        <w:rPr>
          <w:color w:val="1B1C1D"/>
        </w:rPr>
        <w:t>These provide quick and accurate distance measurements, especially useful for interior measurements and in situations where traditional tapes are cumbersome.</w:t>
      </w:r>
    </w:p>
    <w:p w:rsidR="00370B4B" w:rsidRDefault="00370B4B" w:rsidP="000D0B01">
      <w:pPr>
        <w:pStyle w:val="NormalWeb"/>
        <w:spacing w:before="0" w:beforeAutospacing="0" w:after="0" w:afterAutospacing="0" w:line="360" w:lineRule="auto"/>
        <w:ind w:left="720"/>
        <w:textAlignment w:val="baseline"/>
        <w:rPr>
          <w:b/>
          <w:bCs/>
          <w:color w:val="1B1C1D"/>
        </w:rPr>
      </w:pPr>
    </w:p>
    <w:p w:rsidR="00370B4B" w:rsidRDefault="00370B4B" w:rsidP="000D0B01">
      <w:pPr>
        <w:pStyle w:val="NormalWeb"/>
        <w:spacing w:before="0" w:beforeAutospacing="0" w:after="0" w:afterAutospacing="0" w:line="360" w:lineRule="auto"/>
        <w:ind w:left="720"/>
        <w:textAlignment w:val="baseline"/>
        <w:rPr>
          <w:b/>
          <w:bCs/>
          <w:color w:val="1B1C1D"/>
        </w:rPr>
      </w:pPr>
      <w:r>
        <w:rPr>
          <w:b/>
          <w:bCs/>
          <w:noProof/>
          <w:color w:val="1B1C1D"/>
        </w:rPr>
        <w:drawing>
          <wp:inline distT="0" distB="0" distL="0" distR="0">
            <wp:extent cx="2143125" cy="2143125"/>
            <wp:effectExtent l="19050" t="0" r="9525" b="0"/>
            <wp:docPr id="14" name="Picture 14" descr="C:\Users\N\Pictures\Laser Distance Me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N\Pictures\Laser Distance Meters.jpg"/>
                    <pic:cNvPicPr>
                      <a:picLocks noChangeAspect="1" noChangeArrowheads="1"/>
                    </pic:cNvPicPr>
                  </pic:nvPicPr>
                  <pic:blipFill>
                    <a:blip r:embed="rId6"/>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C46088">
        <w:rPr>
          <w:b/>
          <w:bCs/>
          <w:color w:val="1B1C1D"/>
        </w:rPr>
        <w:t>Laser Distance Meters</w:t>
      </w:r>
    </w:p>
    <w:p w:rsidR="00370B4B" w:rsidRPr="00C46088" w:rsidRDefault="00370B4B" w:rsidP="000D0B01">
      <w:pPr>
        <w:pStyle w:val="NormalWeb"/>
        <w:spacing w:before="0" w:beforeAutospacing="0" w:after="0" w:afterAutospacing="0" w:line="360" w:lineRule="auto"/>
        <w:ind w:left="720"/>
        <w:textAlignment w:val="baseline"/>
        <w:rPr>
          <w:color w:val="000000"/>
        </w:rPr>
      </w:pPr>
    </w:p>
    <w:p w:rsidR="00C46088" w:rsidRPr="00C46088" w:rsidRDefault="00C46088" w:rsidP="000D0B01">
      <w:pPr>
        <w:pStyle w:val="NormalWeb"/>
        <w:numPr>
          <w:ilvl w:val="0"/>
          <w:numId w:val="47"/>
        </w:numPr>
        <w:spacing w:before="0" w:beforeAutospacing="0" w:after="0" w:afterAutospacing="0" w:line="360" w:lineRule="auto"/>
        <w:textAlignment w:val="baseline"/>
        <w:rPr>
          <w:color w:val="000000"/>
        </w:rPr>
      </w:pPr>
      <w:r w:rsidRPr="00C46088">
        <w:rPr>
          <w:b/>
          <w:bCs/>
          <w:color w:val="1B1C1D"/>
        </w:rPr>
        <w:t>GPS Devices:</w:t>
      </w:r>
    </w:p>
    <w:p w:rsidR="006863FC" w:rsidRPr="006863FC" w:rsidRDefault="00C46088" w:rsidP="006863FC">
      <w:pPr>
        <w:pStyle w:val="NormalWeb"/>
        <w:spacing w:before="0" w:beforeAutospacing="0" w:after="0" w:afterAutospacing="0" w:line="360" w:lineRule="auto"/>
        <w:ind w:left="720"/>
        <w:textAlignment w:val="baseline"/>
        <w:rPr>
          <w:color w:val="1B1C1D"/>
        </w:rPr>
      </w:pPr>
      <w:proofErr w:type="gramStart"/>
      <w:r w:rsidRPr="00C46088">
        <w:rPr>
          <w:color w:val="1B1C1D"/>
        </w:rPr>
        <w:t>Used to determine the precise geographical coordinates of a property, crucial for land surveying and mapping.</w:t>
      </w:r>
      <w:proofErr w:type="gramEnd"/>
    </w:p>
    <w:p w:rsidR="006863FC" w:rsidRDefault="006863FC" w:rsidP="00370B4B">
      <w:pPr>
        <w:pStyle w:val="NormalWeb"/>
        <w:spacing w:before="0" w:beforeAutospacing="0" w:after="0" w:afterAutospacing="0" w:line="360" w:lineRule="auto"/>
        <w:ind w:left="720"/>
        <w:textAlignment w:val="baseline"/>
        <w:rPr>
          <w:b/>
          <w:bCs/>
          <w:color w:val="1B1C1D"/>
        </w:rPr>
      </w:pPr>
    </w:p>
    <w:p w:rsidR="00370B4B" w:rsidRPr="00C46088" w:rsidRDefault="00370B4B" w:rsidP="00370B4B">
      <w:pPr>
        <w:pStyle w:val="NormalWeb"/>
        <w:spacing w:before="0" w:beforeAutospacing="0" w:after="0" w:afterAutospacing="0" w:line="360" w:lineRule="auto"/>
        <w:ind w:left="720"/>
        <w:textAlignment w:val="baseline"/>
        <w:rPr>
          <w:color w:val="000000"/>
        </w:rPr>
      </w:pPr>
      <w:r>
        <w:rPr>
          <w:b/>
          <w:bCs/>
          <w:noProof/>
          <w:color w:val="1B1C1D"/>
        </w:rPr>
        <w:drawing>
          <wp:inline distT="0" distB="0" distL="0" distR="0">
            <wp:extent cx="3429000" cy="1926662"/>
            <wp:effectExtent l="19050" t="0" r="0" b="0"/>
            <wp:docPr id="15" name="Picture 15" descr="C:\Users\N\Pictures\GPS De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Pictures\GPS Devices.jpg"/>
                    <pic:cNvPicPr>
                      <a:picLocks noChangeAspect="1" noChangeArrowheads="1"/>
                    </pic:cNvPicPr>
                  </pic:nvPicPr>
                  <pic:blipFill>
                    <a:blip r:embed="rId7"/>
                    <a:srcRect/>
                    <a:stretch>
                      <a:fillRect/>
                    </a:stretch>
                  </pic:blipFill>
                  <pic:spPr bwMode="auto">
                    <a:xfrm>
                      <a:off x="0" y="0"/>
                      <a:ext cx="3429000" cy="1926662"/>
                    </a:xfrm>
                    <a:prstGeom prst="rect">
                      <a:avLst/>
                    </a:prstGeom>
                    <a:noFill/>
                    <a:ln w="9525">
                      <a:noFill/>
                      <a:miter lim="800000"/>
                      <a:headEnd/>
                      <a:tailEnd/>
                    </a:ln>
                  </pic:spPr>
                </pic:pic>
              </a:graphicData>
            </a:graphic>
          </wp:inline>
        </w:drawing>
      </w:r>
      <w:r w:rsidRPr="00C46088">
        <w:rPr>
          <w:b/>
          <w:bCs/>
          <w:color w:val="1B1C1D"/>
        </w:rPr>
        <w:t>GPS Devices</w:t>
      </w:r>
    </w:p>
    <w:p w:rsidR="00370B4B" w:rsidRDefault="00370B4B" w:rsidP="000D0B01">
      <w:pPr>
        <w:pStyle w:val="NormalWeb"/>
        <w:spacing w:before="0" w:beforeAutospacing="0" w:after="0" w:afterAutospacing="0" w:line="360" w:lineRule="auto"/>
        <w:ind w:left="720"/>
        <w:textAlignment w:val="baseline"/>
        <w:rPr>
          <w:color w:val="000000"/>
        </w:rPr>
      </w:pPr>
    </w:p>
    <w:p w:rsidR="006863FC" w:rsidRDefault="006863FC" w:rsidP="000D0B01">
      <w:pPr>
        <w:pStyle w:val="NormalWeb"/>
        <w:spacing w:before="0" w:beforeAutospacing="0" w:after="0" w:afterAutospacing="0" w:line="360" w:lineRule="auto"/>
        <w:ind w:left="720"/>
        <w:textAlignment w:val="baseline"/>
        <w:rPr>
          <w:color w:val="000000"/>
        </w:rPr>
      </w:pPr>
    </w:p>
    <w:p w:rsidR="006863FC" w:rsidRDefault="006863FC" w:rsidP="000D0B01">
      <w:pPr>
        <w:pStyle w:val="NormalWeb"/>
        <w:spacing w:before="0" w:beforeAutospacing="0" w:after="0" w:afterAutospacing="0" w:line="360" w:lineRule="auto"/>
        <w:ind w:left="720"/>
        <w:textAlignment w:val="baseline"/>
        <w:rPr>
          <w:color w:val="000000"/>
        </w:rPr>
      </w:pPr>
    </w:p>
    <w:p w:rsidR="006863FC" w:rsidRDefault="006863FC" w:rsidP="000D0B01">
      <w:pPr>
        <w:pStyle w:val="NormalWeb"/>
        <w:spacing w:before="0" w:beforeAutospacing="0" w:after="0" w:afterAutospacing="0" w:line="360" w:lineRule="auto"/>
        <w:ind w:left="720"/>
        <w:textAlignment w:val="baseline"/>
        <w:rPr>
          <w:color w:val="000000"/>
        </w:rPr>
      </w:pPr>
    </w:p>
    <w:p w:rsidR="006863FC" w:rsidRDefault="006863FC" w:rsidP="000D0B01">
      <w:pPr>
        <w:pStyle w:val="NormalWeb"/>
        <w:spacing w:before="0" w:beforeAutospacing="0" w:after="0" w:afterAutospacing="0" w:line="360" w:lineRule="auto"/>
        <w:ind w:left="720"/>
        <w:textAlignment w:val="baseline"/>
        <w:rPr>
          <w:color w:val="000000"/>
        </w:rPr>
      </w:pPr>
    </w:p>
    <w:p w:rsidR="006863FC" w:rsidRPr="00C46088" w:rsidRDefault="006863FC" w:rsidP="000D0B01">
      <w:pPr>
        <w:pStyle w:val="NormalWeb"/>
        <w:spacing w:before="0" w:beforeAutospacing="0" w:after="0" w:afterAutospacing="0" w:line="360" w:lineRule="auto"/>
        <w:ind w:left="720"/>
        <w:textAlignment w:val="baseline"/>
        <w:rPr>
          <w:color w:val="000000"/>
        </w:rPr>
      </w:pPr>
    </w:p>
    <w:p w:rsidR="00C46088" w:rsidRPr="00C46088" w:rsidRDefault="00C46088" w:rsidP="000D0B01">
      <w:pPr>
        <w:pStyle w:val="NormalWeb"/>
        <w:numPr>
          <w:ilvl w:val="0"/>
          <w:numId w:val="47"/>
        </w:numPr>
        <w:spacing w:before="0" w:beforeAutospacing="0" w:after="0" w:afterAutospacing="0" w:line="360" w:lineRule="auto"/>
        <w:textAlignment w:val="baseline"/>
        <w:rPr>
          <w:color w:val="000000"/>
        </w:rPr>
      </w:pPr>
      <w:r w:rsidRPr="00C46088">
        <w:rPr>
          <w:b/>
          <w:bCs/>
          <w:color w:val="1B1C1D"/>
        </w:rPr>
        <w:lastRenderedPageBreak/>
        <w:t>Total Stations (potentially):</w:t>
      </w:r>
    </w:p>
    <w:p w:rsidR="00C46088" w:rsidRDefault="00C46088" w:rsidP="000D0B01">
      <w:pPr>
        <w:pStyle w:val="NormalWeb"/>
        <w:spacing w:before="0" w:beforeAutospacing="0" w:after="120" w:afterAutospacing="0" w:line="360" w:lineRule="auto"/>
        <w:ind w:left="720"/>
        <w:textAlignment w:val="baseline"/>
        <w:rPr>
          <w:color w:val="1B1C1D"/>
        </w:rPr>
      </w:pPr>
      <w:r w:rsidRPr="00C46088">
        <w:rPr>
          <w:color w:val="1B1C1D"/>
        </w:rPr>
        <w:t>While possibly less common in smaller firms, larger firms might utilize these. They are advanced electronic instruments that measure both distances and angles, providing highly accurate survey data.</w:t>
      </w:r>
    </w:p>
    <w:p w:rsidR="00370B4B" w:rsidRDefault="00370B4B" w:rsidP="000D0B01">
      <w:pPr>
        <w:pStyle w:val="NormalWeb"/>
        <w:spacing w:before="0" w:beforeAutospacing="0" w:after="120" w:afterAutospacing="0" w:line="360" w:lineRule="auto"/>
        <w:ind w:left="720"/>
        <w:textAlignment w:val="baseline"/>
        <w:rPr>
          <w:color w:val="1B1C1D"/>
        </w:rPr>
      </w:pPr>
      <w:r>
        <w:rPr>
          <w:noProof/>
          <w:color w:val="1B1C1D"/>
        </w:rPr>
        <w:drawing>
          <wp:inline distT="0" distB="0" distL="0" distR="0">
            <wp:extent cx="2381250" cy="3591393"/>
            <wp:effectExtent l="19050" t="0" r="0" b="0"/>
            <wp:docPr id="16" name="Picture 16" descr="C:\Users\N\Pictures\Total Stations (potenti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N\Pictures\Total Stations (potentially).jpg"/>
                    <pic:cNvPicPr>
                      <a:picLocks noChangeAspect="1" noChangeArrowheads="1"/>
                    </pic:cNvPicPr>
                  </pic:nvPicPr>
                  <pic:blipFill>
                    <a:blip r:embed="rId8"/>
                    <a:srcRect/>
                    <a:stretch>
                      <a:fillRect/>
                    </a:stretch>
                  </pic:blipFill>
                  <pic:spPr bwMode="auto">
                    <a:xfrm>
                      <a:off x="0" y="0"/>
                      <a:ext cx="2381250" cy="3591393"/>
                    </a:xfrm>
                    <a:prstGeom prst="rect">
                      <a:avLst/>
                    </a:prstGeom>
                    <a:noFill/>
                    <a:ln w="9525">
                      <a:noFill/>
                      <a:miter lim="800000"/>
                      <a:headEnd/>
                      <a:tailEnd/>
                    </a:ln>
                  </pic:spPr>
                </pic:pic>
              </a:graphicData>
            </a:graphic>
          </wp:inline>
        </w:drawing>
      </w:r>
    </w:p>
    <w:p w:rsidR="00370B4B" w:rsidRPr="00C46088" w:rsidRDefault="00370B4B" w:rsidP="00370B4B">
      <w:pPr>
        <w:pStyle w:val="NormalWeb"/>
        <w:spacing w:before="0" w:beforeAutospacing="0" w:after="0" w:afterAutospacing="0" w:line="360" w:lineRule="auto"/>
        <w:ind w:left="720"/>
        <w:textAlignment w:val="baseline"/>
        <w:rPr>
          <w:color w:val="000000"/>
        </w:rPr>
      </w:pPr>
      <w:r w:rsidRPr="00C46088">
        <w:rPr>
          <w:b/>
          <w:bCs/>
          <w:color w:val="1B1C1D"/>
        </w:rPr>
        <w:t>Total Stations (potentially)</w:t>
      </w:r>
    </w:p>
    <w:p w:rsidR="00370B4B" w:rsidRPr="00C46088" w:rsidRDefault="00370B4B" w:rsidP="000D0B01">
      <w:pPr>
        <w:pStyle w:val="NormalWeb"/>
        <w:spacing w:before="0" w:beforeAutospacing="0" w:after="120" w:afterAutospacing="0" w:line="360" w:lineRule="auto"/>
        <w:ind w:left="720"/>
        <w:textAlignment w:val="baseline"/>
        <w:rPr>
          <w:color w:val="000000"/>
        </w:rPr>
      </w:pPr>
    </w:p>
    <w:p w:rsidR="006863FC" w:rsidRDefault="006863FC" w:rsidP="000D0B01">
      <w:pPr>
        <w:pStyle w:val="NormalWeb"/>
        <w:spacing w:before="240" w:beforeAutospacing="0" w:after="120" w:afterAutospacing="0" w:line="360" w:lineRule="auto"/>
        <w:rPr>
          <w:b/>
          <w:bCs/>
          <w:color w:val="1B1C1D"/>
        </w:rPr>
      </w:pPr>
    </w:p>
    <w:p w:rsidR="006863FC" w:rsidRDefault="006863FC" w:rsidP="000D0B01">
      <w:pPr>
        <w:pStyle w:val="NormalWeb"/>
        <w:spacing w:before="240" w:beforeAutospacing="0" w:after="120" w:afterAutospacing="0" w:line="360" w:lineRule="auto"/>
        <w:rPr>
          <w:b/>
          <w:bCs/>
          <w:color w:val="1B1C1D"/>
        </w:rPr>
      </w:pPr>
    </w:p>
    <w:p w:rsidR="006863FC" w:rsidRDefault="006863FC" w:rsidP="000D0B01">
      <w:pPr>
        <w:pStyle w:val="NormalWeb"/>
        <w:spacing w:before="240" w:beforeAutospacing="0" w:after="120" w:afterAutospacing="0" w:line="360" w:lineRule="auto"/>
        <w:rPr>
          <w:b/>
          <w:bCs/>
          <w:color w:val="1B1C1D"/>
        </w:rPr>
      </w:pPr>
    </w:p>
    <w:p w:rsidR="006863FC" w:rsidRDefault="006863FC" w:rsidP="000D0B01">
      <w:pPr>
        <w:pStyle w:val="NormalWeb"/>
        <w:spacing w:before="240" w:beforeAutospacing="0" w:after="120" w:afterAutospacing="0" w:line="360" w:lineRule="auto"/>
        <w:rPr>
          <w:b/>
          <w:bCs/>
          <w:color w:val="1B1C1D"/>
        </w:rPr>
      </w:pPr>
    </w:p>
    <w:p w:rsidR="006863FC" w:rsidRDefault="006863FC" w:rsidP="000D0B01">
      <w:pPr>
        <w:pStyle w:val="NormalWeb"/>
        <w:spacing w:before="240" w:beforeAutospacing="0" w:after="120" w:afterAutospacing="0" w:line="360" w:lineRule="auto"/>
        <w:rPr>
          <w:b/>
          <w:bCs/>
          <w:color w:val="1B1C1D"/>
        </w:rPr>
      </w:pPr>
    </w:p>
    <w:p w:rsidR="006863FC" w:rsidRDefault="006863FC" w:rsidP="000D0B01">
      <w:pPr>
        <w:pStyle w:val="NormalWeb"/>
        <w:spacing w:before="240" w:beforeAutospacing="0" w:after="120" w:afterAutospacing="0" w:line="360" w:lineRule="auto"/>
        <w:rPr>
          <w:b/>
          <w:bCs/>
          <w:color w:val="1B1C1D"/>
        </w:rPr>
      </w:pPr>
    </w:p>
    <w:p w:rsidR="006863FC" w:rsidRDefault="006863FC" w:rsidP="000D0B01">
      <w:pPr>
        <w:pStyle w:val="NormalWeb"/>
        <w:spacing w:before="240" w:beforeAutospacing="0" w:after="120" w:afterAutospacing="0" w:line="360" w:lineRule="auto"/>
        <w:rPr>
          <w:b/>
          <w:bCs/>
          <w:color w:val="1B1C1D"/>
        </w:rPr>
      </w:pPr>
    </w:p>
    <w:p w:rsidR="00C46088" w:rsidRPr="00C46088" w:rsidRDefault="00C46088" w:rsidP="000D0B01">
      <w:pPr>
        <w:pStyle w:val="NormalWeb"/>
        <w:spacing w:before="240" w:beforeAutospacing="0" w:after="120" w:afterAutospacing="0" w:line="360" w:lineRule="auto"/>
      </w:pPr>
      <w:r w:rsidRPr="00C46088">
        <w:rPr>
          <w:b/>
          <w:bCs/>
          <w:color w:val="1B1C1D"/>
        </w:rPr>
        <w:lastRenderedPageBreak/>
        <w:t>2. Data Collection and Documentation:</w:t>
      </w:r>
    </w:p>
    <w:p w:rsidR="00C46088" w:rsidRPr="00C46088" w:rsidRDefault="00C46088" w:rsidP="000D0B01">
      <w:pPr>
        <w:pStyle w:val="NormalWeb"/>
        <w:numPr>
          <w:ilvl w:val="0"/>
          <w:numId w:val="48"/>
        </w:numPr>
        <w:spacing w:before="120" w:beforeAutospacing="0" w:after="0" w:afterAutospacing="0" w:line="360" w:lineRule="auto"/>
        <w:textAlignment w:val="baseline"/>
        <w:rPr>
          <w:color w:val="000000"/>
        </w:rPr>
      </w:pPr>
      <w:r w:rsidRPr="00C46088">
        <w:rPr>
          <w:b/>
          <w:bCs/>
          <w:color w:val="1B1C1D"/>
        </w:rPr>
        <w:t>Digital Cameras:</w:t>
      </w:r>
    </w:p>
    <w:p w:rsidR="00C46088" w:rsidRDefault="00C46088" w:rsidP="000D0B01">
      <w:pPr>
        <w:pStyle w:val="NormalWeb"/>
        <w:spacing w:before="0" w:beforeAutospacing="0" w:after="0" w:afterAutospacing="0" w:line="360" w:lineRule="auto"/>
        <w:ind w:left="720"/>
        <w:textAlignment w:val="baseline"/>
        <w:rPr>
          <w:color w:val="1B1C1D"/>
        </w:rPr>
      </w:pPr>
      <w:proofErr w:type="gramStart"/>
      <w:r w:rsidRPr="00C46088">
        <w:rPr>
          <w:color w:val="1B1C1D"/>
        </w:rPr>
        <w:t>Essential for capturing visual records of properties, documenting their condition, and providing evidence for valuation reports.</w:t>
      </w:r>
      <w:proofErr w:type="gramEnd"/>
    </w:p>
    <w:p w:rsidR="005A5F7A" w:rsidRDefault="005A5F7A" w:rsidP="005A5F7A">
      <w:pPr>
        <w:pStyle w:val="NormalWeb"/>
        <w:spacing w:before="120" w:beforeAutospacing="0" w:after="0" w:afterAutospacing="0" w:line="360" w:lineRule="auto"/>
        <w:ind w:left="720"/>
        <w:textAlignment w:val="baseline"/>
        <w:rPr>
          <w:b/>
          <w:bCs/>
          <w:color w:val="1B1C1D"/>
        </w:rPr>
      </w:pPr>
    </w:p>
    <w:p w:rsidR="005A5F7A" w:rsidRPr="00C46088" w:rsidRDefault="005A5F7A" w:rsidP="005A5F7A">
      <w:pPr>
        <w:pStyle w:val="NormalWeb"/>
        <w:spacing w:before="120" w:beforeAutospacing="0" w:after="0" w:afterAutospacing="0" w:line="360" w:lineRule="auto"/>
        <w:ind w:left="720"/>
        <w:textAlignment w:val="baseline"/>
        <w:rPr>
          <w:color w:val="000000"/>
        </w:rPr>
      </w:pPr>
      <w:r>
        <w:rPr>
          <w:b/>
          <w:bCs/>
          <w:noProof/>
          <w:color w:val="1B1C1D"/>
        </w:rPr>
        <w:drawing>
          <wp:inline distT="0" distB="0" distL="0" distR="0">
            <wp:extent cx="2381250" cy="1864683"/>
            <wp:effectExtent l="19050" t="0" r="0" b="0"/>
            <wp:docPr id="17" name="Picture 17" descr="C:\Users\N\Pictures\Digital Came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N\Pictures\Digital Cameras.jpg"/>
                    <pic:cNvPicPr>
                      <a:picLocks noChangeAspect="1" noChangeArrowheads="1"/>
                    </pic:cNvPicPr>
                  </pic:nvPicPr>
                  <pic:blipFill>
                    <a:blip r:embed="rId9"/>
                    <a:srcRect/>
                    <a:stretch>
                      <a:fillRect/>
                    </a:stretch>
                  </pic:blipFill>
                  <pic:spPr bwMode="auto">
                    <a:xfrm>
                      <a:off x="0" y="0"/>
                      <a:ext cx="2381250" cy="1864683"/>
                    </a:xfrm>
                    <a:prstGeom prst="rect">
                      <a:avLst/>
                    </a:prstGeom>
                    <a:noFill/>
                    <a:ln w="9525">
                      <a:noFill/>
                      <a:miter lim="800000"/>
                      <a:headEnd/>
                      <a:tailEnd/>
                    </a:ln>
                  </pic:spPr>
                </pic:pic>
              </a:graphicData>
            </a:graphic>
          </wp:inline>
        </w:drawing>
      </w:r>
      <w:r>
        <w:rPr>
          <w:b/>
          <w:bCs/>
          <w:color w:val="1B1C1D"/>
        </w:rPr>
        <w:t xml:space="preserve">   </w:t>
      </w:r>
      <w:r w:rsidRPr="00C46088">
        <w:rPr>
          <w:b/>
          <w:bCs/>
          <w:color w:val="1B1C1D"/>
        </w:rPr>
        <w:t>Digital Cameras</w:t>
      </w:r>
    </w:p>
    <w:p w:rsidR="005A5F7A" w:rsidRPr="00C46088" w:rsidRDefault="005A5F7A" w:rsidP="000D0B01">
      <w:pPr>
        <w:pStyle w:val="NormalWeb"/>
        <w:spacing w:before="0" w:beforeAutospacing="0" w:after="0" w:afterAutospacing="0" w:line="360" w:lineRule="auto"/>
        <w:ind w:left="720"/>
        <w:textAlignment w:val="baseline"/>
        <w:rPr>
          <w:color w:val="000000"/>
        </w:rPr>
      </w:pPr>
    </w:p>
    <w:p w:rsidR="00C46088" w:rsidRPr="00C46088" w:rsidRDefault="00C46088" w:rsidP="000D0B01">
      <w:pPr>
        <w:pStyle w:val="NormalWeb"/>
        <w:numPr>
          <w:ilvl w:val="0"/>
          <w:numId w:val="48"/>
        </w:numPr>
        <w:spacing w:before="0" w:beforeAutospacing="0" w:after="0" w:afterAutospacing="0" w:line="360" w:lineRule="auto"/>
        <w:textAlignment w:val="baseline"/>
        <w:rPr>
          <w:color w:val="000000"/>
        </w:rPr>
      </w:pPr>
      <w:r w:rsidRPr="00C46088">
        <w:rPr>
          <w:b/>
          <w:bCs/>
          <w:color w:val="1B1C1D"/>
        </w:rPr>
        <w:t>Notepads and Pens:</w:t>
      </w:r>
    </w:p>
    <w:p w:rsidR="00C46088" w:rsidRDefault="00C46088" w:rsidP="000D0B01">
      <w:pPr>
        <w:pStyle w:val="NormalWeb"/>
        <w:spacing w:before="0" w:beforeAutospacing="0" w:after="0" w:afterAutospacing="0" w:line="360" w:lineRule="auto"/>
        <w:ind w:left="720"/>
        <w:textAlignment w:val="baseline"/>
        <w:rPr>
          <w:color w:val="1B1C1D"/>
        </w:rPr>
      </w:pPr>
      <w:r w:rsidRPr="00C46088">
        <w:rPr>
          <w:color w:val="1B1C1D"/>
        </w:rPr>
        <w:t>For on-site note-taking, recording observations, and documenting property details.</w:t>
      </w:r>
    </w:p>
    <w:p w:rsidR="005A5F7A" w:rsidRDefault="005A5F7A" w:rsidP="000D0B01">
      <w:pPr>
        <w:pStyle w:val="NormalWeb"/>
        <w:spacing w:before="0" w:beforeAutospacing="0" w:after="0" w:afterAutospacing="0" w:line="360" w:lineRule="auto"/>
        <w:ind w:left="720"/>
        <w:textAlignment w:val="baseline"/>
        <w:rPr>
          <w:b/>
          <w:bCs/>
          <w:color w:val="1B1C1D"/>
        </w:rPr>
      </w:pPr>
    </w:p>
    <w:p w:rsidR="005A5F7A" w:rsidRDefault="005A5F7A" w:rsidP="000D0B01">
      <w:pPr>
        <w:pStyle w:val="NormalWeb"/>
        <w:spacing w:before="0" w:beforeAutospacing="0" w:after="0" w:afterAutospacing="0" w:line="360" w:lineRule="auto"/>
        <w:ind w:left="720"/>
        <w:textAlignment w:val="baseline"/>
        <w:rPr>
          <w:b/>
          <w:bCs/>
          <w:color w:val="1B1C1D"/>
        </w:rPr>
      </w:pPr>
      <w:r>
        <w:rPr>
          <w:b/>
          <w:bCs/>
          <w:noProof/>
          <w:color w:val="1B1C1D"/>
        </w:rPr>
        <w:drawing>
          <wp:inline distT="0" distB="0" distL="0" distR="0">
            <wp:extent cx="2047875" cy="1409700"/>
            <wp:effectExtent l="19050" t="0" r="9525" b="0"/>
            <wp:docPr id="18" name="Picture 18" descr="C:\Users\N\Pictures\notep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N\Pictures\notepad.jpg"/>
                    <pic:cNvPicPr>
                      <a:picLocks noChangeAspect="1" noChangeArrowheads="1"/>
                    </pic:cNvPicPr>
                  </pic:nvPicPr>
                  <pic:blipFill>
                    <a:blip r:embed="rId10"/>
                    <a:srcRect/>
                    <a:stretch>
                      <a:fillRect/>
                    </a:stretch>
                  </pic:blipFill>
                  <pic:spPr bwMode="auto">
                    <a:xfrm>
                      <a:off x="0" y="0"/>
                      <a:ext cx="2047875" cy="1409700"/>
                    </a:xfrm>
                    <a:prstGeom prst="rect">
                      <a:avLst/>
                    </a:prstGeom>
                    <a:noFill/>
                    <a:ln w="9525">
                      <a:noFill/>
                      <a:miter lim="800000"/>
                      <a:headEnd/>
                      <a:tailEnd/>
                    </a:ln>
                  </pic:spPr>
                </pic:pic>
              </a:graphicData>
            </a:graphic>
          </wp:inline>
        </w:drawing>
      </w:r>
      <w:r>
        <w:rPr>
          <w:b/>
          <w:bCs/>
          <w:color w:val="1B1C1D"/>
        </w:rPr>
        <w:t xml:space="preserve">     </w:t>
      </w:r>
      <w:r w:rsidRPr="00C46088">
        <w:rPr>
          <w:b/>
          <w:bCs/>
          <w:color w:val="1B1C1D"/>
        </w:rPr>
        <w:t>Notepads and Pens</w:t>
      </w: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Default="006863FC" w:rsidP="000D0B01">
      <w:pPr>
        <w:pStyle w:val="NormalWeb"/>
        <w:spacing w:before="0" w:beforeAutospacing="0" w:after="0" w:afterAutospacing="0" w:line="360" w:lineRule="auto"/>
        <w:ind w:left="720"/>
        <w:textAlignment w:val="baseline"/>
        <w:rPr>
          <w:b/>
          <w:bCs/>
          <w:color w:val="1B1C1D"/>
        </w:rPr>
      </w:pPr>
    </w:p>
    <w:p w:rsidR="006863FC" w:rsidRPr="00C46088" w:rsidRDefault="006863FC" w:rsidP="000D0B01">
      <w:pPr>
        <w:pStyle w:val="NormalWeb"/>
        <w:spacing w:before="0" w:beforeAutospacing="0" w:after="0" w:afterAutospacing="0" w:line="360" w:lineRule="auto"/>
        <w:ind w:left="720"/>
        <w:textAlignment w:val="baseline"/>
        <w:rPr>
          <w:color w:val="000000"/>
        </w:rPr>
      </w:pPr>
    </w:p>
    <w:p w:rsidR="00C46088" w:rsidRPr="00C46088" w:rsidRDefault="00C46088" w:rsidP="000D0B01">
      <w:pPr>
        <w:pStyle w:val="NormalWeb"/>
        <w:numPr>
          <w:ilvl w:val="0"/>
          <w:numId w:val="48"/>
        </w:numPr>
        <w:spacing w:before="0" w:beforeAutospacing="0" w:after="0" w:afterAutospacing="0" w:line="360" w:lineRule="auto"/>
        <w:textAlignment w:val="baseline"/>
        <w:rPr>
          <w:color w:val="000000"/>
        </w:rPr>
      </w:pPr>
      <w:r w:rsidRPr="00C46088">
        <w:rPr>
          <w:b/>
          <w:bCs/>
          <w:color w:val="1B1C1D"/>
        </w:rPr>
        <w:lastRenderedPageBreak/>
        <w:t>Clipboards:</w:t>
      </w:r>
    </w:p>
    <w:p w:rsidR="006863FC" w:rsidRPr="006863FC" w:rsidRDefault="00C46088" w:rsidP="006863FC">
      <w:pPr>
        <w:pStyle w:val="NormalWeb"/>
        <w:spacing w:before="0" w:beforeAutospacing="0" w:after="120" w:afterAutospacing="0" w:line="360" w:lineRule="auto"/>
        <w:ind w:left="720"/>
        <w:textAlignment w:val="baseline"/>
        <w:rPr>
          <w:color w:val="1B1C1D"/>
        </w:rPr>
      </w:pPr>
      <w:proofErr w:type="gramStart"/>
      <w:r w:rsidRPr="00C46088">
        <w:rPr>
          <w:color w:val="1B1C1D"/>
        </w:rPr>
        <w:t>To hold documents and notes during site visits.</w:t>
      </w:r>
      <w:proofErr w:type="gramEnd"/>
    </w:p>
    <w:p w:rsidR="006863FC" w:rsidRDefault="006863FC" w:rsidP="000D0B01">
      <w:pPr>
        <w:pStyle w:val="NormalWeb"/>
        <w:spacing w:before="0" w:beforeAutospacing="0" w:after="120" w:afterAutospacing="0" w:line="360" w:lineRule="auto"/>
        <w:ind w:left="720"/>
        <w:textAlignment w:val="baseline"/>
        <w:rPr>
          <w:b/>
          <w:bCs/>
          <w:color w:val="1B1C1D"/>
        </w:rPr>
      </w:pPr>
      <w:r>
        <w:rPr>
          <w:b/>
          <w:bCs/>
          <w:noProof/>
          <w:color w:val="1B1C1D"/>
        </w:rPr>
        <w:drawing>
          <wp:inline distT="0" distB="0" distL="0" distR="0">
            <wp:extent cx="1457325" cy="1409700"/>
            <wp:effectExtent l="19050" t="0" r="9525" b="0"/>
            <wp:docPr id="1" name="Picture 1" descr="C:\Users\N\Pictures\Clipbo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lipboards.jpg"/>
                    <pic:cNvPicPr>
                      <a:picLocks noChangeAspect="1" noChangeArrowheads="1"/>
                    </pic:cNvPicPr>
                  </pic:nvPicPr>
                  <pic:blipFill>
                    <a:blip r:embed="rId11"/>
                    <a:srcRect/>
                    <a:stretch>
                      <a:fillRect/>
                    </a:stretch>
                  </pic:blipFill>
                  <pic:spPr bwMode="auto">
                    <a:xfrm>
                      <a:off x="0" y="0"/>
                      <a:ext cx="1457325" cy="1409700"/>
                    </a:xfrm>
                    <a:prstGeom prst="rect">
                      <a:avLst/>
                    </a:prstGeom>
                    <a:noFill/>
                    <a:ln w="9525">
                      <a:noFill/>
                      <a:miter lim="800000"/>
                      <a:headEnd/>
                      <a:tailEnd/>
                    </a:ln>
                  </pic:spPr>
                </pic:pic>
              </a:graphicData>
            </a:graphic>
          </wp:inline>
        </w:drawing>
      </w:r>
      <w:r w:rsidRPr="006863FC">
        <w:rPr>
          <w:b/>
          <w:bCs/>
          <w:color w:val="1B1C1D"/>
        </w:rPr>
        <w:t xml:space="preserve"> </w:t>
      </w:r>
    </w:p>
    <w:p w:rsidR="006863FC" w:rsidRPr="00C46088" w:rsidRDefault="006863FC" w:rsidP="006863FC">
      <w:pPr>
        <w:pStyle w:val="NormalWeb"/>
        <w:spacing w:before="0" w:beforeAutospacing="0" w:after="120" w:afterAutospacing="0" w:line="360" w:lineRule="auto"/>
        <w:ind w:left="3600" w:firstLine="720"/>
        <w:textAlignment w:val="baseline"/>
        <w:rPr>
          <w:color w:val="000000"/>
        </w:rPr>
      </w:pPr>
      <w:r w:rsidRPr="00C46088">
        <w:rPr>
          <w:b/>
          <w:bCs/>
          <w:color w:val="1B1C1D"/>
        </w:rPr>
        <w:t>Clipboards</w:t>
      </w:r>
    </w:p>
    <w:p w:rsidR="00C46088" w:rsidRPr="00C46088" w:rsidRDefault="00C46088" w:rsidP="000D0B01">
      <w:pPr>
        <w:pStyle w:val="NormalWeb"/>
        <w:spacing w:before="240" w:beforeAutospacing="0" w:after="120" w:afterAutospacing="0" w:line="360" w:lineRule="auto"/>
      </w:pPr>
      <w:r w:rsidRPr="00C46088">
        <w:rPr>
          <w:b/>
          <w:bCs/>
          <w:color w:val="1B1C1D"/>
        </w:rPr>
        <w:t>3. Office and Computing Equipment:</w:t>
      </w:r>
    </w:p>
    <w:p w:rsidR="00C46088" w:rsidRPr="00C46088" w:rsidRDefault="00C46088" w:rsidP="000D0B01">
      <w:pPr>
        <w:pStyle w:val="NormalWeb"/>
        <w:numPr>
          <w:ilvl w:val="0"/>
          <w:numId w:val="45"/>
        </w:numPr>
        <w:spacing w:before="120" w:beforeAutospacing="0" w:after="0" w:afterAutospacing="0" w:line="360" w:lineRule="auto"/>
        <w:textAlignment w:val="baseline"/>
        <w:rPr>
          <w:color w:val="000000"/>
        </w:rPr>
      </w:pPr>
      <w:r w:rsidRPr="00C46088">
        <w:rPr>
          <w:b/>
          <w:bCs/>
          <w:color w:val="1B1C1D"/>
        </w:rPr>
        <w:t>Computers and Laptops:</w:t>
      </w:r>
    </w:p>
    <w:p w:rsidR="00C46088" w:rsidRPr="00C46088" w:rsidRDefault="00C46088" w:rsidP="000D0B01">
      <w:pPr>
        <w:pStyle w:val="NormalWeb"/>
        <w:spacing w:before="0" w:beforeAutospacing="0" w:after="0" w:afterAutospacing="0" w:line="360" w:lineRule="auto"/>
        <w:ind w:left="720"/>
        <w:textAlignment w:val="baseline"/>
        <w:rPr>
          <w:color w:val="000000"/>
        </w:rPr>
      </w:pPr>
      <w:r w:rsidRPr="00C46088">
        <w:rPr>
          <w:color w:val="1B1C1D"/>
        </w:rPr>
        <w:t>Used for data entry, report writing, valuation calculations, and managing property information.</w:t>
      </w:r>
    </w:p>
    <w:p w:rsidR="00C46088" w:rsidRPr="00C46088" w:rsidRDefault="00C46088" w:rsidP="000D0B01">
      <w:pPr>
        <w:pStyle w:val="NormalWeb"/>
        <w:numPr>
          <w:ilvl w:val="0"/>
          <w:numId w:val="45"/>
        </w:numPr>
        <w:spacing w:before="0" w:beforeAutospacing="0" w:after="0" w:afterAutospacing="0" w:line="360" w:lineRule="auto"/>
        <w:textAlignment w:val="baseline"/>
        <w:rPr>
          <w:color w:val="000000"/>
        </w:rPr>
      </w:pPr>
      <w:r w:rsidRPr="00C46088">
        <w:rPr>
          <w:b/>
          <w:bCs/>
          <w:color w:val="1B1C1D"/>
        </w:rPr>
        <w:t>Printers and Scanners:</w:t>
      </w:r>
    </w:p>
    <w:p w:rsidR="00C46088" w:rsidRPr="00C46088" w:rsidRDefault="00C46088" w:rsidP="000D0B01">
      <w:pPr>
        <w:pStyle w:val="NormalWeb"/>
        <w:spacing w:before="0" w:beforeAutospacing="0" w:after="0" w:afterAutospacing="0" w:line="360" w:lineRule="auto"/>
        <w:ind w:left="720"/>
        <w:textAlignment w:val="baseline"/>
        <w:rPr>
          <w:color w:val="000000"/>
        </w:rPr>
      </w:pPr>
      <w:r w:rsidRPr="00C46088">
        <w:rPr>
          <w:color w:val="1B1C1D"/>
        </w:rPr>
        <w:t>For producing hard copies of reports, plans, and documents, and for digitizing existing records.</w:t>
      </w:r>
    </w:p>
    <w:p w:rsidR="00C46088" w:rsidRPr="00C46088" w:rsidRDefault="00C46088" w:rsidP="000D0B01">
      <w:pPr>
        <w:pStyle w:val="NormalWeb"/>
        <w:numPr>
          <w:ilvl w:val="0"/>
          <w:numId w:val="45"/>
        </w:numPr>
        <w:spacing w:before="0" w:beforeAutospacing="0" w:after="0" w:afterAutospacing="0" w:line="360" w:lineRule="auto"/>
        <w:textAlignment w:val="baseline"/>
        <w:rPr>
          <w:color w:val="000000"/>
        </w:rPr>
      </w:pPr>
      <w:r w:rsidRPr="00C46088">
        <w:rPr>
          <w:b/>
          <w:bCs/>
          <w:color w:val="1B1C1D"/>
        </w:rPr>
        <w:t>Valuation Software:</w:t>
      </w:r>
    </w:p>
    <w:p w:rsidR="00C46088" w:rsidRPr="00C46088" w:rsidRDefault="00C46088" w:rsidP="000D0B01">
      <w:pPr>
        <w:pStyle w:val="NormalWeb"/>
        <w:spacing w:before="0" w:beforeAutospacing="0" w:after="0" w:afterAutospacing="0" w:line="360" w:lineRule="auto"/>
        <w:ind w:left="720"/>
        <w:textAlignment w:val="baseline"/>
        <w:rPr>
          <w:color w:val="000000"/>
        </w:rPr>
      </w:pPr>
      <w:r w:rsidRPr="00C46088">
        <w:rPr>
          <w:color w:val="1B1C1D"/>
        </w:rPr>
        <w:t>Specialized software used to perform valuation calculations, analyze market data, and generate valuation reports.</w:t>
      </w:r>
    </w:p>
    <w:p w:rsidR="00C46088" w:rsidRPr="00C46088" w:rsidRDefault="00C46088" w:rsidP="000D0B01">
      <w:pPr>
        <w:pStyle w:val="NormalWeb"/>
        <w:numPr>
          <w:ilvl w:val="0"/>
          <w:numId w:val="45"/>
        </w:numPr>
        <w:spacing w:before="0" w:beforeAutospacing="0" w:after="0" w:afterAutospacing="0" w:line="360" w:lineRule="auto"/>
        <w:textAlignment w:val="baseline"/>
        <w:rPr>
          <w:color w:val="000000"/>
        </w:rPr>
      </w:pPr>
      <w:r w:rsidRPr="00C46088">
        <w:rPr>
          <w:b/>
          <w:bCs/>
          <w:color w:val="1B1C1D"/>
        </w:rPr>
        <w:t>GIS (Geographic Information System) Software:</w:t>
      </w:r>
    </w:p>
    <w:p w:rsidR="00C46088" w:rsidRPr="00C46088" w:rsidRDefault="00C46088" w:rsidP="000D0B01">
      <w:pPr>
        <w:pStyle w:val="NormalWeb"/>
        <w:spacing w:before="0" w:beforeAutospacing="0" w:after="0" w:afterAutospacing="0" w:line="360" w:lineRule="auto"/>
        <w:ind w:left="720"/>
        <w:textAlignment w:val="baseline"/>
        <w:rPr>
          <w:color w:val="000000"/>
        </w:rPr>
      </w:pPr>
      <w:r w:rsidRPr="00C46088">
        <w:rPr>
          <w:color w:val="1B1C1D"/>
        </w:rPr>
        <w:t>Used for creating and analyzing maps, managing spatial data, and conducting land-use analysis.</w:t>
      </w:r>
    </w:p>
    <w:p w:rsidR="00C46088" w:rsidRPr="00C46088" w:rsidRDefault="00C46088" w:rsidP="000D0B01">
      <w:pPr>
        <w:pStyle w:val="NormalWeb"/>
        <w:numPr>
          <w:ilvl w:val="0"/>
          <w:numId w:val="45"/>
        </w:numPr>
        <w:spacing w:before="0" w:beforeAutospacing="0" w:after="0" w:afterAutospacing="0" w:line="360" w:lineRule="auto"/>
        <w:textAlignment w:val="baseline"/>
        <w:rPr>
          <w:color w:val="000000"/>
        </w:rPr>
      </w:pPr>
      <w:r w:rsidRPr="00C46088">
        <w:rPr>
          <w:b/>
          <w:bCs/>
          <w:color w:val="1B1C1D"/>
        </w:rPr>
        <w:t>CAD (Computer-Aided Design) Software:</w:t>
      </w:r>
    </w:p>
    <w:p w:rsidR="00C46088" w:rsidRPr="00C46088" w:rsidRDefault="00C46088" w:rsidP="000D0B01">
      <w:pPr>
        <w:pStyle w:val="NormalWeb"/>
        <w:spacing w:before="0" w:beforeAutospacing="0" w:after="0" w:afterAutospacing="0" w:line="360" w:lineRule="auto"/>
        <w:ind w:left="720"/>
        <w:textAlignment w:val="baseline"/>
        <w:rPr>
          <w:color w:val="000000"/>
        </w:rPr>
      </w:pPr>
      <w:r w:rsidRPr="00C46088">
        <w:rPr>
          <w:color w:val="1B1C1D"/>
        </w:rPr>
        <w:t>Used for creating and modifying property plans and drawings.</w:t>
      </w:r>
    </w:p>
    <w:p w:rsidR="00C46088" w:rsidRPr="00C46088" w:rsidRDefault="00C46088" w:rsidP="000D0B01">
      <w:pPr>
        <w:pStyle w:val="NormalWeb"/>
        <w:numPr>
          <w:ilvl w:val="0"/>
          <w:numId w:val="45"/>
        </w:numPr>
        <w:spacing w:before="0" w:beforeAutospacing="0" w:after="0" w:afterAutospacing="0" w:line="360" w:lineRule="auto"/>
        <w:textAlignment w:val="baseline"/>
        <w:rPr>
          <w:color w:val="000000"/>
        </w:rPr>
      </w:pPr>
      <w:r w:rsidRPr="00C46088">
        <w:rPr>
          <w:b/>
          <w:bCs/>
          <w:color w:val="1B1C1D"/>
        </w:rPr>
        <w:t>Standard Office Software (Microsoft Office Suite, etc.):</w:t>
      </w:r>
    </w:p>
    <w:p w:rsidR="00C46088" w:rsidRDefault="00C46088" w:rsidP="000D0B01">
      <w:pPr>
        <w:pStyle w:val="NormalWeb"/>
        <w:spacing w:before="0" w:beforeAutospacing="0" w:after="120" w:afterAutospacing="0" w:line="360" w:lineRule="auto"/>
        <w:ind w:left="870"/>
        <w:textAlignment w:val="baseline"/>
        <w:rPr>
          <w:color w:val="1B1C1D"/>
        </w:rPr>
      </w:pPr>
      <w:proofErr w:type="gramStart"/>
      <w:r w:rsidRPr="00C46088">
        <w:rPr>
          <w:color w:val="1B1C1D"/>
        </w:rPr>
        <w:t>For word processing, spreadsheets, and presentations.</w:t>
      </w:r>
      <w:proofErr w:type="gramEnd"/>
    </w:p>
    <w:p w:rsidR="000D320A" w:rsidRDefault="000D320A" w:rsidP="000D0B01">
      <w:pPr>
        <w:pStyle w:val="NormalWeb"/>
        <w:spacing w:before="0" w:beforeAutospacing="0" w:after="120" w:afterAutospacing="0" w:line="360" w:lineRule="auto"/>
        <w:ind w:left="870"/>
        <w:textAlignment w:val="baseline"/>
        <w:rPr>
          <w:color w:val="1B1C1D"/>
        </w:rPr>
      </w:pPr>
    </w:p>
    <w:p w:rsidR="006863FC" w:rsidRDefault="006863FC" w:rsidP="000D0B01">
      <w:pPr>
        <w:pStyle w:val="NormalWeb"/>
        <w:spacing w:before="0" w:beforeAutospacing="0" w:after="120" w:afterAutospacing="0" w:line="360" w:lineRule="auto"/>
        <w:ind w:left="870"/>
        <w:textAlignment w:val="baseline"/>
        <w:rPr>
          <w:color w:val="1B1C1D"/>
        </w:rPr>
      </w:pPr>
    </w:p>
    <w:p w:rsidR="000D320A" w:rsidRPr="00C46088" w:rsidRDefault="000D320A" w:rsidP="000D0B01">
      <w:pPr>
        <w:pStyle w:val="NormalWeb"/>
        <w:spacing w:before="0" w:beforeAutospacing="0" w:after="120" w:afterAutospacing="0" w:line="360" w:lineRule="auto"/>
        <w:ind w:left="870"/>
        <w:textAlignment w:val="baseline"/>
        <w:rPr>
          <w:color w:val="000000"/>
        </w:rPr>
      </w:pPr>
    </w:p>
    <w:p w:rsidR="00C46088" w:rsidRPr="00C46088" w:rsidRDefault="00C46088" w:rsidP="000D0B01">
      <w:pPr>
        <w:pStyle w:val="NormalWeb"/>
        <w:spacing w:before="240" w:beforeAutospacing="0" w:after="120" w:afterAutospacing="0" w:line="360" w:lineRule="auto"/>
      </w:pPr>
      <w:r w:rsidRPr="00C46088">
        <w:rPr>
          <w:b/>
          <w:bCs/>
          <w:color w:val="1B1C1D"/>
        </w:rPr>
        <w:lastRenderedPageBreak/>
        <w:t>4. Communication Equipment:</w:t>
      </w:r>
    </w:p>
    <w:p w:rsidR="00C46088" w:rsidRPr="00C46088" w:rsidRDefault="00C46088" w:rsidP="000D0B01">
      <w:pPr>
        <w:pStyle w:val="NormalWeb"/>
        <w:numPr>
          <w:ilvl w:val="0"/>
          <w:numId w:val="46"/>
        </w:numPr>
        <w:spacing w:before="120" w:beforeAutospacing="0" w:after="0" w:afterAutospacing="0" w:line="360" w:lineRule="auto"/>
        <w:textAlignment w:val="baseline"/>
        <w:rPr>
          <w:color w:val="000000"/>
        </w:rPr>
      </w:pPr>
      <w:r w:rsidRPr="00C46088">
        <w:rPr>
          <w:b/>
          <w:bCs/>
          <w:color w:val="1B1C1D"/>
        </w:rPr>
        <w:t>Telephones (Landlines and Mobile Phones):</w:t>
      </w:r>
    </w:p>
    <w:p w:rsidR="00C46088" w:rsidRDefault="00C46088" w:rsidP="000D0B01">
      <w:pPr>
        <w:pStyle w:val="NormalWeb"/>
        <w:spacing w:before="0" w:beforeAutospacing="0" w:after="0" w:afterAutospacing="0" w:line="360" w:lineRule="auto"/>
        <w:ind w:left="720"/>
        <w:textAlignment w:val="baseline"/>
        <w:rPr>
          <w:color w:val="1B1C1D"/>
        </w:rPr>
      </w:pPr>
      <w:proofErr w:type="gramStart"/>
      <w:r w:rsidRPr="00C46088">
        <w:rPr>
          <w:color w:val="1B1C1D"/>
        </w:rPr>
        <w:t>For communication with clients, colleagues, and other stakeholders.</w:t>
      </w:r>
      <w:proofErr w:type="gramEnd"/>
    </w:p>
    <w:p w:rsidR="001E4BBD" w:rsidRPr="00C46088" w:rsidRDefault="001E4BBD" w:rsidP="000D0B01">
      <w:pPr>
        <w:pStyle w:val="NormalWeb"/>
        <w:spacing w:before="0" w:beforeAutospacing="0" w:after="0" w:afterAutospacing="0" w:line="360" w:lineRule="auto"/>
        <w:ind w:left="720"/>
        <w:textAlignment w:val="baseline"/>
        <w:rPr>
          <w:color w:val="000000"/>
        </w:rPr>
      </w:pPr>
    </w:p>
    <w:p w:rsidR="00C46088" w:rsidRPr="00C46088" w:rsidRDefault="00C46088" w:rsidP="000D0B01">
      <w:pPr>
        <w:pStyle w:val="NormalWeb"/>
        <w:numPr>
          <w:ilvl w:val="0"/>
          <w:numId w:val="46"/>
        </w:numPr>
        <w:spacing w:before="0" w:beforeAutospacing="0" w:after="0" w:afterAutospacing="0" w:line="360" w:lineRule="auto"/>
        <w:textAlignment w:val="baseline"/>
        <w:rPr>
          <w:color w:val="000000"/>
        </w:rPr>
      </w:pPr>
      <w:r w:rsidRPr="00C46088">
        <w:rPr>
          <w:b/>
          <w:bCs/>
          <w:color w:val="1B1C1D"/>
        </w:rPr>
        <w:t>Internet Access:</w:t>
      </w:r>
    </w:p>
    <w:p w:rsidR="00C46088" w:rsidRPr="00C46088" w:rsidRDefault="00C46088" w:rsidP="000D0B01">
      <w:pPr>
        <w:pStyle w:val="NormalWeb"/>
        <w:spacing w:before="0" w:beforeAutospacing="0" w:after="120" w:afterAutospacing="0" w:line="360" w:lineRule="auto"/>
        <w:ind w:left="720"/>
        <w:textAlignment w:val="baseline"/>
        <w:rPr>
          <w:color w:val="000000"/>
        </w:rPr>
      </w:pPr>
      <w:proofErr w:type="gramStart"/>
      <w:r w:rsidRPr="00C46088">
        <w:rPr>
          <w:color w:val="1B1C1D"/>
        </w:rPr>
        <w:t>Essential for accessing online property databases, market information, and communication.</w:t>
      </w:r>
      <w:proofErr w:type="gramEnd"/>
    </w:p>
    <w:p w:rsidR="00C46088" w:rsidRPr="00C46088" w:rsidRDefault="00C46088" w:rsidP="000D0B01">
      <w:pPr>
        <w:pStyle w:val="NormalWeb"/>
        <w:spacing w:before="240" w:beforeAutospacing="0" w:after="120" w:afterAutospacing="0" w:line="360" w:lineRule="auto"/>
      </w:pPr>
      <w:r w:rsidRPr="00C46088">
        <w:rPr>
          <w:b/>
          <w:bCs/>
          <w:color w:val="1B1C1D"/>
        </w:rPr>
        <w:t>Explanation of Use:</w:t>
      </w:r>
    </w:p>
    <w:p w:rsidR="00C46088" w:rsidRPr="00C46088" w:rsidRDefault="00C46088" w:rsidP="000D0B01">
      <w:pPr>
        <w:pStyle w:val="NormalWeb"/>
        <w:spacing w:before="120" w:beforeAutospacing="0" w:after="0" w:afterAutospacing="0" w:line="360" w:lineRule="auto"/>
        <w:ind w:firstLine="720"/>
        <w:textAlignment w:val="baseline"/>
        <w:rPr>
          <w:color w:val="000000"/>
        </w:rPr>
      </w:pPr>
      <w:r w:rsidRPr="00C46088">
        <w:rPr>
          <w:color w:val="1B1C1D"/>
        </w:rPr>
        <w:t>These tools are used in a variety of tasks, including:</w:t>
      </w:r>
    </w:p>
    <w:p w:rsidR="00C46088" w:rsidRPr="00C46088" w:rsidRDefault="001E4BBD" w:rsidP="000D0B01">
      <w:pPr>
        <w:pStyle w:val="NormalWeb"/>
        <w:spacing w:before="0" w:beforeAutospacing="0" w:after="0" w:afterAutospacing="0" w:line="360" w:lineRule="auto"/>
        <w:textAlignment w:val="baseline"/>
        <w:rPr>
          <w:color w:val="000000"/>
        </w:rPr>
      </w:pPr>
      <w:proofErr w:type="gramStart"/>
      <w:r>
        <w:rPr>
          <w:color w:val="1B1C1D"/>
        </w:rPr>
        <w:t xml:space="preserve">Conducting, </w:t>
      </w:r>
      <w:r w:rsidR="00C46088" w:rsidRPr="00C46088">
        <w:rPr>
          <w:color w:val="1B1C1D"/>
        </w:rPr>
        <w:t>property inspections and valuations.</w:t>
      </w:r>
      <w:proofErr w:type="gramEnd"/>
    </w:p>
    <w:p w:rsidR="00C46088" w:rsidRPr="001E4BBD" w:rsidRDefault="00C46088" w:rsidP="000D0B01">
      <w:pPr>
        <w:pStyle w:val="NormalWeb"/>
        <w:spacing w:before="0" w:beforeAutospacing="0" w:after="0" w:afterAutospacing="0" w:line="360" w:lineRule="auto"/>
        <w:textAlignment w:val="baseline"/>
        <w:rPr>
          <w:color w:val="1B1C1D"/>
        </w:rPr>
      </w:pPr>
      <w:proofErr w:type="gramStart"/>
      <w:r w:rsidRPr="00C46088">
        <w:rPr>
          <w:color w:val="1B1C1D"/>
        </w:rPr>
        <w:t>Preparing</w:t>
      </w:r>
      <w:r w:rsidR="001E4BBD">
        <w:rPr>
          <w:color w:val="1B1C1D"/>
        </w:rPr>
        <w:t xml:space="preserve"> </w:t>
      </w:r>
      <w:r w:rsidRPr="00C46088">
        <w:rPr>
          <w:color w:val="1B1C1D"/>
        </w:rPr>
        <w:t>valuation reports and property documentation.</w:t>
      </w:r>
      <w:proofErr w:type="gramEnd"/>
    </w:p>
    <w:p w:rsidR="00C46088" w:rsidRPr="00C46088" w:rsidRDefault="00C46088" w:rsidP="000D0B01">
      <w:pPr>
        <w:pStyle w:val="NormalWeb"/>
        <w:spacing w:before="0" w:beforeAutospacing="0" w:after="0" w:afterAutospacing="0" w:line="360" w:lineRule="auto"/>
        <w:textAlignment w:val="baseline"/>
        <w:rPr>
          <w:color w:val="000000"/>
        </w:rPr>
      </w:pPr>
      <w:proofErr w:type="gramStart"/>
      <w:r w:rsidRPr="00C46088">
        <w:rPr>
          <w:color w:val="1B1C1D"/>
        </w:rPr>
        <w:t>Managing property records and information.</w:t>
      </w:r>
      <w:proofErr w:type="gramEnd"/>
    </w:p>
    <w:p w:rsidR="001E4BBD" w:rsidRDefault="00C46088" w:rsidP="000D0B01">
      <w:pPr>
        <w:pStyle w:val="NormalWeb"/>
        <w:spacing w:before="0" w:beforeAutospacing="0" w:after="0" w:afterAutospacing="0" w:line="360" w:lineRule="auto"/>
        <w:textAlignment w:val="baseline"/>
        <w:rPr>
          <w:color w:val="1B1C1D"/>
        </w:rPr>
      </w:pPr>
      <w:r w:rsidRPr="00C46088">
        <w:rPr>
          <w:color w:val="1B1C1D"/>
        </w:rPr>
        <w:t>Conducting land surveys and mapping</w:t>
      </w:r>
    </w:p>
    <w:p w:rsidR="00C46088" w:rsidRPr="00C46088" w:rsidRDefault="00C46088" w:rsidP="000D0B01">
      <w:pPr>
        <w:pStyle w:val="NormalWeb"/>
        <w:spacing w:before="0" w:beforeAutospacing="0" w:after="0" w:afterAutospacing="0" w:line="360" w:lineRule="auto"/>
        <w:textAlignment w:val="baseline"/>
        <w:rPr>
          <w:color w:val="000000"/>
        </w:rPr>
      </w:pPr>
      <w:proofErr w:type="gramStart"/>
      <w:r w:rsidRPr="00C46088">
        <w:rPr>
          <w:color w:val="1B1C1D"/>
        </w:rPr>
        <w:t>Communicating with clients and stakeholders.</w:t>
      </w:r>
      <w:proofErr w:type="gramEnd"/>
    </w:p>
    <w:p w:rsidR="00C46088" w:rsidRPr="00AC40B7" w:rsidRDefault="00C46088" w:rsidP="00C46088">
      <w:pPr>
        <w:spacing w:after="120" w:line="360" w:lineRule="auto"/>
        <w:ind w:left="465"/>
        <w:jc w:val="both"/>
        <w:textAlignment w:val="baseline"/>
        <w:rPr>
          <w:rFonts w:ascii="Times New Roman" w:eastAsia="Times New Roman" w:hAnsi="Times New Roman" w:cs="Times New Roman"/>
          <w:color w:val="000000"/>
          <w:sz w:val="24"/>
          <w:szCs w:val="24"/>
        </w:rPr>
      </w:pPr>
    </w:p>
    <w:p w:rsidR="00AC40B7" w:rsidRPr="00AC40B7" w:rsidRDefault="00AC40B7" w:rsidP="00AC40B7">
      <w:pPr>
        <w:spacing w:after="0" w:line="360" w:lineRule="auto"/>
        <w:jc w:val="both"/>
        <w:rPr>
          <w:rFonts w:ascii="Times New Roman" w:eastAsia="Times New Roman" w:hAnsi="Times New Roman" w:cs="Times New Roman"/>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1E4BBD" w:rsidRDefault="001E4BBD" w:rsidP="00AC40B7">
      <w:pPr>
        <w:spacing w:after="0" w:line="360" w:lineRule="auto"/>
        <w:jc w:val="both"/>
        <w:rPr>
          <w:rFonts w:ascii="Times New Roman" w:eastAsia="Times New Roman" w:hAnsi="Times New Roman" w:cs="Times New Roman"/>
          <w:b/>
          <w:bCs/>
          <w:color w:val="1B1C1D"/>
          <w:sz w:val="24"/>
          <w:szCs w:val="24"/>
        </w:rPr>
      </w:pPr>
    </w:p>
    <w:p w:rsidR="000D320A" w:rsidRDefault="000D320A" w:rsidP="00AC40B7">
      <w:pPr>
        <w:spacing w:after="0" w:line="360" w:lineRule="auto"/>
        <w:jc w:val="both"/>
        <w:rPr>
          <w:rFonts w:ascii="Times New Roman" w:eastAsia="Times New Roman" w:hAnsi="Times New Roman" w:cs="Times New Roman"/>
          <w:b/>
          <w:bCs/>
          <w:color w:val="1B1C1D"/>
          <w:sz w:val="24"/>
          <w:szCs w:val="24"/>
        </w:rPr>
      </w:pPr>
    </w:p>
    <w:p w:rsidR="00AC40B7" w:rsidRDefault="001E4BBD" w:rsidP="001E4BBD">
      <w:pPr>
        <w:spacing w:after="0" w:line="360" w:lineRule="auto"/>
        <w:ind w:left="2880" w:firstLine="720"/>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lastRenderedPageBreak/>
        <w:t>CHAPTER FOUR</w:t>
      </w:r>
    </w:p>
    <w:p w:rsidR="00AC40B7" w:rsidRPr="00AC40B7" w:rsidRDefault="00AC40B7" w:rsidP="00AC40B7">
      <w:pPr>
        <w:spacing w:after="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 xml:space="preserve"> Challenges Encountered and Solutions</w:t>
      </w:r>
    </w:p>
    <w:p w:rsidR="00AC40B7" w:rsidRPr="00AC40B7" w:rsidRDefault="00AC40B7" w:rsidP="00AC40B7">
      <w:pPr>
        <w:spacing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4.1 Challenges</w:t>
      </w:r>
    </w:p>
    <w:p w:rsidR="00AC40B7" w:rsidRPr="00AC40B7" w:rsidRDefault="00AC40B7" w:rsidP="00AC40B7">
      <w:pPr>
        <w:numPr>
          <w:ilvl w:val="0"/>
          <w:numId w:val="10"/>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Limited exposure to certain specialized areas of estate surveying and valuation.</w:t>
      </w:r>
    </w:p>
    <w:p w:rsidR="00AC40B7" w:rsidRPr="00AC40B7" w:rsidRDefault="00AC40B7" w:rsidP="00AC40B7">
      <w:pPr>
        <w:numPr>
          <w:ilvl w:val="0"/>
          <w:numId w:val="10"/>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Initial difficulty in adapting to the fast-paced work environment.</w:t>
      </w:r>
    </w:p>
    <w:p w:rsidR="00AC40B7" w:rsidRPr="00AC40B7" w:rsidRDefault="00AC40B7" w:rsidP="00AC40B7">
      <w:pPr>
        <w:numPr>
          <w:ilvl w:val="0"/>
          <w:numId w:val="10"/>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Challenges in understanding complex legal and regulatory frameworks.</w:t>
      </w:r>
    </w:p>
    <w:p w:rsidR="00AC40B7" w:rsidRPr="00AC40B7" w:rsidRDefault="00AC40B7" w:rsidP="00AC40B7">
      <w:pPr>
        <w:numPr>
          <w:ilvl w:val="0"/>
          <w:numId w:val="10"/>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 xml:space="preserve">Transportation </w:t>
      </w:r>
      <w:proofErr w:type="gramStart"/>
      <w:r w:rsidRPr="00AC40B7">
        <w:rPr>
          <w:rFonts w:ascii="Times New Roman" w:eastAsia="Times New Roman" w:hAnsi="Times New Roman" w:cs="Times New Roman"/>
          <w:color w:val="1B1C1D"/>
          <w:sz w:val="24"/>
          <w:szCs w:val="24"/>
        </w:rPr>
        <w:t>issues,</w:t>
      </w:r>
      <w:proofErr w:type="gramEnd"/>
      <w:r w:rsidRPr="00AC40B7">
        <w:rPr>
          <w:rFonts w:ascii="Times New Roman" w:eastAsia="Times New Roman" w:hAnsi="Times New Roman" w:cs="Times New Roman"/>
          <w:color w:val="1B1C1D"/>
          <w:sz w:val="24"/>
          <w:szCs w:val="24"/>
        </w:rPr>
        <w:t xml:space="preserve"> and occasional delays due to traffic.</w:t>
      </w:r>
    </w:p>
    <w:p w:rsidR="00AC40B7" w:rsidRPr="00AC40B7" w:rsidRDefault="00AC40B7" w:rsidP="00AC40B7">
      <w:pPr>
        <w:spacing w:before="240"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4.2 Solutions</w:t>
      </w:r>
    </w:p>
    <w:p w:rsidR="00AC40B7" w:rsidRPr="00AC40B7" w:rsidRDefault="00AC40B7" w:rsidP="00AC40B7">
      <w:pPr>
        <w:numPr>
          <w:ilvl w:val="0"/>
          <w:numId w:val="11"/>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Sought guidance from experienced professionals and asked clarifying questions.</w:t>
      </w:r>
    </w:p>
    <w:p w:rsidR="00AC40B7" w:rsidRPr="00AC40B7" w:rsidRDefault="00AC40B7" w:rsidP="00AC40B7">
      <w:pPr>
        <w:numPr>
          <w:ilvl w:val="0"/>
          <w:numId w:val="11"/>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Proactively sought opportunities to learn and participate in diverse tasks.</w:t>
      </w:r>
    </w:p>
    <w:p w:rsidR="00AC40B7" w:rsidRPr="00286EEE" w:rsidRDefault="00AC40B7" w:rsidP="00286EEE">
      <w:pPr>
        <w:numPr>
          <w:ilvl w:val="0"/>
          <w:numId w:val="11"/>
        </w:numPr>
        <w:spacing w:after="0" w:line="360" w:lineRule="auto"/>
        <w:ind w:left="465"/>
        <w:jc w:val="both"/>
        <w:textAlignment w:val="baseline"/>
        <w:rPr>
          <w:rFonts w:ascii="Times New Roman" w:eastAsia="Times New Roman" w:hAnsi="Times New Roman" w:cs="Times New Roman"/>
          <w:color w:val="000000"/>
          <w:sz w:val="24"/>
          <w:szCs w:val="24"/>
        </w:rPr>
      </w:pPr>
      <w:r w:rsidRPr="00286EEE">
        <w:rPr>
          <w:rFonts w:ascii="Times New Roman" w:eastAsia="Times New Roman" w:hAnsi="Times New Roman" w:cs="Times New Roman"/>
          <w:color w:val="1B1C1D"/>
          <w:sz w:val="24"/>
          <w:szCs w:val="24"/>
        </w:rPr>
        <w:t>Engaged in independent research and study to enhance understanding of relevant regulations.</w:t>
      </w:r>
    </w:p>
    <w:p w:rsidR="00AC40B7" w:rsidRPr="00AC40B7" w:rsidRDefault="00AC40B7" w:rsidP="00AC40B7">
      <w:pPr>
        <w:numPr>
          <w:ilvl w:val="0"/>
          <w:numId w:val="11"/>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Planned my commute ahead of time, and allowed for extra time in case of traffic.</w:t>
      </w:r>
    </w:p>
    <w:p w:rsidR="00AC40B7" w:rsidRPr="00AC40B7" w:rsidRDefault="00AC40B7" w:rsidP="00AC40B7">
      <w:pPr>
        <w:spacing w:after="0" w:line="360" w:lineRule="auto"/>
        <w:jc w:val="both"/>
        <w:rPr>
          <w:rFonts w:ascii="Times New Roman" w:eastAsia="Times New Roman" w:hAnsi="Times New Roman" w:cs="Times New Roman"/>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AC40B7" w:rsidRDefault="00AC40B7" w:rsidP="00AC40B7">
      <w:pPr>
        <w:spacing w:after="0" w:line="360" w:lineRule="auto"/>
        <w:jc w:val="both"/>
        <w:rPr>
          <w:rFonts w:ascii="Times New Roman" w:eastAsia="Times New Roman" w:hAnsi="Times New Roman" w:cs="Times New Roman"/>
          <w:b/>
          <w:bCs/>
          <w:color w:val="1B1C1D"/>
          <w:sz w:val="24"/>
          <w:szCs w:val="24"/>
        </w:rPr>
      </w:pPr>
    </w:p>
    <w:p w:rsidR="000F4DD9" w:rsidRDefault="000F4DD9" w:rsidP="008927CD">
      <w:pPr>
        <w:spacing w:after="0" w:line="360" w:lineRule="auto"/>
        <w:jc w:val="both"/>
        <w:rPr>
          <w:rFonts w:ascii="Times New Roman" w:eastAsia="Times New Roman" w:hAnsi="Times New Roman" w:cs="Times New Roman"/>
          <w:b/>
          <w:bCs/>
          <w:color w:val="1B1C1D"/>
          <w:sz w:val="24"/>
          <w:szCs w:val="24"/>
        </w:rPr>
      </w:pPr>
    </w:p>
    <w:p w:rsidR="008927CD" w:rsidRDefault="008927CD" w:rsidP="008927CD">
      <w:pPr>
        <w:spacing w:after="0" w:line="360" w:lineRule="auto"/>
        <w:jc w:val="both"/>
        <w:rPr>
          <w:rFonts w:ascii="Times New Roman" w:eastAsia="Times New Roman" w:hAnsi="Times New Roman" w:cs="Times New Roman"/>
          <w:b/>
          <w:bCs/>
          <w:color w:val="1B1C1D"/>
          <w:sz w:val="24"/>
          <w:szCs w:val="24"/>
        </w:rPr>
      </w:pPr>
    </w:p>
    <w:p w:rsidR="00AC40B7" w:rsidRDefault="001E4BBD" w:rsidP="001E4BBD">
      <w:pPr>
        <w:spacing w:after="0" w:line="360" w:lineRule="auto"/>
        <w:ind w:left="2880" w:firstLine="720"/>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lastRenderedPageBreak/>
        <w:t>CHAPTER FIVE</w:t>
      </w:r>
    </w:p>
    <w:p w:rsidR="00AC40B7" w:rsidRPr="00AC40B7" w:rsidRDefault="00AC40B7" w:rsidP="00AC40B7">
      <w:pPr>
        <w:spacing w:after="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 xml:space="preserve"> Conclusion and Recommendations</w:t>
      </w: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5.1 Conclusion</w:t>
      </w: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color w:val="1B1C1D"/>
          <w:sz w:val="24"/>
          <w:szCs w:val="24"/>
        </w:rPr>
        <w:t xml:space="preserve">The SIWES program at </w:t>
      </w:r>
      <w:proofErr w:type="spellStart"/>
      <w:r w:rsidRPr="00AC40B7">
        <w:rPr>
          <w:rFonts w:ascii="Times New Roman" w:eastAsia="Times New Roman" w:hAnsi="Times New Roman" w:cs="Times New Roman"/>
          <w:color w:val="1B1C1D"/>
          <w:sz w:val="24"/>
          <w:szCs w:val="24"/>
        </w:rPr>
        <w:t>Sunmonu</w:t>
      </w:r>
      <w:proofErr w:type="spellEnd"/>
      <w:r w:rsidRPr="00AC40B7">
        <w:rPr>
          <w:rFonts w:ascii="Times New Roman" w:eastAsia="Times New Roman" w:hAnsi="Times New Roman" w:cs="Times New Roman"/>
          <w:color w:val="1B1C1D"/>
          <w:sz w:val="24"/>
          <w:szCs w:val="24"/>
        </w:rPr>
        <w:t xml:space="preserve"> </w:t>
      </w:r>
      <w:proofErr w:type="spellStart"/>
      <w:r w:rsidRPr="00AC40B7">
        <w:rPr>
          <w:rFonts w:ascii="Times New Roman" w:eastAsia="Times New Roman" w:hAnsi="Times New Roman" w:cs="Times New Roman"/>
          <w:color w:val="1B1C1D"/>
          <w:sz w:val="24"/>
          <w:szCs w:val="24"/>
        </w:rPr>
        <w:t>Tairu</w:t>
      </w:r>
      <w:proofErr w:type="spellEnd"/>
      <w:r w:rsidRPr="00AC40B7">
        <w:rPr>
          <w:rFonts w:ascii="Times New Roman" w:eastAsia="Times New Roman" w:hAnsi="Times New Roman" w:cs="Times New Roman"/>
          <w:color w:val="1B1C1D"/>
          <w:sz w:val="24"/>
          <w:szCs w:val="24"/>
        </w:rPr>
        <w:t xml:space="preserve"> &amp; Associates provided invaluable practical experience and enhanced my understanding of the estate surveying and valuation profession. The program successfully bridged the gap between theoretical knowledge and practical application. I gained valuable skills and insights that will be beneficial in my future career.</w:t>
      </w:r>
    </w:p>
    <w:p w:rsidR="00AC40B7" w:rsidRPr="00AC40B7" w:rsidRDefault="00AC40B7" w:rsidP="00AC40B7">
      <w:pPr>
        <w:spacing w:after="12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5.2 Recommendations</w:t>
      </w:r>
    </w:p>
    <w:p w:rsidR="00AC40B7" w:rsidRPr="00AC40B7" w:rsidRDefault="00AC40B7" w:rsidP="00AC40B7">
      <w:pPr>
        <w:numPr>
          <w:ilvl w:val="0"/>
          <w:numId w:val="12"/>
        </w:numPr>
        <w:spacing w:before="120"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Institutions should ensure that students are adequately prepared for the SIWES program through pre-placement workshops and seminars.</w:t>
      </w:r>
    </w:p>
    <w:p w:rsidR="00AC40B7" w:rsidRPr="00AC40B7" w:rsidRDefault="00AC40B7" w:rsidP="00AC40B7">
      <w:pPr>
        <w:numPr>
          <w:ilvl w:val="0"/>
          <w:numId w:val="12"/>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Firms should provide students with structured learning opportunities and expose them to a wide range of tasks.</w:t>
      </w:r>
    </w:p>
    <w:p w:rsidR="00AC40B7" w:rsidRPr="00AC40B7" w:rsidRDefault="00AC40B7" w:rsidP="00AC40B7">
      <w:pPr>
        <w:numPr>
          <w:ilvl w:val="0"/>
          <w:numId w:val="12"/>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Students should be proactive in seeking learning opportunities and engaging with professionals.</w:t>
      </w:r>
    </w:p>
    <w:p w:rsidR="00AC40B7" w:rsidRPr="00AC40B7" w:rsidRDefault="00AC40B7" w:rsidP="00AC40B7">
      <w:pPr>
        <w:numPr>
          <w:ilvl w:val="0"/>
          <w:numId w:val="12"/>
        </w:numPr>
        <w:spacing w:after="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There should be a stronger connection between the schools SIWES coordinators, and the firms that are hosting students, to ensure a better student experience.</w:t>
      </w:r>
    </w:p>
    <w:p w:rsidR="00AC40B7" w:rsidRPr="00AC40B7" w:rsidRDefault="00AC40B7" w:rsidP="00AC40B7">
      <w:pPr>
        <w:numPr>
          <w:ilvl w:val="0"/>
          <w:numId w:val="12"/>
        </w:numPr>
        <w:spacing w:after="120" w:line="360" w:lineRule="auto"/>
        <w:ind w:left="465"/>
        <w:jc w:val="both"/>
        <w:textAlignment w:val="baseline"/>
        <w:rPr>
          <w:rFonts w:ascii="Times New Roman" w:eastAsia="Times New Roman" w:hAnsi="Times New Roman" w:cs="Times New Roman"/>
          <w:color w:val="000000"/>
          <w:sz w:val="24"/>
          <w:szCs w:val="24"/>
        </w:rPr>
      </w:pPr>
      <w:r w:rsidRPr="00AC40B7">
        <w:rPr>
          <w:rFonts w:ascii="Times New Roman" w:eastAsia="Times New Roman" w:hAnsi="Times New Roman" w:cs="Times New Roman"/>
          <w:color w:val="1B1C1D"/>
          <w:sz w:val="24"/>
          <w:szCs w:val="24"/>
        </w:rPr>
        <w:t>Students should be encouraged to keep a detailed log book of their activities.</w:t>
      </w:r>
    </w:p>
    <w:p w:rsidR="00AC40B7" w:rsidRPr="00AC40B7" w:rsidRDefault="00AC40B7" w:rsidP="00AC40B7">
      <w:pPr>
        <w:spacing w:before="240"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b/>
          <w:bCs/>
          <w:color w:val="1B1C1D"/>
          <w:sz w:val="24"/>
          <w:szCs w:val="24"/>
        </w:rPr>
        <w:t>5.3 Appreciation</w:t>
      </w:r>
    </w:p>
    <w:p w:rsidR="00AC40B7" w:rsidRPr="00AC40B7" w:rsidRDefault="00AC40B7" w:rsidP="00AC40B7">
      <w:pPr>
        <w:spacing w:after="240" w:line="360" w:lineRule="auto"/>
        <w:jc w:val="both"/>
        <w:rPr>
          <w:rFonts w:ascii="Times New Roman" w:eastAsia="Times New Roman" w:hAnsi="Times New Roman" w:cs="Times New Roman"/>
          <w:sz w:val="24"/>
          <w:szCs w:val="24"/>
        </w:rPr>
      </w:pPr>
      <w:r w:rsidRPr="00AC40B7">
        <w:rPr>
          <w:rFonts w:ascii="Times New Roman" w:eastAsia="Times New Roman" w:hAnsi="Times New Roman" w:cs="Times New Roman"/>
          <w:color w:val="1B1C1D"/>
          <w:sz w:val="24"/>
          <w:szCs w:val="24"/>
        </w:rPr>
        <w:t xml:space="preserve">I express my sincere gratitude to </w:t>
      </w:r>
      <w:proofErr w:type="spellStart"/>
      <w:r w:rsidRPr="00AC40B7">
        <w:rPr>
          <w:rFonts w:ascii="Times New Roman" w:eastAsia="Times New Roman" w:hAnsi="Times New Roman" w:cs="Times New Roman"/>
          <w:color w:val="1B1C1D"/>
          <w:sz w:val="24"/>
          <w:szCs w:val="24"/>
        </w:rPr>
        <w:t>Sunmonu</w:t>
      </w:r>
      <w:proofErr w:type="spellEnd"/>
      <w:r w:rsidRPr="00AC40B7">
        <w:rPr>
          <w:rFonts w:ascii="Times New Roman" w:eastAsia="Times New Roman" w:hAnsi="Times New Roman" w:cs="Times New Roman"/>
          <w:color w:val="1B1C1D"/>
          <w:sz w:val="24"/>
          <w:szCs w:val="24"/>
        </w:rPr>
        <w:t xml:space="preserve"> </w:t>
      </w:r>
      <w:proofErr w:type="spellStart"/>
      <w:r w:rsidRPr="00AC40B7">
        <w:rPr>
          <w:rFonts w:ascii="Times New Roman" w:eastAsia="Times New Roman" w:hAnsi="Times New Roman" w:cs="Times New Roman"/>
          <w:color w:val="1B1C1D"/>
          <w:sz w:val="24"/>
          <w:szCs w:val="24"/>
        </w:rPr>
        <w:t>Tairu</w:t>
      </w:r>
      <w:proofErr w:type="spellEnd"/>
      <w:r w:rsidRPr="00AC40B7">
        <w:rPr>
          <w:rFonts w:ascii="Times New Roman" w:eastAsia="Times New Roman" w:hAnsi="Times New Roman" w:cs="Times New Roman"/>
          <w:color w:val="1B1C1D"/>
          <w:sz w:val="24"/>
          <w:szCs w:val="24"/>
        </w:rPr>
        <w:t xml:space="preserve"> &amp; Associates for providing me with the opportunity to participate in the SIWES program. I also thank my supervisors and colleagues for their guidance and support. I extend my appreciation to my institution and SIWES coordinators for facilitating this valuable learning experience.</w:t>
      </w:r>
    </w:p>
    <w:p w:rsidR="001D5C31" w:rsidRPr="00AC40B7" w:rsidRDefault="001D5C31" w:rsidP="00AC40B7">
      <w:pPr>
        <w:spacing w:line="360" w:lineRule="auto"/>
        <w:jc w:val="both"/>
        <w:rPr>
          <w:rFonts w:ascii="Times New Roman" w:hAnsi="Times New Roman" w:cs="Times New Roman"/>
          <w:sz w:val="24"/>
          <w:szCs w:val="24"/>
        </w:rPr>
      </w:pPr>
    </w:p>
    <w:sectPr w:rsidR="001D5C31" w:rsidRPr="00AC40B7" w:rsidSect="001D5C3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031"/>
    <w:multiLevelType w:val="multilevel"/>
    <w:tmpl w:val="7926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C496B"/>
    <w:multiLevelType w:val="multilevel"/>
    <w:tmpl w:val="98B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ED4872"/>
    <w:multiLevelType w:val="multilevel"/>
    <w:tmpl w:val="F81E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4D1410"/>
    <w:multiLevelType w:val="multilevel"/>
    <w:tmpl w:val="C0D8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343CDB"/>
    <w:multiLevelType w:val="multilevel"/>
    <w:tmpl w:val="CF16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F23C60"/>
    <w:multiLevelType w:val="multilevel"/>
    <w:tmpl w:val="C1C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FE44BE"/>
    <w:multiLevelType w:val="multilevel"/>
    <w:tmpl w:val="C32AC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E0412"/>
    <w:multiLevelType w:val="multilevel"/>
    <w:tmpl w:val="A0A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4D3FDA"/>
    <w:multiLevelType w:val="multilevel"/>
    <w:tmpl w:val="B60A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083340"/>
    <w:multiLevelType w:val="multilevel"/>
    <w:tmpl w:val="D30A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A517BA"/>
    <w:multiLevelType w:val="multilevel"/>
    <w:tmpl w:val="BDE4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1568A"/>
    <w:multiLevelType w:val="multilevel"/>
    <w:tmpl w:val="7C508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B3551"/>
    <w:multiLevelType w:val="hybridMultilevel"/>
    <w:tmpl w:val="56A42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9383D"/>
    <w:multiLevelType w:val="multilevel"/>
    <w:tmpl w:val="8C24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A94BFD"/>
    <w:multiLevelType w:val="multilevel"/>
    <w:tmpl w:val="B898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C77B49"/>
    <w:multiLevelType w:val="multilevel"/>
    <w:tmpl w:val="F38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777A1"/>
    <w:multiLevelType w:val="multilevel"/>
    <w:tmpl w:val="41BC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1212A2"/>
    <w:multiLevelType w:val="multilevel"/>
    <w:tmpl w:val="1706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895FDE"/>
    <w:multiLevelType w:val="multilevel"/>
    <w:tmpl w:val="4056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977D33"/>
    <w:multiLevelType w:val="multilevel"/>
    <w:tmpl w:val="C86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060236"/>
    <w:multiLevelType w:val="multilevel"/>
    <w:tmpl w:val="0998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822A0B"/>
    <w:multiLevelType w:val="multilevel"/>
    <w:tmpl w:val="6B68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066C56"/>
    <w:multiLevelType w:val="multilevel"/>
    <w:tmpl w:val="D31E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AC2EB7"/>
    <w:multiLevelType w:val="multilevel"/>
    <w:tmpl w:val="D0B4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C277F7"/>
    <w:multiLevelType w:val="multilevel"/>
    <w:tmpl w:val="1E3C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437EDA"/>
    <w:multiLevelType w:val="hybridMultilevel"/>
    <w:tmpl w:val="6A34E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605103"/>
    <w:multiLevelType w:val="multilevel"/>
    <w:tmpl w:val="3B0E0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F943D6"/>
    <w:multiLevelType w:val="multilevel"/>
    <w:tmpl w:val="4D42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CF5D39"/>
    <w:multiLevelType w:val="multilevel"/>
    <w:tmpl w:val="55CA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4412E6"/>
    <w:multiLevelType w:val="multilevel"/>
    <w:tmpl w:val="57F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F93EFE"/>
    <w:multiLevelType w:val="multilevel"/>
    <w:tmpl w:val="D2E6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D16018"/>
    <w:multiLevelType w:val="multilevel"/>
    <w:tmpl w:val="7EE6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2A495B"/>
    <w:multiLevelType w:val="multilevel"/>
    <w:tmpl w:val="F13C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3C313A"/>
    <w:multiLevelType w:val="multilevel"/>
    <w:tmpl w:val="87E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5640FF"/>
    <w:multiLevelType w:val="hybridMultilevel"/>
    <w:tmpl w:val="562A1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EF0B65"/>
    <w:multiLevelType w:val="multilevel"/>
    <w:tmpl w:val="A46A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264D3C"/>
    <w:multiLevelType w:val="multilevel"/>
    <w:tmpl w:val="8F70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82A03CF"/>
    <w:multiLevelType w:val="multilevel"/>
    <w:tmpl w:val="7536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9A01153"/>
    <w:multiLevelType w:val="multilevel"/>
    <w:tmpl w:val="AD80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ACA3B84"/>
    <w:multiLevelType w:val="multilevel"/>
    <w:tmpl w:val="D0B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A60E54"/>
    <w:multiLevelType w:val="multilevel"/>
    <w:tmpl w:val="C07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E59440F"/>
    <w:multiLevelType w:val="multilevel"/>
    <w:tmpl w:val="593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6D40D5"/>
    <w:multiLevelType w:val="multilevel"/>
    <w:tmpl w:val="E17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9D4241"/>
    <w:multiLevelType w:val="hybridMultilevel"/>
    <w:tmpl w:val="DE865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D37233"/>
    <w:multiLevelType w:val="multilevel"/>
    <w:tmpl w:val="D97858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34D1B05"/>
    <w:multiLevelType w:val="multilevel"/>
    <w:tmpl w:val="8E90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9758AE"/>
    <w:multiLevelType w:val="multilevel"/>
    <w:tmpl w:val="CA68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E35E58"/>
    <w:multiLevelType w:val="multilevel"/>
    <w:tmpl w:val="2368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136002"/>
    <w:multiLevelType w:val="multilevel"/>
    <w:tmpl w:val="09E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5"/>
  </w:num>
  <w:num w:numId="3">
    <w:abstractNumId w:val="28"/>
  </w:num>
  <w:num w:numId="4">
    <w:abstractNumId w:val="27"/>
  </w:num>
  <w:num w:numId="5">
    <w:abstractNumId w:val="18"/>
  </w:num>
  <w:num w:numId="6">
    <w:abstractNumId w:val="5"/>
  </w:num>
  <w:num w:numId="7">
    <w:abstractNumId w:val="26"/>
  </w:num>
  <w:num w:numId="8">
    <w:abstractNumId w:val="45"/>
  </w:num>
  <w:num w:numId="9">
    <w:abstractNumId w:val="33"/>
  </w:num>
  <w:num w:numId="10">
    <w:abstractNumId w:val="1"/>
  </w:num>
  <w:num w:numId="11">
    <w:abstractNumId w:val="8"/>
  </w:num>
  <w:num w:numId="12">
    <w:abstractNumId w:val="41"/>
  </w:num>
  <w:num w:numId="13">
    <w:abstractNumId w:val="9"/>
  </w:num>
  <w:num w:numId="14">
    <w:abstractNumId w:val="40"/>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39"/>
  </w:num>
  <w:num w:numId="16">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32"/>
  </w:num>
  <w:num w:numId="18">
    <w:abstractNumId w:val="38"/>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46"/>
  </w:num>
  <w:num w:numId="20">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6"/>
  </w:num>
  <w:num w:numId="22">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1"/>
  </w:num>
  <w:num w:numId="24">
    <w:abstractNumId w:val="42"/>
    <w:lvlOverride w:ilvl="0">
      <w:lvl w:ilvl="0">
        <w:numFmt w:val="bullet"/>
        <w:lvlText w:val="o"/>
        <w:lvlJc w:val="left"/>
        <w:pPr>
          <w:tabs>
            <w:tab w:val="num" w:pos="720"/>
          </w:tabs>
          <w:ind w:left="720" w:hanging="360"/>
        </w:pPr>
        <w:rPr>
          <w:rFonts w:ascii="Courier New" w:hAnsi="Courier New" w:hint="default"/>
          <w:sz w:val="20"/>
        </w:rPr>
      </w:lvl>
    </w:lvlOverride>
  </w:num>
  <w:num w:numId="25">
    <w:abstractNumId w:val="29"/>
  </w:num>
  <w:num w:numId="26">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27">
    <w:abstractNumId w:val="0"/>
  </w:num>
  <w:num w:numId="28">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29">
    <w:abstractNumId w:val="6"/>
  </w:num>
  <w:num w:numId="30">
    <w:abstractNumId w:val="30"/>
    <w:lvlOverride w:ilvl="0">
      <w:lvl w:ilvl="0">
        <w:numFmt w:val="bullet"/>
        <w:lvlText w:val="o"/>
        <w:lvlJc w:val="left"/>
        <w:pPr>
          <w:tabs>
            <w:tab w:val="num" w:pos="720"/>
          </w:tabs>
          <w:ind w:left="720" w:hanging="360"/>
        </w:pPr>
        <w:rPr>
          <w:rFonts w:ascii="Courier New" w:hAnsi="Courier New" w:hint="default"/>
          <w:sz w:val="20"/>
        </w:rPr>
      </w:lvl>
    </w:lvlOverride>
  </w:num>
  <w:num w:numId="31">
    <w:abstractNumId w:val="3"/>
  </w:num>
  <w:num w:numId="3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3">
    <w:abstractNumId w:val="7"/>
  </w:num>
  <w:num w:numId="34">
    <w:abstractNumId w:val="36"/>
    <w:lvlOverride w:ilvl="0">
      <w:lvl w:ilvl="0">
        <w:numFmt w:val="bullet"/>
        <w:lvlText w:val="o"/>
        <w:lvlJc w:val="left"/>
        <w:pPr>
          <w:tabs>
            <w:tab w:val="num" w:pos="720"/>
          </w:tabs>
          <w:ind w:left="720" w:hanging="360"/>
        </w:pPr>
        <w:rPr>
          <w:rFonts w:ascii="Courier New" w:hAnsi="Courier New" w:hint="default"/>
          <w:sz w:val="20"/>
        </w:rPr>
      </w:lvl>
    </w:lvlOverride>
  </w:num>
  <w:num w:numId="35">
    <w:abstractNumId w:val="19"/>
  </w:num>
  <w:num w:numId="36">
    <w:abstractNumId w:val="48"/>
    <w:lvlOverride w:ilvl="0">
      <w:lvl w:ilvl="0">
        <w:numFmt w:val="bullet"/>
        <w:lvlText w:val="o"/>
        <w:lvlJc w:val="left"/>
        <w:pPr>
          <w:tabs>
            <w:tab w:val="num" w:pos="720"/>
          </w:tabs>
          <w:ind w:left="720" w:hanging="360"/>
        </w:pPr>
        <w:rPr>
          <w:rFonts w:ascii="Courier New" w:hAnsi="Courier New" w:hint="default"/>
          <w:sz w:val="20"/>
        </w:rPr>
      </w:lvl>
    </w:lvlOverride>
  </w:num>
  <w:num w:numId="37">
    <w:abstractNumId w:val="20"/>
  </w:num>
  <w:num w:numId="38">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4"/>
  </w:num>
  <w:num w:numId="40">
    <w:abstractNumId w:val="37"/>
    <w:lvlOverride w:ilvl="0">
      <w:lvl w:ilvl="0">
        <w:numFmt w:val="bullet"/>
        <w:lvlText w:val="o"/>
        <w:lvlJc w:val="left"/>
        <w:pPr>
          <w:tabs>
            <w:tab w:val="num" w:pos="720"/>
          </w:tabs>
          <w:ind w:left="720" w:hanging="360"/>
        </w:pPr>
        <w:rPr>
          <w:rFonts w:ascii="Courier New" w:hAnsi="Courier New" w:hint="default"/>
          <w:sz w:val="20"/>
        </w:rPr>
      </w:lvl>
    </w:lvlOverride>
  </w:num>
  <w:num w:numId="41">
    <w:abstractNumId w:val="2"/>
  </w:num>
  <w:num w:numId="4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3">
    <w:abstractNumId w:val="11"/>
  </w:num>
  <w:num w:numId="44">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43"/>
  </w:num>
  <w:num w:numId="46">
    <w:abstractNumId w:val="12"/>
  </w:num>
  <w:num w:numId="47">
    <w:abstractNumId w:val="34"/>
  </w:num>
  <w:num w:numId="48">
    <w:abstractNumId w:val="25"/>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40B7"/>
    <w:rsid w:val="00006BD7"/>
    <w:rsid w:val="0009060B"/>
    <w:rsid w:val="000C2EFE"/>
    <w:rsid w:val="000D0B01"/>
    <w:rsid w:val="000D320A"/>
    <w:rsid w:val="000F4DD9"/>
    <w:rsid w:val="001D5C31"/>
    <w:rsid w:val="001E4BBD"/>
    <w:rsid w:val="00286EEE"/>
    <w:rsid w:val="002E410F"/>
    <w:rsid w:val="002F0608"/>
    <w:rsid w:val="00370B4B"/>
    <w:rsid w:val="0039567A"/>
    <w:rsid w:val="003E2AB9"/>
    <w:rsid w:val="005A5F7A"/>
    <w:rsid w:val="005D0055"/>
    <w:rsid w:val="006863FC"/>
    <w:rsid w:val="006A78BA"/>
    <w:rsid w:val="006B33F9"/>
    <w:rsid w:val="007D2FF9"/>
    <w:rsid w:val="008927CD"/>
    <w:rsid w:val="00A85693"/>
    <w:rsid w:val="00AC40B7"/>
    <w:rsid w:val="00B318CD"/>
    <w:rsid w:val="00B32576"/>
    <w:rsid w:val="00C35380"/>
    <w:rsid w:val="00C46088"/>
    <w:rsid w:val="00D65D35"/>
    <w:rsid w:val="00DB18BC"/>
    <w:rsid w:val="00E30A12"/>
    <w:rsid w:val="00E81C3E"/>
    <w:rsid w:val="00EC6FCE"/>
    <w:rsid w:val="00F94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C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40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9465A"/>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F9465A"/>
    <w:rPr>
      <w:rFonts w:ascii="Calibri" w:eastAsia="Calibri" w:hAnsi="Calibri" w:cs="Calibri"/>
      <w:sz w:val="25"/>
      <w:szCs w:val="25"/>
    </w:rPr>
  </w:style>
  <w:style w:type="paragraph" w:styleId="BalloonText">
    <w:name w:val="Balloon Text"/>
    <w:basedOn w:val="Normal"/>
    <w:link w:val="BalloonTextChar"/>
    <w:uiPriority w:val="99"/>
    <w:semiHidden/>
    <w:unhideWhenUsed/>
    <w:rsid w:val="00370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B4B"/>
    <w:rPr>
      <w:rFonts w:ascii="Tahoma" w:hAnsi="Tahoma" w:cs="Tahoma"/>
      <w:sz w:val="16"/>
      <w:szCs w:val="16"/>
    </w:rPr>
  </w:style>
  <w:style w:type="character" w:styleId="Strong">
    <w:name w:val="Strong"/>
    <w:basedOn w:val="DefaultParagraphFont"/>
    <w:uiPriority w:val="22"/>
    <w:qFormat/>
    <w:rsid w:val="005D0055"/>
    <w:rPr>
      <w:b/>
      <w:bCs/>
    </w:rPr>
  </w:style>
</w:styles>
</file>

<file path=word/webSettings.xml><?xml version="1.0" encoding="utf-8"?>
<w:webSettings xmlns:r="http://schemas.openxmlformats.org/officeDocument/2006/relationships" xmlns:w="http://schemas.openxmlformats.org/wordprocessingml/2006/main">
  <w:divs>
    <w:div w:id="184103322">
      <w:bodyDiv w:val="1"/>
      <w:marLeft w:val="0"/>
      <w:marRight w:val="0"/>
      <w:marTop w:val="0"/>
      <w:marBottom w:val="0"/>
      <w:divBdr>
        <w:top w:val="none" w:sz="0" w:space="0" w:color="auto"/>
        <w:left w:val="none" w:sz="0" w:space="0" w:color="auto"/>
        <w:bottom w:val="none" w:sz="0" w:space="0" w:color="auto"/>
        <w:right w:val="none" w:sz="0" w:space="0" w:color="auto"/>
      </w:divBdr>
      <w:divsChild>
        <w:div w:id="350032174">
          <w:marLeft w:val="0"/>
          <w:marRight w:val="0"/>
          <w:marTop w:val="0"/>
          <w:marBottom w:val="0"/>
          <w:divBdr>
            <w:top w:val="none" w:sz="0" w:space="0" w:color="auto"/>
            <w:left w:val="none" w:sz="0" w:space="0" w:color="auto"/>
            <w:bottom w:val="none" w:sz="0" w:space="0" w:color="auto"/>
            <w:right w:val="none" w:sz="0" w:space="0" w:color="auto"/>
          </w:divBdr>
        </w:div>
        <w:div w:id="535970776">
          <w:marLeft w:val="0"/>
          <w:marRight w:val="0"/>
          <w:marTop w:val="0"/>
          <w:marBottom w:val="0"/>
          <w:divBdr>
            <w:top w:val="none" w:sz="0" w:space="0" w:color="auto"/>
            <w:left w:val="none" w:sz="0" w:space="0" w:color="auto"/>
            <w:bottom w:val="none" w:sz="0" w:space="0" w:color="auto"/>
            <w:right w:val="none" w:sz="0" w:space="0" w:color="auto"/>
          </w:divBdr>
        </w:div>
        <w:div w:id="1643189044">
          <w:marLeft w:val="0"/>
          <w:marRight w:val="0"/>
          <w:marTop w:val="0"/>
          <w:marBottom w:val="0"/>
          <w:divBdr>
            <w:top w:val="none" w:sz="0" w:space="0" w:color="auto"/>
            <w:left w:val="none" w:sz="0" w:space="0" w:color="auto"/>
            <w:bottom w:val="none" w:sz="0" w:space="0" w:color="auto"/>
            <w:right w:val="none" w:sz="0" w:space="0" w:color="auto"/>
          </w:divBdr>
        </w:div>
        <w:div w:id="947782268">
          <w:marLeft w:val="0"/>
          <w:marRight w:val="0"/>
          <w:marTop w:val="0"/>
          <w:marBottom w:val="0"/>
          <w:divBdr>
            <w:top w:val="none" w:sz="0" w:space="0" w:color="auto"/>
            <w:left w:val="none" w:sz="0" w:space="0" w:color="auto"/>
            <w:bottom w:val="none" w:sz="0" w:space="0" w:color="auto"/>
            <w:right w:val="none" w:sz="0" w:space="0" w:color="auto"/>
          </w:divBdr>
        </w:div>
      </w:divsChild>
    </w:div>
    <w:div w:id="1851484803">
      <w:bodyDiv w:val="1"/>
      <w:marLeft w:val="0"/>
      <w:marRight w:val="0"/>
      <w:marTop w:val="0"/>
      <w:marBottom w:val="0"/>
      <w:divBdr>
        <w:top w:val="none" w:sz="0" w:space="0" w:color="auto"/>
        <w:left w:val="none" w:sz="0" w:space="0" w:color="auto"/>
        <w:bottom w:val="none" w:sz="0" w:space="0" w:color="auto"/>
        <w:right w:val="none" w:sz="0" w:space="0" w:color="auto"/>
      </w:divBdr>
    </w:div>
    <w:div w:id="208359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1951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cp:revision>
  <dcterms:created xsi:type="dcterms:W3CDTF">2025-02-27T11:23:00Z</dcterms:created>
  <dcterms:modified xsi:type="dcterms:W3CDTF">2025-02-27T11:23:00Z</dcterms:modified>
</cp:coreProperties>
</file>