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072B" w14:textId="77777777" w:rsidR="001D078C" w:rsidRDefault="001D078C" w:rsidP="001D078C">
      <w:pPr>
        <w:pStyle w:val="NormalWeb"/>
        <w:spacing w:line="480" w:lineRule="auto"/>
        <w:jc w:val="center"/>
        <w:rPr>
          <w:b/>
          <w:bCs/>
          <w:sz w:val="36"/>
          <w:szCs w:val="36"/>
        </w:rPr>
      </w:pPr>
      <w:r w:rsidRPr="00184E96">
        <w:rPr>
          <w:b/>
          <w:bCs/>
          <w:sz w:val="36"/>
          <w:szCs w:val="36"/>
        </w:rPr>
        <w:t>CHAPTER TWO</w:t>
      </w:r>
    </w:p>
    <w:p w14:paraId="1E20E16D" w14:textId="77777777" w:rsidR="00456E40" w:rsidRPr="00244837" w:rsidRDefault="00456E40" w:rsidP="00456E40">
      <w:pPr>
        <w:spacing w:line="480" w:lineRule="auto"/>
        <w:jc w:val="both"/>
        <w:rPr>
          <w:rFonts w:asciiTheme="majorBidi" w:hAnsiTheme="majorBidi" w:cstheme="majorBidi"/>
          <w:sz w:val="36"/>
          <w:szCs w:val="36"/>
        </w:rPr>
      </w:pPr>
      <w:r w:rsidRPr="00244837">
        <w:rPr>
          <w:rStyle w:val="Strong"/>
          <w:rFonts w:asciiTheme="majorBidi" w:hAnsiTheme="majorBidi" w:cstheme="majorBidi"/>
          <w:sz w:val="36"/>
          <w:szCs w:val="36"/>
        </w:rPr>
        <w:t>2.0 LITERATURE REVIEW</w:t>
      </w:r>
    </w:p>
    <w:p w14:paraId="6E74DA60" w14:textId="77777777" w:rsidR="00456E40" w:rsidRPr="00244837" w:rsidRDefault="00456E40" w:rsidP="00456E40">
      <w:pPr>
        <w:spacing w:line="480" w:lineRule="auto"/>
        <w:jc w:val="both"/>
        <w:rPr>
          <w:rFonts w:asciiTheme="majorBidi" w:hAnsiTheme="majorBidi" w:cstheme="majorBidi"/>
          <w:sz w:val="28"/>
          <w:szCs w:val="28"/>
        </w:rPr>
      </w:pPr>
      <w:r w:rsidRPr="00244837">
        <w:rPr>
          <w:rStyle w:val="Strong"/>
          <w:rFonts w:asciiTheme="majorBidi" w:hAnsiTheme="majorBidi" w:cstheme="majorBidi"/>
          <w:sz w:val="28"/>
          <w:szCs w:val="28"/>
        </w:rPr>
        <w:t>2.1 Foam Concrete: Properties and Applications</w:t>
      </w:r>
    </w:p>
    <w:p w14:paraId="13EA9588" w14:textId="77777777" w:rsidR="00456E40"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Foam concrete, or cellular or aerated lightweight concrete, is a versatile material characterized by its low density, thermal insulation, and sound absorption properties. Its cellular structure, created by the inclusion of air voids through a foaming agent, reduces overall density while enhancing insulation and workability (Jones &amp; McCarthy, 2005). The density of foam concrete can range from 300 to 1,800 kg/m³, making it suitable for applications from lightweight panels to load-bearing walls (Kearsley &amp; Wainwright, 2001).</w:t>
      </w:r>
    </w:p>
    <w:p w14:paraId="2977313D" w14:textId="77777777" w:rsidR="00456E40" w:rsidRDefault="00456E40" w:rsidP="00456E40">
      <w:pPr>
        <w:spacing w:line="480" w:lineRule="auto"/>
        <w:ind w:firstLine="720"/>
        <w:jc w:val="both"/>
        <w:rPr>
          <w:rFonts w:asciiTheme="majorBidi" w:hAnsiTheme="majorBidi" w:cstheme="majorBidi"/>
          <w:sz w:val="24"/>
          <w:szCs w:val="24"/>
        </w:rPr>
      </w:pPr>
      <w:r w:rsidRPr="002132D2">
        <w:rPr>
          <w:rFonts w:asciiTheme="majorBidi" w:hAnsiTheme="majorBidi" w:cstheme="majorBidi"/>
          <w:sz w:val="24"/>
          <w:szCs w:val="24"/>
        </w:rPr>
        <w:t>Foam concrete is distinguished by its low density, resulting from the high air content introduced by the foaming agent. This composition significantly reduces its weight compared to conventional concrete, making it ideal for applications where structural load requirements are minimal, such as in partition walls, insulation, and roofing materials (ACI 523, 2006). The low density and thermal conductivity also provide foam concrete with superior insulation properties, which have practical applications in energy-efficient construction. Despite these advantages, foam concrete has limitations, notably its lower compressive strength and potential susceptibility to moisture absorption. Studies have shown that traditional foam concrete exhibits lower strength-to-weight ratios, limiting its application in structural elements (Neville, 2011).</w:t>
      </w:r>
    </w:p>
    <w:p w14:paraId="5CA8B8CA" w14:textId="77777777" w:rsidR="00456E40" w:rsidRPr="002132D2" w:rsidRDefault="00456E40" w:rsidP="00456E40">
      <w:pPr>
        <w:spacing w:line="480" w:lineRule="auto"/>
        <w:ind w:firstLine="720"/>
        <w:jc w:val="both"/>
        <w:rPr>
          <w:rFonts w:asciiTheme="majorBidi" w:hAnsiTheme="majorBidi" w:cstheme="majorBidi"/>
          <w:sz w:val="24"/>
          <w:szCs w:val="24"/>
        </w:rPr>
      </w:pPr>
      <w:r w:rsidRPr="00FB4047">
        <w:rPr>
          <w:rFonts w:asciiTheme="majorBidi" w:hAnsiTheme="majorBidi" w:cstheme="majorBidi"/>
          <w:sz w:val="24"/>
          <w:szCs w:val="24"/>
        </w:rPr>
        <w:t xml:space="preserve">The development of foam concrete can be traced back to early 20th-century research on lightweight construction materials. Over time, advancements in material science have led to improvements in foam concrete’s mechanical properties, making it more suitable for a wide range </w:t>
      </w:r>
      <w:r w:rsidRPr="00FB4047">
        <w:rPr>
          <w:rFonts w:asciiTheme="majorBidi" w:hAnsiTheme="majorBidi" w:cstheme="majorBidi"/>
          <w:sz w:val="24"/>
          <w:szCs w:val="24"/>
        </w:rPr>
        <w:lastRenderedPageBreak/>
        <w:t>of applications. While the primary components of foam concrete are cement, water, and a foaming agent, researchers have experimented with various additives to enhance its strength, workability, and sustainability (Amran et al., 2015). Among these additives, natural materials such as palm kernel oil-based surfactants (PKOS) and lateritic soil (LS) have demonstrated significant potential.</w:t>
      </w:r>
    </w:p>
    <w:p w14:paraId="4FC61019" w14:textId="77777777" w:rsidR="00456E40" w:rsidRPr="00F51ADB" w:rsidRDefault="00456E40" w:rsidP="00456E40">
      <w:pPr>
        <w:spacing w:line="480" w:lineRule="auto"/>
        <w:ind w:firstLine="720"/>
        <w:jc w:val="both"/>
        <w:rPr>
          <w:rFonts w:asciiTheme="majorBidi" w:hAnsiTheme="majorBidi" w:cstheme="majorBidi"/>
          <w:sz w:val="24"/>
          <w:szCs w:val="24"/>
        </w:rPr>
      </w:pPr>
      <w:r w:rsidRPr="002132D2">
        <w:rPr>
          <w:rFonts w:asciiTheme="majorBidi" w:hAnsiTheme="majorBidi" w:cstheme="majorBidi"/>
          <w:sz w:val="24"/>
          <w:szCs w:val="24"/>
        </w:rPr>
        <w:t>Recent research has explored hybrid formulations to address these limitations. The inclusion of alternative materials like natural surfactants and organic aggregates is a growing area of interest, as they potentially enhance foam concrete's sustainability and mechanical performance (Olusola &amp; Joshua, 2018). Hybrid foam concretes incorporating waste materials have shown promising results in reducing density while maintaining or improving compressive strength and durability (ACI 523, 2006). For example, the use of organic byproducts such as sawdust as aggregates has improved thermal insulation properties without drastically compromising strength, making it viable for specific non-load-bearing applications (Torres &amp; Siqueira, 2019).</w:t>
      </w:r>
    </w:p>
    <w:p w14:paraId="7C646C70" w14:textId="77777777" w:rsidR="00456E40"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mechanical properties of foam concrete, such as compressive and tensile strength, are influenced by density and mix composition. Higher-density mixes exhibit greater strength but reduced insulation properties. Zhang et al. (2015) demonstrated that foam concrete's thermal conductivity decreases with density reduction, making it ideal for energy-efficient buildings. Its wide applications include void filling, partitions, and thermal insulation, where weight reduction and energy conservation are critical (Narayanan &amp; Ramamurthy, 2000).</w:t>
      </w:r>
    </w:p>
    <w:p w14:paraId="33A11154" w14:textId="77777777" w:rsidR="00456E40" w:rsidRPr="00F51ADB" w:rsidRDefault="00456E40" w:rsidP="00456E40">
      <w:pPr>
        <w:spacing w:line="480" w:lineRule="auto"/>
        <w:ind w:firstLine="720"/>
        <w:jc w:val="both"/>
        <w:rPr>
          <w:rFonts w:asciiTheme="majorBidi" w:hAnsiTheme="majorBidi" w:cstheme="majorBidi"/>
          <w:sz w:val="24"/>
          <w:szCs w:val="24"/>
        </w:rPr>
      </w:pPr>
      <w:r w:rsidRPr="00CD0453">
        <w:rPr>
          <w:rFonts w:asciiTheme="majorBidi" w:hAnsiTheme="majorBidi" w:cstheme="majorBidi"/>
          <w:sz w:val="24"/>
          <w:szCs w:val="24"/>
        </w:rPr>
        <w:t xml:space="preserve">Durability in concrete often encompasses resistance to water absorption, shrinkage, and degradation over time. In traditional foam concrete, durability can be a concern due to high porosity and moisture absorption, potentially leading to structural issues if used in humid or wet environments (Neville, 2011). Hybrid foam concrete incorporating PKO and sawdust offers potential improvements in durability. PKO’s ability to create smaller, stable air bubbles may </w:t>
      </w:r>
      <w:r w:rsidRPr="00CD0453">
        <w:rPr>
          <w:rFonts w:asciiTheme="majorBidi" w:hAnsiTheme="majorBidi" w:cstheme="majorBidi"/>
          <w:sz w:val="24"/>
          <w:szCs w:val="24"/>
        </w:rPr>
        <w:lastRenderedPageBreak/>
        <w:t>reduce water ingress, and sawdust’s partial water-absorption properties can aid in maintaining the moisture balance within the concrete, reducing shrinkage and crack development (Olusola &amp; Joshua, 2018).</w:t>
      </w:r>
    </w:p>
    <w:p w14:paraId="45229B1B" w14:textId="77777777" w:rsidR="00456E40" w:rsidRPr="00244837" w:rsidRDefault="00456E40" w:rsidP="00456E40">
      <w:pPr>
        <w:spacing w:line="480" w:lineRule="auto"/>
        <w:jc w:val="both"/>
        <w:rPr>
          <w:rFonts w:asciiTheme="majorBidi" w:hAnsiTheme="majorBidi" w:cstheme="majorBidi"/>
          <w:sz w:val="28"/>
          <w:szCs w:val="28"/>
        </w:rPr>
      </w:pPr>
      <w:r w:rsidRPr="00244837">
        <w:rPr>
          <w:rStyle w:val="Strong"/>
          <w:rFonts w:asciiTheme="majorBidi" w:hAnsiTheme="majorBidi" w:cstheme="majorBidi"/>
          <w:sz w:val="28"/>
          <w:szCs w:val="28"/>
        </w:rPr>
        <w:t>2.2 Natural Surfactants in Foam Concrete</w:t>
      </w:r>
    </w:p>
    <w:p w14:paraId="5BA5419C" w14:textId="77777777" w:rsidR="00456E40"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Surfactants play a critical role in stabilizing foam structures in concrete mixes. Traditional synthetic surfactants, although effective, have environmental drawbacks. This has led to increasing research on natural alternatives like palm kernel oil-based surfactants (PKOS) (Shah et al., 2021). PKOS, derived from the oil palm tree, is biodegradable and eco-friendly. Studies show its ability to create stable air bubbles within the concrete matrix, enhancing uniformity and mechanical performance (</w:t>
      </w:r>
      <w:proofErr w:type="spellStart"/>
      <w:r w:rsidRPr="00F51ADB">
        <w:rPr>
          <w:rFonts w:asciiTheme="majorBidi" w:hAnsiTheme="majorBidi" w:cstheme="majorBidi"/>
          <w:sz w:val="24"/>
          <w:szCs w:val="24"/>
        </w:rPr>
        <w:t>Pletnev</w:t>
      </w:r>
      <w:proofErr w:type="spellEnd"/>
      <w:r w:rsidRPr="00F51ADB">
        <w:rPr>
          <w:rFonts w:asciiTheme="majorBidi" w:hAnsiTheme="majorBidi" w:cstheme="majorBidi"/>
          <w:sz w:val="24"/>
          <w:szCs w:val="24"/>
        </w:rPr>
        <w:t>, 2001).</w:t>
      </w:r>
    </w:p>
    <w:p w14:paraId="6DD2DF9A" w14:textId="77777777" w:rsidR="00456E40" w:rsidRPr="00F51ADB" w:rsidRDefault="00456E40" w:rsidP="00456E40">
      <w:pPr>
        <w:spacing w:line="480" w:lineRule="auto"/>
        <w:ind w:firstLine="720"/>
        <w:jc w:val="both"/>
        <w:rPr>
          <w:rFonts w:asciiTheme="majorBidi" w:hAnsiTheme="majorBidi" w:cstheme="majorBidi"/>
          <w:sz w:val="24"/>
          <w:szCs w:val="24"/>
        </w:rPr>
      </w:pPr>
      <w:r w:rsidRPr="00ED28B6">
        <w:rPr>
          <w:rFonts w:asciiTheme="majorBidi" w:hAnsiTheme="majorBidi" w:cstheme="majorBidi"/>
          <w:sz w:val="24"/>
          <w:szCs w:val="24"/>
        </w:rPr>
        <w:t>PKOS is biodegradable and renewable, making it an attractive substitute for conventional surfactants. Studies have shown that PKOS improves foam stability, workability, and compressive strength, making it a viable option for environmentally friendly concrete production (Jones &amp; McCarthy, 2005).</w:t>
      </w:r>
    </w:p>
    <w:p w14:paraId="4DD9004B" w14:textId="328AE922" w:rsidR="00456E40"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Research indicates that combining PKOS with other natural additives like lateritic soil can improve foam stability and distribution. This hybrid approach addresses cost concerns while reducing the ecological footprint of concrete production (Amran et al., 2015). </w:t>
      </w:r>
      <w:proofErr w:type="spellStart"/>
      <w:r w:rsidRPr="00F51ADB">
        <w:rPr>
          <w:rFonts w:asciiTheme="majorBidi" w:hAnsiTheme="majorBidi" w:cstheme="majorBidi"/>
          <w:sz w:val="24"/>
          <w:szCs w:val="24"/>
        </w:rPr>
        <w:t>Ogunkunle</w:t>
      </w:r>
      <w:proofErr w:type="spellEnd"/>
      <w:r w:rsidRPr="00F51ADB">
        <w:rPr>
          <w:rFonts w:asciiTheme="majorBidi" w:hAnsiTheme="majorBidi" w:cstheme="majorBidi"/>
          <w:sz w:val="24"/>
          <w:szCs w:val="24"/>
        </w:rPr>
        <w:t xml:space="preserve"> et al. (2022) highlighted the effectiveness of PKOS in reducing water-cement ratios, thus improving compressive strength and durability.</w:t>
      </w:r>
    </w:p>
    <w:p w14:paraId="161E92D9" w14:textId="2DF44BFA" w:rsidR="00456E40" w:rsidRDefault="00456E40" w:rsidP="00456E40">
      <w:pPr>
        <w:spacing w:line="480" w:lineRule="auto"/>
        <w:ind w:firstLine="720"/>
        <w:jc w:val="both"/>
        <w:rPr>
          <w:rFonts w:asciiTheme="majorBidi" w:hAnsiTheme="majorBidi" w:cstheme="majorBidi"/>
          <w:sz w:val="24"/>
          <w:szCs w:val="24"/>
        </w:rPr>
      </w:pPr>
    </w:p>
    <w:p w14:paraId="101371B1" w14:textId="77777777" w:rsidR="00456E40" w:rsidRPr="00F51ADB" w:rsidRDefault="00456E40" w:rsidP="00456E40">
      <w:pPr>
        <w:spacing w:line="480" w:lineRule="auto"/>
        <w:ind w:firstLine="720"/>
        <w:jc w:val="both"/>
        <w:rPr>
          <w:rFonts w:asciiTheme="majorBidi" w:hAnsiTheme="majorBidi" w:cstheme="majorBidi"/>
          <w:sz w:val="24"/>
          <w:szCs w:val="24"/>
        </w:rPr>
      </w:pPr>
    </w:p>
    <w:p w14:paraId="18ED2613"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lastRenderedPageBreak/>
        <w:t>2.3 Lateritic Soil as an Additive in Foam Concrete</w:t>
      </w:r>
    </w:p>
    <w:p w14:paraId="5CDA5ECC"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Lateritic soil, rich in iron and aluminum oxides, has been widely studied as a partial replacement for cement or aggregates in foam concrete. Its incorporation improves mechanical strength while lowering material costs, particularly in tropical regions where lateritic soil is abundant (Narayanan &amp; Ramamurthy, 2000).</w:t>
      </w:r>
    </w:p>
    <w:p w14:paraId="4073A548" w14:textId="77777777" w:rsidR="00456E40" w:rsidRDefault="00456E40" w:rsidP="00456E40">
      <w:pPr>
        <w:spacing w:line="480" w:lineRule="auto"/>
        <w:ind w:firstLine="720"/>
        <w:jc w:val="both"/>
        <w:rPr>
          <w:rFonts w:asciiTheme="majorBidi" w:hAnsiTheme="majorBidi" w:cstheme="majorBidi"/>
          <w:sz w:val="24"/>
          <w:szCs w:val="24"/>
        </w:rPr>
      </w:pPr>
      <w:proofErr w:type="spellStart"/>
      <w:r w:rsidRPr="00F51ADB">
        <w:rPr>
          <w:rFonts w:asciiTheme="majorBidi" w:hAnsiTheme="majorBidi" w:cstheme="majorBidi"/>
          <w:sz w:val="24"/>
          <w:szCs w:val="24"/>
        </w:rPr>
        <w:t>Muhiddin</w:t>
      </w:r>
      <w:proofErr w:type="spellEnd"/>
      <w:r w:rsidRPr="00F51ADB">
        <w:rPr>
          <w:rFonts w:asciiTheme="majorBidi" w:hAnsiTheme="majorBidi" w:cstheme="majorBidi"/>
          <w:sz w:val="24"/>
          <w:szCs w:val="24"/>
        </w:rPr>
        <w:t xml:space="preserve"> &amp; </w:t>
      </w:r>
      <w:proofErr w:type="spellStart"/>
      <w:r w:rsidRPr="00F51ADB">
        <w:rPr>
          <w:rFonts w:asciiTheme="majorBidi" w:hAnsiTheme="majorBidi" w:cstheme="majorBidi"/>
          <w:sz w:val="24"/>
          <w:szCs w:val="24"/>
        </w:rPr>
        <w:t>Tangkeallo</w:t>
      </w:r>
      <w:proofErr w:type="spellEnd"/>
      <w:r w:rsidRPr="00F51ADB">
        <w:rPr>
          <w:rFonts w:asciiTheme="majorBidi" w:hAnsiTheme="majorBidi" w:cstheme="majorBidi"/>
          <w:sz w:val="24"/>
          <w:szCs w:val="24"/>
        </w:rPr>
        <w:t xml:space="preserve"> (2020) noted that the physical and chemical properties of lateritic soil, including its stabilizing effects, enhance cohesiveness and strength in concrete mixes. Raji et al. (2022) further explored its use in foam concrete, finding optimal replacement ratios to achieve desired mechanical and insulation properties without compromising weight efficiency.</w:t>
      </w:r>
    </w:p>
    <w:p w14:paraId="2F988796" w14:textId="77777777" w:rsidR="00456E40" w:rsidRDefault="00456E40" w:rsidP="00456E40">
      <w:pPr>
        <w:spacing w:line="480" w:lineRule="auto"/>
        <w:ind w:firstLine="720"/>
        <w:jc w:val="both"/>
        <w:rPr>
          <w:rFonts w:asciiTheme="majorBidi" w:hAnsiTheme="majorBidi" w:cstheme="majorBidi"/>
          <w:sz w:val="24"/>
          <w:szCs w:val="24"/>
        </w:rPr>
      </w:pPr>
      <w:r w:rsidRPr="00CD0453">
        <w:rPr>
          <w:rFonts w:asciiTheme="majorBidi" w:hAnsiTheme="majorBidi" w:cstheme="majorBidi"/>
          <w:sz w:val="24"/>
          <w:szCs w:val="24"/>
        </w:rPr>
        <w:t>Lateritic soil is a type of clayey material that can be used as an alternative to traditional aggregates or even as a partial replacement for cement in concrete. Laterite soil, a tropical soil rich in iron and aluminum oxides, has been widely studied as a partial replacement for cement and fine aggregates in concrete, due to its availability and cost-effectiveness. Laterite enhances the mechanical properties and reduces the environmental impact of concrete, especially in regions where laterite is abundant. In foam concrete, laterite soil can increase density and strength due to its mineral composition, though optimal replacement ratios must be determined to avoid excessive. Weight and loss of insulation properties (Nambiar &amp; Ramamurthy, 2006)</w:t>
      </w:r>
      <w:r>
        <w:rPr>
          <w:rFonts w:asciiTheme="majorBidi" w:hAnsiTheme="majorBidi" w:cstheme="majorBidi"/>
          <w:sz w:val="24"/>
          <w:szCs w:val="24"/>
        </w:rPr>
        <w:t>.</w:t>
      </w:r>
    </w:p>
    <w:p w14:paraId="09964376" w14:textId="77777777" w:rsidR="00456E40" w:rsidRDefault="00456E40" w:rsidP="00456E40">
      <w:pPr>
        <w:spacing w:line="480" w:lineRule="auto"/>
        <w:ind w:firstLine="720"/>
        <w:jc w:val="both"/>
        <w:rPr>
          <w:rFonts w:asciiTheme="majorBidi" w:hAnsiTheme="majorBidi" w:cstheme="majorBidi"/>
          <w:sz w:val="24"/>
          <w:szCs w:val="24"/>
        </w:rPr>
      </w:pPr>
      <w:r w:rsidRPr="004C145F">
        <w:rPr>
          <w:rFonts w:asciiTheme="majorBidi" w:hAnsiTheme="majorBidi" w:cstheme="majorBidi"/>
          <w:sz w:val="24"/>
          <w:szCs w:val="24"/>
        </w:rPr>
        <w:t xml:space="preserve">When used together, PKOS and LS create a hybrid surfactant mix that combines the stabilizing properties of both agents. The hybridization approach aims to achieve an optimal balance between strength and density, which is essential for foam concrete applications requiring structural stability with reduced weight. This approach not only improves the mechanical properties of foam concrete but also reduces the environmental footprint by minimizing reliance </w:t>
      </w:r>
      <w:r w:rsidRPr="004C145F">
        <w:rPr>
          <w:rFonts w:asciiTheme="majorBidi" w:hAnsiTheme="majorBidi" w:cstheme="majorBidi"/>
          <w:sz w:val="24"/>
          <w:szCs w:val="24"/>
        </w:rPr>
        <w:lastRenderedPageBreak/>
        <w:t>on synthetic chemicals (Nambiar &amp; Ramamurthy, 2006).</w:t>
      </w:r>
      <w:r>
        <w:rPr>
          <w:rFonts w:asciiTheme="majorBidi" w:hAnsiTheme="majorBidi" w:cstheme="majorBidi"/>
          <w:sz w:val="24"/>
          <w:szCs w:val="24"/>
        </w:rPr>
        <w:t xml:space="preserve"> </w:t>
      </w:r>
      <w:r w:rsidRPr="00ED28B6">
        <w:rPr>
          <w:rFonts w:asciiTheme="majorBidi" w:hAnsiTheme="majorBidi" w:cstheme="majorBidi"/>
          <w:sz w:val="24"/>
          <w:szCs w:val="24"/>
        </w:rPr>
        <w:t>Research indicates that lateritic soil enhances foam concrete’s density while maintaining adequate insulation properties (Raji et al., 2022).</w:t>
      </w:r>
    </w:p>
    <w:p w14:paraId="64A6C1A8" w14:textId="77777777" w:rsidR="00456E40" w:rsidRPr="00C52AEA" w:rsidRDefault="00456E40" w:rsidP="00456E40">
      <w:pPr>
        <w:spacing w:line="480" w:lineRule="auto"/>
        <w:jc w:val="both"/>
        <w:rPr>
          <w:rFonts w:asciiTheme="majorBidi" w:hAnsiTheme="majorBidi" w:cstheme="majorBidi"/>
          <w:b/>
          <w:bCs/>
          <w:sz w:val="28"/>
          <w:szCs w:val="28"/>
        </w:rPr>
      </w:pPr>
      <w:r w:rsidRPr="00C52AEA">
        <w:rPr>
          <w:rFonts w:asciiTheme="majorBidi" w:hAnsiTheme="majorBidi" w:cstheme="majorBidi"/>
          <w:b/>
          <w:bCs/>
          <w:sz w:val="28"/>
          <w:szCs w:val="28"/>
        </w:rPr>
        <w:t>2.4</w:t>
      </w:r>
      <w:r w:rsidRPr="00C52AEA">
        <w:rPr>
          <w:rFonts w:asciiTheme="majorBidi" w:hAnsiTheme="majorBidi" w:cstheme="majorBidi"/>
          <w:b/>
          <w:bCs/>
          <w:sz w:val="28"/>
          <w:szCs w:val="28"/>
        </w:rPr>
        <w:tab/>
        <w:t xml:space="preserve">Foaming Agents </w:t>
      </w:r>
      <w:proofErr w:type="gramStart"/>
      <w:r w:rsidRPr="00C52AEA">
        <w:rPr>
          <w:rFonts w:asciiTheme="majorBidi" w:hAnsiTheme="majorBidi" w:cstheme="majorBidi"/>
          <w:b/>
          <w:bCs/>
          <w:sz w:val="28"/>
          <w:szCs w:val="28"/>
        </w:rPr>
        <w:t>In</w:t>
      </w:r>
      <w:proofErr w:type="gramEnd"/>
      <w:r w:rsidRPr="00C52AEA">
        <w:rPr>
          <w:rFonts w:asciiTheme="majorBidi" w:hAnsiTheme="majorBidi" w:cstheme="majorBidi"/>
          <w:b/>
          <w:bCs/>
          <w:sz w:val="28"/>
          <w:szCs w:val="28"/>
        </w:rPr>
        <w:t xml:space="preserve"> Foam Concrete</w:t>
      </w:r>
    </w:p>
    <w:p w14:paraId="6C604848"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t>One of the most important components of foam concrete is foam, and foaming agents are used to produce the foam (</w:t>
      </w:r>
      <w:proofErr w:type="spellStart"/>
      <w:r w:rsidRPr="00C52AEA">
        <w:rPr>
          <w:rFonts w:asciiTheme="majorBidi" w:hAnsiTheme="majorBidi" w:cstheme="majorBidi"/>
          <w:sz w:val="24"/>
          <w:szCs w:val="24"/>
        </w:rPr>
        <w:t>Falliano</w:t>
      </w:r>
      <w:proofErr w:type="spellEnd"/>
      <w:r w:rsidRPr="00C52AEA">
        <w:rPr>
          <w:rFonts w:asciiTheme="majorBidi" w:hAnsiTheme="majorBidi" w:cstheme="majorBidi"/>
          <w:sz w:val="24"/>
          <w:szCs w:val="24"/>
        </w:rPr>
        <w:t xml:space="preserve"> et al., 2018). Foaming agents affect the density, porosity, stability, and fluidity of foam concrete. Their main task is to introduce air bubbles into foam concrete. Foam can be produced in two different ways: pre-foaming and mixed foaming methods. Foaming agents can be synthetic, glue resins, protein-based, detergents, resin soap, saponin, and hydrolyzed protein. However, the most commonly used foaming agents are synthetic and protein-based ones (Panesar, 2013; </w:t>
      </w:r>
      <w:proofErr w:type="spellStart"/>
      <w:r w:rsidRPr="00C52AEA">
        <w:rPr>
          <w:rFonts w:asciiTheme="majorBidi" w:hAnsiTheme="majorBidi" w:cstheme="majorBidi"/>
          <w:sz w:val="24"/>
          <w:szCs w:val="24"/>
        </w:rPr>
        <w:t>Falliano</w:t>
      </w:r>
      <w:proofErr w:type="spellEnd"/>
      <w:r w:rsidRPr="00C52AEA">
        <w:rPr>
          <w:rFonts w:asciiTheme="majorBidi" w:hAnsiTheme="majorBidi" w:cstheme="majorBidi"/>
          <w:sz w:val="24"/>
          <w:szCs w:val="24"/>
        </w:rPr>
        <w:t xml:space="preserve"> et al., 2018). Protein-based agents allow for a stronger pore structure and a more closed void space network. They create a more stable air-void network. Synthetic agents, on the other hand, allow for more expansion, resulting in lower densities. Synthetic agents are more economical and easier to use than protein agents and also require less energy for storage (</w:t>
      </w:r>
      <w:proofErr w:type="spellStart"/>
      <w:r w:rsidRPr="00C52AEA">
        <w:rPr>
          <w:rFonts w:asciiTheme="majorBidi" w:hAnsiTheme="majorBidi" w:cstheme="majorBidi"/>
          <w:sz w:val="24"/>
          <w:szCs w:val="24"/>
        </w:rPr>
        <w:t>Falliano</w:t>
      </w:r>
      <w:proofErr w:type="spellEnd"/>
      <w:r w:rsidRPr="00C52AEA">
        <w:rPr>
          <w:rFonts w:asciiTheme="majorBidi" w:hAnsiTheme="majorBidi" w:cstheme="majorBidi"/>
          <w:sz w:val="24"/>
          <w:szCs w:val="24"/>
        </w:rPr>
        <w:t xml:space="preserve"> et al., 2018; </w:t>
      </w:r>
      <w:proofErr w:type="spellStart"/>
      <w:r w:rsidRPr="00C52AEA">
        <w:rPr>
          <w:rFonts w:asciiTheme="majorBidi" w:hAnsiTheme="majorBidi" w:cstheme="majorBidi"/>
          <w:sz w:val="24"/>
          <w:szCs w:val="24"/>
        </w:rPr>
        <w:t>Bindiganavile</w:t>
      </w:r>
      <w:proofErr w:type="spellEnd"/>
      <w:r w:rsidRPr="00C52AEA">
        <w:rPr>
          <w:rFonts w:asciiTheme="majorBidi" w:hAnsiTheme="majorBidi" w:cstheme="majorBidi"/>
          <w:sz w:val="24"/>
          <w:szCs w:val="24"/>
        </w:rPr>
        <w:t xml:space="preserve"> &amp; </w:t>
      </w:r>
      <w:proofErr w:type="spellStart"/>
      <w:r w:rsidRPr="00C52AEA">
        <w:rPr>
          <w:rFonts w:asciiTheme="majorBidi" w:hAnsiTheme="majorBidi" w:cstheme="majorBidi"/>
          <w:sz w:val="24"/>
          <w:szCs w:val="24"/>
        </w:rPr>
        <w:t>Hoseini</w:t>
      </w:r>
      <w:proofErr w:type="spellEnd"/>
      <w:r w:rsidRPr="00C52AEA">
        <w:rPr>
          <w:rFonts w:asciiTheme="majorBidi" w:hAnsiTheme="majorBidi" w:cstheme="majorBidi"/>
          <w:sz w:val="24"/>
          <w:szCs w:val="24"/>
        </w:rPr>
        <w:t xml:space="preserve">, 2019). </w:t>
      </w:r>
      <w:proofErr w:type="spellStart"/>
      <w:r w:rsidRPr="00C52AEA">
        <w:rPr>
          <w:rFonts w:asciiTheme="majorBidi" w:hAnsiTheme="majorBidi" w:cstheme="majorBidi"/>
          <w:sz w:val="24"/>
          <w:szCs w:val="24"/>
        </w:rPr>
        <w:t>Falliano</w:t>
      </w:r>
      <w:proofErr w:type="spellEnd"/>
      <w:r w:rsidRPr="00C52AEA">
        <w:rPr>
          <w:rFonts w:asciiTheme="majorBidi" w:hAnsiTheme="majorBidi" w:cstheme="majorBidi"/>
          <w:sz w:val="24"/>
          <w:szCs w:val="24"/>
        </w:rPr>
        <w:t xml:space="preserve"> et al. (2018) reported that a constant water/cement ratio resulted in more stable foam concrete samples than those obtained from protein-based agents. Ranjani and Ramamurthy (2010) carried out an analysis of the foam produced using sodium lauryl sulfate (SLS) as a surfactant. They found that the foam produced with SLS could not maintain the liquid in the foam, leading to a 40% reduction in density after 0 minutes. They also reported that as the dilution amount of SLS increases, the drainage increases.</w:t>
      </w:r>
    </w:p>
    <w:p w14:paraId="44C1F4D5"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lastRenderedPageBreak/>
        <w:t>Foaming agents, are a critical component in foam concrete. They enable the production of stable, lightweight, and insulating concrete by generating and stabilizing air bubbles within the mix. In traditional foam concrete, synthetic foaming agents, such as protein-based or synthetic surfactants, are commonly used; however, there is growing interest in developing bio-based alternatives like palm kernel oil-based surfactants. This shift toward bio-based foaming agents aims to improve sustainability, reduce environmental impact, and enhance concrete’s mechanical and thermal properties.</w:t>
      </w:r>
    </w:p>
    <w:p w14:paraId="5FDA60D3"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t>The selection of an appropriate foaming agent is essential for optimizing the performance of foam concrete. Factors such as foam stability, bubble size distribution, and compatibility with cementitious materials must be carefully considered. Studies suggest that the addition of stabilizers, such as silica fume or fly ash, can enhance foam stability and improve the mechanical properties of foam concrete (</w:t>
      </w:r>
      <w:proofErr w:type="spellStart"/>
      <w:r w:rsidRPr="00C52AEA">
        <w:rPr>
          <w:rFonts w:asciiTheme="majorBidi" w:hAnsiTheme="majorBidi" w:cstheme="majorBidi"/>
          <w:sz w:val="24"/>
          <w:szCs w:val="24"/>
        </w:rPr>
        <w:t>Hazlin</w:t>
      </w:r>
      <w:proofErr w:type="spellEnd"/>
      <w:r w:rsidRPr="00C52AEA">
        <w:rPr>
          <w:rFonts w:asciiTheme="majorBidi" w:hAnsiTheme="majorBidi" w:cstheme="majorBidi"/>
          <w:sz w:val="24"/>
          <w:szCs w:val="24"/>
        </w:rPr>
        <w:t xml:space="preserve"> et al., 2017). Additionally, researchers are exploring eco-friendly foaming agents derived from renewable resources, such as palm kernel oil-based surfactants (PKOS), which offer an environmentally sustainable alternative (Shah et al., 2021).</w:t>
      </w:r>
    </w:p>
    <w:p w14:paraId="57C16980"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t>Palm kernel oil (PKO) contains a variety of fatty acids that facilitate foam formation and stabilization, making it an effective natural surfactant (Li &amp; Wu, 2021). Several studies have explored the use of PKO in foam concrete, demonstrating that it can generate stable foam with comparable properties to synthetic surfactants. PKO’s foaming ability comes from the saponification of its fatty acids, which produces soap-like molecules that trap air, forming a stable bubble structure within the cement paste. Researchers have found that PKO-stabilized foam concrete achieves a lighter weight and improved thermal insulation, aligning with the requirements for eco-friendly and energy-efficient building materials (Olusola &amp; Joshua, 2018).</w:t>
      </w:r>
    </w:p>
    <w:p w14:paraId="31F92E17"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lastRenderedPageBreak/>
        <w:t>Foaming agents play a pivotal role in the production of foam concrete by generating and stabilizing air bubbles within the concrete mix, thereby reducing density and enhancing thermal insulation. The bubbles act as voids that contribute to the low density and improved insulation properties of foam concrete. The effectiveness of a foaming agent is largely determined by its ability to produce uniform, stable bubbles that remain intact during mixing, pouring, and setting. Studies by Jones and McCarthy (2005) showed that the quality of foaming agents directly affects foam concrete properties such as density, compressive strength, and thermal insulation.</w:t>
      </w:r>
    </w:p>
    <w:p w14:paraId="3F69F2FC"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t xml:space="preserve">There are different types of foaming agents used in foam concrete production and each type has its unique properties and is selected based on specific project requirements </w:t>
      </w:r>
      <w:proofErr w:type="gramStart"/>
      <w:r w:rsidRPr="00C52AEA">
        <w:rPr>
          <w:rFonts w:asciiTheme="majorBidi" w:hAnsiTheme="majorBidi" w:cstheme="majorBidi"/>
          <w:sz w:val="24"/>
          <w:szCs w:val="24"/>
        </w:rPr>
        <w:t>e.g.</w:t>
      </w:r>
      <w:proofErr w:type="gramEnd"/>
      <w:r w:rsidRPr="00C52AEA">
        <w:rPr>
          <w:rFonts w:asciiTheme="majorBidi" w:hAnsiTheme="majorBidi" w:cstheme="majorBidi"/>
          <w:sz w:val="24"/>
          <w:szCs w:val="24"/>
        </w:rPr>
        <w:t xml:space="preserve"> synthetic agents, and protein-based agents. Each type has its unique properties and is selected based on specific project requirements.</w:t>
      </w:r>
    </w:p>
    <w:p w14:paraId="5E9B8416"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b/>
          <w:bCs/>
          <w:sz w:val="24"/>
          <w:szCs w:val="24"/>
        </w:rPr>
        <w:t>Synthetic foaming agents:</w:t>
      </w:r>
      <w:r w:rsidRPr="00C52AEA">
        <w:rPr>
          <w:rFonts w:asciiTheme="majorBidi" w:hAnsiTheme="majorBidi" w:cstheme="majorBidi"/>
          <w:sz w:val="24"/>
          <w:szCs w:val="24"/>
        </w:rPr>
        <w:t xml:space="preserve"> often derived from chemicals such as sulfates and alkyl ether, are capable of generating fine, consistent bubbles. These agents are stable and work well across a range of temperatures, making them suitable for both lightweight and structural concrete applications. However, their chemical origin often results in lower biodegradability and potential environmental impact.</w:t>
      </w:r>
    </w:p>
    <w:p w14:paraId="0F273855" w14:textId="77777777" w:rsidR="00456E40" w:rsidRPr="00C52AEA"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b/>
          <w:bCs/>
          <w:sz w:val="24"/>
          <w:szCs w:val="24"/>
        </w:rPr>
        <w:t>Protein-Based Foaming Agents:</w:t>
      </w:r>
      <w:r w:rsidRPr="00C52AEA">
        <w:rPr>
          <w:rFonts w:asciiTheme="majorBidi" w:hAnsiTheme="majorBidi" w:cstheme="majorBidi"/>
          <w:sz w:val="24"/>
          <w:szCs w:val="24"/>
        </w:rPr>
        <w:t xml:space="preserve"> Derived from natural sources like animal proteins, these agents produce bubbles with high stability and are commonly used in applications where high-strength foam concrete is required. Research by Narayanan and Ramamurthy (2000) has shown that protein-based foaming agents contribute to better mechanical properties in foam concrete compared to synthetic foaming agents.</w:t>
      </w:r>
    </w:p>
    <w:p w14:paraId="6EA8BD6A" w14:textId="77777777" w:rsidR="00456E40" w:rsidRPr="00F51ADB" w:rsidRDefault="00456E40" w:rsidP="00456E40">
      <w:pPr>
        <w:spacing w:line="480" w:lineRule="auto"/>
        <w:ind w:firstLine="720"/>
        <w:jc w:val="both"/>
        <w:rPr>
          <w:rFonts w:asciiTheme="majorBidi" w:hAnsiTheme="majorBidi" w:cstheme="majorBidi"/>
          <w:sz w:val="24"/>
          <w:szCs w:val="24"/>
        </w:rPr>
      </w:pPr>
      <w:r w:rsidRPr="00C52AEA">
        <w:rPr>
          <w:rFonts w:asciiTheme="majorBidi" w:hAnsiTheme="majorBidi" w:cstheme="majorBidi"/>
          <w:sz w:val="24"/>
          <w:szCs w:val="24"/>
        </w:rPr>
        <w:lastRenderedPageBreak/>
        <w:t xml:space="preserve">Foamed concrete performance is significantly impacted by the nature and dosage of the foaming agent. Protein and synthetic foaming agents are widely utilized in the manufacturing of foamed concrete. The protein-based foaming agent is derived from animal blood gum and the synthetic foaming agent contains sodium laureth sulfate. Several researchers carried out preliminary studies on foaming agents and their effect on foamed concrete. Under the helm of these researches, compressive strength is found to have a close relationship with density, capturing adverse effects on compressive strength with reduced density. The effect of water-cement ratio and foam volume size of fine aggregates, curing method, the addition of fiber, pore size, and replacement of cement with fly ash and other supplementary materials on strength parameters have been studied. A study on the mechanical properties of foamed concrete using various kinds of foaming agents has yielded somewhat inconsistent results. The researcher found a better output of protein-based foam concrete, while the researcher detected synthetic foamed concrete on the higher side, thereby reinforcing the need for further study. Drying shrinkage is another important property limiting the use of foam concrete. Lack of </w:t>
      </w:r>
      <w:proofErr w:type="gramStart"/>
      <w:r w:rsidRPr="00C52AEA">
        <w:rPr>
          <w:rFonts w:asciiTheme="majorBidi" w:hAnsiTheme="majorBidi" w:cstheme="majorBidi"/>
          <w:sz w:val="24"/>
          <w:szCs w:val="24"/>
        </w:rPr>
        <w:t>coarse</w:t>
      </w:r>
      <w:proofErr w:type="gramEnd"/>
      <w:r w:rsidRPr="00C52AEA">
        <w:rPr>
          <w:rFonts w:asciiTheme="majorBidi" w:hAnsiTheme="majorBidi" w:cstheme="majorBidi"/>
          <w:sz w:val="24"/>
          <w:szCs w:val="24"/>
        </w:rPr>
        <w:t xml:space="preserve"> and fine aggregates results in 4–10 times greater drying shrinkage in foamed concrete than in standard concrete. Hydration products in foamed concrete predominantly governed its shrinkage. Other factors affecting the drying shrinkage are the cement-filler ratio and filler type, foam volume, and different foaming agents (Hashim &amp; </w:t>
      </w:r>
      <w:proofErr w:type="spellStart"/>
      <w:r w:rsidRPr="00C52AEA">
        <w:rPr>
          <w:rFonts w:asciiTheme="majorBidi" w:hAnsiTheme="majorBidi" w:cstheme="majorBidi"/>
          <w:sz w:val="24"/>
          <w:szCs w:val="24"/>
        </w:rPr>
        <w:t>Tantray</w:t>
      </w:r>
      <w:proofErr w:type="spellEnd"/>
      <w:r w:rsidRPr="00C52AEA">
        <w:rPr>
          <w:rFonts w:asciiTheme="majorBidi" w:hAnsiTheme="majorBidi" w:cstheme="majorBidi"/>
          <w:sz w:val="24"/>
          <w:szCs w:val="24"/>
        </w:rPr>
        <w:t>, 2021).</w:t>
      </w:r>
    </w:p>
    <w:p w14:paraId="5A776F9C"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t>2.</w:t>
      </w:r>
      <w:r>
        <w:rPr>
          <w:rStyle w:val="Strong"/>
          <w:rFonts w:asciiTheme="majorBidi" w:hAnsiTheme="majorBidi" w:cstheme="majorBidi"/>
          <w:sz w:val="28"/>
          <w:szCs w:val="28"/>
        </w:rPr>
        <w:t>5</w:t>
      </w:r>
      <w:r>
        <w:rPr>
          <w:rStyle w:val="Strong"/>
          <w:rFonts w:asciiTheme="majorBidi" w:hAnsiTheme="majorBidi" w:cstheme="majorBidi"/>
          <w:sz w:val="28"/>
          <w:szCs w:val="28"/>
        </w:rPr>
        <w:tab/>
      </w:r>
      <w:r w:rsidRPr="00FE5A2C">
        <w:rPr>
          <w:rStyle w:val="Strong"/>
          <w:rFonts w:asciiTheme="majorBidi" w:hAnsiTheme="majorBidi" w:cstheme="majorBidi"/>
          <w:sz w:val="28"/>
          <w:szCs w:val="28"/>
        </w:rPr>
        <w:t>Optimization of Foam Concrete Mix Design</w:t>
      </w:r>
    </w:p>
    <w:p w14:paraId="3301A74A"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The optimization of foam concrete mix design is critical to achieving the desired balance of mechanical strength, density, thermal insulation, and workability. The complex interplay between these parameters necessitates a systematic approach to evaluating material proportions, curing conditions, and additive selection. Modern techniques, such as Response Surface </w:t>
      </w:r>
      <w:r w:rsidRPr="00F51ADB">
        <w:rPr>
          <w:rFonts w:asciiTheme="majorBidi" w:hAnsiTheme="majorBidi" w:cstheme="majorBidi"/>
          <w:sz w:val="24"/>
          <w:szCs w:val="24"/>
        </w:rPr>
        <w:lastRenderedPageBreak/>
        <w:t>Methodology (RSM), Artificial Neural Networks (ANN), and Machine Learning (ML), have emerged as powerful tools to refine mix designs and predict performance outcomes. (Yang et al., 2023).</w:t>
      </w:r>
    </w:p>
    <w:p w14:paraId="617B7FC6"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Zahiri &amp; Eskandari-Naddaf (2019) demonstrated the role of nano-additives in improving compressive strength and durability, suggesting the potential synergy between PKOS, lateritic soil, and modern additives. By incorporating these elements, it is possible to produce foam concrete that meets structural and sustainability criteria.</w:t>
      </w:r>
    </w:p>
    <w:p w14:paraId="59E1AA1E"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Amran et al. (2015) highlighted the importance of incorporating natural materials like PKOS and lateritic soil into foam concrete to achieve superior insulation properties and cost-effectiveness. This aligns with global efforts to create sustainable and resource-efficient building materials.</w:t>
      </w:r>
    </w:p>
    <w:p w14:paraId="41481CE9"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t>2.</w:t>
      </w:r>
      <w:r>
        <w:rPr>
          <w:rStyle w:val="Strong"/>
          <w:rFonts w:asciiTheme="majorBidi" w:hAnsiTheme="majorBidi" w:cstheme="majorBidi"/>
          <w:sz w:val="28"/>
          <w:szCs w:val="28"/>
        </w:rPr>
        <w:t>5</w:t>
      </w:r>
      <w:r w:rsidRPr="00FE5A2C">
        <w:rPr>
          <w:rStyle w:val="Strong"/>
          <w:rFonts w:asciiTheme="majorBidi" w:hAnsiTheme="majorBidi" w:cstheme="majorBidi"/>
          <w:sz w:val="28"/>
          <w:szCs w:val="28"/>
        </w:rPr>
        <w:t>.1</w:t>
      </w:r>
      <w:r>
        <w:rPr>
          <w:rStyle w:val="Strong"/>
          <w:rFonts w:asciiTheme="majorBidi" w:hAnsiTheme="majorBidi" w:cstheme="majorBidi"/>
          <w:sz w:val="28"/>
          <w:szCs w:val="28"/>
        </w:rPr>
        <w:tab/>
      </w:r>
      <w:r w:rsidRPr="00FE5A2C">
        <w:rPr>
          <w:rStyle w:val="Strong"/>
          <w:rFonts w:asciiTheme="majorBidi" w:hAnsiTheme="majorBidi" w:cstheme="majorBidi"/>
          <w:sz w:val="28"/>
          <w:szCs w:val="28"/>
        </w:rPr>
        <w:t xml:space="preserve">Role of </w:t>
      </w:r>
      <w:r>
        <w:rPr>
          <w:rStyle w:val="Strong"/>
          <w:rFonts w:asciiTheme="majorBidi" w:hAnsiTheme="majorBidi" w:cstheme="majorBidi"/>
          <w:sz w:val="28"/>
          <w:szCs w:val="28"/>
        </w:rPr>
        <w:t>Surfactants</w:t>
      </w:r>
      <w:r w:rsidRPr="00FE5A2C">
        <w:rPr>
          <w:rStyle w:val="Strong"/>
          <w:rFonts w:asciiTheme="majorBidi" w:hAnsiTheme="majorBidi" w:cstheme="majorBidi"/>
          <w:sz w:val="28"/>
          <w:szCs w:val="28"/>
        </w:rPr>
        <w:t xml:space="preserve"> in Optimization</w:t>
      </w:r>
    </w:p>
    <w:p w14:paraId="0689F296" w14:textId="77777777" w:rsidR="00456E40"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Natural and synthetic </w:t>
      </w:r>
      <w:r>
        <w:rPr>
          <w:rFonts w:asciiTheme="majorBidi" w:hAnsiTheme="majorBidi" w:cstheme="majorBidi"/>
          <w:sz w:val="24"/>
          <w:szCs w:val="24"/>
        </w:rPr>
        <w:t>surfactants</w:t>
      </w:r>
      <w:r w:rsidRPr="00F51ADB">
        <w:rPr>
          <w:rFonts w:asciiTheme="majorBidi" w:hAnsiTheme="majorBidi" w:cstheme="majorBidi"/>
          <w:sz w:val="24"/>
          <w:szCs w:val="24"/>
        </w:rPr>
        <w:t xml:space="preserve"> significantly influence foam concrete properties. While traditional synthetic foaming agents have been widely used to ensure bubble stability, their environmental impact has spurred interest in alternatives such as natural surfactants like palm kernel oil-based surfactants (PKOS). Shah et al. (2021) demonstrated that PKOS contributes to stable air voids in foam concrete, leading to improved compressive strength and durability. Similarly, lateritic soil, as a partial replacement for cement or fine aggregates, enhances density and cohesion due to its mineral-rich composition (Narayanan &amp; Ramamurthy, 2000; Raji et al., 2022).</w:t>
      </w:r>
    </w:p>
    <w:p w14:paraId="752C1318" w14:textId="77777777" w:rsidR="00456E40" w:rsidRPr="00F51ADB" w:rsidRDefault="00456E40" w:rsidP="00456E40">
      <w:pPr>
        <w:spacing w:line="480" w:lineRule="auto"/>
        <w:ind w:firstLine="720"/>
        <w:jc w:val="both"/>
        <w:rPr>
          <w:rFonts w:asciiTheme="majorBidi" w:hAnsiTheme="majorBidi" w:cstheme="majorBidi"/>
          <w:sz w:val="24"/>
          <w:szCs w:val="24"/>
        </w:rPr>
      </w:pPr>
      <w:r w:rsidRPr="00086C24">
        <w:rPr>
          <w:rFonts w:asciiTheme="majorBidi" w:hAnsiTheme="majorBidi" w:cstheme="majorBidi"/>
          <w:sz w:val="24"/>
          <w:szCs w:val="24"/>
        </w:rPr>
        <w:t xml:space="preserve">Palm kernel oil (PKO) contains a variety of fatty acids that facilitate foam formation and stabilization, making it an effective natural surfactant (Li &amp; Wu, 2021). Several studies have </w:t>
      </w:r>
      <w:r w:rsidRPr="00086C24">
        <w:rPr>
          <w:rFonts w:asciiTheme="majorBidi" w:hAnsiTheme="majorBidi" w:cstheme="majorBidi"/>
          <w:sz w:val="24"/>
          <w:szCs w:val="24"/>
        </w:rPr>
        <w:lastRenderedPageBreak/>
        <w:t>explored the use of PKO in foam concrete, demonstrating that it can generate stable foam with comparable properties to synthetic surfactants. PKO’s foaming ability comes from the saponification of its fatty acids, which produces soap-like molecules that trap air, forming a stable bubble structure within the cement paste. Researchers have found that PKO-stabilized foam concrete achieves a lighter weight and improved thermal insulation, aligning with the requirements for eco-friendly and energy-efficient building materials (Olusola &amp; Joshua, 2018).</w:t>
      </w:r>
    </w:p>
    <w:p w14:paraId="1D4C93C7" w14:textId="121E6164" w:rsidR="00456E40" w:rsidRPr="00456E40" w:rsidRDefault="00456E40" w:rsidP="00456E40">
      <w:pPr>
        <w:spacing w:line="480" w:lineRule="auto"/>
        <w:ind w:firstLine="720"/>
        <w:jc w:val="both"/>
        <w:rPr>
          <w:rStyle w:val="Strong"/>
          <w:rFonts w:asciiTheme="majorBidi" w:hAnsiTheme="majorBidi" w:cstheme="majorBidi"/>
          <w:b w:val="0"/>
          <w:bCs w:val="0"/>
          <w:sz w:val="24"/>
          <w:szCs w:val="24"/>
        </w:rPr>
      </w:pPr>
      <w:r w:rsidRPr="00F51ADB">
        <w:rPr>
          <w:rFonts w:asciiTheme="majorBidi" w:hAnsiTheme="majorBidi" w:cstheme="majorBidi"/>
          <w:sz w:val="24"/>
          <w:szCs w:val="24"/>
        </w:rPr>
        <w:t>By optimizing the proportions of PKOS and lateritic soil, it is possible to enhance the thermal insulation properties of foam concrete while maintaining structural integrity. Studies by Amran et al. (2015) revealed that a hybrid mix design with 10–20% lateritic soil and 5–10% PKOS achieves the best balance of strength and density.</w:t>
      </w:r>
    </w:p>
    <w:p w14:paraId="1DCDF623"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t>2.</w:t>
      </w:r>
      <w:r>
        <w:rPr>
          <w:rStyle w:val="Strong"/>
          <w:rFonts w:asciiTheme="majorBidi" w:hAnsiTheme="majorBidi" w:cstheme="majorBidi"/>
          <w:sz w:val="28"/>
          <w:szCs w:val="28"/>
        </w:rPr>
        <w:t>5</w:t>
      </w:r>
      <w:r w:rsidRPr="00FE5A2C">
        <w:rPr>
          <w:rStyle w:val="Strong"/>
          <w:rFonts w:asciiTheme="majorBidi" w:hAnsiTheme="majorBidi" w:cstheme="majorBidi"/>
          <w:sz w:val="28"/>
          <w:szCs w:val="28"/>
        </w:rPr>
        <w:t>.2</w:t>
      </w:r>
      <w:r>
        <w:rPr>
          <w:rStyle w:val="Strong"/>
          <w:rFonts w:asciiTheme="majorBidi" w:hAnsiTheme="majorBidi" w:cstheme="majorBidi"/>
          <w:sz w:val="28"/>
          <w:szCs w:val="28"/>
        </w:rPr>
        <w:tab/>
      </w:r>
      <w:r w:rsidRPr="00FE5A2C">
        <w:rPr>
          <w:rStyle w:val="Strong"/>
          <w:rFonts w:asciiTheme="majorBidi" w:hAnsiTheme="majorBidi" w:cstheme="majorBidi"/>
          <w:sz w:val="28"/>
          <w:szCs w:val="28"/>
        </w:rPr>
        <w:t>Computational Approaches in Optimization</w:t>
      </w:r>
    </w:p>
    <w:p w14:paraId="01686314"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Recent advancements in computational tools, such as RSM and ML algorithms, have revolutionized foam concrete mix design. These methods allow researchers to analyze the effects of multiple variables simultaneously, identifying the optimal mix proportions for desired properties. Yang et al. (2023) demonstrated the application of ML in predicting foam concrete performance under varying additive combinations, providing valuable insights for efficient mix designs.</w:t>
      </w:r>
    </w:p>
    <w:p w14:paraId="1CAD98E3" w14:textId="77777777" w:rsidR="00456E40" w:rsidRPr="00455792" w:rsidRDefault="00456E40" w:rsidP="00456E40">
      <w:pPr>
        <w:spacing w:line="480" w:lineRule="auto"/>
        <w:ind w:firstLine="720"/>
        <w:jc w:val="both"/>
        <w:rPr>
          <w:rStyle w:val="Strong"/>
          <w:rFonts w:asciiTheme="majorBidi" w:hAnsiTheme="majorBidi" w:cstheme="majorBidi"/>
          <w:b w:val="0"/>
          <w:bCs w:val="0"/>
          <w:sz w:val="24"/>
          <w:szCs w:val="24"/>
        </w:rPr>
      </w:pPr>
      <w:r w:rsidRPr="00F51ADB">
        <w:rPr>
          <w:rFonts w:asciiTheme="majorBidi" w:hAnsiTheme="majorBidi" w:cstheme="majorBidi"/>
          <w:sz w:val="24"/>
          <w:szCs w:val="24"/>
        </w:rPr>
        <w:t xml:space="preserve">RSM, in particular, has proven effective for optimizing the interactions between surfactants, cement, and water-to-cement ratios. Nambiar &amp; Ramamurthy (2006) applied RSM to determine the ideal proportions of foam volume and cement content, resulting in a mix that maximized compressive strength without compromising workability. Zahiri &amp; Eskandari-Naddaf </w:t>
      </w:r>
      <w:r w:rsidRPr="00F51ADB">
        <w:rPr>
          <w:rFonts w:asciiTheme="majorBidi" w:hAnsiTheme="majorBidi" w:cstheme="majorBidi"/>
          <w:sz w:val="24"/>
          <w:szCs w:val="24"/>
        </w:rPr>
        <w:lastRenderedPageBreak/>
        <w:t>(2019) highlighted the potential of hybrid optimization techniques that incorporate both RSM and genetic algorithms to further enhance material properties.</w:t>
      </w:r>
    </w:p>
    <w:p w14:paraId="4ACEECCB"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t>2.</w:t>
      </w:r>
      <w:r>
        <w:rPr>
          <w:rStyle w:val="Strong"/>
          <w:rFonts w:asciiTheme="majorBidi" w:hAnsiTheme="majorBidi" w:cstheme="majorBidi"/>
          <w:sz w:val="28"/>
          <w:szCs w:val="28"/>
        </w:rPr>
        <w:t>5</w:t>
      </w:r>
      <w:r w:rsidRPr="00FE5A2C">
        <w:rPr>
          <w:rStyle w:val="Strong"/>
          <w:rFonts w:asciiTheme="majorBidi" w:hAnsiTheme="majorBidi" w:cstheme="majorBidi"/>
          <w:sz w:val="28"/>
          <w:szCs w:val="28"/>
        </w:rPr>
        <w:t>.3</w:t>
      </w:r>
      <w:r>
        <w:rPr>
          <w:rStyle w:val="Strong"/>
          <w:rFonts w:asciiTheme="majorBidi" w:hAnsiTheme="majorBidi" w:cstheme="majorBidi"/>
          <w:sz w:val="28"/>
          <w:szCs w:val="28"/>
        </w:rPr>
        <w:tab/>
      </w:r>
      <w:r w:rsidRPr="00FE5A2C">
        <w:rPr>
          <w:rStyle w:val="Strong"/>
          <w:rFonts w:asciiTheme="majorBidi" w:hAnsiTheme="majorBidi" w:cstheme="majorBidi"/>
          <w:sz w:val="28"/>
          <w:szCs w:val="28"/>
        </w:rPr>
        <w:t>Enhancing Strength and Thermal Performance</w:t>
      </w:r>
    </w:p>
    <w:p w14:paraId="7F5F1327"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A critical challenge in foam concrete design is achieving high compressive strength without sacrificing thermal insulation. Zhang et al. (2015) reported that reducing foam content increases density and strength but diminishes thermal performance. To address this, the incorporation of natural additives such as PKOS and lateritic soil provides a dual benefit of improving foam stability and maintaining desirable insulation properties.</w:t>
      </w:r>
    </w:p>
    <w:p w14:paraId="7D6EBACC"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Research by Zahiri &amp; Eskandari-Naddaf (2019) showed that nano-additives, such as silica fume or nano-silica, can further enhance the mechanical performance of foam concrete when combined with natural surfactants. These additives densify the matrix and reduce porosity, improving both compressive and flexural strength.</w:t>
      </w:r>
    </w:p>
    <w:p w14:paraId="1C01193A" w14:textId="77777777" w:rsidR="00456E40" w:rsidRPr="00FE5A2C" w:rsidRDefault="00456E40" w:rsidP="00456E40">
      <w:pPr>
        <w:spacing w:line="480" w:lineRule="auto"/>
        <w:jc w:val="both"/>
        <w:rPr>
          <w:rFonts w:asciiTheme="majorBidi" w:hAnsiTheme="majorBidi" w:cstheme="majorBidi"/>
          <w:sz w:val="28"/>
          <w:szCs w:val="28"/>
        </w:rPr>
      </w:pPr>
      <w:r w:rsidRPr="00FE5A2C">
        <w:rPr>
          <w:rStyle w:val="Strong"/>
          <w:rFonts w:asciiTheme="majorBidi" w:hAnsiTheme="majorBidi" w:cstheme="majorBidi"/>
          <w:sz w:val="28"/>
          <w:szCs w:val="28"/>
        </w:rPr>
        <w:t>2.</w:t>
      </w:r>
      <w:r>
        <w:rPr>
          <w:rStyle w:val="Strong"/>
          <w:rFonts w:asciiTheme="majorBidi" w:hAnsiTheme="majorBidi" w:cstheme="majorBidi"/>
          <w:sz w:val="28"/>
          <w:szCs w:val="28"/>
        </w:rPr>
        <w:t>5</w:t>
      </w:r>
      <w:r w:rsidRPr="00FE5A2C">
        <w:rPr>
          <w:rStyle w:val="Strong"/>
          <w:rFonts w:asciiTheme="majorBidi" w:hAnsiTheme="majorBidi" w:cstheme="majorBidi"/>
          <w:sz w:val="28"/>
          <w:szCs w:val="28"/>
        </w:rPr>
        <w:t>.4</w:t>
      </w:r>
      <w:r>
        <w:rPr>
          <w:rStyle w:val="Strong"/>
          <w:rFonts w:asciiTheme="majorBidi" w:hAnsiTheme="majorBidi" w:cstheme="majorBidi"/>
          <w:sz w:val="28"/>
          <w:szCs w:val="28"/>
        </w:rPr>
        <w:tab/>
      </w:r>
      <w:r w:rsidRPr="00FE5A2C">
        <w:rPr>
          <w:rStyle w:val="Strong"/>
          <w:rFonts w:asciiTheme="majorBidi" w:hAnsiTheme="majorBidi" w:cstheme="majorBidi"/>
          <w:sz w:val="28"/>
          <w:szCs w:val="28"/>
        </w:rPr>
        <w:t>Sustainability and Cost-Effectiveness</w:t>
      </w:r>
    </w:p>
    <w:p w14:paraId="713175F2" w14:textId="77777777" w:rsidR="00456E40" w:rsidRPr="00F51ADB"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incorporation of natural materials like PKOS and lateritic soil aligns with global efforts to reduce the environmental footprint of construction. These materials are locally available, renewable, and biodegradable, contributing to cost reduction and sustainable development. Amran et al. (2015) emphasized the socio-economic benefits of using locally sourced materials in developing regions, where access to affordable and eco-friendly building solutions is critical.</w:t>
      </w:r>
    </w:p>
    <w:p w14:paraId="5334B158" w14:textId="54FD4BCC" w:rsidR="00456E40" w:rsidRPr="00455792" w:rsidRDefault="00456E40" w:rsidP="00456E40">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Furthermore, Zhang et al. (2015) noted that optimizing mix designs with natural </w:t>
      </w:r>
      <w:r>
        <w:rPr>
          <w:rFonts w:asciiTheme="majorBidi" w:hAnsiTheme="majorBidi" w:cstheme="majorBidi"/>
          <w:sz w:val="24"/>
          <w:szCs w:val="24"/>
        </w:rPr>
        <w:t>surfactants</w:t>
      </w:r>
      <w:r w:rsidRPr="00F51ADB">
        <w:rPr>
          <w:rFonts w:asciiTheme="majorBidi" w:hAnsiTheme="majorBidi" w:cstheme="majorBidi"/>
          <w:sz w:val="24"/>
          <w:szCs w:val="24"/>
        </w:rPr>
        <w:t xml:space="preserve"> reduces reliance on high-carbon-footprint synthetic materials, promoting a greener construction </w:t>
      </w:r>
      <w:r w:rsidRPr="00F51ADB">
        <w:rPr>
          <w:rFonts w:asciiTheme="majorBidi" w:hAnsiTheme="majorBidi" w:cstheme="majorBidi"/>
          <w:sz w:val="24"/>
          <w:szCs w:val="24"/>
        </w:rPr>
        <w:lastRenderedPageBreak/>
        <w:t>industry. By leveraging natural resources and computational techniques, it is possible to create foam concrete formulations that are both high-performing and environmentally sustainable.</w:t>
      </w:r>
    </w:p>
    <w:p w14:paraId="27845037" w14:textId="77777777" w:rsidR="00456E40" w:rsidRPr="00157D92" w:rsidRDefault="00456E40" w:rsidP="00456E40">
      <w:pPr>
        <w:spacing w:line="480" w:lineRule="auto"/>
        <w:jc w:val="both"/>
        <w:rPr>
          <w:rFonts w:asciiTheme="majorBidi" w:hAnsiTheme="majorBidi" w:cstheme="majorBidi"/>
          <w:b/>
          <w:bCs/>
          <w:sz w:val="28"/>
          <w:szCs w:val="28"/>
        </w:rPr>
      </w:pPr>
      <w:r w:rsidRPr="00157D92">
        <w:rPr>
          <w:rFonts w:asciiTheme="majorBidi" w:hAnsiTheme="majorBidi" w:cstheme="majorBidi"/>
          <w:b/>
          <w:bCs/>
          <w:sz w:val="28"/>
          <w:szCs w:val="28"/>
        </w:rPr>
        <w:t>2.</w:t>
      </w:r>
      <w:r>
        <w:rPr>
          <w:rFonts w:asciiTheme="majorBidi" w:hAnsiTheme="majorBidi" w:cstheme="majorBidi"/>
          <w:b/>
          <w:bCs/>
          <w:sz w:val="28"/>
          <w:szCs w:val="28"/>
        </w:rPr>
        <w:t>6</w:t>
      </w:r>
      <w:r>
        <w:rPr>
          <w:rFonts w:asciiTheme="majorBidi" w:hAnsiTheme="majorBidi" w:cstheme="majorBidi"/>
          <w:b/>
          <w:bCs/>
          <w:sz w:val="28"/>
          <w:szCs w:val="28"/>
        </w:rPr>
        <w:tab/>
      </w:r>
      <w:r w:rsidRPr="00157D92">
        <w:rPr>
          <w:rFonts w:asciiTheme="majorBidi" w:hAnsiTheme="majorBidi" w:cstheme="majorBidi"/>
          <w:b/>
          <w:bCs/>
          <w:sz w:val="28"/>
          <w:szCs w:val="28"/>
        </w:rPr>
        <w:t>OPTIMIZATION OF MIX DESIGN IN HYBRID FOAM CONCRETE</w:t>
      </w:r>
    </w:p>
    <w:p w14:paraId="1A062041" w14:textId="77777777" w:rsidR="00456E40" w:rsidRPr="00157D92"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The optimization of foam concrete mix design aims to balance factors like strength, workability, and density. Factors such as the type and quantity of surfactant, water-cement ratio, and type of aggregates (including lateritic soil) significantly impact the performance of the final product. Recent advancements in computational tools, like artificial neural networks (ANN) and machine learning, have enabled precise optimization of mix designs based on desired properties (Yang et al., 2023).</w:t>
      </w:r>
    </w:p>
    <w:p w14:paraId="78102205" w14:textId="77777777" w:rsidR="00456E40" w:rsidRPr="00157D92"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Incorporating lateritic soil in hybrid foam concrete mixes offers an opportunity to create sustainable, cost-effective materials, but the mix design must be optimized to maintain both the strength and insulating properties of the concrete. Various experimental studies have demonstrated that the foam concrete mix can be optimized using a combination of different admixtures, including surfactants and stabilizers (Raji et al., 2022).</w:t>
      </w:r>
    </w:p>
    <w:p w14:paraId="1DF613CD" w14:textId="77777777" w:rsidR="00456E40" w:rsidRPr="00157D92"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The use of Response Surface Methodology (RSM) or other experimental designs can help determine the optimal mix proportions for foam concrete. These techniques allow researchers to assess the impact of different surfactant concentrations and lateritic soil contents on the concrete’s compressive strength, workability, density, and thermal insulation. This data-driven approach is crucial for developing hybrid foam concrete mixes that meet both performance and sustainability goals (Nambiar &amp; Ramamurthy, 2006).</w:t>
      </w:r>
    </w:p>
    <w:p w14:paraId="04626E3A" w14:textId="77777777" w:rsidR="00456E40" w:rsidRPr="00157D92"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 xml:space="preserve">Recent research highlights the use of sustainable materials to optimize foam concrete. Palm kernel oil-based surfactants, fly ash, silica fume, and natural soil (e.g., lateritic soil) are </w:t>
      </w:r>
      <w:r w:rsidRPr="00157D92">
        <w:rPr>
          <w:rFonts w:asciiTheme="majorBidi" w:hAnsiTheme="majorBidi" w:cstheme="majorBidi"/>
          <w:sz w:val="24"/>
          <w:szCs w:val="24"/>
        </w:rPr>
        <w:lastRenderedPageBreak/>
        <w:t>increasingly used to enhance the mechanical properties and eco-friendliness of foam concrete. These materials reduce reliance on traditional cement, lowering carbon emissions while improving properties like shrinkage resistance and thermal insulation (Zhang et al., 2015).</w:t>
      </w:r>
    </w:p>
    <w:p w14:paraId="4F2B56E0" w14:textId="77777777" w:rsidR="00456E40" w:rsidRPr="00157D92"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Optimizing the compressive and flexural strength of foam concrete is a priority for structural applications. Studies show that adding fibers, such as polypropylene or natural fibers, enhances tensile and flexural strength. For higher compressive strength, densified silica fume or nano-silica is often incorporated (Zahiri &amp; Eskandari-Naddaf, 2019).</w:t>
      </w:r>
    </w:p>
    <w:p w14:paraId="4CB0A4DE" w14:textId="77777777" w:rsidR="00456E40" w:rsidRDefault="00456E40" w:rsidP="00456E40">
      <w:pPr>
        <w:spacing w:line="480" w:lineRule="auto"/>
        <w:ind w:firstLine="720"/>
        <w:jc w:val="both"/>
        <w:rPr>
          <w:rFonts w:asciiTheme="majorBidi" w:hAnsiTheme="majorBidi" w:cstheme="majorBidi"/>
          <w:sz w:val="24"/>
          <w:szCs w:val="24"/>
        </w:rPr>
      </w:pPr>
      <w:r w:rsidRPr="00157D92">
        <w:rPr>
          <w:rFonts w:asciiTheme="majorBidi" w:hAnsiTheme="majorBidi" w:cstheme="majorBidi"/>
          <w:sz w:val="24"/>
          <w:szCs w:val="24"/>
        </w:rPr>
        <w:t>Optimization of hybrid foam concrete involves determining the ideal proportions of cement, sand, water, foam, palm kernel oil-based surfactant, and lateritic soil to achieve desired properties. Methods such as response surface methodology (RSM), factorial analysis, and machine learning algorithms have been employed to refine mix proportions efficiently. RSM, for example, has proven effective in evaluating the interactions between multiple variables, such as surfactant concentration, water-cement ratio, and foam content, to identify optimal mix designs. Nambiar and Ramamurthy (2008) applied RSM in foam concrete optimization, resulting in improved strength and density parameters suitable for structural applications. As research advances, foam concrete will continue to evolve as a versatile and eco-friendly material for modern construction.</w:t>
      </w:r>
    </w:p>
    <w:tbl>
      <w:tblPr>
        <w:tblpPr w:leftFromText="180" w:rightFromText="180" w:vertAnchor="text" w:horzAnchor="margin" w:tblpXSpec="center" w:tblpY="234"/>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674"/>
        <w:gridCol w:w="2552"/>
        <w:gridCol w:w="2794"/>
      </w:tblGrid>
      <w:tr w:rsidR="00456E40" w14:paraId="2C63D85A"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2FB1BC28" w14:textId="77777777" w:rsidR="00456E40" w:rsidRDefault="00456E40" w:rsidP="00A8479B">
            <w:pPr>
              <w:pStyle w:val="TableParagraph"/>
              <w:ind w:left="107"/>
              <w:jc w:val="left"/>
              <w:rPr>
                <w:b/>
                <w:sz w:val="20"/>
              </w:rPr>
            </w:pPr>
            <w:r>
              <w:rPr>
                <w:b/>
                <w:sz w:val="20"/>
              </w:rPr>
              <w:t>Dry</w:t>
            </w:r>
            <w:r>
              <w:rPr>
                <w:b/>
                <w:spacing w:val="-7"/>
                <w:sz w:val="20"/>
              </w:rPr>
              <w:t xml:space="preserve"> </w:t>
            </w:r>
            <w:r>
              <w:rPr>
                <w:b/>
                <w:sz w:val="20"/>
              </w:rPr>
              <w:t>density,</w:t>
            </w:r>
            <w:r>
              <w:rPr>
                <w:b/>
                <w:spacing w:val="-8"/>
                <w:sz w:val="20"/>
              </w:rPr>
              <w:t xml:space="preserve"> </w:t>
            </w:r>
            <w:r>
              <w:rPr>
                <w:b/>
                <w:spacing w:val="-4"/>
                <w:sz w:val="20"/>
              </w:rPr>
              <w:t>kg/m</w:t>
            </w:r>
            <w:r>
              <w:rPr>
                <w:b/>
                <w:spacing w:val="-4"/>
                <w:sz w:val="20"/>
                <w:vertAlign w:val="superscript"/>
              </w:rPr>
              <w:t>3</w:t>
            </w:r>
          </w:p>
        </w:tc>
        <w:tc>
          <w:tcPr>
            <w:tcW w:w="2674" w:type="dxa"/>
            <w:tcBorders>
              <w:top w:val="single" w:sz="4" w:space="0" w:color="000000"/>
              <w:left w:val="single" w:sz="4" w:space="0" w:color="000000"/>
              <w:bottom w:val="single" w:sz="4" w:space="0" w:color="000000"/>
              <w:right w:val="single" w:sz="4" w:space="0" w:color="000000"/>
            </w:tcBorders>
            <w:hideMark/>
          </w:tcPr>
          <w:p w14:paraId="508C0666" w14:textId="77777777" w:rsidR="00456E40" w:rsidRDefault="00456E40" w:rsidP="00A8479B">
            <w:pPr>
              <w:pStyle w:val="TableParagraph"/>
              <w:ind w:left="8" w:right="2"/>
              <w:rPr>
                <w:b/>
                <w:sz w:val="20"/>
              </w:rPr>
            </w:pPr>
            <w:r>
              <w:rPr>
                <w:b/>
                <w:spacing w:val="-2"/>
                <w:sz w:val="20"/>
              </w:rPr>
              <w:t>Compressive</w:t>
            </w:r>
            <w:r>
              <w:rPr>
                <w:b/>
                <w:spacing w:val="9"/>
                <w:sz w:val="20"/>
              </w:rPr>
              <w:t xml:space="preserve"> </w:t>
            </w:r>
            <w:r>
              <w:rPr>
                <w:b/>
                <w:spacing w:val="-2"/>
                <w:sz w:val="20"/>
              </w:rPr>
              <w:t>strength,</w:t>
            </w:r>
            <w:r>
              <w:rPr>
                <w:b/>
                <w:spacing w:val="7"/>
                <w:sz w:val="20"/>
              </w:rPr>
              <w:t xml:space="preserve"> </w:t>
            </w:r>
            <w:r>
              <w:rPr>
                <w:b/>
                <w:spacing w:val="-5"/>
                <w:sz w:val="20"/>
              </w:rPr>
              <w:t>MPa</w:t>
            </w:r>
          </w:p>
        </w:tc>
        <w:tc>
          <w:tcPr>
            <w:tcW w:w="2552" w:type="dxa"/>
            <w:tcBorders>
              <w:top w:val="single" w:sz="4" w:space="0" w:color="000000"/>
              <w:left w:val="single" w:sz="4" w:space="0" w:color="000000"/>
              <w:bottom w:val="single" w:sz="4" w:space="0" w:color="000000"/>
              <w:right w:val="single" w:sz="4" w:space="0" w:color="000000"/>
            </w:tcBorders>
            <w:hideMark/>
          </w:tcPr>
          <w:p w14:paraId="26DE55EA" w14:textId="77777777" w:rsidR="00456E40" w:rsidRDefault="00456E40" w:rsidP="00A8479B">
            <w:pPr>
              <w:pStyle w:val="TableParagraph"/>
              <w:ind w:right="2"/>
              <w:rPr>
                <w:b/>
                <w:sz w:val="20"/>
              </w:rPr>
            </w:pPr>
            <w:r>
              <w:rPr>
                <w:b/>
                <w:sz w:val="20"/>
              </w:rPr>
              <w:t>Elastic</w:t>
            </w:r>
            <w:r>
              <w:rPr>
                <w:b/>
                <w:spacing w:val="-8"/>
                <w:sz w:val="20"/>
              </w:rPr>
              <w:t xml:space="preserve"> </w:t>
            </w:r>
            <w:r>
              <w:rPr>
                <w:b/>
                <w:sz w:val="20"/>
              </w:rPr>
              <w:t>modulus,</w:t>
            </w:r>
            <w:r>
              <w:rPr>
                <w:b/>
                <w:spacing w:val="-8"/>
                <w:sz w:val="20"/>
              </w:rPr>
              <w:t xml:space="preserve"> </w:t>
            </w:r>
            <w:proofErr w:type="spellStart"/>
            <w:r>
              <w:rPr>
                <w:b/>
                <w:spacing w:val="-5"/>
                <w:sz w:val="20"/>
              </w:rPr>
              <w:t>GPa</w:t>
            </w:r>
            <w:proofErr w:type="spellEnd"/>
          </w:p>
        </w:tc>
        <w:tc>
          <w:tcPr>
            <w:tcW w:w="2794" w:type="dxa"/>
            <w:tcBorders>
              <w:top w:val="single" w:sz="4" w:space="0" w:color="000000"/>
              <w:left w:val="single" w:sz="4" w:space="0" w:color="000000"/>
              <w:bottom w:val="single" w:sz="4" w:space="0" w:color="000000"/>
              <w:right w:val="single" w:sz="4" w:space="0" w:color="000000"/>
            </w:tcBorders>
            <w:hideMark/>
          </w:tcPr>
          <w:p w14:paraId="3A92CA33" w14:textId="77777777" w:rsidR="00456E40" w:rsidRDefault="00456E40" w:rsidP="00A8479B">
            <w:pPr>
              <w:pStyle w:val="TableParagraph"/>
              <w:ind w:left="5" w:right="1"/>
              <w:rPr>
                <w:b/>
                <w:sz w:val="20"/>
              </w:rPr>
            </w:pPr>
            <w:r>
              <w:rPr>
                <w:b/>
                <w:sz w:val="20"/>
              </w:rPr>
              <w:t>Thermal</w:t>
            </w:r>
            <w:r>
              <w:rPr>
                <w:b/>
                <w:spacing w:val="-10"/>
                <w:sz w:val="20"/>
              </w:rPr>
              <w:t xml:space="preserve"> </w:t>
            </w:r>
            <w:r>
              <w:rPr>
                <w:b/>
                <w:sz w:val="20"/>
              </w:rPr>
              <w:t>conductivity,</w:t>
            </w:r>
            <w:r>
              <w:rPr>
                <w:b/>
                <w:spacing w:val="-9"/>
                <w:sz w:val="20"/>
              </w:rPr>
              <w:t xml:space="preserve"> </w:t>
            </w:r>
            <w:r>
              <w:rPr>
                <w:b/>
                <w:sz w:val="20"/>
              </w:rPr>
              <w:t>W/m.</w:t>
            </w:r>
            <w:r>
              <w:rPr>
                <w:b/>
                <w:spacing w:val="-8"/>
                <w:sz w:val="20"/>
              </w:rPr>
              <w:t xml:space="preserve"> </w:t>
            </w:r>
            <w:r>
              <w:rPr>
                <w:b/>
                <w:spacing w:val="-10"/>
                <w:sz w:val="20"/>
              </w:rPr>
              <w:t>K</w:t>
            </w:r>
          </w:p>
        </w:tc>
      </w:tr>
      <w:tr w:rsidR="00456E40" w14:paraId="69BDBD09"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0D6FB5A9" w14:textId="77777777" w:rsidR="00456E40" w:rsidRDefault="00456E40" w:rsidP="00A8479B">
            <w:pPr>
              <w:pStyle w:val="TableParagraph"/>
              <w:ind w:left="4"/>
              <w:rPr>
                <w:sz w:val="20"/>
              </w:rPr>
            </w:pPr>
            <w:r>
              <w:rPr>
                <w:spacing w:val="-5"/>
                <w:sz w:val="20"/>
              </w:rPr>
              <w:t>400</w:t>
            </w:r>
          </w:p>
        </w:tc>
        <w:tc>
          <w:tcPr>
            <w:tcW w:w="2674" w:type="dxa"/>
            <w:tcBorders>
              <w:top w:val="single" w:sz="4" w:space="0" w:color="000000"/>
              <w:left w:val="single" w:sz="4" w:space="0" w:color="000000"/>
              <w:bottom w:val="single" w:sz="4" w:space="0" w:color="000000"/>
              <w:right w:val="single" w:sz="4" w:space="0" w:color="000000"/>
            </w:tcBorders>
            <w:hideMark/>
          </w:tcPr>
          <w:p w14:paraId="1198DA61" w14:textId="77777777" w:rsidR="00456E40" w:rsidRDefault="00456E40" w:rsidP="00A8479B">
            <w:pPr>
              <w:pStyle w:val="TableParagraph"/>
              <w:ind w:left="8"/>
              <w:rPr>
                <w:sz w:val="20"/>
              </w:rPr>
            </w:pPr>
            <w:r>
              <w:rPr>
                <w:spacing w:val="-10"/>
                <w:sz w:val="20"/>
              </w:rPr>
              <w:t>1</w:t>
            </w:r>
          </w:p>
        </w:tc>
        <w:tc>
          <w:tcPr>
            <w:tcW w:w="2552" w:type="dxa"/>
            <w:tcBorders>
              <w:top w:val="single" w:sz="4" w:space="0" w:color="000000"/>
              <w:left w:val="single" w:sz="4" w:space="0" w:color="000000"/>
              <w:bottom w:val="single" w:sz="4" w:space="0" w:color="000000"/>
              <w:right w:val="single" w:sz="4" w:space="0" w:color="000000"/>
            </w:tcBorders>
            <w:hideMark/>
          </w:tcPr>
          <w:p w14:paraId="2FFE87BE" w14:textId="77777777" w:rsidR="00456E40" w:rsidRDefault="00456E40" w:rsidP="00A8479B">
            <w:pPr>
              <w:pStyle w:val="TableParagraph"/>
              <w:ind w:right="2"/>
              <w:rPr>
                <w:sz w:val="20"/>
              </w:rPr>
            </w:pPr>
            <w:r>
              <w:rPr>
                <w:spacing w:val="-10"/>
                <w:sz w:val="20"/>
              </w:rPr>
              <w:t>1</w:t>
            </w:r>
          </w:p>
        </w:tc>
        <w:tc>
          <w:tcPr>
            <w:tcW w:w="2794" w:type="dxa"/>
            <w:tcBorders>
              <w:top w:val="single" w:sz="4" w:space="0" w:color="000000"/>
              <w:left w:val="single" w:sz="4" w:space="0" w:color="000000"/>
              <w:bottom w:val="single" w:sz="4" w:space="0" w:color="000000"/>
              <w:right w:val="single" w:sz="4" w:space="0" w:color="000000"/>
            </w:tcBorders>
            <w:hideMark/>
          </w:tcPr>
          <w:p w14:paraId="52AA48F5" w14:textId="77777777" w:rsidR="00456E40" w:rsidRDefault="00456E40" w:rsidP="00A8479B">
            <w:pPr>
              <w:pStyle w:val="TableParagraph"/>
              <w:ind w:left="5"/>
              <w:rPr>
                <w:sz w:val="20"/>
              </w:rPr>
            </w:pPr>
            <w:r>
              <w:rPr>
                <w:spacing w:val="-5"/>
                <w:sz w:val="20"/>
              </w:rPr>
              <w:t>0,1</w:t>
            </w:r>
          </w:p>
        </w:tc>
      </w:tr>
      <w:tr w:rsidR="00456E40" w14:paraId="66ED57BB"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2F0A00E6" w14:textId="77777777" w:rsidR="00456E40" w:rsidRDefault="00456E40" w:rsidP="00A8479B">
            <w:pPr>
              <w:pStyle w:val="TableParagraph"/>
              <w:spacing w:before="32"/>
              <w:ind w:left="4"/>
              <w:rPr>
                <w:sz w:val="20"/>
              </w:rPr>
            </w:pPr>
            <w:r>
              <w:rPr>
                <w:spacing w:val="-5"/>
                <w:sz w:val="20"/>
              </w:rPr>
              <w:t>600</w:t>
            </w:r>
          </w:p>
        </w:tc>
        <w:tc>
          <w:tcPr>
            <w:tcW w:w="2674" w:type="dxa"/>
            <w:tcBorders>
              <w:top w:val="single" w:sz="4" w:space="0" w:color="000000"/>
              <w:left w:val="single" w:sz="4" w:space="0" w:color="000000"/>
              <w:bottom w:val="single" w:sz="4" w:space="0" w:color="000000"/>
              <w:right w:val="single" w:sz="4" w:space="0" w:color="000000"/>
            </w:tcBorders>
            <w:hideMark/>
          </w:tcPr>
          <w:p w14:paraId="2DD15059" w14:textId="77777777" w:rsidR="00456E40" w:rsidRDefault="00456E40" w:rsidP="00A8479B">
            <w:pPr>
              <w:pStyle w:val="TableParagraph"/>
              <w:spacing w:before="32"/>
              <w:ind w:left="8" w:right="3"/>
              <w:rPr>
                <w:sz w:val="20"/>
              </w:rPr>
            </w:pPr>
            <w:r>
              <w:rPr>
                <w:spacing w:val="-5"/>
                <w:sz w:val="20"/>
              </w:rPr>
              <w:t>1,5</w:t>
            </w:r>
          </w:p>
        </w:tc>
        <w:tc>
          <w:tcPr>
            <w:tcW w:w="2552" w:type="dxa"/>
            <w:tcBorders>
              <w:top w:val="single" w:sz="4" w:space="0" w:color="000000"/>
              <w:left w:val="single" w:sz="4" w:space="0" w:color="000000"/>
              <w:bottom w:val="single" w:sz="4" w:space="0" w:color="000000"/>
              <w:right w:val="single" w:sz="4" w:space="0" w:color="000000"/>
            </w:tcBorders>
            <w:hideMark/>
          </w:tcPr>
          <w:p w14:paraId="5204232C" w14:textId="77777777" w:rsidR="00456E40" w:rsidRDefault="00456E40" w:rsidP="00A8479B">
            <w:pPr>
              <w:pStyle w:val="TableParagraph"/>
              <w:spacing w:before="32"/>
              <w:rPr>
                <w:sz w:val="20"/>
              </w:rPr>
            </w:pPr>
            <w:r>
              <w:rPr>
                <w:spacing w:val="-5"/>
                <w:sz w:val="20"/>
              </w:rPr>
              <w:t>1,5</w:t>
            </w:r>
          </w:p>
        </w:tc>
        <w:tc>
          <w:tcPr>
            <w:tcW w:w="2794" w:type="dxa"/>
            <w:tcBorders>
              <w:top w:val="single" w:sz="4" w:space="0" w:color="000000"/>
              <w:left w:val="single" w:sz="4" w:space="0" w:color="000000"/>
              <w:bottom w:val="single" w:sz="4" w:space="0" w:color="000000"/>
              <w:right w:val="single" w:sz="4" w:space="0" w:color="000000"/>
            </w:tcBorders>
            <w:hideMark/>
          </w:tcPr>
          <w:p w14:paraId="03C63BB6" w14:textId="77777777" w:rsidR="00456E40" w:rsidRDefault="00456E40" w:rsidP="00A8479B">
            <w:pPr>
              <w:pStyle w:val="TableParagraph"/>
              <w:spacing w:before="32"/>
              <w:ind w:left="5"/>
              <w:rPr>
                <w:sz w:val="20"/>
              </w:rPr>
            </w:pPr>
            <w:r>
              <w:rPr>
                <w:spacing w:val="-4"/>
                <w:sz w:val="20"/>
              </w:rPr>
              <w:t>0,11</w:t>
            </w:r>
          </w:p>
        </w:tc>
      </w:tr>
      <w:tr w:rsidR="00456E40" w14:paraId="0D64B2C8" w14:textId="77777777" w:rsidTr="00A8479B">
        <w:trPr>
          <w:trHeight w:val="306"/>
        </w:trPr>
        <w:tc>
          <w:tcPr>
            <w:tcW w:w="2675" w:type="dxa"/>
            <w:tcBorders>
              <w:top w:val="single" w:sz="4" w:space="0" w:color="000000"/>
              <w:left w:val="single" w:sz="4" w:space="0" w:color="000000"/>
              <w:bottom w:val="single" w:sz="4" w:space="0" w:color="000000"/>
              <w:right w:val="single" w:sz="4" w:space="0" w:color="000000"/>
            </w:tcBorders>
            <w:hideMark/>
          </w:tcPr>
          <w:p w14:paraId="3A4B9DFD" w14:textId="77777777" w:rsidR="00456E40" w:rsidRDefault="00456E40" w:rsidP="00A8479B">
            <w:pPr>
              <w:pStyle w:val="TableParagraph"/>
              <w:spacing w:before="32"/>
              <w:ind w:left="4"/>
              <w:rPr>
                <w:sz w:val="20"/>
              </w:rPr>
            </w:pPr>
            <w:r>
              <w:rPr>
                <w:spacing w:val="-5"/>
                <w:sz w:val="20"/>
              </w:rPr>
              <w:t>800</w:t>
            </w:r>
          </w:p>
        </w:tc>
        <w:tc>
          <w:tcPr>
            <w:tcW w:w="2674" w:type="dxa"/>
            <w:tcBorders>
              <w:top w:val="single" w:sz="4" w:space="0" w:color="000000"/>
              <w:left w:val="single" w:sz="4" w:space="0" w:color="000000"/>
              <w:bottom w:val="single" w:sz="4" w:space="0" w:color="000000"/>
              <w:right w:val="single" w:sz="4" w:space="0" w:color="000000"/>
            </w:tcBorders>
            <w:hideMark/>
          </w:tcPr>
          <w:p w14:paraId="01F8D2D3" w14:textId="77777777" w:rsidR="00456E40" w:rsidRDefault="00456E40" w:rsidP="00A8479B">
            <w:pPr>
              <w:pStyle w:val="TableParagraph"/>
              <w:spacing w:before="32"/>
              <w:ind w:left="8"/>
              <w:rPr>
                <w:sz w:val="20"/>
              </w:rPr>
            </w:pPr>
            <w:r>
              <w:rPr>
                <w:spacing w:val="-10"/>
                <w:sz w:val="20"/>
              </w:rPr>
              <w:t>2</w:t>
            </w:r>
          </w:p>
        </w:tc>
        <w:tc>
          <w:tcPr>
            <w:tcW w:w="2552" w:type="dxa"/>
            <w:tcBorders>
              <w:top w:val="single" w:sz="4" w:space="0" w:color="000000"/>
              <w:left w:val="single" w:sz="4" w:space="0" w:color="000000"/>
              <w:bottom w:val="single" w:sz="4" w:space="0" w:color="000000"/>
              <w:right w:val="single" w:sz="4" w:space="0" w:color="000000"/>
            </w:tcBorders>
            <w:hideMark/>
          </w:tcPr>
          <w:p w14:paraId="41BC88F2" w14:textId="77777777" w:rsidR="00456E40" w:rsidRDefault="00456E40" w:rsidP="00A8479B">
            <w:pPr>
              <w:pStyle w:val="TableParagraph"/>
              <w:spacing w:before="32"/>
              <w:rPr>
                <w:sz w:val="20"/>
              </w:rPr>
            </w:pPr>
            <w:r>
              <w:rPr>
                <w:spacing w:val="-5"/>
                <w:sz w:val="20"/>
              </w:rPr>
              <w:t>2,5</w:t>
            </w:r>
          </w:p>
        </w:tc>
        <w:tc>
          <w:tcPr>
            <w:tcW w:w="2794" w:type="dxa"/>
            <w:tcBorders>
              <w:top w:val="single" w:sz="4" w:space="0" w:color="000000"/>
              <w:left w:val="single" w:sz="4" w:space="0" w:color="000000"/>
              <w:bottom w:val="single" w:sz="4" w:space="0" w:color="000000"/>
              <w:right w:val="single" w:sz="4" w:space="0" w:color="000000"/>
            </w:tcBorders>
            <w:hideMark/>
          </w:tcPr>
          <w:p w14:paraId="78DE90C4" w14:textId="77777777" w:rsidR="00456E40" w:rsidRDefault="00456E40" w:rsidP="00A8479B">
            <w:pPr>
              <w:pStyle w:val="TableParagraph"/>
              <w:spacing w:before="32"/>
              <w:ind w:left="5"/>
              <w:rPr>
                <w:sz w:val="20"/>
              </w:rPr>
            </w:pPr>
            <w:r>
              <w:rPr>
                <w:spacing w:val="-5"/>
                <w:sz w:val="20"/>
              </w:rPr>
              <w:t>0,2</w:t>
            </w:r>
          </w:p>
        </w:tc>
      </w:tr>
      <w:tr w:rsidR="00456E40" w14:paraId="6B9C2EBA"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6B2B54A2" w14:textId="77777777" w:rsidR="00456E40" w:rsidRDefault="00456E40" w:rsidP="00A8479B">
            <w:pPr>
              <w:pStyle w:val="TableParagraph"/>
              <w:ind w:left="4"/>
              <w:rPr>
                <w:sz w:val="20"/>
              </w:rPr>
            </w:pPr>
            <w:r>
              <w:rPr>
                <w:spacing w:val="-4"/>
                <w:sz w:val="20"/>
              </w:rPr>
              <w:t>1000</w:t>
            </w:r>
          </w:p>
        </w:tc>
        <w:tc>
          <w:tcPr>
            <w:tcW w:w="2674" w:type="dxa"/>
            <w:tcBorders>
              <w:top w:val="single" w:sz="4" w:space="0" w:color="000000"/>
              <w:left w:val="single" w:sz="4" w:space="0" w:color="000000"/>
              <w:bottom w:val="single" w:sz="4" w:space="0" w:color="000000"/>
              <w:right w:val="single" w:sz="4" w:space="0" w:color="000000"/>
            </w:tcBorders>
            <w:hideMark/>
          </w:tcPr>
          <w:p w14:paraId="785AAA9B" w14:textId="77777777" w:rsidR="00456E40" w:rsidRDefault="00456E40" w:rsidP="00A8479B">
            <w:pPr>
              <w:pStyle w:val="TableParagraph"/>
              <w:ind w:left="8"/>
              <w:rPr>
                <w:sz w:val="20"/>
              </w:rPr>
            </w:pPr>
            <w:r>
              <w:rPr>
                <w:spacing w:val="-10"/>
                <w:sz w:val="20"/>
              </w:rPr>
              <w:t>5</w:t>
            </w:r>
          </w:p>
        </w:tc>
        <w:tc>
          <w:tcPr>
            <w:tcW w:w="2552" w:type="dxa"/>
            <w:tcBorders>
              <w:top w:val="single" w:sz="4" w:space="0" w:color="000000"/>
              <w:left w:val="single" w:sz="4" w:space="0" w:color="000000"/>
              <w:bottom w:val="single" w:sz="4" w:space="0" w:color="000000"/>
              <w:right w:val="single" w:sz="4" w:space="0" w:color="000000"/>
            </w:tcBorders>
            <w:hideMark/>
          </w:tcPr>
          <w:p w14:paraId="495001E8" w14:textId="77777777" w:rsidR="00456E40" w:rsidRDefault="00456E40" w:rsidP="00A8479B">
            <w:pPr>
              <w:pStyle w:val="TableParagraph"/>
              <w:ind w:right="2"/>
              <w:rPr>
                <w:sz w:val="20"/>
              </w:rPr>
            </w:pPr>
            <w:r>
              <w:rPr>
                <w:spacing w:val="-10"/>
                <w:sz w:val="20"/>
              </w:rPr>
              <w:t>3</w:t>
            </w:r>
          </w:p>
        </w:tc>
        <w:tc>
          <w:tcPr>
            <w:tcW w:w="2794" w:type="dxa"/>
            <w:tcBorders>
              <w:top w:val="single" w:sz="4" w:space="0" w:color="000000"/>
              <w:left w:val="single" w:sz="4" w:space="0" w:color="000000"/>
              <w:bottom w:val="single" w:sz="4" w:space="0" w:color="000000"/>
              <w:right w:val="single" w:sz="4" w:space="0" w:color="000000"/>
            </w:tcBorders>
            <w:hideMark/>
          </w:tcPr>
          <w:p w14:paraId="1D65F607" w14:textId="77777777" w:rsidR="00456E40" w:rsidRDefault="00456E40" w:rsidP="00A8479B">
            <w:pPr>
              <w:pStyle w:val="TableParagraph"/>
              <w:ind w:left="5"/>
              <w:rPr>
                <w:sz w:val="20"/>
              </w:rPr>
            </w:pPr>
            <w:r>
              <w:rPr>
                <w:spacing w:val="-5"/>
                <w:sz w:val="20"/>
              </w:rPr>
              <w:t>0,3</w:t>
            </w:r>
          </w:p>
        </w:tc>
      </w:tr>
      <w:tr w:rsidR="00456E40" w14:paraId="63B603F9"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61B97AA6" w14:textId="77777777" w:rsidR="00456E40" w:rsidRDefault="00456E40" w:rsidP="00A8479B">
            <w:pPr>
              <w:pStyle w:val="TableParagraph"/>
              <w:ind w:left="4"/>
              <w:rPr>
                <w:sz w:val="20"/>
              </w:rPr>
            </w:pPr>
            <w:r>
              <w:rPr>
                <w:spacing w:val="-4"/>
                <w:sz w:val="20"/>
              </w:rPr>
              <w:t>1200</w:t>
            </w:r>
          </w:p>
        </w:tc>
        <w:tc>
          <w:tcPr>
            <w:tcW w:w="2674" w:type="dxa"/>
            <w:tcBorders>
              <w:top w:val="single" w:sz="4" w:space="0" w:color="000000"/>
              <w:left w:val="single" w:sz="4" w:space="0" w:color="000000"/>
              <w:bottom w:val="single" w:sz="4" w:space="0" w:color="000000"/>
              <w:right w:val="single" w:sz="4" w:space="0" w:color="000000"/>
            </w:tcBorders>
            <w:hideMark/>
          </w:tcPr>
          <w:p w14:paraId="23A30D7F" w14:textId="77777777" w:rsidR="00456E40" w:rsidRDefault="00456E40" w:rsidP="00A8479B">
            <w:pPr>
              <w:pStyle w:val="TableParagraph"/>
              <w:ind w:left="8"/>
              <w:rPr>
                <w:sz w:val="20"/>
              </w:rPr>
            </w:pPr>
            <w:r>
              <w:rPr>
                <w:spacing w:val="-5"/>
                <w:sz w:val="20"/>
              </w:rPr>
              <w:t>10</w:t>
            </w:r>
          </w:p>
        </w:tc>
        <w:tc>
          <w:tcPr>
            <w:tcW w:w="2552" w:type="dxa"/>
            <w:tcBorders>
              <w:top w:val="single" w:sz="4" w:space="0" w:color="000000"/>
              <w:left w:val="single" w:sz="4" w:space="0" w:color="000000"/>
              <w:bottom w:val="single" w:sz="4" w:space="0" w:color="000000"/>
              <w:right w:val="single" w:sz="4" w:space="0" w:color="000000"/>
            </w:tcBorders>
            <w:hideMark/>
          </w:tcPr>
          <w:p w14:paraId="414976C9" w14:textId="77777777" w:rsidR="00456E40" w:rsidRDefault="00456E40" w:rsidP="00A8479B">
            <w:pPr>
              <w:pStyle w:val="TableParagraph"/>
              <w:ind w:right="2"/>
              <w:rPr>
                <w:sz w:val="20"/>
              </w:rPr>
            </w:pPr>
            <w:r>
              <w:rPr>
                <w:spacing w:val="-10"/>
                <w:sz w:val="20"/>
              </w:rPr>
              <w:t>4</w:t>
            </w:r>
          </w:p>
        </w:tc>
        <w:tc>
          <w:tcPr>
            <w:tcW w:w="2794" w:type="dxa"/>
            <w:tcBorders>
              <w:top w:val="single" w:sz="4" w:space="0" w:color="000000"/>
              <w:left w:val="single" w:sz="4" w:space="0" w:color="000000"/>
              <w:bottom w:val="single" w:sz="4" w:space="0" w:color="000000"/>
              <w:right w:val="single" w:sz="4" w:space="0" w:color="000000"/>
            </w:tcBorders>
            <w:hideMark/>
          </w:tcPr>
          <w:p w14:paraId="3A5ED8F5" w14:textId="77777777" w:rsidR="00456E40" w:rsidRDefault="00456E40" w:rsidP="00A8479B">
            <w:pPr>
              <w:pStyle w:val="TableParagraph"/>
              <w:ind w:left="5"/>
              <w:rPr>
                <w:sz w:val="20"/>
              </w:rPr>
            </w:pPr>
            <w:r>
              <w:rPr>
                <w:spacing w:val="-5"/>
                <w:sz w:val="20"/>
              </w:rPr>
              <w:t>0,4</w:t>
            </w:r>
          </w:p>
        </w:tc>
      </w:tr>
      <w:tr w:rsidR="00456E40" w14:paraId="5439C80E" w14:textId="77777777" w:rsidTr="00A8479B">
        <w:trPr>
          <w:trHeight w:val="304"/>
        </w:trPr>
        <w:tc>
          <w:tcPr>
            <w:tcW w:w="2675" w:type="dxa"/>
            <w:tcBorders>
              <w:top w:val="single" w:sz="4" w:space="0" w:color="000000"/>
              <w:left w:val="single" w:sz="4" w:space="0" w:color="000000"/>
              <w:bottom w:val="single" w:sz="4" w:space="0" w:color="000000"/>
              <w:right w:val="single" w:sz="4" w:space="0" w:color="000000"/>
            </w:tcBorders>
            <w:hideMark/>
          </w:tcPr>
          <w:p w14:paraId="58C3408C" w14:textId="77777777" w:rsidR="00456E40" w:rsidRDefault="00456E40" w:rsidP="00A8479B">
            <w:pPr>
              <w:pStyle w:val="TableParagraph"/>
              <w:spacing w:before="33"/>
              <w:ind w:left="4"/>
              <w:rPr>
                <w:sz w:val="20"/>
              </w:rPr>
            </w:pPr>
            <w:r>
              <w:rPr>
                <w:spacing w:val="-4"/>
                <w:sz w:val="20"/>
              </w:rPr>
              <w:t>1400</w:t>
            </w:r>
          </w:p>
        </w:tc>
        <w:tc>
          <w:tcPr>
            <w:tcW w:w="2674" w:type="dxa"/>
            <w:tcBorders>
              <w:top w:val="single" w:sz="4" w:space="0" w:color="000000"/>
              <w:left w:val="single" w:sz="4" w:space="0" w:color="000000"/>
              <w:bottom w:val="single" w:sz="4" w:space="0" w:color="000000"/>
              <w:right w:val="single" w:sz="4" w:space="0" w:color="000000"/>
            </w:tcBorders>
            <w:hideMark/>
          </w:tcPr>
          <w:p w14:paraId="55901393" w14:textId="77777777" w:rsidR="00456E40" w:rsidRDefault="00456E40" w:rsidP="00A8479B">
            <w:pPr>
              <w:pStyle w:val="TableParagraph"/>
              <w:spacing w:before="33"/>
              <w:ind w:left="8"/>
              <w:rPr>
                <w:sz w:val="20"/>
              </w:rPr>
            </w:pPr>
            <w:r>
              <w:rPr>
                <w:spacing w:val="-5"/>
                <w:sz w:val="20"/>
              </w:rPr>
              <w:t>15</w:t>
            </w:r>
          </w:p>
        </w:tc>
        <w:tc>
          <w:tcPr>
            <w:tcW w:w="2552" w:type="dxa"/>
            <w:tcBorders>
              <w:top w:val="single" w:sz="4" w:space="0" w:color="000000"/>
              <w:left w:val="single" w:sz="4" w:space="0" w:color="000000"/>
              <w:bottom w:val="single" w:sz="4" w:space="0" w:color="000000"/>
              <w:right w:val="single" w:sz="4" w:space="0" w:color="000000"/>
            </w:tcBorders>
            <w:hideMark/>
          </w:tcPr>
          <w:p w14:paraId="134BCAA4" w14:textId="77777777" w:rsidR="00456E40" w:rsidRDefault="00456E40" w:rsidP="00A8479B">
            <w:pPr>
              <w:pStyle w:val="TableParagraph"/>
              <w:spacing w:before="33"/>
              <w:ind w:right="2"/>
              <w:rPr>
                <w:sz w:val="20"/>
              </w:rPr>
            </w:pPr>
            <w:r>
              <w:rPr>
                <w:spacing w:val="-10"/>
                <w:sz w:val="20"/>
              </w:rPr>
              <w:t>6</w:t>
            </w:r>
          </w:p>
        </w:tc>
        <w:tc>
          <w:tcPr>
            <w:tcW w:w="2794" w:type="dxa"/>
            <w:tcBorders>
              <w:top w:val="single" w:sz="4" w:space="0" w:color="000000"/>
              <w:left w:val="single" w:sz="4" w:space="0" w:color="000000"/>
              <w:bottom w:val="single" w:sz="4" w:space="0" w:color="000000"/>
              <w:right w:val="single" w:sz="4" w:space="0" w:color="000000"/>
            </w:tcBorders>
            <w:hideMark/>
          </w:tcPr>
          <w:p w14:paraId="5DA9C00E" w14:textId="77777777" w:rsidR="00456E40" w:rsidRDefault="00456E40" w:rsidP="00A8479B">
            <w:pPr>
              <w:pStyle w:val="TableParagraph"/>
              <w:spacing w:before="33"/>
              <w:ind w:left="5"/>
              <w:rPr>
                <w:sz w:val="20"/>
              </w:rPr>
            </w:pPr>
            <w:r>
              <w:rPr>
                <w:spacing w:val="-4"/>
                <w:sz w:val="20"/>
              </w:rPr>
              <w:t>0,55</w:t>
            </w:r>
          </w:p>
        </w:tc>
      </w:tr>
      <w:tr w:rsidR="00456E40" w14:paraId="40E85A08" w14:textId="77777777" w:rsidTr="00A8479B">
        <w:trPr>
          <w:trHeight w:val="306"/>
        </w:trPr>
        <w:tc>
          <w:tcPr>
            <w:tcW w:w="2675" w:type="dxa"/>
            <w:tcBorders>
              <w:top w:val="single" w:sz="4" w:space="0" w:color="000000"/>
              <w:left w:val="single" w:sz="4" w:space="0" w:color="000000"/>
              <w:bottom w:val="single" w:sz="4" w:space="0" w:color="000000"/>
              <w:right w:val="single" w:sz="4" w:space="0" w:color="000000"/>
            </w:tcBorders>
            <w:hideMark/>
          </w:tcPr>
          <w:p w14:paraId="47BC9B4D" w14:textId="77777777" w:rsidR="00456E40" w:rsidRDefault="00456E40" w:rsidP="00A8479B">
            <w:pPr>
              <w:pStyle w:val="TableParagraph"/>
              <w:spacing w:before="32"/>
              <w:ind w:left="4"/>
              <w:rPr>
                <w:sz w:val="20"/>
              </w:rPr>
            </w:pPr>
            <w:r>
              <w:rPr>
                <w:spacing w:val="-4"/>
                <w:sz w:val="20"/>
              </w:rPr>
              <w:t>1600</w:t>
            </w:r>
          </w:p>
        </w:tc>
        <w:tc>
          <w:tcPr>
            <w:tcW w:w="2674" w:type="dxa"/>
            <w:tcBorders>
              <w:top w:val="single" w:sz="4" w:space="0" w:color="000000"/>
              <w:left w:val="single" w:sz="4" w:space="0" w:color="000000"/>
              <w:bottom w:val="single" w:sz="4" w:space="0" w:color="000000"/>
              <w:right w:val="single" w:sz="4" w:space="0" w:color="000000"/>
            </w:tcBorders>
            <w:hideMark/>
          </w:tcPr>
          <w:p w14:paraId="299EA720" w14:textId="77777777" w:rsidR="00456E40" w:rsidRDefault="00456E40" w:rsidP="00A8479B">
            <w:pPr>
              <w:pStyle w:val="TableParagraph"/>
              <w:spacing w:before="32"/>
              <w:ind w:left="8"/>
              <w:rPr>
                <w:sz w:val="20"/>
              </w:rPr>
            </w:pPr>
            <w:r>
              <w:rPr>
                <w:spacing w:val="-5"/>
                <w:sz w:val="20"/>
              </w:rPr>
              <w:t>25</w:t>
            </w:r>
          </w:p>
        </w:tc>
        <w:tc>
          <w:tcPr>
            <w:tcW w:w="2552" w:type="dxa"/>
            <w:tcBorders>
              <w:top w:val="single" w:sz="4" w:space="0" w:color="000000"/>
              <w:left w:val="single" w:sz="4" w:space="0" w:color="000000"/>
              <w:bottom w:val="single" w:sz="4" w:space="0" w:color="000000"/>
              <w:right w:val="single" w:sz="4" w:space="0" w:color="000000"/>
            </w:tcBorders>
            <w:hideMark/>
          </w:tcPr>
          <w:p w14:paraId="467E3B69" w14:textId="77777777" w:rsidR="00456E40" w:rsidRDefault="00456E40" w:rsidP="00A8479B">
            <w:pPr>
              <w:pStyle w:val="TableParagraph"/>
              <w:spacing w:before="32"/>
              <w:ind w:right="2"/>
              <w:rPr>
                <w:sz w:val="20"/>
              </w:rPr>
            </w:pPr>
            <w:r>
              <w:rPr>
                <w:spacing w:val="-5"/>
                <w:sz w:val="20"/>
              </w:rPr>
              <w:t>12</w:t>
            </w:r>
          </w:p>
        </w:tc>
        <w:tc>
          <w:tcPr>
            <w:tcW w:w="2794" w:type="dxa"/>
            <w:tcBorders>
              <w:top w:val="single" w:sz="4" w:space="0" w:color="000000"/>
              <w:left w:val="single" w:sz="4" w:space="0" w:color="000000"/>
              <w:bottom w:val="single" w:sz="4" w:space="0" w:color="000000"/>
              <w:right w:val="single" w:sz="4" w:space="0" w:color="000000"/>
            </w:tcBorders>
            <w:hideMark/>
          </w:tcPr>
          <w:p w14:paraId="73B9FB3D" w14:textId="77777777" w:rsidR="00456E40" w:rsidRDefault="00456E40" w:rsidP="00A8479B">
            <w:pPr>
              <w:pStyle w:val="TableParagraph"/>
              <w:spacing w:before="32"/>
              <w:ind w:left="5"/>
              <w:rPr>
                <w:sz w:val="20"/>
              </w:rPr>
            </w:pPr>
            <w:r>
              <w:rPr>
                <w:spacing w:val="-4"/>
                <w:sz w:val="20"/>
              </w:rPr>
              <w:t>0,65</w:t>
            </w:r>
          </w:p>
        </w:tc>
      </w:tr>
    </w:tbl>
    <w:p w14:paraId="2CD2BCF3" w14:textId="77777777" w:rsidR="00456E40" w:rsidRDefault="00456E40" w:rsidP="00456E40">
      <w:pPr>
        <w:spacing w:after="35"/>
        <w:jc w:val="center"/>
        <w:rPr>
          <w:rFonts w:asciiTheme="majorBidi" w:hAnsiTheme="majorBidi" w:cstheme="majorBidi"/>
          <w:bCs/>
          <w:spacing w:val="-2"/>
          <w:sz w:val="24"/>
          <w:szCs w:val="28"/>
        </w:rPr>
      </w:pPr>
      <w:r w:rsidRPr="00A053B9">
        <w:rPr>
          <w:rFonts w:asciiTheme="majorBidi" w:hAnsiTheme="majorBidi" w:cstheme="majorBidi"/>
          <w:bCs/>
          <w:sz w:val="24"/>
          <w:szCs w:val="28"/>
        </w:rPr>
        <w:t>Table</w:t>
      </w:r>
      <w:r w:rsidRPr="00A053B9">
        <w:rPr>
          <w:rFonts w:asciiTheme="majorBidi" w:hAnsiTheme="majorBidi" w:cstheme="majorBidi"/>
          <w:bCs/>
          <w:spacing w:val="-5"/>
          <w:sz w:val="24"/>
          <w:szCs w:val="28"/>
        </w:rPr>
        <w:t xml:space="preserve"> </w:t>
      </w:r>
      <w:r w:rsidRPr="00A053B9">
        <w:rPr>
          <w:rFonts w:asciiTheme="majorBidi" w:hAnsiTheme="majorBidi" w:cstheme="majorBidi"/>
          <w:bCs/>
          <w:sz w:val="24"/>
          <w:szCs w:val="28"/>
        </w:rPr>
        <w:t>1:</w:t>
      </w:r>
      <w:r w:rsidRPr="00A053B9">
        <w:rPr>
          <w:rFonts w:asciiTheme="majorBidi" w:hAnsiTheme="majorBidi" w:cstheme="majorBidi"/>
          <w:bCs/>
          <w:spacing w:val="-5"/>
          <w:sz w:val="24"/>
          <w:szCs w:val="28"/>
        </w:rPr>
        <w:t xml:space="preserve"> </w:t>
      </w:r>
      <w:r w:rsidRPr="00A053B9">
        <w:rPr>
          <w:rFonts w:asciiTheme="majorBidi" w:hAnsiTheme="majorBidi" w:cstheme="majorBidi"/>
          <w:bCs/>
          <w:sz w:val="24"/>
          <w:szCs w:val="28"/>
        </w:rPr>
        <w:t>Typical</w:t>
      </w:r>
      <w:r w:rsidRPr="00A053B9">
        <w:rPr>
          <w:rFonts w:asciiTheme="majorBidi" w:hAnsiTheme="majorBidi" w:cstheme="majorBidi"/>
          <w:bCs/>
          <w:spacing w:val="-5"/>
          <w:sz w:val="24"/>
          <w:szCs w:val="28"/>
        </w:rPr>
        <w:t xml:space="preserve"> </w:t>
      </w:r>
      <w:r w:rsidRPr="00A053B9">
        <w:rPr>
          <w:rFonts w:asciiTheme="majorBidi" w:hAnsiTheme="majorBidi" w:cstheme="majorBidi"/>
          <w:bCs/>
          <w:sz w:val="24"/>
          <w:szCs w:val="28"/>
        </w:rPr>
        <w:t>properties</w:t>
      </w:r>
      <w:r w:rsidRPr="00A053B9">
        <w:rPr>
          <w:rFonts w:asciiTheme="majorBidi" w:hAnsiTheme="majorBidi" w:cstheme="majorBidi"/>
          <w:bCs/>
          <w:spacing w:val="-6"/>
          <w:sz w:val="24"/>
          <w:szCs w:val="28"/>
        </w:rPr>
        <w:t xml:space="preserve"> </w:t>
      </w:r>
      <w:r w:rsidRPr="00A053B9">
        <w:rPr>
          <w:rFonts w:asciiTheme="majorBidi" w:hAnsiTheme="majorBidi" w:cstheme="majorBidi"/>
          <w:bCs/>
          <w:sz w:val="24"/>
          <w:szCs w:val="28"/>
        </w:rPr>
        <w:t>of</w:t>
      </w:r>
      <w:r w:rsidRPr="00A053B9">
        <w:rPr>
          <w:rFonts w:asciiTheme="majorBidi" w:hAnsiTheme="majorBidi" w:cstheme="majorBidi"/>
          <w:bCs/>
          <w:spacing w:val="-5"/>
          <w:sz w:val="24"/>
          <w:szCs w:val="28"/>
        </w:rPr>
        <w:t xml:space="preserve"> </w:t>
      </w:r>
      <w:r w:rsidRPr="00A053B9">
        <w:rPr>
          <w:rFonts w:asciiTheme="majorBidi" w:hAnsiTheme="majorBidi" w:cstheme="majorBidi"/>
          <w:bCs/>
          <w:sz w:val="24"/>
          <w:szCs w:val="28"/>
        </w:rPr>
        <w:t>foamed</w:t>
      </w:r>
      <w:r w:rsidRPr="00A053B9">
        <w:rPr>
          <w:rFonts w:asciiTheme="majorBidi" w:hAnsiTheme="majorBidi" w:cstheme="majorBidi"/>
          <w:bCs/>
          <w:spacing w:val="-5"/>
          <w:sz w:val="24"/>
          <w:szCs w:val="28"/>
        </w:rPr>
        <w:t xml:space="preserve"> </w:t>
      </w:r>
      <w:r w:rsidRPr="00A053B9">
        <w:rPr>
          <w:rFonts w:asciiTheme="majorBidi" w:hAnsiTheme="majorBidi" w:cstheme="majorBidi"/>
          <w:bCs/>
          <w:spacing w:val="-2"/>
          <w:sz w:val="24"/>
          <w:szCs w:val="28"/>
        </w:rPr>
        <w:t>concrete</w:t>
      </w:r>
    </w:p>
    <w:p w14:paraId="2BA77A2A" w14:textId="77777777" w:rsidR="00456E40" w:rsidRPr="00A053B9" w:rsidRDefault="00456E40" w:rsidP="00456E40">
      <w:pPr>
        <w:spacing w:after="35"/>
        <w:jc w:val="center"/>
        <w:rPr>
          <w:rFonts w:asciiTheme="majorBidi" w:hAnsiTheme="majorBidi" w:cstheme="majorBidi"/>
          <w:bCs/>
          <w:spacing w:val="-2"/>
          <w:sz w:val="24"/>
          <w:szCs w:val="28"/>
        </w:rPr>
      </w:pPr>
    </w:p>
    <w:p w14:paraId="53066676" w14:textId="77777777" w:rsidR="00456E40" w:rsidRDefault="00456E40" w:rsidP="00456E40">
      <w:pPr>
        <w:spacing w:after="35"/>
        <w:rPr>
          <w:b/>
          <w:sz w:val="20"/>
        </w:rPr>
      </w:pPr>
    </w:p>
    <w:tbl>
      <w:tblPr>
        <w:tblStyle w:val="TableGrid"/>
        <w:tblW w:w="0" w:type="auto"/>
        <w:tblInd w:w="1861" w:type="dxa"/>
        <w:tblLook w:val="04A0" w:firstRow="1" w:lastRow="0" w:firstColumn="1" w:lastColumn="0" w:noHBand="0" w:noVBand="1"/>
      </w:tblPr>
      <w:tblGrid>
        <w:gridCol w:w="2543"/>
        <w:gridCol w:w="2623"/>
        <w:gridCol w:w="756"/>
      </w:tblGrid>
      <w:tr w:rsidR="00456E40" w:rsidRPr="0096487D" w14:paraId="0AABD532" w14:textId="77777777" w:rsidTr="00A8479B">
        <w:tc>
          <w:tcPr>
            <w:tcW w:w="0" w:type="auto"/>
          </w:tcPr>
          <w:p w14:paraId="3795A877" w14:textId="77777777" w:rsidR="00456E40" w:rsidRPr="00D07841" w:rsidRDefault="00456E40" w:rsidP="00A8479B">
            <w:pPr>
              <w:spacing w:line="480" w:lineRule="auto"/>
              <w:rPr>
                <w:rFonts w:asciiTheme="majorBidi" w:hAnsiTheme="majorBidi" w:cstheme="majorBidi"/>
                <w:b/>
                <w:bCs/>
                <w:sz w:val="24"/>
              </w:rPr>
            </w:pPr>
            <w:r w:rsidRPr="00D07841">
              <w:rPr>
                <w:rFonts w:asciiTheme="majorBidi" w:hAnsiTheme="majorBidi" w:cstheme="majorBidi"/>
                <w:b/>
                <w:bCs/>
                <w:sz w:val="24"/>
              </w:rPr>
              <w:t>Chemical Components</w:t>
            </w:r>
          </w:p>
        </w:tc>
        <w:tc>
          <w:tcPr>
            <w:tcW w:w="0" w:type="auto"/>
          </w:tcPr>
          <w:p w14:paraId="036CB0C8" w14:textId="77777777" w:rsidR="00456E40" w:rsidRPr="00D07841" w:rsidRDefault="00456E40" w:rsidP="00A8479B">
            <w:pPr>
              <w:spacing w:line="480" w:lineRule="auto"/>
              <w:rPr>
                <w:rFonts w:asciiTheme="majorBidi" w:hAnsiTheme="majorBidi" w:cstheme="majorBidi"/>
                <w:b/>
                <w:bCs/>
                <w:sz w:val="24"/>
              </w:rPr>
            </w:pPr>
            <w:r w:rsidRPr="00D07841">
              <w:rPr>
                <w:rFonts w:asciiTheme="majorBidi" w:hAnsiTheme="majorBidi" w:cstheme="majorBidi"/>
                <w:b/>
                <w:bCs/>
                <w:sz w:val="24"/>
              </w:rPr>
              <w:t>Molecular Formulation</w:t>
            </w:r>
          </w:p>
        </w:tc>
        <w:tc>
          <w:tcPr>
            <w:tcW w:w="0" w:type="auto"/>
          </w:tcPr>
          <w:p w14:paraId="7BC68A12" w14:textId="77777777" w:rsidR="00456E40" w:rsidRPr="00D07841" w:rsidRDefault="00456E40" w:rsidP="00A8479B">
            <w:pPr>
              <w:spacing w:line="480" w:lineRule="auto"/>
              <w:rPr>
                <w:rFonts w:asciiTheme="majorBidi" w:hAnsiTheme="majorBidi" w:cstheme="majorBidi"/>
                <w:b/>
                <w:bCs/>
                <w:sz w:val="24"/>
              </w:rPr>
            </w:pPr>
            <w:r w:rsidRPr="00D07841">
              <w:rPr>
                <w:rFonts w:asciiTheme="majorBidi" w:hAnsiTheme="majorBidi" w:cstheme="majorBidi"/>
                <w:b/>
                <w:bCs/>
                <w:sz w:val="24"/>
              </w:rPr>
              <w:t>%</w:t>
            </w:r>
          </w:p>
        </w:tc>
      </w:tr>
      <w:tr w:rsidR="00456E40" w:rsidRPr="0096487D" w14:paraId="6B06CC3B" w14:textId="77777777" w:rsidTr="00A8479B">
        <w:tc>
          <w:tcPr>
            <w:tcW w:w="0" w:type="auto"/>
          </w:tcPr>
          <w:p w14:paraId="7D1E8DFE" w14:textId="77777777" w:rsidR="00456E40" w:rsidRPr="0096487D" w:rsidRDefault="00456E40" w:rsidP="00A8479B">
            <w:pPr>
              <w:spacing w:line="480" w:lineRule="auto"/>
              <w:rPr>
                <w:rFonts w:asciiTheme="majorBidi" w:hAnsiTheme="majorBidi" w:cstheme="majorBidi"/>
                <w:sz w:val="24"/>
              </w:rPr>
            </w:pPr>
            <w:proofErr w:type="spellStart"/>
            <w:r w:rsidRPr="0096487D">
              <w:rPr>
                <w:rFonts w:asciiTheme="majorBidi" w:hAnsiTheme="majorBidi" w:cstheme="majorBidi"/>
                <w:sz w:val="24"/>
              </w:rPr>
              <w:t>Aluminium</w:t>
            </w:r>
            <w:proofErr w:type="spellEnd"/>
          </w:p>
        </w:tc>
        <w:tc>
          <w:tcPr>
            <w:tcW w:w="0" w:type="auto"/>
          </w:tcPr>
          <w:p w14:paraId="183A3745"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Al2O3</w:t>
            </w:r>
          </w:p>
        </w:tc>
        <w:tc>
          <w:tcPr>
            <w:tcW w:w="0" w:type="auto"/>
          </w:tcPr>
          <w:p w14:paraId="0C671E6C"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17.72</w:t>
            </w:r>
          </w:p>
        </w:tc>
      </w:tr>
      <w:tr w:rsidR="00456E40" w:rsidRPr="0096487D" w14:paraId="63303976" w14:textId="77777777" w:rsidTr="00A8479B">
        <w:tc>
          <w:tcPr>
            <w:tcW w:w="0" w:type="auto"/>
          </w:tcPr>
          <w:p w14:paraId="7ED5D9B5"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Silicon</w:t>
            </w:r>
          </w:p>
        </w:tc>
        <w:tc>
          <w:tcPr>
            <w:tcW w:w="0" w:type="auto"/>
          </w:tcPr>
          <w:p w14:paraId="6D0DF2B5"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SiO2</w:t>
            </w:r>
          </w:p>
        </w:tc>
        <w:tc>
          <w:tcPr>
            <w:tcW w:w="0" w:type="auto"/>
          </w:tcPr>
          <w:p w14:paraId="4B24F0A1"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19.15</w:t>
            </w:r>
          </w:p>
        </w:tc>
      </w:tr>
      <w:tr w:rsidR="00456E40" w:rsidRPr="0096487D" w14:paraId="0B1899D2" w14:textId="77777777" w:rsidTr="00A8479B">
        <w:tc>
          <w:tcPr>
            <w:tcW w:w="0" w:type="auto"/>
          </w:tcPr>
          <w:p w14:paraId="4C195010"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Titanium</w:t>
            </w:r>
          </w:p>
        </w:tc>
        <w:tc>
          <w:tcPr>
            <w:tcW w:w="0" w:type="auto"/>
          </w:tcPr>
          <w:p w14:paraId="02215ABF"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TiO2</w:t>
            </w:r>
          </w:p>
        </w:tc>
        <w:tc>
          <w:tcPr>
            <w:tcW w:w="0" w:type="auto"/>
          </w:tcPr>
          <w:p w14:paraId="54A2F833"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3.00</w:t>
            </w:r>
          </w:p>
        </w:tc>
      </w:tr>
      <w:tr w:rsidR="00456E40" w:rsidRPr="0096487D" w14:paraId="0411C4AB" w14:textId="77777777" w:rsidTr="00A8479B">
        <w:tc>
          <w:tcPr>
            <w:tcW w:w="0" w:type="auto"/>
          </w:tcPr>
          <w:p w14:paraId="49D1B6E0"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Iron</w:t>
            </w:r>
          </w:p>
        </w:tc>
        <w:tc>
          <w:tcPr>
            <w:tcW w:w="0" w:type="auto"/>
          </w:tcPr>
          <w:p w14:paraId="0D6181F3"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FeO</w:t>
            </w:r>
          </w:p>
        </w:tc>
        <w:tc>
          <w:tcPr>
            <w:tcW w:w="0" w:type="auto"/>
          </w:tcPr>
          <w:p w14:paraId="70C30132"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59.96</w:t>
            </w:r>
          </w:p>
        </w:tc>
      </w:tr>
      <w:tr w:rsidR="00456E40" w:rsidRPr="0096487D" w14:paraId="348C4FA3" w14:textId="77777777" w:rsidTr="00A8479B">
        <w:tc>
          <w:tcPr>
            <w:tcW w:w="0" w:type="auto"/>
          </w:tcPr>
          <w:p w14:paraId="38B27E02"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Potassium</w:t>
            </w:r>
          </w:p>
        </w:tc>
        <w:tc>
          <w:tcPr>
            <w:tcW w:w="0" w:type="auto"/>
          </w:tcPr>
          <w:p w14:paraId="3298DACF"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K2O</w:t>
            </w:r>
          </w:p>
        </w:tc>
        <w:tc>
          <w:tcPr>
            <w:tcW w:w="0" w:type="auto"/>
          </w:tcPr>
          <w:p w14:paraId="2D0F0700"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0.05</w:t>
            </w:r>
          </w:p>
        </w:tc>
      </w:tr>
      <w:tr w:rsidR="00456E40" w:rsidRPr="0096487D" w14:paraId="5E170DCC" w14:textId="77777777" w:rsidTr="00A8479B">
        <w:tc>
          <w:tcPr>
            <w:tcW w:w="0" w:type="auto"/>
          </w:tcPr>
          <w:p w14:paraId="05D7E261"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Magnesium</w:t>
            </w:r>
          </w:p>
        </w:tc>
        <w:tc>
          <w:tcPr>
            <w:tcW w:w="0" w:type="auto"/>
          </w:tcPr>
          <w:p w14:paraId="461465A0"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MgO</w:t>
            </w:r>
          </w:p>
        </w:tc>
        <w:tc>
          <w:tcPr>
            <w:tcW w:w="0" w:type="auto"/>
          </w:tcPr>
          <w:p w14:paraId="178B826B" w14:textId="77777777" w:rsidR="00456E40" w:rsidRPr="0096487D" w:rsidRDefault="00456E40" w:rsidP="00A8479B">
            <w:pPr>
              <w:spacing w:line="480" w:lineRule="auto"/>
              <w:rPr>
                <w:rFonts w:asciiTheme="majorBidi" w:hAnsiTheme="majorBidi" w:cstheme="majorBidi"/>
                <w:sz w:val="24"/>
              </w:rPr>
            </w:pPr>
            <w:r w:rsidRPr="0096487D">
              <w:rPr>
                <w:rFonts w:asciiTheme="majorBidi" w:hAnsiTheme="majorBidi" w:cstheme="majorBidi"/>
                <w:sz w:val="24"/>
              </w:rPr>
              <w:t>0.12</w:t>
            </w:r>
          </w:p>
        </w:tc>
      </w:tr>
    </w:tbl>
    <w:p w14:paraId="35793D87" w14:textId="77777777" w:rsidR="00456E40" w:rsidRPr="00633968" w:rsidRDefault="00456E40" w:rsidP="00456E40">
      <w:pPr>
        <w:spacing w:after="0" w:line="480" w:lineRule="auto"/>
        <w:rPr>
          <w:rFonts w:asciiTheme="majorBidi" w:hAnsiTheme="majorBidi" w:cstheme="majorBidi"/>
          <w:sz w:val="24"/>
          <w:szCs w:val="24"/>
        </w:rPr>
      </w:pPr>
      <w:r w:rsidRPr="00A053B9">
        <w:rPr>
          <w:rFonts w:asciiTheme="majorBidi" w:hAnsiTheme="majorBidi" w:cstheme="majorBidi"/>
          <w:sz w:val="24"/>
          <w:szCs w:val="24"/>
        </w:rPr>
        <w:t>Table 2. Chemical Components of Laterite Soil (</w:t>
      </w:r>
      <w:proofErr w:type="spellStart"/>
      <w:r w:rsidRPr="00A053B9">
        <w:rPr>
          <w:rFonts w:asciiTheme="majorBidi" w:hAnsiTheme="majorBidi" w:cstheme="majorBidi"/>
          <w:sz w:val="24"/>
          <w:szCs w:val="24"/>
        </w:rPr>
        <w:t>Muhiddin</w:t>
      </w:r>
      <w:proofErr w:type="spellEnd"/>
      <w:r w:rsidRPr="00A053B9">
        <w:rPr>
          <w:rFonts w:asciiTheme="majorBidi" w:hAnsiTheme="majorBidi" w:cstheme="majorBidi"/>
          <w:sz w:val="24"/>
          <w:szCs w:val="24"/>
        </w:rPr>
        <w:t xml:space="preserve">, A. B., &amp; </w:t>
      </w:r>
      <w:proofErr w:type="spellStart"/>
      <w:r w:rsidRPr="00A053B9">
        <w:rPr>
          <w:rFonts w:asciiTheme="majorBidi" w:hAnsiTheme="majorBidi" w:cstheme="majorBidi"/>
          <w:sz w:val="24"/>
          <w:szCs w:val="24"/>
        </w:rPr>
        <w:t>Tangkeallo</w:t>
      </w:r>
      <w:proofErr w:type="spellEnd"/>
      <w:r w:rsidRPr="00A053B9">
        <w:rPr>
          <w:rFonts w:asciiTheme="majorBidi" w:hAnsiTheme="majorBidi" w:cstheme="majorBidi"/>
          <w:sz w:val="24"/>
          <w:szCs w:val="24"/>
        </w:rPr>
        <w:t>, 2020)</w:t>
      </w:r>
    </w:p>
    <w:p w14:paraId="08EF5763" w14:textId="77777777" w:rsidR="001D078C" w:rsidRDefault="001D078C" w:rsidP="00456E40">
      <w:pPr>
        <w:pStyle w:val="NormalWeb"/>
        <w:spacing w:line="480" w:lineRule="auto"/>
        <w:jc w:val="both"/>
      </w:pPr>
    </w:p>
    <w:sectPr w:rsidR="001D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46611"/>
    <w:multiLevelType w:val="hybridMultilevel"/>
    <w:tmpl w:val="C14AB402"/>
    <w:lvl w:ilvl="0" w:tplc="8682A85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513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8C"/>
    <w:rsid w:val="001D078C"/>
    <w:rsid w:val="00456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C526"/>
  <w15:chartTrackingRefBased/>
  <w15:docId w15:val="{B4597A55-B0D4-4A2F-B00E-1D3ECA51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7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E40"/>
    <w:rPr>
      <w:b/>
      <w:bCs/>
    </w:rPr>
  </w:style>
  <w:style w:type="table" w:styleId="TableGrid">
    <w:name w:val="Table Grid"/>
    <w:basedOn w:val="TableNormal"/>
    <w:uiPriority w:val="59"/>
    <w:rsid w:val="00456E4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6E40"/>
    <w:pPr>
      <w:widowControl w:val="0"/>
      <w:autoSpaceDE w:val="0"/>
      <w:autoSpaceDN w:val="0"/>
      <w:spacing w:before="30" w:after="0" w:line="240" w:lineRule="auto"/>
      <w:ind w:left="2"/>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3554</Words>
  <Characters>20258</Characters>
  <Application>Microsoft Office Word</Application>
  <DocSecurity>0</DocSecurity>
  <Lines>168</Lines>
  <Paragraphs>47</Paragraphs>
  <ScaleCrop>false</ScaleCrop>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2</cp:revision>
  <dcterms:created xsi:type="dcterms:W3CDTF">2025-02-18T22:29:00Z</dcterms:created>
  <dcterms:modified xsi:type="dcterms:W3CDTF">2025-03-07T21:25:00Z</dcterms:modified>
</cp:coreProperties>
</file>