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AA" w:rsidRDefault="00D42EAA" w:rsidP="00D42E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CHAPTER THREE</w:t>
      </w:r>
    </w:p>
    <w:p w:rsidR="00D42EAA" w:rsidRDefault="00D42EAA" w:rsidP="00D42E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METHODOLOGY</w:t>
      </w:r>
    </w:p>
    <w:p w:rsidR="00D42EAA" w:rsidRDefault="00D42EAA" w:rsidP="00D42E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sz w:val="24"/>
          <w:szCs w:val="24"/>
        </w:rPr>
        <w:t>3.1</w:t>
      </w:r>
      <w:r>
        <w:rPr>
          <w:rStyle w:val="Strong"/>
          <w:sz w:val="24"/>
          <w:szCs w:val="24"/>
        </w:rPr>
        <w:tab/>
        <w:t>MATERIALS AND METHODS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</w:pPr>
      <w:r>
        <w:rPr>
          <w:rStyle w:val="Strong"/>
        </w:rPr>
        <w:t>3.1.1Materials Selection</w:t>
      </w:r>
    </w:p>
    <w:p w:rsidR="00D42EAA" w:rsidRDefault="00D42EAA" w:rsidP="00D42EAA">
      <w:pPr>
        <w:pStyle w:val="NormalWeb"/>
        <w:numPr>
          <w:ilvl w:val="0"/>
          <w:numId w:val="1"/>
        </w:numPr>
        <w:spacing w:beforeAutospacing="0" w:after="0" w:afterAutospacing="0" w:line="360" w:lineRule="auto"/>
      </w:pPr>
      <w:r>
        <w:rPr>
          <w:rStyle w:val="Strong"/>
        </w:rPr>
        <w:t>Cement:</w:t>
      </w:r>
      <w:r>
        <w:t xml:space="preserve"> Ordinary Portland Cement (OPC) of grade 42.5N was used.</w:t>
      </w:r>
    </w:p>
    <w:p w:rsidR="00D42EAA" w:rsidRDefault="00D42EAA" w:rsidP="00D42EAA">
      <w:pPr>
        <w:pStyle w:val="NormalWeb"/>
        <w:numPr>
          <w:ilvl w:val="0"/>
          <w:numId w:val="1"/>
        </w:numPr>
        <w:spacing w:beforeAutospacing="0" w:after="0" w:afterAutospacing="0" w:line="360" w:lineRule="auto"/>
      </w:pPr>
      <w:r>
        <w:rPr>
          <w:rStyle w:val="Strong"/>
        </w:rPr>
        <w:t>Fine Aggregate:</w:t>
      </w:r>
      <w:r>
        <w:t xml:space="preserve"> River sand passing through a 4.75mm sieve.</w:t>
      </w:r>
    </w:p>
    <w:p w:rsidR="00D42EAA" w:rsidRDefault="00D42EAA" w:rsidP="00D42EAA">
      <w:pPr>
        <w:pStyle w:val="NormalWeb"/>
        <w:numPr>
          <w:ilvl w:val="0"/>
          <w:numId w:val="1"/>
        </w:numPr>
        <w:spacing w:beforeAutospacing="0" w:after="0" w:afterAutospacing="0" w:line="360" w:lineRule="auto"/>
      </w:pPr>
      <w:r>
        <w:rPr>
          <w:rStyle w:val="Strong"/>
        </w:rPr>
        <w:t>Coarse Aggregate:</w:t>
      </w:r>
      <w:r>
        <w:t xml:space="preserve"> Crushed granite of 10mm–20mm particle size was used as the control aggregate.</w:t>
      </w:r>
    </w:p>
    <w:p w:rsidR="00D42EAA" w:rsidRDefault="00D42EAA" w:rsidP="00D42EAA">
      <w:pPr>
        <w:pStyle w:val="NormalWeb"/>
        <w:numPr>
          <w:ilvl w:val="0"/>
          <w:numId w:val="1"/>
        </w:numPr>
        <w:spacing w:beforeAutospacing="0" w:after="0" w:afterAutospacing="0" w:line="360" w:lineRule="auto"/>
      </w:pPr>
      <w:r>
        <w:rPr>
          <w:rStyle w:val="Strong"/>
        </w:rPr>
        <w:t>Bamboo Aggregate:</w:t>
      </w:r>
      <w:r>
        <w:t xml:space="preserve"> Mature bamboo was harvested, dried, treated, and crushed into particles matching the size range of conventional coarse aggregate.</w:t>
      </w:r>
    </w:p>
    <w:p w:rsidR="00D42EAA" w:rsidRDefault="00D42EAA" w:rsidP="00D42EAA">
      <w:pPr>
        <w:pStyle w:val="NormalWeb"/>
        <w:numPr>
          <w:ilvl w:val="0"/>
          <w:numId w:val="1"/>
        </w:numPr>
        <w:spacing w:beforeAutospacing="0" w:after="0" w:afterAutospacing="0" w:line="360" w:lineRule="auto"/>
      </w:pPr>
      <w:r>
        <w:rPr>
          <w:rStyle w:val="Strong"/>
        </w:rPr>
        <w:t>Water:</w:t>
      </w:r>
      <w:r>
        <w:t xml:space="preserve"> Clean potable water was used for mixing and curing.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</w:pPr>
      <w:r>
        <w:rPr>
          <w:rStyle w:val="Strong"/>
        </w:rPr>
        <w:t>3.1.2</w:t>
      </w:r>
      <w:r>
        <w:rPr>
          <w:rStyle w:val="Strong"/>
        </w:rPr>
        <w:tab/>
        <w:t>Preparation of Bamboo Aggregate</w:t>
      </w:r>
    </w:p>
    <w:p w:rsidR="00D42EAA" w:rsidRDefault="00D42EAA" w:rsidP="00D42EAA">
      <w:pPr>
        <w:pStyle w:val="NormalWeb"/>
        <w:numPr>
          <w:ilvl w:val="0"/>
          <w:numId w:val="2"/>
        </w:numPr>
        <w:spacing w:beforeAutospacing="0" w:after="0" w:afterAutospacing="0" w:line="360" w:lineRule="auto"/>
      </w:pPr>
      <w:r>
        <w:t>Bamboo culms were cut, dried to reduce moisture content, and then treated with preservatives to enhance durability.</w:t>
      </w:r>
    </w:p>
    <w:p w:rsidR="00D42EAA" w:rsidRDefault="00D42EAA" w:rsidP="00D42EAA">
      <w:pPr>
        <w:pStyle w:val="NormalWeb"/>
        <w:numPr>
          <w:ilvl w:val="0"/>
          <w:numId w:val="2"/>
        </w:numPr>
        <w:spacing w:beforeAutospacing="0" w:after="0" w:afterAutospacing="0" w:line="360" w:lineRule="auto"/>
      </w:pPr>
      <w:r>
        <w:t>The treated bamboo was then crushed and sieved into particle sizes between 10mm and 20mm.</w:t>
      </w:r>
    </w:p>
    <w:p w:rsidR="00D42EAA" w:rsidRDefault="00D42EAA" w:rsidP="00D42EAA">
      <w:pPr>
        <w:pStyle w:val="NormalWeb"/>
        <w:numPr>
          <w:ilvl w:val="0"/>
          <w:numId w:val="2"/>
        </w:numPr>
        <w:spacing w:beforeAutospacing="0" w:after="0" w:afterAutospacing="0" w:line="360" w:lineRule="auto"/>
      </w:pPr>
      <w:r>
        <w:t>The bulk density, water absorption, and specific gravity of the bamboo aggregate were determined.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</w:pPr>
      <w:r>
        <w:rPr>
          <w:rStyle w:val="Strong"/>
        </w:rPr>
        <w:t>3.1.3</w:t>
      </w:r>
      <w:r>
        <w:rPr>
          <w:rStyle w:val="Strong"/>
        </w:rPr>
        <w:tab/>
        <w:t>Mix Proportioning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</w:pPr>
      <w:r>
        <w:t>Concrete mixes were designed according to standard mix design codes. Different proportions of bamboo aggregate replacement were tested:</w:t>
      </w:r>
    </w:p>
    <w:p w:rsidR="00D42EAA" w:rsidRDefault="00D42EAA" w:rsidP="00D42EAA">
      <w:pPr>
        <w:pStyle w:val="NormalWeb"/>
        <w:numPr>
          <w:ilvl w:val="0"/>
          <w:numId w:val="3"/>
        </w:numPr>
        <w:spacing w:beforeAutospacing="0" w:after="0" w:afterAutospacing="0" w:line="360" w:lineRule="auto"/>
      </w:pPr>
      <w:r>
        <w:t>Control Mix: 100% conventional coarse aggregate.</w:t>
      </w:r>
    </w:p>
    <w:p w:rsidR="00D42EAA" w:rsidRDefault="00D42EAA" w:rsidP="00D42EAA">
      <w:pPr>
        <w:pStyle w:val="NormalWeb"/>
        <w:numPr>
          <w:ilvl w:val="0"/>
          <w:numId w:val="3"/>
        </w:numPr>
        <w:spacing w:beforeAutospacing="0" w:after="0" w:afterAutospacing="0" w:line="360" w:lineRule="auto"/>
      </w:pPr>
      <w:r>
        <w:t>Mix A: 25% bamboo replacement.</w:t>
      </w:r>
    </w:p>
    <w:p w:rsidR="00D42EAA" w:rsidRDefault="00D42EAA" w:rsidP="00D42EAA">
      <w:pPr>
        <w:pStyle w:val="NormalWeb"/>
        <w:numPr>
          <w:ilvl w:val="0"/>
          <w:numId w:val="3"/>
        </w:numPr>
        <w:spacing w:beforeAutospacing="0" w:after="0" w:afterAutospacing="0" w:line="360" w:lineRule="auto"/>
      </w:pPr>
      <w:r>
        <w:t>Mix B: 50% bamboo replacement.</w:t>
      </w:r>
    </w:p>
    <w:p w:rsidR="00D42EAA" w:rsidRDefault="00D42EAA" w:rsidP="00D42EAA">
      <w:pPr>
        <w:pStyle w:val="NormalWeb"/>
        <w:numPr>
          <w:ilvl w:val="0"/>
          <w:numId w:val="3"/>
        </w:numPr>
        <w:spacing w:beforeAutospacing="0" w:after="0" w:afterAutospacing="0" w:line="360" w:lineRule="auto"/>
      </w:pPr>
      <w:r>
        <w:t>Mix C: 75% bamboo replacement.</w:t>
      </w:r>
    </w:p>
    <w:p w:rsidR="00D42EAA" w:rsidRDefault="00D42EAA" w:rsidP="00D42EAA">
      <w:pPr>
        <w:pStyle w:val="NormalWeb"/>
        <w:numPr>
          <w:ilvl w:val="0"/>
          <w:numId w:val="3"/>
        </w:numPr>
        <w:spacing w:beforeAutospacing="0" w:after="0" w:afterAutospacing="0" w:line="360" w:lineRule="auto"/>
      </w:pPr>
      <w:r>
        <w:lastRenderedPageBreak/>
        <w:t>Mix D: 100% bamboo replacement.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</w:pPr>
      <w:r>
        <w:rPr>
          <w:rStyle w:val="Strong"/>
        </w:rPr>
        <w:t>3.1.4</w:t>
      </w:r>
      <w:r>
        <w:rPr>
          <w:rStyle w:val="Strong"/>
        </w:rPr>
        <w:tab/>
        <w:t>Mixing and Casting</w:t>
      </w:r>
    </w:p>
    <w:p w:rsidR="00D42EAA" w:rsidRDefault="00D42EAA" w:rsidP="00D42EAA">
      <w:pPr>
        <w:pStyle w:val="NormalWeb"/>
        <w:numPr>
          <w:ilvl w:val="0"/>
          <w:numId w:val="4"/>
        </w:numPr>
        <w:spacing w:beforeAutospacing="0" w:after="0" w:afterAutospacing="0" w:line="360" w:lineRule="auto"/>
      </w:pPr>
      <w:r>
        <w:t>Dry materials were first mixed thoroughly to ensure uniform distribution.</w:t>
      </w:r>
    </w:p>
    <w:p w:rsidR="00D42EAA" w:rsidRDefault="00D42EAA" w:rsidP="00D42EAA">
      <w:pPr>
        <w:pStyle w:val="NormalWeb"/>
        <w:numPr>
          <w:ilvl w:val="0"/>
          <w:numId w:val="4"/>
        </w:numPr>
        <w:spacing w:beforeAutospacing="0" w:after="0" w:afterAutospacing="0" w:line="360" w:lineRule="auto"/>
      </w:pPr>
      <w:r>
        <w:t>Water and admixtures were then added and mixed until a homogeneous mixture was obtained.</w:t>
      </w:r>
    </w:p>
    <w:p w:rsidR="00D42EAA" w:rsidRDefault="00D42EAA" w:rsidP="00D42EAA">
      <w:pPr>
        <w:pStyle w:val="NormalWeb"/>
        <w:numPr>
          <w:ilvl w:val="0"/>
          <w:numId w:val="4"/>
        </w:numPr>
        <w:spacing w:beforeAutospacing="0" w:after="0" w:afterAutospacing="0" w:line="360" w:lineRule="auto"/>
      </w:pPr>
      <w:r>
        <w:t>The fresh concrete was poured into standard molds (cubes, cylinders, and beams) and compacted.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  <w:rPr>
          <w:b/>
          <w:bCs/>
        </w:rPr>
      </w:pPr>
      <w:r>
        <w:rPr>
          <w:b/>
          <w:bCs/>
        </w:rPr>
        <w:t>3.1.5 Curing</w:t>
      </w:r>
    </w:p>
    <w:p w:rsidR="00D42EAA" w:rsidRDefault="00D42EAA" w:rsidP="00D42EAA">
      <w:pPr>
        <w:pStyle w:val="NormalWeb"/>
        <w:numPr>
          <w:ilvl w:val="0"/>
          <w:numId w:val="5"/>
        </w:numPr>
        <w:spacing w:beforeAutospacing="0" w:after="0" w:afterAutospacing="0" w:line="360" w:lineRule="auto"/>
      </w:pPr>
      <w:r>
        <w:t xml:space="preserve">Specimens were </w:t>
      </w:r>
      <w:proofErr w:type="spellStart"/>
      <w:r>
        <w:t>demolded</w:t>
      </w:r>
      <w:proofErr w:type="spellEnd"/>
      <w:r>
        <w:t xml:space="preserve"> after 24 hours and cured in water at room temperature for 7, 14, and 28 days.</w:t>
      </w:r>
    </w:p>
    <w:p w:rsidR="00D42EAA" w:rsidRDefault="00D42EAA" w:rsidP="00D42EAA">
      <w:pPr>
        <w:pStyle w:val="NormalWeb"/>
        <w:spacing w:after="0" w:afterAutospacing="0" w:line="360" w:lineRule="auto"/>
      </w:pPr>
      <w:r>
        <w:rPr>
          <w:rStyle w:val="Strong"/>
        </w:rPr>
        <w:t>3. 2</w:t>
      </w:r>
      <w:r>
        <w:rPr>
          <w:rStyle w:val="Strong"/>
        </w:rPr>
        <w:tab/>
        <w:t>TESTING PROCEDURES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</w:pPr>
      <w:r>
        <w:rPr>
          <w:rStyle w:val="Strong"/>
        </w:rPr>
        <w:t>3.2.1 Fresh Concrete Tests</w:t>
      </w:r>
    </w:p>
    <w:p w:rsidR="00D42EAA" w:rsidRDefault="00D42EAA" w:rsidP="00D42EAA">
      <w:pPr>
        <w:pStyle w:val="NormalWeb"/>
        <w:numPr>
          <w:ilvl w:val="0"/>
          <w:numId w:val="6"/>
        </w:numPr>
        <w:spacing w:beforeAutospacing="0" w:after="0" w:afterAutospacing="0" w:line="360" w:lineRule="auto"/>
      </w:pPr>
      <w:r>
        <w:rPr>
          <w:rStyle w:val="Strong"/>
        </w:rPr>
        <w:t>Slump Test:</w:t>
      </w:r>
      <w:r>
        <w:t xml:space="preserve"> To assess workability.</w:t>
      </w:r>
    </w:p>
    <w:p w:rsidR="00D42EAA" w:rsidRDefault="00D42EAA" w:rsidP="00D42EAA">
      <w:pPr>
        <w:pStyle w:val="NormalWeb"/>
        <w:numPr>
          <w:ilvl w:val="0"/>
          <w:numId w:val="6"/>
        </w:numPr>
        <w:spacing w:beforeAutospacing="0" w:after="0" w:afterAutospacing="0" w:line="360" w:lineRule="auto"/>
      </w:pPr>
      <w:r>
        <w:rPr>
          <w:rStyle w:val="Strong"/>
        </w:rPr>
        <w:t>Compacting Factor Test:</w:t>
      </w:r>
      <w:r>
        <w:t xml:space="preserve"> To evaluate the </w:t>
      </w:r>
      <w:proofErr w:type="spellStart"/>
      <w:r>
        <w:t>compactibility</w:t>
      </w:r>
      <w:proofErr w:type="spellEnd"/>
      <w:r>
        <w:t xml:space="preserve"> of bamboo concrete.</w:t>
      </w:r>
    </w:p>
    <w:p w:rsidR="00D42EAA" w:rsidRDefault="00D42EAA" w:rsidP="00D42EAA">
      <w:pPr>
        <w:pStyle w:val="NormalWeb"/>
        <w:spacing w:after="0" w:afterAutospacing="0" w:line="360" w:lineRule="auto"/>
        <w:ind w:firstLine="360"/>
      </w:pPr>
      <w:r>
        <w:rPr>
          <w:rStyle w:val="Strong"/>
        </w:rPr>
        <w:t>3.2.2 Hardened Concrete Tests</w:t>
      </w:r>
    </w:p>
    <w:p w:rsidR="00D42EAA" w:rsidRDefault="00D42EAA" w:rsidP="00D42EAA">
      <w:pPr>
        <w:pStyle w:val="NormalWeb"/>
        <w:numPr>
          <w:ilvl w:val="0"/>
          <w:numId w:val="7"/>
        </w:numPr>
        <w:spacing w:beforeAutospacing="0" w:after="0" w:afterAutospacing="0" w:line="360" w:lineRule="auto"/>
      </w:pPr>
      <w:r>
        <w:rPr>
          <w:rStyle w:val="Strong"/>
        </w:rPr>
        <w:t>Compressive Strength Test:</w:t>
      </w:r>
      <w:r>
        <w:t xml:space="preserve"> Conducted using a universal testing machine on cube specimens at 7, 14, and 28 days.</w:t>
      </w:r>
    </w:p>
    <w:p w:rsidR="00D42EAA" w:rsidRDefault="00D42EAA" w:rsidP="00D42EAA">
      <w:pPr>
        <w:pStyle w:val="NormalWeb"/>
        <w:numPr>
          <w:ilvl w:val="0"/>
          <w:numId w:val="7"/>
        </w:numPr>
        <w:spacing w:beforeAutospacing="0" w:after="0" w:afterAutospacing="0" w:line="360" w:lineRule="auto"/>
      </w:pPr>
      <w:r>
        <w:rPr>
          <w:rStyle w:val="Strong"/>
        </w:rPr>
        <w:t>Flexural Strength Test:</w:t>
      </w:r>
      <w:r>
        <w:t xml:space="preserve"> Beam specimens were tested to determine the flexural capacity.</w:t>
      </w:r>
    </w:p>
    <w:p w:rsidR="00D42EAA" w:rsidRDefault="00D42EAA" w:rsidP="00D42EAA">
      <w:pPr>
        <w:pStyle w:val="NormalWeb"/>
        <w:numPr>
          <w:ilvl w:val="0"/>
          <w:numId w:val="7"/>
        </w:numPr>
        <w:spacing w:beforeAutospacing="0" w:after="0" w:afterAutospacing="0" w:line="360" w:lineRule="auto"/>
      </w:pPr>
      <w:r>
        <w:rPr>
          <w:rStyle w:val="Strong"/>
        </w:rPr>
        <w:t>Split Tensile Strength Test:</w:t>
      </w:r>
      <w:r>
        <w:t xml:space="preserve"> Cylindrical specimens were tested for tensile strength.</w:t>
      </w:r>
    </w:p>
    <w:p w:rsidR="00D42EAA" w:rsidRDefault="00D42EAA" w:rsidP="00D42EAA">
      <w:pPr>
        <w:pStyle w:val="NormalWeb"/>
        <w:numPr>
          <w:ilvl w:val="0"/>
          <w:numId w:val="7"/>
        </w:numPr>
        <w:spacing w:beforeAutospacing="0" w:after="0" w:afterAutospacing="0" w:line="360" w:lineRule="auto"/>
      </w:pPr>
      <w:r>
        <w:rPr>
          <w:rStyle w:val="Strong"/>
        </w:rPr>
        <w:t>Water Absorption Test:</w:t>
      </w:r>
      <w:r>
        <w:t xml:space="preserve"> To determine the permeability of bamboo concrete.</w:t>
      </w:r>
    </w:p>
    <w:p w:rsidR="00D42EAA" w:rsidRDefault="00D42EAA" w:rsidP="00D42EAA">
      <w:pPr>
        <w:pStyle w:val="NormalWeb"/>
        <w:numPr>
          <w:ilvl w:val="0"/>
          <w:numId w:val="7"/>
        </w:numPr>
        <w:spacing w:beforeAutospacing="0" w:after="0" w:afterAutospacing="0" w:line="360" w:lineRule="auto"/>
      </w:pPr>
      <w:r>
        <w:rPr>
          <w:rStyle w:val="Strong"/>
        </w:rPr>
        <w:t>Density Test:</w:t>
      </w:r>
      <w:r>
        <w:t xml:space="preserve"> To analyze the weight reduction due to bamboo replacement.</w:t>
      </w:r>
    </w:p>
    <w:p w:rsidR="00D42EAA" w:rsidRDefault="00D42EAA" w:rsidP="00D42EAA">
      <w:pPr>
        <w:pStyle w:val="NormalWeb"/>
        <w:spacing w:after="0" w:afterAutospacing="0" w:line="360" w:lineRule="auto"/>
      </w:pPr>
      <w:r>
        <w:rPr>
          <w:rStyle w:val="Strong"/>
        </w:rPr>
        <w:t>3.3</w:t>
      </w:r>
      <w:r>
        <w:rPr>
          <w:rStyle w:val="Strong"/>
        </w:rPr>
        <w:tab/>
        <w:t>DATA ANALYSIS AND INTERPRETATION</w:t>
      </w:r>
    </w:p>
    <w:p w:rsidR="00D42EAA" w:rsidRDefault="00D42EAA" w:rsidP="00D42EAA">
      <w:pPr>
        <w:pStyle w:val="NormalWeb"/>
        <w:numPr>
          <w:ilvl w:val="0"/>
          <w:numId w:val="8"/>
        </w:numPr>
        <w:spacing w:beforeAutospacing="0" w:after="0" w:afterAutospacing="0" w:line="360" w:lineRule="auto"/>
      </w:pPr>
      <w:r>
        <w:t>Test results were compared with control concrete to determine strength variations.</w:t>
      </w:r>
    </w:p>
    <w:p w:rsidR="00D42EAA" w:rsidRDefault="00D42EAA" w:rsidP="00D42EAA">
      <w:pPr>
        <w:pStyle w:val="NormalWeb"/>
        <w:numPr>
          <w:ilvl w:val="0"/>
          <w:numId w:val="8"/>
        </w:numPr>
        <w:spacing w:beforeAutospacing="0" w:after="0" w:afterAutospacing="0" w:line="360" w:lineRule="auto"/>
      </w:pPr>
      <w:r>
        <w:lastRenderedPageBreak/>
        <w:t>Statistical analysis was conducted to assess the impact of bamboo replacement on mechanical properties.</w:t>
      </w:r>
    </w:p>
    <w:p w:rsidR="00D42EAA" w:rsidRDefault="00D42EAA" w:rsidP="00D42EAA">
      <w:pPr>
        <w:pStyle w:val="NormalWeb"/>
        <w:numPr>
          <w:ilvl w:val="0"/>
          <w:numId w:val="8"/>
        </w:numPr>
        <w:spacing w:beforeAutospacing="0" w:after="0" w:afterAutospacing="0" w:line="360" w:lineRule="auto"/>
      </w:pPr>
      <w:r>
        <w:t>Results were graphically represented for better interpretation.</w:t>
      </w:r>
    </w:p>
    <w:p w:rsidR="00D42EAA" w:rsidRDefault="00D42EAA" w:rsidP="00D42EAA">
      <w:pPr>
        <w:pStyle w:val="NormalWeb"/>
        <w:spacing w:after="0" w:afterAutospacing="0" w:line="360" w:lineRule="auto"/>
      </w:pPr>
      <w:r>
        <w:rPr>
          <w:rStyle w:val="Strong"/>
        </w:rPr>
        <w:t>3.4. LIMITATIONS AND CHALLENGES</w:t>
      </w:r>
    </w:p>
    <w:p w:rsidR="00D42EAA" w:rsidRDefault="00D42EAA" w:rsidP="00D42EAA">
      <w:pPr>
        <w:pStyle w:val="NormalWeb"/>
        <w:numPr>
          <w:ilvl w:val="0"/>
          <w:numId w:val="9"/>
        </w:numPr>
        <w:spacing w:beforeAutospacing="0" w:after="0" w:afterAutospacing="0" w:line="360" w:lineRule="auto"/>
      </w:pPr>
      <w:r>
        <w:t>Variability in bamboo properties may influence consistency.</w:t>
      </w:r>
    </w:p>
    <w:p w:rsidR="00D42EAA" w:rsidRDefault="00D42EAA" w:rsidP="00D42EAA">
      <w:pPr>
        <w:pStyle w:val="NormalWeb"/>
        <w:numPr>
          <w:ilvl w:val="0"/>
          <w:numId w:val="9"/>
        </w:numPr>
        <w:spacing w:beforeAutospacing="0" w:after="0" w:afterAutospacing="0" w:line="360" w:lineRule="auto"/>
      </w:pPr>
      <w:r>
        <w:t>Higher water absorption of bamboo could affect mix design and curing requirements.</w:t>
      </w:r>
    </w:p>
    <w:p w:rsidR="00D42EAA" w:rsidRDefault="00D42EAA" w:rsidP="00D42EAA">
      <w:pPr>
        <w:pStyle w:val="NormalWeb"/>
        <w:numPr>
          <w:ilvl w:val="0"/>
          <w:numId w:val="9"/>
        </w:numPr>
        <w:spacing w:beforeAutospacing="0" w:after="0" w:afterAutospacing="0" w:line="360" w:lineRule="auto"/>
      </w:pPr>
      <w:r>
        <w:t>Long-term durability studies are required.</w:t>
      </w:r>
    </w:p>
    <w:p w:rsidR="00D42EAA" w:rsidRDefault="00D42EAA" w:rsidP="00D42EA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EAA" w:rsidRPr="00F732FE" w:rsidRDefault="00D42EAA" w:rsidP="00D42EAA">
      <w:pPr>
        <w:rPr>
          <w:rFonts w:ascii="Times New Roman" w:hAnsi="Times New Roman" w:cs="Times New Roman"/>
          <w:sz w:val="24"/>
          <w:szCs w:val="24"/>
        </w:rPr>
      </w:pPr>
    </w:p>
    <w:p w:rsidR="00091302" w:rsidRDefault="00091302"/>
    <w:sectPr w:rsidR="00091302" w:rsidSect="006B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31EF"/>
    <w:multiLevelType w:val="multilevel"/>
    <w:tmpl w:val="AA0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9180C"/>
    <w:multiLevelType w:val="multilevel"/>
    <w:tmpl w:val="606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831D5"/>
    <w:multiLevelType w:val="multilevel"/>
    <w:tmpl w:val="FD0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C6A7E"/>
    <w:multiLevelType w:val="multilevel"/>
    <w:tmpl w:val="5B1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56A5D"/>
    <w:multiLevelType w:val="multilevel"/>
    <w:tmpl w:val="7BE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94EB9"/>
    <w:multiLevelType w:val="multilevel"/>
    <w:tmpl w:val="A4E2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04397"/>
    <w:multiLevelType w:val="multilevel"/>
    <w:tmpl w:val="725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46016"/>
    <w:multiLevelType w:val="multilevel"/>
    <w:tmpl w:val="EC0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D7074"/>
    <w:multiLevelType w:val="multilevel"/>
    <w:tmpl w:val="B68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2EAA"/>
    <w:rsid w:val="00091302"/>
    <w:rsid w:val="00D4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2E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2025-03-07T19:58:00Z</dcterms:created>
  <dcterms:modified xsi:type="dcterms:W3CDTF">2025-03-07T19:58:00Z</dcterms:modified>
</cp:coreProperties>
</file>