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172" w:rsidRDefault="00037172" w:rsidP="00037172">
      <w:pPr>
        <w:spacing w:line="240" w:lineRule="auto"/>
        <w:jc w:val="center"/>
        <w:rPr>
          <w:rFonts w:ascii="Berlin Sans FB Demi" w:hAnsi="Berlin Sans FB Demi"/>
          <w:sz w:val="36"/>
          <w:szCs w:val="32"/>
        </w:rPr>
      </w:pPr>
      <w:r w:rsidRPr="00AB5C1D">
        <w:rPr>
          <w:rFonts w:ascii="Berlin Sans FB Demi" w:hAnsi="Berlin Sans FB Demi"/>
          <w:noProof/>
          <w:sz w:val="36"/>
          <w:szCs w:val="32"/>
        </w:rPr>
        <w:drawing>
          <wp:anchor distT="0" distB="0" distL="114300" distR="114300" simplePos="0" relativeHeight="251659264"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2"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037172" w:rsidRPr="00AB5C1D" w:rsidRDefault="00037172" w:rsidP="00037172">
      <w:pPr>
        <w:spacing w:line="240" w:lineRule="auto"/>
        <w:jc w:val="center"/>
        <w:rPr>
          <w:rFonts w:ascii="Berlin Sans FB Demi" w:hAnsi="Berlin Sans FB Demi"/>
          <w:sz w:val="24"/>
          <w:szCs w:val="32"/>
        </w:rPr>
      </w:pPr>
    </w:p>
    <w:p w:rsidR="00037172" w:rsidRPr="002E3D9F" w:rsidRDefault="00037172" w:rsidP="00037172">
      <w:pPr>
        <w:spacing w:line="240" w:lineRule="auto"/>
        <w:jc w:val="center"/>
        <w:rPr>
          <w:rFonts w:ascii="Berlin Sans FB Demi" w:hAnsi="Berlin Sans FB Demi"/>
          <w:sz w:val="36"/>
          <w:szCs w:val="32"/>
        </w:rPr>
      </w:pPr>
      <w:r w:rsidRPr="002E3D9F">
        <w:rPr>
          <w:rFonts w:ascii="Berlin Sans FB Demi" w:hAnsi="Berlin Sans FB Demi"/>
          <w:sz w:val="36"/>
          <w:szCs w:val="32"/>
        </w:rPr>
        <w:t>A TECHNICAL REPORT ON</w:t>
      </w:r>
    </w:p>
    <w:p w:rsidR="00037172" w:rsidRPr="002E3D9F" w:rsidRDefault="00037172" w:rsidP="00037172">
      <w:pPr>
        <w:spacing w:line="240" w:lineRule="auto"/>
        <w:jc w:val="center"/>
        <w:rPr>
          <w:rFonts w:ascii="Berlin Sans FB Demi" w:hAnsi="Berlin Sans FB Demi"/>
          <w:sz w:val="36"/>
          <w:szCs w:val="32"/>
        </w:rPr>
      </w:pPr>
      <w:r w:rsidRPr="002E3D9F">
        <w:rPr>
          <w:rFonts w:ascii="Berlin Sans FB Demi" w:hAnsi="Berlin Sans FB Demi"/>
          <w:sz w:val="36"/>
          <w:szCs w:val="32"/>
        </w:rPr>
        <w:t>STUDENT INDUSTRIAL WORK EXPERIENCE SCHEME (S.I.W.E.S)</w:t>
      </w:r>
    </w:p>
    <w:p w:rsidR="00037172" w:rsidRPr="002A793E" w:rsidRDefault="00037172" w:rsidP="00037172">
      <w:pPr>
        <w:jc w:val="center"/>
        <w:rPr>
          <w:rFonts w:ascii="Rockwell Extra Bold" w:hAnsi="Rockwell Extra Bold"/>
          <w:sz w:val="16"/>
          <w:szCs w:val="32"/>
        </w:rPr>
      </w:pPr>
    </w:p>
    <w:p w:rsidR="00037172" w:rsidRPr="00D36509" w:rsidRDefault="00037172" w:rsidP="00037172">
      <w:pPr>
        <w:jc w:val="center"/>
        <w:rPr>
          <w:rFonts w:ascii="Forte" w:hAnsi="Forte"/>
          <w:sz w:val="28"/>
          <w:szCs w:val="32"/>
        </w:rPr>
      </w:pPr>
      <w:r w:rsidRPr="00D36509">
        <w:rPr>
          <w:rFonts w:ascii="Forte" w:hAnsi="Forte"/>
          <w:sz w:val="28"/>
          <w:szCs w:val="32"/>
        </w:rPr>
        <w:t>UNDERTAKEN AT</w:t>
      </w:r>
      <w:r>
        <w:rPr>
          <w:rFonts w:ascii="Forte" w:hAnsi="Forte"/>
          <w:sz w:val="28"/>
          <w:szCs w:val="32"/>
        </w:rPr>
        <w:t>:</w:t>
      </w:r>
    </w:p>
    <w:p w:rsidR="00037172" w:rsidRPr="00BB3816" w:rsidRDefault="00037172" w:rsidP="00037172">
      <w:pPr>
        <w:spacing w:line="240" w:lineRule="auto"/>
        <w:jc w:val="center"/>
        <w:rPr>
          <w:rFonts w:ascii="Felix Titling" w:hAnsi="Felix Titling"/>
          <w:b/>
          <w:sz w:val="8"/>
          <w:szCs w:val="32"/>
        </w:rPr>
      </w:pPr>
    </w:p>
    <w:p w:rsidR="00037172" w:rsidRPr="00AB5C1D" w:rsidRDefault="00037172" w:rsidP="00037172">
      <w:pPr>
        <w:spacing w:line="240" w:lineRule="auto"/>
        <w:jc w:val="center"/>
        <w:rPr>
          <w:rFonts w:ascii="Berlin Sans FB Demi" w:hAnsi="Berlin Sans FB Demi"/>
          <w:sz w:val="36"/>
          <w:szCs w:val="32"/>
        </w:rPr>
      </w:pPr>
      <w:r>
        <w:rPr>
          <w:rFonts w:ascii="Berlin Sans FB Demi" w:hAnsi="Berlin Sans FB Demi"/>
          <w:sz w:val="36"/>
          <w:szCs w:val="32"/>
        </w:rPr>
        <w:t>CENTER IGBORO ILORIN, KWARA STATE</w:t>
      </w:r>
    </w:p>
    <w:p w:rsidR="00037172" w:rsidRPr="00D36509" w:rsidRDefault="00037172" w:rsidP="00037172">
      <w:pPr>
        <w:spacing w:line="240" w:lineRule="auto"/>
        <w:jc w:val="center"/>
        <w:rPr>
          <w:rFonts w:ascii="Lucida Handwriting" w:hAnsi="Lucida Handwriting"/>
          <w:b/>
          <w:sz w:val="28"/>
          <w:szCs w:val="32"/>
        </w:rPr>
      </w:pPr>
      <w:r>
        <w:rPr>
          <w:rFonts w:ascii="Lucida Handwriting" w:hAnsi="Lucida Handwriting"/>
          <w:b/>
          <w:sz w:val="28"/>
          <w:szCs w:val="32"/>
        </w:rPr>
        <w:t xml:space="preserve">OJA-OBA ILORIN, Kwara State </w:t>
      </w:r>
    </w:p>
    <w:p w:rsidR="00037172" w:rsidRPr="00D36509" w:rsidRDefault="00037172" w:rsidP="00037172">
      <w:pPr>
        <w:jc w:val="center"/>
        <w:rPr>
          <w:rFonts w:ascii="Rockwell Extra Bold" w:hAnsi="Rockwell Extra Bold"/>
          <w:sz w:val="8"/>
          <w:szCs w:val="32"/>
        </w:rPr>
      </w:pPr>
    </w:p>
    <w:p w:rsidR="00037172" w:rsidRPr="00D36509" w:rsidRDefault="00037172" w:rsidP="00037172">
      <w:pPr>
        <w:jc w:val="center"/>
        <w:rPr>
          <w:rFonts w:ascii="Forte" w:hAnsi="Forte"/>
          <w:sz w:val="28"/>
          <w:szCs w:val="32"/>
        </w:rPr>
      </w:pPr>
      <w:r w:rsidRPr="00D36509">
        <w:rPr>
          <w:rFonts w:ascii="Forte" w:hAnsi="Forte"/>
          <w:sz w:val="28"/>
          <w:szCs w:val="32"/>
        </w:rPr>
        <w:t>BY:</w:t>
      </w:r>
    </w:p>
    <w:p w:rsidR="00037172" w:rsidRPr="00AB5C1D" w:rsidRDefault="00037172" w:rsidP="00037172">
      <w:pPr>
        <w:spacing w:line="240" w:lineRule="auto"/>
        <w:jc w:val="center"/>
        <w:rPr>
          <w:rFonts w:ascii="Berlin Sans FB Demi" w:hAnsi="Berlin Sans FB Demi"/>
          <w:sz w:val="36"/>
          <w:szCs w:val="32"/>
        </w:rPr>
      </w:pPr>
      <w:r>
        <w:rPr>
          <w:rFonts w:ascii="Berlin Sans FB Demi" w:hAnsi="Berlin Sans FB Demi"/>
          <w:sz w:val="36"/>
          <w:szCs w:val="32"/>
        </w:rPr>
        <w:t>AJETUNMOBI FARIDAT OPEYEMI</w:t>
      </w:r>
    </w:p>
    <w:p w:rsidR="00037172" w:rsidRPr="00AB5C1D" w:rsidRDefault="00037172" w:rsidP="00A671F0">
      <w:pPr>
        <w:spacing w:line="240" w:lineRule="auto"/>
        <w:jc w:val="center"/>
        <w:rPr>
          <w:rFonts w:ascii="Berlin Sans FB Demi" w:hAnsi="Berlin Sans FB Demi"/>
          <w:sz w:val="36"/>
          <w:szCs w:val="32"/>
        </w:rPr>
      </w:pPr>
      <w:r>
        <w:rPr>
          <w:rFonts w:ascii="Berlin Sans FB Demi" w:hAnsi="Berlin Sans FB Demi"/>
          <w:sz w:val="36"/>
          <w:szCs w:val="32"/>
        </w:rPr>
        <w:t>ND/23/NAD/FT/00</w:t>
      </w:r>
      <w:r w:rsidR="00A671F0">
        <w:rPr>
          <w:rFonts w:ascii="Berlin Sans FB Demi" w:hAnsi="Berlin Sans FB Demi"/>
          <w:sz w:val="36"/>
          <w:szCs w:val="32"/>
        </w:rPr>
        <w:t>20</w:t>
      </w:r>
    </w:p>
    <w:p w:rsidR="00037172" w:rsidRPr="00D36509" w:rsidRDefault="00037172" w:rsidP="00037172">
      <w:pPr>
        <w:spacing w:line="240" w:lineRule="auto"/>
        <w:jc w:val="center"/>
        <w:rPr>
          <w:rFonts w:ascii="Lucida Handwriting" w:hAnsi="Lucida Handwriting"/>
          <w:b/>
          <w:szCs w:val="32"/>
        </w:rPr>
      </w:pPr>
    </w:p>
    <w:p w:rsidR="00037172" w:rsidRPr="00D36509" w:rsidRDefault="00037172" w:rsidP="00037172">
      <w:pPr>
        <w:spacing w:line="240" w:lineRule="auto"/>
        <w:jc w:val="center"/>
        <w:rPr>
          <w:rFonts w:ascii="Lucida Handwriting" w:hAnsi="Lucida Handwriting"/>
          <w:b/>
          <w:sz w:val="28"/>
          <w:szCs w:val="32"/>
        </w:rPr>
      </w:pPr>
      <w:r w:rsidRPr="00D36509">
        <w:rPr>
          <w:rFonts w:ascii="Lucida Handwriting" w:hAnsi="Lucida Handwriting"/>
          <w:b/>
          <w:sz w:val="28"/>
          <w:szCs w:val="32"/>
        </w:rPr>
        <w:t xml:space="preserve">DEPARTMENT OF </w:t>
      </w:r>
      <w:r>
        <w:rPr>
          <w:rFonts w:ascii="Lucida Handwriting" w:hAnsi="Lucida Handwriting"/>
          <w:b/>
          <w:sz w:val="28"/>
          <w:szCs w:val="32"/>
        </w:rPr>
        <w:t>NUTRITION AND DIETETICS</w:t>
      </w:r>
    </w:p>
    <w:p w:rsidR="00037172" w:rsidRPr="00D36509" w:rsidRDefault="00037172" w:rsidP="00037172">
      <w:pPr>
        <w:spacing w:line="240" w:lineRule="auto"/>
        <w:jc w:val="center"/>
        <w:rPr>
          <w:rFonts w:ascii="Lucida Handwriting" w:hAnsi="Lucida Handwriting"/>
          <w:b/>
          <w:sz w:val="28"/>
          <w:szCs w:val="32"/>
        </w:rPr>
      </w:pPr>
      <w:r>
        <w:rPr>
          <w:rFonts w:ascii="Lucida Handwriting" w:hAnsi="Lucida Handwriting"/>
          <w:b/>
          <w:sz w:val="28"/>
          <w:szCs w:val="32"/>
        </w:rPr>
        <w:t xml:space="preserve">KWARA STATE POLYTECHNIC, ILORIN </w:t>
      </w:r>
    </w:p>
    <w:p w:rsidR="00037172" w:rsidRPr="00D36509" w:rsidRDefault="00037172" w:rsidP="00037172">
      <w:pPr>
        <w:jc w:val="center"/>
        <w:rPr>
          <w:rFonts w:ascii="Rockwell Extra Bold" w:hAnsi="Rockwell Extra Bold"/>
          <w:sz w:val="8"/>
          <w:szCs w:val="32"/>
        </w:rPr>
      </w:pPr>
    </w:p>
    <w:p w:rsidR="00037172" w:rsidRPr="008B180C" w:rsidRDefault="00037172" w:rsidP="00037172">
      <w:pPr>
        <w:spacing w:line="240" w:lineRule="auto"/>
        <w:jc w:val="center"/>
        <w:rPr>
          <w:rFonts w:ascii="Forte" w:hAnsi="Forte"/>
          <w:sz w:val="28"/>
          <w:szCs w:val="32"/>
        </w:rPr>
      </w:pPr>
      <w:r w:rsidRPr="00D36509">
        <w:rPr>
          <w:rFonts w:ascii="Lucida Handwriting" w:hAnsi="Lucida Handwriting"/>
          <w:b/>
          <w:sz w:val="28"/>
          <w:szCs w:val="32"/>
        </w:rPr>
        <w:t xml:space="preserve">SUBMITTED IN PARTIAL FUFILMENT OF THE AWARD OF </w:t>
      </w:r>
      <w:r>
        <w:rPr>
          <w:rFonts w:ascii="Lucida Handwriting" w:hAnsi="Lucida Handwriting"/>
          <w:b/>
          <w:sz w:val="28"/>
          <w:szCs w:val="32"/>
        </w:rPr>
        <w:t>NATIONAL DIPLOMA</w:t>
      </w:r>
      <w:r w:rsidRPr="00D36509">
        <w:rPr>
          <w:rFonts w:ascii="Lucida Handwriting" w:hAnsi="Lucida Handwriting"/>
          <w:b/>
          <w:sz w:val="28"/>
          <w:szCs w:val="32"/>
        </w:rPr>
        <w:t xml:space="preserve"> (</w:t>
      </w:r>
      <w:r>
        <w:rPr>
          <w:rFonts w:ascii="Lucida Handwriting" w:hAnsi="Lucida Handwriting"/>
          <w:b/>
          <w:sz w:val="28"/>
          <w:szCs w:val="32"/>
        </w:rPr>
        <w:t>ND</w:t>
      </w:r>
      <w:r w:rsidRPr="00D36509">
        <w:rPr>
          <w:rFonts w:ascii="Lucida Handwriting" w:hAnsi="Lucida Handwriting"/>
          <w:b/>
          <w:sz w:val="28"/>
          <w:szCs w:val="32"/>
        </w:rPr>
        <w:t xml:space="preserve">) IN </w:t>
      </w:r>
      <w:r>
        <w:rPr>
          <w:rFonts w:ascii="Lucida Handwriting" w:hAnsi="Lucida Handwriting"/>
          <w:b/>
          <w:sz w:val="28"/>
          <w:szCs w:val="32"/>
        </w:rPr>
        <w:t>NUTRITION AND DIETETICS</w:t>
      </w:r>
      <w:r w:rsidRPr="008B180C">
        <w:rPr>
          <w:rFonts w:ascii="Forte" w:hAnsi="Forte"/>
          <w:sz w:val="28"/>
          <w:szCs w:val="32"/>
        </w:rPr>
        <w:t xml:space="preserve"> FROM:</w:t>
      </w:r>
    </w:p>
    <w:p w:rsidR="00037172" w:rsidRDefault="00037172" w:rsidP="00037172">
      <w:pPr>
        <w:spacing w:line="240" w:lineRule="auto"/>
        <w:jc w:val="center"/>
        <w:rPr>
          <w:rFonts w:ascii="Berlin Sans FB Demi" w:hAnsi="Berlin Sans FB Demi"/>
          <w:sz w:val="34"/>
          <w:szCs w:val="32"/>
        </w:rPr>
      </w:pPr>
      <w:r w:rsidRPr="008B180C">
        <w:rPr>
          <w:rFonts w:ascii="Berlin Sans FB Demi" w:hAnsi="Berlin Sans FB Demi"/>
          <w:sz w:val="34"/>
          <w:szCs w:val="32"/>
        </w:rPr>
        <w:t xml:space="preserve">AUGUST </w:t>
      </w:r>
      <w:r>
        <w:rPr>
          <w:rFonts w:ascii="Berlin Sans FB Demi" w:hAnsi="Berlin Sans FB Demi"/>
          <w:sz w:val="34"/>
          <w:szCs w:val="32"/>
        </w:rPr>
        <w:t xml:space="preserve">TO DECEMBER, </w:t>
      </w:r>
      <w:r w:rsidRPr="008B180C">
        <w:rPr>
          <w:rFonts w:ascii="Berlin Sans FB Demi" w:hAnsi="Berlin Sans FB Demi"/>
          <w:sz w:val="34"/>
          <w:szCs w:val="32"/>
        </w:rPr>
        <w:t>20</w:t>
      </w:r>
      <w:r>
        <w:rPr>
          <w:rFonts w:ascii="Berlin Sans FB Demi" w:hAnsi="Berlin Sans FB Demi"/>
          <w:sz w:val="34"/>
          <w:szCs w:val="32"/>
        </w:rPr>
        <w:t>24</w:t>
      </w:r>
    </w:p>
    <w:p w:rsidR="00037172" w:rsidRDefault="00037172" w:rsidP="00037172">
      <w:pPr>
        <w:spacing w:line="240" w:lineRule="auto"/>
        <w:jc w:val="center"/>
        <w:rPr>
          <w:rFonts w:ascii="Berlin Sans FB Demi" w:hAnsi="Berlin Sans FB Demi"/>
          <w:sz w:val="34"/>
          <w:szCs w:val="32"/>
        </w:rPr>
      </w:pPr>
    </w:p>
    <w:p w:rsidR="00037172" w:rsidRDefault="00037172" w:rsidP="00037172">
      <w:pPr>
        <w:spacing w:line="240" w:lineRule="auto"/>
        <w:jc w:val="center"/>
        <w:rPr>
          <w:rFonts w:ascii="Berlin Sans FB Demi" w:hAnsi="Berlin Sans FB Demi"/>
          <w:sz w:val="34"/>
          <w:szCs w:val="32"/>
        </w:rPr>
      </w:pPr>
    </w:p>
    <w:p w:rsidR="00037172" w:rsidRDefault="00037172" w:rsidP="00037172">
      <w:pPr>
        <w:spacing w:line="360" w:lineRule="auto"/>
        <w:jc w:val="center"/>
        <w:rPr>
          <w:rFonts w:ascii="Times New Roman" w:hAnsi="Times New Roman" w:cs="Times New Roman"/>
          <w:b/>
          <w:color w:val="000000"/>
          <w:sz w:val="28"/>
          <w:szCs w:val="28"/>
        </w:rPr>
      </w:pPr>
    </w:p>
    <w:p w:rsidR="00037172" w:rsidRPr="00030460" w:rsidRDefault="00037172" w:rsidP="00037172">
      <w:pPr>
        <w:spacing w:line="360" w:lineRule="auto"/>
        <w:jc w:val="center"/>
        <w:rPr>
          <w:rFonts w:ascii="Times New Roman" w:hAnsi="Times New Roman" w:cs="Times New Roman"/>
          <w:color w:val="000000"/>
          <w:sz w:val="28"/>
          <w:szCs w:val="28"/>
        </w:rPr>
      </w:pPr>
      <w:r w:rsidRPr="00030460">
        <w:rPr>
          <w:rFonts w:ascii="Times New Roman" w:hAnsi="Times New Roman" w:cs="Times New Roman"/>
          <w:b/>
          <w:color w:val="000000"/>
          <w:sz w:val="28"/>
          <w:szCs w:val="28"/>
        </w:rPr>
        <w:lastRenderedPageBreak/>
        <w:t>DEDICATION</w:t>
      </w:r>
    </w:p>
    <w:p w:rsidR="00037172" w:rsidRPr="00AB5C1D" w:rsidRDefault="00037172" w:rsidP="00037172">
      <w:pPr>
        <w:spacing w:line="360" w:lineRule="auto"/>
        <w:jc w:val="both"/>
        <w:rPr>
          <w:rFonts w:ascii="Berlin Sans FB Demi" w:hAnsi="Berlin Sans FB Demi"/>
          <w:sz w:val="36"/>
          <w:szCs w:val="32"/>
        </w:rPr>
      </w:pPr>
      <w:r w:rsidRPr="00030460">
        <w:rPr>
          <w:rFonts w:ascii="Times New Roman" w:hAnsi="Times New Roman" w:cs="Times New Roman"/>
          <w:color w:val="000000"/>
          <w:sz w:val="28"/>
          <w:szCs w:val="28"/>
        </w:rPr>
        <w:t xml:space="preserve">This report is dedicated foremost to God Almighty for his favor, mercy and grace upon my life especially during my 4 months SIWES program at </w:t>
      </w:r>
      <w:r>
        <w:rPr>
          <w:rFonts w:ascii="Berlin Sans FB Demi" w:hAnsi="Berlin Sans FB Demi"/>
          <w:sz w:val="36"/>
          <w:szCs w:val="32"/>
        </w:rPr>
        <w:t xml:space="preserve">Children Specialist Hospital, Center </w:t>
      </w:r>
      <w:proofErr w:type="spellStart"/>
      <w:r>
        <w:rPr>
          <w:rFonts w:ascii="Berlin Sans FB Demi" w:hAnsi="Berlin Sans FB Demi"/>
          <w:sz w:val="36"/>
          <w:szCs w:val="32"/>
        </w:rPr>
        <w:t>Igboro</w:t>
      </w:r>
      <w:proofErr w:type="spellEnd"/>
    </w:p>
    <w:p w:rsidR="00037172" w:rsidRPr="00030460" w:rsidRDefault="00037172" w:rsidP="00037172">
      <w:pPr>
        <w:spacing w:line="360" w:lineRule="auto"/>
        <w:jc w:val="both"/>
        <w:rPr>
          <w:rFonts w:ascii="Times New Roman" w:hAnsi="Times New Roman" w:cs="Times New Roman"/>
          <w:color w:val="000000"/>
          <w:sz w:val="28"/>
          <w:szCs w:val="28"/>
        </w:rPr>
      </w:pPr>
      <w:r w:rsidRPr="00030460">
        <w:rPr>
          <w:rFonts w:ascii="Times New Roman" w:hAnsi="Times New Roman" w:cs="Times New Roman"/>
          <w:color w:val="000000"/>
          <w:sz w:val="28"/>
          <w:szCs w:val="28"/>
        </w:rPr>
        <w:t xml:space="preserve"> I would also like to dedicate it to my parents and siblings for their love and support and everyone else that contributed towards making my SIWES training a fun and successful one.</w:t>
      </w:r>
    </w:p>
    <w:p w:rsidR="00037172" w:rsidRPr="00D37340" w:rsidRDefault="00037172" w:rsidP="00037172">
      <w:pPr>
        <w:spacing w:line="360" w:lineRule="auto"/>
        <w:rPr>
          <w:rFonts w:ascii="Arial Narrow" w:hAnsi="Arial Narrow" w:cs="Tahoma"/>
          <w:sz w:val="28"/>
          <w:szCs w:val="28"/>
        </w:rPr>
      </w:pPr>
    </w:p>
    <w:p w:rsidR="00037172" w:rsidRPr="00D37340" w:rsidRDefault="00037172" w:rsidP="00037172">
      <w:pPr>
        <w:spacing w:line="360" w:lineRule="auto"/>
        <w:rPr>
          <w:rFonts w:ascii="Arial Narrow" w:hAnsi="Arial Narrow" w:cs="Tahoma"/>
          <w:sz w:val="28"/>
          <w:szCs w:val="28"/>
        </w:rPr>
      </w:pPr>
    </w:p>
    <w:p w:rsidR="00037172" w:rsidRPr="00D37340" w:rsidRDefault="00037172" w:rsidP="00037172">
      <w:pPr>
        <w:spacing w:line="360" w:lineRule="auto"/>
        <w:rPr>
          <w:rFonts w:ascii="Arial Narrow" w:hAnsi="Arial Narrow" w:cs="Tahoma"/>
          <w:sz w:val="28"/>
          <w:szCs w:val="28"/>
        </w:rPr>
      </w:pPr>
    </w:p>
    <w:p w:rsidR="00037172" w:rsidRPr="00D37340" w:rsidRDefault="00037172" w:rsidP="00037172">
      <w:pPr>
        <w:spacing w:line="360" w:lineRule="auto"/>
        <w:rPr>
          <w:rFonts w:ascii="Arial Narrow" w:hAnsi="Arial Narrow" w:cs="Tahoma"/>
          <w:sz w:val="28"/>
          <w:szCs w:val="28"/>
        </w:rPr>
      </w:pPr>
    </w:p>
    <w:p w:rsidR="00037172" w:rsidRDefault="00037172" w:rsidP="00037172">
      <w:pPr>
        <w:rPr>
          <w:rFonts w:ascii="Tahoma" w:hAnsi="Tahoma" w:cs="Tahoma"/>
          <w:sz w:val="24"/>
          <w:szCs w:val="28"/>
        </w:rPr>
      </w:pPr>
    </w:p>
    <w:p w:rsidR="00037172" w:rsidRDefault="00037172" w:rsidP="00037172">
      <w:pPr>
        <w:rPr>
          <w:rFonts w:ascii="Tahoma" w:hAnsi="Tahoma" w:cs="Tahoma"/>
          <w:sz w:val="24"/>
          <w:szCs w:val="28"/>
        </w:rPr>
      </w:pPr>
    </w:p>
    <w:p w:rsidR="00037172" w:rsidRDefault="00037172" w:rsidP="00037172">
      <w:pPr>
        <w:rPr>
          <w:rFonts w:ascii="Tahoma" w:hAnsi="Tahoma" w:cs="Tahoma"/>
          <w:sz w:val="24"/>
          <w:szCs w:val="28"/>
        </w:rPr>
      </w:pPr>
    </w:p>
    <w:p w:rsidR="00037172" w:rsidRDefault="00037172" w:rsidP="00037172">
      <w:pPr>
        <w:rPr>
          <w:rFonts w:ascii="Tahoma" w:hAnsi="Tahoma" w:cs="Tahoma"/>
          <w:sz w:val="24"/>
          <w:szCs w:val="28"/>
        </w:rPr>
      </w:pPr>
    </w:p>
    <w:p w:rsidR="00037172" w:rsidRDefault="00037172" w:rsidP="00037172">
      <w:pPr>
        <w:rPr>
          <w:rFonts w:ascii="Tahoma" w:hAnsi="Tahoma" w:cs="Tahoma"/>
          <w:sz w:val="24"/>
          <w:szCs w:val="28"/>
        </w:rPr>
      </w:pPr>
    </w:p>
    <w:p w:rsidR="00037172" w:rsidRDefault="00037172" w:rsidP="00037172">
      <w:pPr>
        <w:rPr>
          <w:rFonts w:ascii="Tahoma" w:hAnsi="Tahoma" w:cs="Tahoma"/>
          <w:sz w:val="24"/>
          <w:szCs w:val="28"/>
        </w:rPr>
      </w:pPr>
    </w:p>
    <w:p w:rsidR="00037172" w:rsidRDefault="00037172" w:rsidP="00037172">
      <w:pPr>
        <w:rPr>
          <w:rFonts w:ascii="Tahoma" w:hAnsi="Tahoma" w:cs="Tahoma"/>
          <w:sz w:val="24"/>
          <w:szCs w:val="28"/>
        </w:rPr>
      </w:pPr>
    </w:p>
    <w:p w:rsidR="00037172" w:rsidRDefault="00037172" w:rsidP="00037172">
      <w:pPr>
        <w:rPr>
          <w:rFonts w:ascii="Tahoma" w:hAnsi="Tahoma" w:cs="Tahoma"/>
          <w:sz w:val="24"/>
          <w:szCs w:val="28"/>
        </w:rPr>
      </w:pPr>
    </w:p>
    <w:p w:rsidR="00037172" w:rsidRDefault="00037172" w:rsidP="00037172">
      <w:pPr>
        <w:rPr>
          <w:rFonts w:ascii="Tahoma" w:hAnsi="Tahoma" w:cs="Tahoma"/>
          <w:sz w:val="24"/>
          <w:szCs w:val="28"/>
        </w:rPr>
      </w:pPr>
    </w:p>
    <w:p w:rsidR="00037172" w:rsidRDefault="00037172" w:rsidP="00037172">
      <w:pPr>
        <w:rPr>
          <w:rFonts w:ascii="Tahoma" w:hAnsi="Tahoma" w:cs="Tahoma"/>
          <w:sz w:val="24"/>
          <w:szCs w:val="28"/>
        </w:rPr>
      </w:pPr>
    </w:p>
    <w:p w:rsidR="00037172" w:rsidRDefault="00037172" w:rsidP="00037172">
      <w:pPr>
        <w:rPr>
          <w:rFonts w:ascii="Tahoma" w:hAnsi="Tahoma" w:cs="Tahoma"/>
          <w:sz w:val="24"/>
          <w:szCs w:val="28"/>
        </w:rPr>
      </w:pPr>
    </w:p>
    <w:p w:rsidR="00037172" w:rsidRPr="00030460" w:rsidRDefault="00037172" w:rsidP="00037172">
      <w:pPr>
        <w:spacing w:line="360" w:lineRule="auto"/>
        <w:jc w:val="center"/>
        <w:rPr>
          <w:rFonts w:ascii="Times New Roman" w:hAnsi="Times New Roman" w:cs="Times New Roman"/>
          <w:color w:val="000000"/>
          <w:sz w:val="28"/>
          <w:szCs w:val="28"/>
        </w:rPr>
      </w:pPr>
      <w:r w:rsidRPr="00030460">
        <w:rPr>
          <w:rFonts w:ascii="Times New Roman" w:hAnsi="Times New Roman" w:cs="Times New Roman"/>
          <w:b/>
          <w:color w:val="000000"/>
          <w:sz w:val="28"/>
          <w:szCs w:val="28"/>
        </w:rPr>
        <w:lastRenderedPageBreak/>
        <w:t>ACKNOWLEDGEMENT</w:t>
      </w:r>
    </w:p>
    <w:p w:rsidR="00037172" w:rsidRPr="00030460" w:rsidRDefault="00037172" w:rsidP="00037172">
      <w:pPr>
        <w:spacing w:line="360" w:lineRule="auto"/>
        <w:jc w:val="both"/>
        <w:rPr>
          <w:rFonts w:ascii="Times New Roman" w:hAnsi="Times New Roman" w:cs="Times New Roman"/>
          <w:color w:val="000000"/>
          <w:sz w:val="28"/>
          <w:szCs w:val="28"/>
        </w:rPr>
      </w:pPr>
      <w:r w:rsidRPr="00030460">
        <w:rPr>
          <w:rFonts w:ascii="Times New Roman" w:hAnsi="Times New Roman" w:cs="Times New Roman"/>
          <w:color w:val="000000"/>
          <w:sz w:val="28"/>
          <w:szCs w:val="28"/>
        </w:rPr>
        <w:t>My appreciation goes to the Industrial Training Fund (ITF) for their foresight in putting this program in place and also to the Kwara State Polytechnic, for providing a platform on which I was engaged on the training.</w:t>
      </w:r>
      <w:r>
        <w:rPr>
          <w:rFonts w:ascii="Times New Roman" w:hAnsi="Times New Roman" w:cs="Times New Roman"/>
          <w:color w:val="000000"/>
          <w:sz w:val="28"/>
          <w:szCs w:val="28"/>
        </w:rPr>
        <w:t xml:space="preserve"> I appreciate the Siwes Coordinator, Mr. </w:t>
      </w:r>
      <w:proofErr w:type="spellStart"/>
      <w:r>
        <w:rPr>
          <w:rFonts w:ascii="Times New Roman" w:hAnsi="Times New Roman" w:cs="Times New Roman"/>
          <w:color w:val="000000"/>
          <w:sz w:val="28"/>
          <w:szCs w:val="28"/>
        </w:rPr>
        <w:t>Orilonise</w:t>
      </w:r>
      <w:proofErr w:type="spellEnd"/>
      <w:r>
        <w:rPr>
          <w:rFonts w:ascii="Times New Roman" w:hAnsi="Times New Roman" w:cs="Times New Roman"/>
          <w:color w:val="000000"/>
          <w:sz w:val="28"/>
          <w:szCs w:val="28"/>
        </w:rPr>
        <w:t xml:space="preserve"> R.O. </w:t>
      </w:r>
      <w:proofErr w:type="gramStart"/>
      <w:r w:rsidRPr="00030460">
        <w:rPr>
          <w:rFonts w:ascii="Times New Roman" w:hAnsi="Times New Roman" w:cs="Times New Roman"/>
          <w:color w:val="000000"/>
          <w:sz w:val="28"/>
          <w:szCs w:val="28"/>
        </w:rPr>
        <w:t xml:space="preserve">Many thanks to my supervisor, </w:t>
      </w:r>
      <w:proofErr w:type="spellStart"/>
      <w:r>
        <w:rPr>
          <w:rFonts w:ascii="Times New Roman" w:hAnsi="Times New Roman" w:cs="Times New Roman"/>
          <w:b/>
          <w:color w:val="000000"/>
          <w:sz w:val="28"/>
          <w:szCs w:val="28"/>
        </w:rPr>
        <w:t>Abdullahi</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Kayode</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Dalegan</w:t>
      </w:r>
      <w:proofErr w:type="spellEnd"/>
      <w:r>
        <w:rPr>
          <w:rFonts w:ascii="Times New Roman" w:hAnsi="Times New Roman" w:cs="Times New Roman"/>
          <w:b/>
          <w:color w:val="000000"/>
          <w:sz w:val="28"/>
          <w:szCs w:val="28"/>
        </w:rPr>
        <w:t xml:space="preserve"> </w:t>
      </w:r>
      <w:r w:rsidRPr="00030460">
        <w:rPr>
          <w:rFonts w:ascii="Times New Roman" w:hAnsi="Times New Roman" w:cs="Times New Roman"/>
          <w:color w:val="000000"/>
          <w:sz w:val="28"/>
          <w:szCs w:val="28"/>
        </w:rPr>
        <w:t>for taking time to supervise me during my training.</w:t>
      </w:r>
      <w:proofErr w:type="gramEnd"/>
      <w:r w:rsidRPr="00030460">
        <w:rPr>
          <w:rFonts w:ascii="Times New Roman" w:hAnsi="Times New Roman" w:cs="Times New Roman"/>
          <w:color w:val="000000"/>
          <w:sz w:val="28"/>
          <w:szCs w:val="28"/>
        </w:rPr>
        <w:t xml:space="preserve"> I also express my profound gratitude to </w:t>
      </w:r>
      <w:r>
        <w:rPr>
          <w:rFonts w:ascii="Times New Roman" w:hAnsi="Times New Roman" w:cs="Times New Roman"/>
          <w:color w:val="000000"/>
          <w:sz w:val="28"/>
          <w:szCs w:val="28"/>
        </w:rPr>
        <w:t>all members and</w:t>
      </w:r>
      <w:r w:rsidRPr="00030460">
        <w:rPr>
          <w:rFonts w:ascii="Times New Roman" w:hAnsi="Times New Roman" w:cs="Times New Roman"/>
          <w:color w:val="000000"/>
          <w:sz w:val="28"/>
          <w:szCs w:val="28"/>
        </w:rPr>
        <w:t xml:space="preserve"> staff </w:t>
      </w:r>
      <w:r w:rsidRPr="00030460">
        <w:rPr>
          <w:rFonts w:ascii="Times New Roman" w:hAnsi="Times New Roman" w:cs="Times New Roman"/>
          <w:b/>
          <w:color w:val="000000"/>
          <w:sz w:val="28"/>
          <w:szCs w:val="28"/>
        </w:rPr>
        <w:t>of </w:t>
      </w:r>
      <w:r>
        <w:rPr>
          <w:rFonts w:ascii="Berlin Sans FB Demi" w:hAnsi="Berlin Sans FB Demi"/>
          <w:sz w:val="36"/>
          <w:szCs w:val="32"/>
        </w:rPr>
        <w:t xml:space="preserve">Children Specialist Hospital Center </w:t>
      </w:r>
      <w:proofErr w:type="spellStart"/>
      <w:r>
        <w:rPr>
          <w:rFonts w:ascii="Berlin Sans FB Demi" w:hAnsi="Berlin Sans FB Demi"/>
          <w:sz w:val="36"/>
          <w:szCs w:val="32"/>
        </w:rPr>
        <w:t>Igboro</w:t>
      </w:r>
      <w:proofErr w:type="spellEnd"/>
      <w:r>
        <w:rPr>
          <w:rFonts w:ascii="Berlin Sans FB Demi" w:hAnsi="Berlin Sans FB Demi"/>
          <w:sz w:val="36"/>
          <w:szCs w:val="32"/>
        </w:rPr>
        <w:t xml:space="preserve"> </w:t>
      </w:r>
      <w:r w:rsidRPr="00030460">
        <w:rPr>
          <w:rFonts w:ascii="Times New Roman" w:hAnsi="Times New Roman" w:cs="Times New Roman"/>
          <w:color w:val="000000"/>
          <w:sz w:val="28"/>
          <w:szCs w:val="28"/>
        </w:rPr>
        <w:t>who gave me training an</w:t>
      </w:r>
      <w:r>
        <w:rPr>
          <w:rFonts w:ascii="Times New Roman" w:hAnsi="Times New Roman" w:cs="Times New Roman"/>
          <w:color w:val="000000"/>
          <w:sz w:val="28"/>
          <w:szCs w:val="28"/>
        </w:rPr>
        <w:t xml:space="preserve"> </w:t>
      </w:r>
      <w:r w:rsidRPr="00030460">
        <w:rPr>
          <w:rFonts w:ascii="Times New Roman" w:hAnsi="Times New Roman" w:cs="Times New Roman"/>
          <w:color w:val="000000"/>
          <w:sz w:val="28"/>
          <w:szCs w:val="28"/>
        </w:rPr>
        <w:t>exciting and blissful one. Also to my parents and siblings thank you all for your moral and financial support.</w:t>
      </w:r>
    </w:p>
    <w:p w:rsidR="00037172" w:rsidRPr="00030460" w:rsidRDefault="00037172" w:rsidP="00037172">
      <w:pPr>
        <w:spacing w:line="360" w:lineRule="auto"/>
        <w:ind w:firstLine="720"/>
        <w:jc w:val="both"/>
        <w:rPr>
          <w:rFonts w:ascii="Times New Roman" w:hAnsi="Times New Roman" w:cs="Times New Roman"/>
          <w:color w:val="000000"/>
          <w:sz w:val="28"/>
          <w:szCs w:val="28"/>
        </w:rPr>
      </w:pPr>
      <w:r w:rsidRPr="00030460">
        <w:rPr>
          <w:rFonts w:ascii="Times New Roman" w:hAnsi="Times New Roman" w:cs="Times New Roman"/>
          <w:color w:val="000000"/>
          <w:sz w:val="28"/>
          <w:szCs w:val="28"/>
        </w:rPr>
        <w:t>I am deeply indebted to God Almighty, the giver of all wisdom, knowledge and understanding without whom I would have achieved nothing at all.</w:t>
      </w:r>
    </w:p>
    <w:p w:rsidR="00037172" w:rsidRPr="00030460" w:rsidRDefault="00037172" w:rsidP="00037172">
      <w:pPr>
        <w:spacing w:line="360" w:lineRule="auto"/>
        <w:ind w:firstLine="720"/>
        <w:jc w:val="both"/>
        <w:rPr>
          <w:rFonts w:ascii="Times New Roman" w:hAnsi="Times New Roman" w:cs="Times New Roman"/>
          <w:color w:val="000000"/>
          <w:sz w:val="28"/>
          <w:szCs w:val="28"/>
        </w:rPr>
      </w:pPr>
      <w:r w:rsidRPr="00030460">
        <w:rPr>
          <w:rFonts w:ascii="Times New Roman" w:hAnsi="Times New Roman" w:cs="Times New Roman"/>
          <w:color w:val="000000"/>
          <w:sz w:val="28"/>
          <w:szCs w:val="28"/>
        </w:rPr>
        <w:t xml:space="preserve">Finally to my Institution based supervisor </w:t>
      </w:r>
      <w:r w:rsidRPr="006619AA">
        <w:rPr>
          <w:rFonts w:ascii="Times New Roman" w:hAnsi="Times New Roman" w:cs="Times New Roman"/>
          <w:b/>
          <w:color w:val="000000"/>
          <w:sz w:val="28"/>
          <w:szCs w:val="28"/>
        </w:rPr>
        <w:t>M</w:t>
      </w:r>
      <w:r w:rsidRPr="00AA0897">
        <w:rPr>
          <w:rFonts w:ascii="Times New Roman" w:hAnsi="Times New Roman" w:cs="Times New Roman"/>
          <w:b/>
          <w:color w:val="000000"/>
          <w:sz w:val="28"/>
          <w:szCs w:val="28"/>
        </w:rPr>
        <w:t xml:space="preserve">r. </w:t>
      </w:r>
      <w:proofErr w:type="spellStart"/>
      <w:r>
        <w:rPr>
          <w:rFonts w:ascii="Times New Roman" w:hAnsi="Times New Roman" w:cs="Times New Roman"/>
          <w:b/>
          <w:color w:val="000000"/>
          <w:sz w:val="28"/>
          <w:szCs w:val="28"/>
        </w:rPr>
        <w:t>Usman</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Azeez</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Opeyemi</w:t>
      </w:r>
      <w:proofErr w:type="spellEnd"/>
      <w:r>
        <w:rPr>
          <w:rFonts w:ascii="Times New Roman" w:hAnsi="Times New Roman" w:cs="Times New Roman"/>
          <w:b/>
          <w:color w:val="000000"/>
          <w:sz w:val="28"/>
          <w:szCs w:val="28"/>
        </w:rPr>
        <w:t xml:space="preserve"> </w:t>
      </w:r>
      <w:r w:rsidRPr="00030460">
        <w:rPr>
          <w:rFonts w:ascii="Times New Roman" w:hAnsi="Times New Roman" w:cs="Times New Roman"/>
          <w:color w:val="000000"/>
          <w:sz w:val="28"/>
          <w:szCs w:val="28"/>
        </w:rPr>
        <w:t>for</w:t>
      </w:r>
      <w:r>
        <w:rPr>
          <w:rFonts w:ascii="Times New Roman" w:hAnsi="Times New Roman" w:cs="Times New Roman"/>
          <w:color w:val="000000"/>
          <w:sz w:val="28"/>
          <w:szCs w:val="28"/>
        </w:rPr>
        <w:t xml:space="preserve"> his</w:t>
      </w:r>
      <w:r w:rsidRPr="00030460">
        <w:rPr>
          <w:rFonts w:ascii="Times New Roman" w:hAnsi="Times New Roman" w:cs="Times New Roman"/>
          <w:color w:val="000000"/>
          <w:sz w:val="28"/>
          <w:szCs w:val="28"/>
        </w:rPr>
        <w:t xml:space="preserve"> support and to my other friends and colleagues. Thank you all I am highly grateful.</w:t>
      </w:r>
    </w:p>
    <w:p w:rsidR="00037172" w:rsidRPr="00030460" w:rsidRDefault="00037172" w:rsidP="00037172">
      <w:pPr>
        <w:spacing w:line="360" w:lineRule="auto"/>
        <w:rPr>
          <w:rFonts w:ascii="Times New Roman" w:hAnsi="Times New Roman" w:cs="Times New Roman"/>
          <w:color w:val="000000"/>
          <w:sz w:val="28"/>
          <w:szCs w:val="28"/>
        </w:rPr>
      </w:pPr>
      <w:r w:rsidRPr="00030460">
        <w:rPr>
          <w:rFonts w:ascii="Times New Roman" w:hAnsi="Times New Roman" w:cs="Times New Roman"/>
          <w:color w:val="000000"/>
          <w:sz w:val="28"/>
          <w:szCs w:val="28"/>
        </w:rPr>
        <w:br w:type="page"/>
      </w:r>
    </w:p>
    <w:p w:rsidR="00037172" w:rsidRPr="00544439" w:rsidRDefault="00037172" w:rsidP="00037172">
      <w:pPr>
        <w:spacing w:line="360" w:lineRule="auto"/>
        <w:jc w:val="center"/>
        <w:rPr>
          <w:rFonts w:ascii="Times New Roman" w:eastAsia="Times New Roman" w:hAnsi="Times New Roman" w:cs="Times New Roman"/>
          <w:b/>
          <w:color w:val="000000" w:themeColor="text1"/>
          <w:sz w:val="28"/>
          <w:szCs w:val="28"/>
        </w:rPr>
      </w:pPr>
      <w:r w:rsidRPr="00544439">
        <w:rPr>
          <w:rFonts w:ascii="Times New Roman" w:eastAsia="Times New Roman" w:hAnsi="Times New Roman" w:cs="Times New Roman"/>
          <w:b/>
          <w:color w:val="000000" w:themeColor="text1"/>
          <w:sz w:val="28"/>
          <w:szCs w:val="28"/>
        </w:rPr>
        <w:lastRenderedPageBreak/>
        <w:t>TABLE OF CONTENTS</w:t>
      </w:r>
    </w:p>
    <w:p w:rsidR="00037172" w:rsidRPr="00544439" w:rsidRDefault="00037172" w:rsidP="00037172">
      <w:p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Front</w:t>
      </w:r>
      <w:r w:rsidRPr="00544439">
        <w:rPr>
          <w:rFonts w:ascii="Times New Roman" w:eastAsia="Times New Roman" w:hAnsi="Times New Roman" w:cs="Times New Roman"/>
          <w:color w:val="000000" w:themeColor="text1"/>
          <w:sz w:val="28"/>
          <w:szCs w:val="28"/>
        </w:rPr>
        <w:t xml:space="preserve"> Page </w:t>
      </w:r>
    </w:p>
    <w:p w:rsidR="00037172" w:rsidRPr="00544439" w:rsidRDefault="00037172" w:rsidP="00037172">
      <w:p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Dedication </w:t>
      </w:r>
    </w:p>
    <w:p w:rsidR="00037172" w:rsidRDefault="00037172" w:rsidP="00037172">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Acknowledgement</w:t>
      </w:r>
    </w:p>
    <w:p w:rsidR="00037172" w:rsidRPr="00544439" w:rsidRDefault="00037172" w:rsidP="00037172">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 xml:space="preserve">Table of Content </w:t>
      </w:r>
    </w:p>
    <w:p w:rsidR="00037172" w:rsidRPr="00544439" w:rsidRDefault="00037172" w:rsidP="00037172">
      <w:pPr>
        <w:spacing w:line="360" w:lineRule="auto"/>
        <w:rPr>
          <w:rFonts w:ascii="Times New Roman" w:eastAsia="Times New Roman" w:hAnsi="Times New Roman" w:cs="Times New Roman"/>
          <w:b/>
          <w:color w:val="000000" w:themeColor="text1"/>
          <w:sz w:val="28"/>
          <w:szCs w:val="28"/>
        </w:rPr>
      </w:pPr>
      <w:r w:rsidRPr="00544439">
        <w:rPr>
          <w:rFonts w:ascii="Times New Roman" w:eastAsia="Times New Roman" w:hAnsi="Times New Roman" w:cs="Times New Roman"/>
          <w:b/>
          <w:color w:val="000000" w:themeColor="text1"/>
          <w:sz w:val="28"/>
          <w:szCs w:val="28"/>
        </w:rPr>
        <w:t xml:space="preserve">CHAPTER ONE </w:t>
      </w:r>
    </w:p>
    <w:p w:rsidR="00037172" w:rsidRPr="00544439" w:rsidRDefault="00037172" w:rsidP="00037172">
      <w:p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Introduction</w:t>
      </w:r>
    </w:p>
    <w:p w:rsidR="00037172" w:rsidRPr="00544439" w:rsidRDefault="00037172" w:rsidP="00037172">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1 Purpose of Working at the Organization</w:t>
      </w:r>
    </w:p>
    <w:p w:rsidR="00037172" w:rsidRPr="00544439" w:rsidRDefault="00037172" w:rsidP="00037172">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1.2 Definition of terms</w:t>
      </w:r>
    </w:p>
    <w:p w:rsidR="00037172" w:rsidRDefault="00037172" w:rsidP="00037172">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 xml:space="preserve"> </w:t>
      </w:r>
      <w:r w:rsidRPr="00011BD6">
        <w:rPr>
          <w:rFonts w:ascii="Times New Roman" w:eastAsia="Times New Roman" w:hAnsi="Times New Roman" w:cs="Times New Roman"/>
          <w:b/>
          <w:bCs/>
          <w:color w:val="000000" w:themeColor="text1"/>
          <w:sz w:val="28"/>
          <w:szCs w:val="28"/>
        </w:rPr>
        <w:t>CHAPTER</w:t>
      </w:r>
      <w:r w:rsidRPr="00544439">
        <w:rPr>
          <w:rFonts w:ascii="Times New Roman" w:eastAsia="Times New Roman" w:hAnsi="Times New Roman" w:cs="Times New Roman"/>
          <w:color w:val="000000" w:themeColor="text1"/>
          <w:sz w:val="28"/>
          <w:szCs w:val="28"/>
        </w:rPr>
        <w:t xml:space="preserve"> </w:t>
      </w:r>
      <w:r w:rsidRPr="00011BD6">
        <w:rPr>
          <w:rFonts w:ascii="Times New Roman" w:eastAsia="Times New Roman" w:hAnsi="Times New Roman" w:cs="Times New Roman"/>
          <w:b/>
          <w:bCs/>
          <w:color w:val="000000" w:themeColor="text1"/>
          <w:sz w:val="28"/>
          <w:szCs w:val="28"/>
        </w:rPr>
        <w:t>TWO</w:t>
      </w:r>
    </w:p>
    <w:p w:rsidR="00037172" w:rsidRPr="00544439" w:rsidRDefault="00037172" w:rsidP="00037172">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Corn Stick (Ingredients)</w:t>
      </w:r>
    </w:p>
    <w:p w:rsidR="00037172" w:rsidRPr="00544439" w:rsidRDefault="00037172" w:rsidP="00037172">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 xml:space="preserve"> Nutritional Composition and health benefits of corn stick</w:t>
      </w:r>
    </w:p>
    <w:p w:rsidR="00037172" w:rsidRPr="00544439" w:rsidRDefault="00037172" w:rsidP="00037172">
      <w:pPr>
        <w:spacing w:line="360" w:lineRule="auto"/>
        <w:rPr>
          <w:rFonts w:ascii="Times New Roman" w:eastAsia="Times New Roman" w:hAnsi="Times New Roman" w:cs="Times New Roman"/>
          <w:b/>
          <w:color w:val="000000" w:themeColor="text1"/>
          <w:sz w:val="28"/>
          <w:szCs w:val="28"/>
        </w:rPr>
      </w:pPr>
      <w:r w:rsidRPr="00544439">
        <w:rPr>
          <w:rFonts w:ascii="Times New Roman" w:eastAsia="Times New Roman" w:hAnsi="Times New Roman" w:cs="Times New Roman"/>
          <w:b/>
          <w:color w:val="000000" w:themeColor="text1"/>
          <w:sz w:val="28"/>
          <w:szCs w:val="28"/>
        </w:rPr>
        <w:t xml:space="preserve">CHAPTER THREE </w:t>
      </w:r>
    </w:p>
    <w:p w:rsidR="00037172" w:rsidRPr="00544439" w:rsidRDefault="00037172" w:rsidP="00037172">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 xml:space="preserve"> Employee Hygiene and Good Manufacturing Practices</w:t>
      </w:r>
    </w:p>
    <w:p w:rsidR="00037172" w:rsidRPr="00544439" w:rsidRDefault="00037172" w:rsidP="00037172">
      <w:pPr>
        <w:spacing w:line="360" w:lineRule="auto"/>
        <w:rPr>
          <w:rFonts w:ascii="Times New Roman" w:eastAsia="Times New Roman" w:hAnsi="Times New Roman" w:cs="Times New Roman"/>
          <w:b/>
          <w:color w:val="000000" w:themeColor="text1"/>
          <w:sz w:val="28"/>
          <w:szCs w:val="28"/>
        </w:rPr>
      </w:pPr>
      <w:r w:rsidRPr="00544439">
        <w:rPr>
          <w:rFonts w:ascii="Times New Roman" w:eastAsia="Times New Roman" w:hAnsi="Times New Roman" w:cs="Times New Roman"/>
          <w:b/>
          <w:color w:val="000000" w:themeColor="text1"/>
          <w:sz w:val="28"/>
          <w:szCs w:val="28"/>
        </w:rPr>
        <w:t xml:space="preserve">CHAPTER FOUR </w:t>
      </w:r>
    </w:p>
    <w:p w:rsidR="00037172" w:rsidRPr="00544439" w:rsidRDefault="00037172" w:rsidP="00037172">
      <w:pPr>
        <w:spacing w:line="360" w:lineRule="auto"/>
        <w:rPr>
          <w:rFonts w:ascii="Times New Roman" w:eastAsia="Times New Roman" w:hAnsi="Times New Roman" w:cs="Times New Roman"/>
          <w:color w:val="000000" w:themeColor="text1"/>
          <w:sz w:val="28"/>
          <w:szCs w:val="28"/>
        </w:rPr>
      </w:pPr>
      <w:r w:rsidRPr="00544439">
        <w:rPr>
          <w:rFonts w:ascii="Times New Roman" w:eastAsia="Times New Roman" w:hAnsi="Times New Roman" w:cs="Times New Roman"/>
          <w:color w:val="000000" w:themeColor="text1"/>
          <w:sz w:val="28"/>
          <w:szCs w:val="28"/>
        </w:rPr>
        <w:t xml:space="preserve">Conclusion, Challenges and </w:t>
      </w:r>
      <w:r>
        <w:rPr>
          <w:rFonts w:ascii="Times New Roman" w:eastAsia="Times New Roman" w:hAnsi="Times New Roman" w:cs="Times New Roman"/>
          <w:color w:val="000000" w:themeColor="text1"/>
          <w:sz w:val="28"/>
          <w:szCs w:val="28"/>
        </w:rPr>
        <w:t>Recommendations</w:t>
      </w:r>
    </w:p>
    <w:p w:rsidR="00037172" w:rsidRDefault="00037172" w:rsidP="00037172">
      <w:pPr>
        <w:rPr>
          <w:rFonts w:ascii="Times New Roman" w:hAnsi="Times New Roman" w:cs="Times New Roman"/>
          <w:b/>
          <w:bCs/>
          <w:color w:val="000000"/>
          <w:sz w:val="28"/>
          <w:szCs w:val="28"/>
        </w:rPr>
      </w:pPr>
    </w:p>
    <w:p w:rsidR="00037172" w:rsidRDefault="00037172" w:rsidP="00037172">
      <w:pPr>
        <w:pStyle w:val="Default"/>
        <w:spacing w:line="360" w:lineRule="auto"/>
        <w:jc w:val="center"/>
        <w:rPr>
          <w:b/>
          <w:bCs/>
          <w:sz w:val="28"/>
          <w:szCs w:val="28"/>
        </w:rPr>
      </w:pPr>
    </w:p>
    <w:p w:rsidR="00037172" w:rsidRDefault="00037172" w:rsidP="00037172">
      <w:pPr>
        <w:pStyle w:val="Default"/>
        <w:spacing w:line="360" w:lineRule="auto"/>
        <w:jc w:val="center"/>
        <w:rPr>
          <w:b/>
          <w:bCs/>
          <w:sz w:val="28"/>
          <w:szCs w:val="28"/>
        </w:rPr>
      </w:pPr>
    </w:p>
    <w:p w:rsidR="00037172" w:rsidRDefault="00037172" w:rsidP="00037172">
      <w:pPr>
        <w:pStyle w:val="Default"/>
        <w:spacing w:line="360" w:lineRule="auto"/>
        <w:jc w:val="center"/>
        <w:rPr>
          <w:b/>
          <w:bCs/>
          <w:sz w:val="28"/>
          <w:szCs w:val="28"/>
        </w:rPr>
      </w:pPr>
    </w:p>
    <w:p w:rsidR="00037172" w:rsidRPr="008A1527" w:rsidRDefault="00037172" w:rsidP="00037172">
      <w:pPr>
        <w:pStyle w:val="Default"/>
        <w:spacing w:line="360" w:lineRule="auto"/>
        <w:jc w:val="center"/>
        <w:rPr>
          <w:b/>
          <w:bCs/>
          <w:sz w:val="28"/>
          <w:szCs w:val="28"/>
        </w:rPr>
      </w:pPr>
      <w:r w:rsidRPr="008A1527">
        <w:rPr>
          <w:b/>
          <w:bCs/>
          <w:sz w:val="28"/>
          <w:szCs w:val="28"/>
        </w:rPr>
        <w:lastRenderedPageBreak/>
        <w:t>CHAPTER ONE</w:t>
      </w:r>
    </w:p>
    <w:p w:rsidR="00037172" w:rsidRPr="008A1527" w:rsidRDefault="00037172" w:rsidP="00037172">
      <w:pPr>
        <w:pStyle w:val="Default"/>
        <w:spacing w:line="360" w:lineRule="auto"/>
        <w:jc w:val="center"/>
        <w:rPr>
          <w:sz w:val="28"/>
          <w:szCs w:val="28"/>
        </w:rPr>
      </w:pPr>
      <w:r w:rsidRPr="008A1527">
        <w:rPr>
          <w:b/>
          <w:bCs/>
          <w:sz w:val="28"/>
          <w:szCs w:val="28"/>
        </w:rPr>
        <w:t>INTRODUCTION</w:t>
      </w:r>
    </w:p>
    <w:p w:rsidR="00037172" w:rsidRPr="008A1527" w:rsidRDefault="00037172" w:rsidP="00037172">
      <w:pPr>
        <w:pStyle w:val="Default"/>
        <w:spacing w:line="360" w:lineRule="auto"/>
        <w:rPr>
          <w:sz w:val="28"/>
          <w:szCs w:val="28"/>
        </w:rPr>
      </w:pPr>
      <w:r w:rsidRPr="008A1527">
        <w:rPr>
          <w:b/>
          <w:bCs/>
          <w:sz w:val="28"/>
          <w:szCs w:val="28"/>
        </w:rPr>
        <w:t xml:space="preserve">1.1 </w:t>
      </w:r>
      <w:r w:rsidRPr="008A1527">
        <w:rPr>
          <w:b/>
          <w:bCs/>
          <w:sz w:val="28"/>
          <w:szCs w:val="28"/>
        </w:rPr>
        <w:tab/>
        <w:t xml:space="preserve">Background of Study </w:t>
      </w:r>
    </w:p>
    <w:p w:rsidR="00037172" w:rsidRPr="008A1527" w:rsidRDefault="00037172" w:rsidP="00037172">
      <w:pPr>
        <w:pStyle w:val="Default"/>
        <w:spacing w:line="360" w:lineRule="auto"/>
        <w:ind w:firstLine="720"/>
        <w:jc w:val="both"/>
        <w:rPr>
          <w:sz w:val="28"/>
          <w:szCs w:val="28"/>
        </w:rPr>
      </w:pPr>
      <w:r w:rsidRPr="008A1527">
        <w:rPr>
          <w:sz w:val="28"/>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037172" w:rsidRPr="008A1527" w:rsidRDefault="00037172" w:rsidP="00037172">
      <w:pPr>
        <w:pStyle w:val="Default"/>
        <w:spacing w:line="360" w:lineRule="auto"/>
        <w:ind w:firstLine="720"/>
        <w:jc w:val="both"/>
        <w:rPr>
          <w:sz w:val="28"/>
          <w:szCs w:val="28"/>
        </w:rPr>
      </w:pPr>
      <w:r w:rsidRPr="008A1527">
        <w:rPr>
          <w:sz w:val="28"/>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037172" w:rsidRPr="008A1527" w:rsidRDefault="00037172" w:rsidP="00037172">
      <w:pPr>
        <w:spacing w:line="360" w:lineRule="auto"/>
        <w:rPr>
          <w:rFonts w:ascii="Times New Roman" w:hAnsi="Times New Roman" w:cs="Times New Roman"/>
          <w:sz w:val="28"/>
          <w:szCs w:val="28"/>
        </w:rPr>
      </w:pPr>
      <w:r w:rsidRPr="008A1527">
        <w:rPr>
          <w:rFonts w:ascii="Times New Roman" w:hAnsi="Times New Roman" w:cs="Times New Roman"/>
          <w:b/>
          <w:bCs/>
          <w:sz w:val="28"/>
          <w:szCs w:val="28"/>
        </w:rPr>
        <w:t xml:space="preserve">1.2 </w:t>
      </w:r>
      <w:r w:rsidRPr="008A1527">
        <w:rPr>
          <w:rFonts w:ascii="Times New Roman" w:hAnsi="Times New Roman" w:cs="Times New Roman"/>
          <w:b/>
          <w:bCs/>
          <w:sz w:val="28"/>
          <w:szCs w:val="28"/>
        </w:rPr>
        <w:tab/>
        <w:t xml:space="preserve">Brief history of SIWES </w:t>
      </w:r>
    </w:p>
    <w:p w:rsidR="00037172" w:rsidRPr="008A1527" w:rsidRDefault="00037172" w:rsidP="00037172">
      <w:pPr>
        <w:spacing w:line="360" w:lineRule="auto"/>
        <w:jc w:val="both"/>
        <w:rPr>
          <w:rFonts w:ascii="Times New Roman" w:hAnsi="Times New Roman" w:cs="Times New Roman"/>
          <w:sz w:val="28"/>
          <w:szCs w:val="28"/>
        </w:rPr>
      </w:pPr>
      <w:r w:rsidRPr="008A1527">
        <w:rPr>
          <w:rFonts w:ascii="Times New Roman" w:hAnsi="Times New Roman" w:cs="Times New Roman"/>
          <w:sz w:val="28"/>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037172" w:rsidRPr="008A1527" w:rsidRDefault="00037172" w:rsidP="00037172">
      <w:pPr>
        <w:spacing w:line="360" w:lineRule="auto"/>
        <w:ind w:firstLine="360"/>
        <w:jc w:val="both"/>
        <w:rPr>
          <w:rFonts w:ascii="Times New Roman" w:hAnsi="Times New Roman" w:cs="Times New Roman"/>
          <w:sz w:val="28"/>
          <w:szCs w:val="28"/>
        </w:rPr>
      </w:pPr>
      <w:r w:rsidRPr="008A1527">
        <w:rPr>
          <w:rFonts w:ascii="Times New Roman" w:hAnsi="Times New Roman" w:cs="Times New Roman"/>
          <w:sz w:val="28"/>
          <w:szCs w:val="28"/>
        </w:rPr>
        <w:lastRenderedPageBreak/>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037172" w:rsidRPr="008A1527" w:rsidRDefault="00037172" w:rsidP="00037172">
      <w:pPr>
        <w:spacing w:line="360" w:lineRule="auto"/>
        <w:jc w:val="both"/>
        <w:rPr>
          <w:rFonts w:ascii="Times New Roman" w:hAnsi="Times New Roman" w:cs="Times New Roman"/>
          <w:sz w:val="28"/>
          <w:szCs w:val="28"/>
        </w:rPr>
      </w:pPr>
      <w:r w:rsidRPr="008A1527">
        <w:rPr>
          <w:rFonts w:ascii="Times New Roman" w:hAnsi="Times New Roman" w:cs="Times New Roman"/>
          <w:b/>
          <w:sz w:val="28"/>
          <w:szCs w:val="28"/>
        </w:rPr>
        <w:t>1.3</w:t>
      </w:r>
      <w:r w:rsidRPr="008A1527">
        <w:rPr>
          <w:rFonts w:ascii="Times New Roman" w:hAnsi="Times New Roman" w:cs="Times New Roman"/>
          <w:b/>
          <w:sz w:val="28"/>
          <w:szCs w:val="28"/>
        </w:rPr>
        <w:tab/>
        <w:t>AIMS AND OBJECTIVES OF SIWES</w:t>
      </w:r>
    </w:p>
    <w:p w:rsidR="00037172" w:rsidRPr="008A1527" w:rsidRDefault="00037172" w:rsidP="00037172">
      <w:pPr>
        <w:tabs>
          <w:tab w:val="left" w:pos="3780"/>
          <w:tab w:val="left" w:pos="6780"/>
        </w:tabs>
        <w:spacing w:line="360" w:lineRule="auto"/>
        <w:jc w:val="both"/>
        <w:rPr>
          <w:rFonts w:ascii="Times New Roman" w:hAnsi="Times New Roman" w:cs="Times New Roman"/>
          <w:sz w:val="28"/>
          <w:szCs w:val="28"/>
        </w:rPr>
      </w:pPr>
      <w:r w:rsidRPr="008A1527">
        <w:rPr>
          <w:rFonts w:ascii="Times New Roman" w:hAnsi="Times New Roman" w:cs="Times New Roman"/>
          <w:sz w:val="28"/>
          <w:szCs w:val="28"/>
        </w:rPr>
        <w:t xml:space="preserve">The program was specially designed to carry out the following; </w:t>
      </w:r>
      <w:r w:rsidRPr="008A1527">
        <w:rPr>
          <w:rFonts w:ascii="Times New Roman" w:hAnsi="Times New Roman" w:cs="Times New Roman"/>
          <w:sz w:val="28"/>
          <w:szCs w:val="28"/>
        </w:rPr>
        <w:tab/>
      </w:r>
    </w:p>
    <w:p w:rsidR="00037172" w:rsidRPr="008A1527" w:rsidRDefault="00037172" w:rsidP="00037172">
      <w:pPr>
        <w:pStyle w:val="ListParagraph"/>
        <w:numPr>
          <w:ilvl w:val="0"/>
          <w:numId w:val="5"/>
        </w:numPr>
        <w:tabs>
          <w:tab w:val="left" w:pos="3780"/>
        </w:tabs>
        <w:spacing w:line="360" w:lineRule="auto"/>
        <w:jc w:val="both"/>
        <w:rPr>
          <w:rFonts w:ascii="Times New Roman" w:hAnsi="Times New Roman" w:cs="Times New Roman"/>
          <w:b/>
          <w:bCs/>
          <w:sz w:val="28"/>
          <w:szCs w:val="28"/>
        </w:rPr>
      </w:pPr>
      <w:r w:rsidRPr="008A1527">
        <w:rPr>
          <w:rFonts w:ascii="Times New Roman" w:hAnsi="Times New Roman" w:cs="Times New Roman"/>
          <w:sz w:val="28"/>
          <w:szCs w:val="28"/>
        </w:rPr>
        <w:t>Bridge the gap between theory and practical thereby giving students the opportunity to apply their knowledge accurately.</w:t>
      </w:r>
    </w:p>
    <w:p w:rsidR="00037172" w:rsidRPr="008A1527" w:rsidRDefault="00037172" w:rsidP="00037172">
      <w:pPr>
        <w:pStyle w:val="ListParagraph"/>
        <w:numPr>
          <w:ilvl w:val="0"/>
          <w:numId w:val="5"/>
        </w:numPr>
        <w:tabs>
          <w:tab w:val="left" w:pos="3780"/>
        </w:tabs>
        <w:spacing w:line="360" w:lineRule="auto"/>
        <w:jc w:val="both"/>
        <w:rPr>
          <w:rFonts w:ascii="Times New Roman" w:hAnsi="Times New Roman" w:cs="Times New Roman"/>
          <w:sz w:val="28"/>
          <w:szCs w:val="28"/>
        </w:rPr>
      </w:pPr>
      <w:r w:rsidRPr="008A1527">
        <w:rPr>
          <w:rFonts w:ascii="Times New Roman" w:hAnsi="Times New Roman" w:cs="Times New Roman"/>
          <w:sz w:val="28"/>
          <w:szCs w:val="28"/>
        </w:rPr>
        <w:t>Expose students to what their professions entail.</w:t>
      </w:r>
    </w:p>
    <w:p w:rsidR="00037172" w:rsidRPr="008A1527" w:rsidRDefault="00037172" w:rsidP="00037172">
      <w:pPr>
        <w:pStyle w:val="ListParagraph"/>
        <w:numPr>
          <w:ilvl w:val="0"/>
          <w:numId w:val="5"/>
        </w:numPr>
        <w:tabs>
          <w:tab w:val="left" w:pos="3780"/>
        </w:tabs>
        <w:spacing w:line="360" w:lineRule="auto"/>
        <w:jc w:val="both"/>
        <w:rPr>
          <w:rFonts w:ascii="Times New Roman" w:hAnsi="Times New Roman" w:cs="Times New Roman"/>
          <w:sz w:val="28"/>
          <w:szCs w:val="28"/>
        </w:rPr>
      </w:pPr>
      <w:r w:rsidRPr="008A1527">
        <w:rPr>
          <w:rFonts w:ascii="Times New Roman" w:hAnsi="Times New Roman" w:cs="Times New Roman"/>
          <w:sz w:val="28"/>
          <w:szCs w:val="28"/>
        </w:rPr>
        <w:t>Improve inter-personal relationship skills of the students.</w:t>
      </w:r>
    </w:p>
    <w:p w:rsidR="00037172" w:rsidRDefault="00037172" w:rsidP="00037172">
      <w:pPr>
        <w:pStyle w:val="ListParagraph"/>
        <w:numPr>
          <w:ilvl w:val="0"/>
          <w:numId w:val="5"/>
        </w:numPr>
        <w:tabs>
          <w:tab w:val="left" w:pos="3780"/>
        </w:tabs>
        <w:spacing w:line="360" w:lineRule="auto"/>
        <w:jc w:val="both"/>
        <w:rPr>
          <w:rFonts w:ascii="Times New Roman" w:hAnsi="Times New Roman" w:cs="Times New Roman"/>
          <w:sz w:val="28"/>
          <w:szCs w:val="28"/>
        </w:rPr>
      </w:pPr>
      <w:r w:rsidRPr="008A1527">
        <w:rPr>
          <w:rFonts w:ascii="Times New Roman" w:hAnsi="Times New Roman" w:cs="Times New Roman"/>
          <w:sz w:val="28"/>
          <w:szCs w:val="28"/>
        </w:rPr>
        <w:t>Develop skills on practical knowledge</w:t>
      </w:r>
    </w:p>
    <w:p w:rsidR="00037172" w:rsidRDefault="00037172" w:rsidP="00037172">
      <w:pPr>
        <w:rPr>
          <w:rFonts w:ascii="Times New Roman" w:hAnsi="Times New Roman" w:cs="Times New Roman"/>
          <w:sz w:val="28"/>
          <w:szCs w:val="28"/>
        </w:rPr>
      </w:pPr>
      <w:r>
        <w:rPr>
          <w:rFonts w:ascii="Times New Roman" w:hAnsi="Times New Roman" w:cs="Times New Roman"/>
          <w:sz w:val="28"/>
          <w:szCs w:val="28"/>
        </w:rPr>
        <w:br w:type="page"/>
      </w:r>
    </w:p>
    <w:p w:rsidR="00037172" w:rsidRPr="007A5CFC" w:rsidRDefault="00037172" w:rsidP="00037172">
      <w:pPr>
        <w:spacing w:line="360" w:lineRule="auto"/>
        <w:jc w:val="center"/>
        <w:rPr>
          <w:rFonts w:ascii="Times New Roman" w:hAnsi="Times New Roman" w:cs="Times New Roman"/>
          <w:b/>
          <w:bCs/>
          <w:sz w:val="28"/>
          <w:szCs w:val="28"/>
        </w:rPr>
      </w:pPr>
      <w:r w:rsidRPr="007A5CFC">
        <w:rPr>
          <w:rFonts w:ascii="Times New Roman" w:hAnsi="Times New Roman" w:cs="Times New Roman"/>
          <w:b/>
          <w:bCs/>
          <w:sz w:val="28"/>
          <w:szCs w:val="28"/>
        </w:rPr>
        <w:lastRenderedPageBreak/>
        <w:t>CHAPTER TWO</w:t>
      </w:r>
    </w:p>
    <w:p w:rsidR="00037172" w:rsidRPr="007A5CFC" w:rsidRDefault="00037172" w:rsidP="00037172">
      <w:pPr>
        <w:spacing w:line="360" w:lineRule="auto"/>
        <w:rPr>
          <w:rFonts w:ascii="Times New Roman" w:hAnsi="Times New Roman" w:cs="Times New Roman"/>
          <w:b/>
          <w:bCs/>
          <w:sz w:val="28"/>
          <w:szCs w:val="28"/>
        </w:rPr>
      </w:pPr>
      <w:r>
        <w:rPr>
          <w:rFonts w:ascii="Times New Roman" w:hAnsi="Times New Roman" w:cs="Times New Roman"/>
          <w:sz w:val="28"/>
          <w:szCs w:val="28"/>
        </w:rPr>
        <w:t>2</w:t>
      </w:r>
      <w:r w:rsidRPr="007A5CFC">
        <w:rPr>
          <w:rFonts w:ascii="Times New Roman" w:hAnsi="Times New Roman" w:cs="Times New Roman"/>
          <w:b/>
          <w:bCs/>
          <w:sz w:val="28"/>
          <w:szCs w:val="28"/>
        </w:rPr>
        <w:t>.1</w:t>
      </w:r>
      <w:r w:rsidRPr="007A5CFC">
        <w:rPr>
          <w:rFonts w:ascii="Times New Roman" w:hAnsi="Times New Roman" w:cs="Times New Roman"/>
          <w:b/>
          <w:bCs/>
          <w:sz w:val="28"/>
          <w:szCs w:val="28"/>
        </w:rPr>
        <w:tab/>
        <w:t>DESCRIPTION OF THE ESTABLISHMENT OF ATTACHMENT</w:t>
      </w:r>
    </w:p>
    <w:p w:rsidR="00037172" w:rsidRPr="007A5CFC" w:rsidRDefault="00037172" w:rsidP="00037172">
      <w:pPr>
        <w:spacing w:line="360" w:lineRule="auto"/>
        <w:rPr>
          <w:rFonts w:ascii="Times New Roman" w:hAnsi="Times New Roman" w:cs="Times New Roman"/>
          <w:sz w:val="28"/>
          <w:szCs w:val="28"/>
        </w:rPr>
      </w:pPr>
      <w:r w:rsidRPr="007A5CFC">
        <w:rPr>
          <w:rFonts w:ascii="Times New Roman" w:hAnsi="Times New Roman" w:cs="Times New Roman"/>
          <w:sz w:val="28"/>
          <w:szCs w:val="28"/>
        </w:rPr>
        <w:t xml:space="preserve">The Children Specialist Hospital Centre </w:t>
      </w:r>
      <w:proofErr w:type="spellStart"/>
      <w:r w:rsidRPr="007A5CFC">
        <w:rPr>
          <w:rFonts w:ascii="Times New Roman" w:hAnsi="Times New Roman" w:cs="Times New Roman"/>
          <w:sz w:val="28"/>
          <w:szCs w:val="28"/>
        </w:rPr>
        <w:t>Igboro</w:t>
      </w:r>
      <w:proofErr w:type="spellEnd"/>
      <w:r w:rsidRPr="007A5CFC">
        <w:rPr>
          <w:rFonts w:ascii="Times New Roman" w:hAnsi="Times New Roman" w:cs="Times New Roman"/>
          <w:sz w:val="28"/>
          <w:szCs w:val="28"/>
        </w:rPr>
        <w:t xml:space="preserve"> is licensed by the Nigerian Ministry of Health. It is registered as a Secondary Health Care Centre.</w:t>
      </w:r>
      <w:r w:rsidRPr="007A5CFC">
        <w:rPr>
          <w:rFonts w:ascii="Times New Roman" w:hAnsi="Times New Roman" w:cs="Times New Roman"/>
          <w:sz w:val="28"/>
          <w:szCs w:val="28"/>
        </w:rPr>
        <w:br/>
        <w:t>There are three-tier system of health care in Nigeria, depending on the facility infrastructure, personnel and the type of care they offer. </w:t>
      </w:r>
    </w:p>
    <w:p w:rsidR="00037172" w:rsidRPr="007A5CFC" w:rsidRDefault="00037172" w:rsidP="00037172">
      <w:pPr>
        <w:tabs>
          <w:tab w:val="left" w:pos="3675"/>
        </w:tabs>
        <w:spacing w:line="360" w:lineRule="auto"/>
        <w:rPr>
          <w:rFonts w:ascii="Times New Roman" w:hAnsi="Times New Roman" w:cs="Times New Roman"/>
          <w:sz w:val="28"/>
          <w:szCs w:val="28"/>
        </w:rPr>
      </w:pPr>
      <w:r w:rsidRPr="007A5CFC">
        <w:rPr>
          <w:rFonts w:ascii="Times New Roman" w:hAnsi="Times New Roman" w:cs="Times New Roman"/>
          <w:sz w:val="28"/>
          <w:szCs w:val="28"/>
        </w:rPr>
        <w:t> </w:t>
      </w:r>
      <w:r w:rsidRPr="00F3262F">
        <w:rPr>
          <w:rFonts w:ascii="Times New Roman" w:hAnsi="Times New Roman" w:cs="Times New Roman"/>
          <w:b/>
          <w:bCs/>
          <w:sz w:val="28"/>
          <w:szCs w:val="28"/>
        </w:rPr>
        <w:t>Primary Health Care Clinic</w:t>
      </w:r>
      <w:r w:rsidRPr="00F3262F">
        <w:rPr>
          <w:rFonts w:ascii="Times New Roman" w:hAnsi="Times New Roman" w:cs="Times New Roman"/>
          <w:b/>
          <w:bCs/>
          <w:sz w:val="28"/>
          <w:szCs w:val="28"/>
        </w:rPr>
        <w:tab/>
      </w:r>
      <w:r w:rsidRPr="007A5CFC">
        <w:rPr>
          <w:rFonts w:ascii="Times New Roman" w:hAnsi="Times New Roman" w:cs="Times New Roman"/>
          <w:sz w:val="28"/>
          <w:szCs w:val="28"/>
        </w:rPr>
        <w:br/>
      </w:r>
      <w:r w:rsidRPr="007A5CFC">
        <w:rPr>
          <w:rFonts w:ascii="Times New Roman" w:hAnsi="Times New Roman" w:cs="Times New Roman"/>
          <w:sz w:val="28"/>
          <w:szCs w:val="28"/>
        </w:rPr>
        <w:br/>
        <w:t>Primary Health Care (PHC)  are health centers at the community or ward level, and is the first point of contact for patient. Most of the healthcare providers in the PHC are nurses, community health workers, and sometimes, a doctor who practices general medicine.</w:t>
      </w:r>
      <w:r w:rsidRPr="007A5CFC">
        <w:rPr>
          <w:rFonts w:ascii="Times New Roman" w:hAnsi="Times New Roman" w:cs="Times New Roman"/>
          <w:sz w:val="28"/>
          <w:szCs w:val="28"/>
        </w:rPr>
        <w:br/>
      </w:r>
      <w:r w:rsidRPr="007A5CFC">
        <w:rPr>
          <w:rFonts w:ascii="Times New Roman" w:hAnsi="Times New Roman" w:cs="Times New Roman"/>
          <w:sz w:val="28"/>
          <w:szCs w:val="28"/>
        </w:rPr>
        <w:br/>
        <w:t>You’ll most likely be referred to a secondary or tertiary health care centers if you need specialize medical attention. Primary Health Care is managed by the Local Government.</w:t>
      </w:r>
    </w:p>
    <w:p w:rsidR="00037172" w:rsidRPr="007A5CFC" w:rsidRDefault="00037172" w:rsidP="00037172">
      <w:pPr>
        <w:spacing w:line="360" w:lineRule="auto"/>
        <w:rPr>
          <w:rFonts w:ascii="Times New Roman" w:hAnsi="Times New Roman" w:cs="Times New Roman"/>
          <w:sz w:val="28"/>
          <w:szCs w:val="28"/>
        </w:rPr>
      </w:pPr>
      <w:r w:rsidRPr="007A5CFC">
        <w:rPr>
          <w:rFonts w:ascii="Times New Roman" w:hAnsi="Times New Roman" w:cs="Times New Roman"/>
          <w:sz w:val="28"/>
          <w:szCs w:val="28"/>
        </w:rPr>
        <w:t> Secondary Health Care Hospital</w:t>
      </w:r>
      <w:r w:rsidRPr="007A5CFC">
        <w:rPr>
          <w:rFonts w:ascii="Times New Roman" w:hAnsi="Times New Roman" w:cs="Times New Roman"/>
          <w:sz w:val="28"/>
          <w:szCs w:val="28"/>
        </w:rPr>
        <w:br/>
        <w:t>The Secondary Healthcare System is managed by the states government through their state ministries of health.</w:t>
      </w:r>
      <w:r w:rsidRPr="007A5CFC">
        <w:rPr>
          <w:rFonts w:ascii="Times New Roman" w:hAnsi="Times New Roman" w:cs="Times New Roman"/>
          <w:sz w:val="28"/>
          <w:szCs w:val="28"/>
        </w:rPr>
        <w:br/>
        <w:t>They handle all cases that are “too big” for Primary Health Care” to handle.</w:t>
      </w:r>
      <w:r w:rsidRPr="007A5CFC">
        <w:rPr>
          <w:rFonts w:ascii="Times New Roman" w:hAnsi="Times New Roman" w:cs="Times New Roman"/>
          <w:sz w:val="28"/>
          <w:szCs w:val="28"/>
        </w:rPr>
        <w:br/>
      </w:r>
      <w:r w:rsidRPr="007A5CFC">
        <w:rPr>
          <w:rFonts w:ascii="Times New Roman" w:hAnsi="Times New Roman" w:cs="Times New Roman"/>
          <w:sz w:val="28"/>
          <w:szCs w:val="28"/>
        </w:rPr>
        <w:br/>
        <w:t>Examples of secondary healthcare clinic are the general hospitals, comprehensive health center, district hospital, specialist and “big” private hospitals</w:t>
      </w:r>
    </w:p>
    <w:p w:rsidR="00037172" w:rsidRPr="007A5CFC" w:rsidRDefault="00037172" w:rsidP="00037172">
      <w:pPr>
        <w:spacing w:line="360" w:lineRule="auto"/>
        <w:rPr>
          <w:rFonts w:ascii="Times New Roman" w:hAnsi="Times New Roman" w:cs="Times New Roman"/>
          <w:sz w:val="28"/>
          <w:szCs w:val="28"/>
        </w:rPr>
      </w:pPr>
      <w:r w:rsidRPr="007A5CFC">
        <w:rPr>
          <w:rFonts w:ascii="Times New Roman" w:hAnsi="Times New Roman" w:cs="Times New Roman"/>
          <w:sz w:val="28"/>
          <w:szCs w:val="28"/>
        </w:rPr>
        <w:t> Tertiary Health Care</w:t>
      </w:r>
      <w:r w:rsidRPr="007A5CFC">
        <w:rPr>
          <w:rFonts w:ascii="Times New Roman" w:hAnsi="Times New Roman" w:cs="Times New Roman"/>
          <w:sz w:val="28"/>
          <w:szCs w:val="28"/>
        </w:rPr>
        <w:br/>
        <w:t xml:space="preserve">The Tertiary Healthcare System is managed by the federal government through </w:t>
      </w:r>
      <w:r w:rsidRPr="007A5CFC">
        <w:rPr>
          <w:rFonts w:ascii="Times New Roman" w:hAnsi="Times New Roman" w:cs="Times New Roman"/>
          <w:sz w:val="28"/>
          <w:szCs w:val="28"/>
        </w:rPr>
        <w:lastRenderedPageBreak/>
        <w:t xml:space="preserve">their Federal Ministries of Health. Examples of tertiary healthcare clinic are the Federal Medical Centers, Federal </w:t>
      </w:r>
      <w:proofErr w:type="spellStart"/>
      <w:r w:rsidRPr="007A5CFC">
        <w:rPr>
          <w:rFonts w:ascii="Times New Roman" w:hAnsi="Times New Roman" w:cs="Times New Roman"/>
          <w:sz w:val="28"/>
          <w:szCs w:val="28"/>
        </w:rPr>
        <w:t>Neuro</w:t>
      </w:r>
      <w:proofErr w:type="spellEnd"/>
      <w:r w:rsidRPr="007A5CFC">
        <w:rPr>
          <w:rFonts w:ascii="Times New Roman" w:hAnsi="Times New Roman" w:cs="Times New Roman"/>
          <w:sz w:val="28"/>
          <w:szCs w:val="28"/>
        </w:rPr>
        <w:t>-Psychiatric Hospitals, University Teaching Hospital, National Laboratories, and some “top” private high-level specialist hospitals.</w:t>
      </w:r>
      <w:r w:rsidRPr="007A5CFC">
        <w:rPr>
          <w:rFonts w:ascii="Times New Roman" w:hAnsi="Times New Roman" w:cs="Times New Roman"/>
          <w:sz w:val="28"/>
          <w:szCs w:val="28"/>
        </w:rPr>
        <w:br/>
      </w:r>
      <w:r w:rsidRPr="007A5CFC">
        <w:rPr>
          <w:rFonts w:ascii="Times New Roman" w:hAnsi="Times New Roman" w:cs="Times New Roman"/>
          <w:sz w:val="28"/>
          <w:szCs w:val="28"/>
        </w:rPr>
        <w:br/>
        <w:t>The Federal Ministry of Health (FMOH) operated institutions handle the policy-making, technical support, national health management, and health services delivery. The Tertiary Health Care System also helps to coordinate the activities of the other lower healthcare tiers such as secondary and primary healthcare.</w:t>
      </w:r>
    </w:p>
    <w:p w:rsidR="00037172" w:rsidRPr="007A5CFC" w:rsidRDefault="00037172" w:rsidP="00037172">
      <w:pPr>
        <w:spacing w:line="360" w:lineRule="auto"/>
        <w:rPr>
          <w:rFonts w:ascii="Times New Roman" w:hAnsi="Times New Roman" w:cs="Times New Roman"/>
          <w:sz w:val="28"/>
          <w:szCs w:val="28"/>
        </w:rPr>
      </w:pPr>
      <w:r w:rsidRPr="007A5CFC">
        <w:rPr>
          <w:rFonts w:ascii="Times New Roman" w:hAnsi="Times New Roman" w:cs="Times New Roman"/>
          <w:sz w:val="28"/>
          <w:szCs w:val="28"/>
        </w:rPr>
        <w:t> </w:t>
      </w:r>
    </w:p>
    <w:p w:rsidR="00037172" w:rsidRPr="007A5CFC" w:rsidRDefault="00037172" w:rsidP="00037172">
      <w:pPr>
        <w:spacing w:line="360" w:lineRule="auto"/>
        <w:rPr>
          <w:rFonts w:ascii="Times New Roman" w:hAnsi="Times New Roman" w:cs="Times New Roman"/>
          <w:sz w:val="28"/>
          <w:szCs w:val="28"/>
        </w:rPr>
      </w:pPr>
    </w:p>
    <w:p w:rsidR="00037172" w:rsidRPr="007A5CFC" w:rsidRDefault="00037172" w:rsidP="00037172">
      <w:pPr>
        <w:spacing w:line="360" w:lineRule="auto"/>
        <w:rPr>
          <w:rFonts w:ascii="Times New Roman" w:hAnsi="Times New Roman" w:cs="Times New Roman"/>
          <w:sz w:val="28"/>
          <w:szCs w:val="28"/>
        </w:rPr>
      </w:pPr>
      <w:r w:rsidRPr="007A5CFC">
        <w:rPr>
          <w:rFonts w:ascii="Times New Roman" w:hAnsi="Times New Roman" w:cs="Times New Roman"/>
          <w:sz w:val="28"/>
          <w:szCs w:val="28"/>
        </w:rPr>
        <w:t xml:space="preserve">Children Specialist Hospital Centre </w:t>
      </w:r>
      <w:proofErr w:type="spellStart"/>
      <w:r w:rsidRPr="007A5CFC">
        <w:rPr>
          <w:rFonts w:ascii="Times New Roman" w:hAnsi="Times New Roman" w:cs="Times New Roman"/>
          <w:sz w:val="28"/>
          <w:szCs w:val="28"/>
        </w:rPr>
        <w:t>Igboro</w:t>
      </w:r>
      <w:proofErr w:type="spellEnd"/>
      <w:r w:rsidRPr="007A5CFC">
        <w:rPr>
          <w:rFonts w:ascii="Times New Roman" w:hAnsi="Times New Roman" w:cs="Times New Roman"/>
          <w:sz w:val="28"/>
          <w:szCs w:val="28"/>
        </w:rPr>
        <w:t xml:space="preserve"> Contact &amp; Address</w:t>
      </w:r>
    </w:p>
    <w:p w:rsidR="00037172" w:rsidRPr="007A5CFC" w:rsidRDefault="00037172" w:rsidP="00037172">
      <w:pPr>
        <w:spacing w:line="360" w:lineRule="auto"/>
        <w:rPr>
          <w:rFonts w:ascii="Times New Roman" w:hAnsi="Times New Roman" w:cs="Times New Roman"/>
          <w:sz w:val="28"/>
          <w:szCs w:val="28"/>
        </w:rPr>
      </w:pPr>
      <w:r w:rsidRPr="007A5CFC">
        <w:rPr>
          <w:rFonts w:ascii="Times New Roman" w:hAnsi="Times New Roman" w:cs="Times New Roman"/>
          <w:sz w:val="28"/>
          <w:szCs w:val="28"/>
        </w:rPr>
        <w:t xml:space="preserve">Hospital Address: Princess Road, Ilorin </w:t>
      </w:r>
      <w:proofErr w:type="spellStart"/>
      <w:r w:rsidRPr="007A5CFC">
        <w:rPr>
          <w:rFonts w:ascii="Times New Roman" w:hAnsi="Times New Roman" w:cs="Times New Roman"/>
          <w:sz w:val="28"/>
          <w:szCs w:val="28"/>
        </w:rPr>
        <w:t>Balogun</w:t>
      </w:r>
      <w:proofErr w:type="spellEnd"/>
      <w:r w:rsidRPr="007A5CFC">
        <w:rPr>
          <w:rFonts w:ascii="Times New Roman" w:hAnsi="Times New Roman" w:cs="Times New Roman"/>
          <w:sz w:val="28"/>
          <w:szCs w:val="28"/>
        </w:rPr>
        <w:t xml:space="preserve"> Fulani 1 Ilorin South, Kwara, Nigeria</w:t>
      </w:r>
      <w:r w:rsidRPr="007A5CFC">
        <w:rPr>
          <w:rFonts w:ascii="Times New Roman" w:hAnsi="Times New Roman" w:cs="Times New Roman"/>
          <w:sz w:val="28"/>
          <w:szCs w:val="28"/>
        </w:rPr>
        <w:br/>
        <w:t>Phone Number: 0808-801-4708, 0903-041-6096</w:t>
      </w:r>
      <w:r w:rsidRPr="007A5CFC">
        <w:rPr>
          <w:rFonts w:ascii="Times New Roman" w:hAnsi="Times New Roman" w:cs="Times New Roman"/>
          <w:sz w:val="28"/>
          <w:szCs w:val="28"/>
        </w:rPr>
        <w:br/>
        <w:t>Postal Code/Address: 4.55421</w:t>
      </w:r>
      <w:r w:rsidRPr="007A5CFC">
        <w:rPr>
          <w:rFonts w:ascii="Times New Roman" w:hAnsi="Times New Roman" w:cs="Times New Roman"/>
          <w:sz w:val="28"/>
          <w:szCs w:val="28"/>
        </w:rPr>
        <w:br/>
        <w:t>Coordinate: Long 4.55421, Lat 4.55421</w:t>
      </w:r>
      <w:r w:rsidRPr="007A5CFC">
        <w:rPr>
          <w:rFonts w:ascii="Times New Roman" w:hAnsi="Times New Roman" w:cs="Times New Roman"/>
          <w:sz w:val="28"/>
          <w:szCs w:val="28"/>
        </w:rPr>
        <w:br/>
        <w:t>Email Address</w:t>
      </w:r>
      <w:proofErr w:type="gramStart"/>
      <w:r w:rsidRPr="007A5CFC">
        <w:rPr>
          <w:rFonts w:ascii="Times New Roman" w:hAnsi="Times New Roman" w:cs="Times New Roman"/>
          <w:sz w:val="28"/>
          <w:szCs w:val="28"/>
        </w:rPr>
        <w:t>:</w:t>
      </w:r>
      <w:proofErr w:type="gramEnd"/>
      <w:r w:rsidRPr="007A5CFC">
        <w:rPr>
          <w:rFonts w:ascii="Times New Roman" w:hAnsi="Times New Roman" w:cs="Times New Roman"/>
          <w:sz w:val="28"/>
          <w:szCs w:val="28"/>
        </w:rPr>
        <w:br/>
        <w:t>Website Address:</w:t>
      </w:r>
      <w:r w:rsidRPr="007A5CFC">
        <w:rPr>
          <w:rFonts w:ascii="Times New Roman" w:hAnsi="Times New Roman" w:cs="Times New Roman"/>
          <w:sz w:val="28"/>
          <w:szCs w:val="28"/>
        </w:rPr>
        <w:br/>
        <w:t xml:space="preserve"> How Big is Children Specialist Hospital Centre </w:t>
      </w:r>
      <w:proofErr w:type="spellStart"/>
      <w:r w:rsidRPr="007A5CFC">
        <w:rPr>
          <w:rFonts w:ascii="Times New Roman" w:hAnsi="Times New Roman" w:cs="Times New Roman"/>
          <w:sz w:val="28"/>
          <w:szCs w:val="28"/>
        </w:rPr>
        <w:t>Igboro</w:t>
      </w:r>
      <w:proofErr w:type="spellEnd"/>
      <w:r w:rsidRPr="007A5CFC">
        <w:rPr>
          <w:rFonts w:ascii="Times New Roman" w:hAnsi="Times New Roman" w:cs="Times New Roman"/>
          <w:sz w:val="28"/>
          <w:szCs w:val="28"/>
        </w:rPr>
        <w:t>? </w:t>
      </w:r>
    </w:p>
    <w:p w:rsidR="00037172" w:rsidRPr="007A5CFC" w:rsidRDefault="00037172" w:rsidP="00037172">
      <w:pPr>
        <w:spacing w:line="360" w:lineRule="auto"/>
        <w:rPr>
          <w:rFonts w:ascii="Times New Roman" w:hAnsi="Times New Roman" w:cs="Times New Roman"/>
          <w:sz w:val="28"/>
          <w:szCs w:val="28"/>
        </w:rPr>
      </w:pPr>
      <w:r w:rsidRPr="007A5CFC">
        <w:rPr>
          <w:rFonts w:ascii="Times New Roman" w:hAnsi="Times New Roman" w:cs="Times New Roman"/>
          <w:sz w:val="28"/>
          <w:szCs w:val="28"/>
        </w:rPr>
        <w:t>It can be difficult to rate how “big” a hospital is with land space alone. Typically, we can measure size of a hospital based on; number or beds, facility level, and services offered. </w:t>
      </w:r>
    </w:p>
    <w:p w:rsidR="00037172" w:rsidRPr="007A5CFC" w:rsidRDefault="00037172" w:rsidP="00037172">
      <w:pPr>
        <w:spacing w:line="360" w:lineRule="auto"/>
        <w:rPr>
          <w:rFonts w:ascii="Times New Roman" w:hAnsi="Times New Roman" w:cs="Times New Roman"/>
          <w:sz w:val="28"/>
          <w:szCs w:val="28"/>
        </w:rPr>
      </w:pPr>
      <w:r w:rsidRPr="000B3E4A">
        <w:rPr>
          <w:rFonts w:ascii="Times New Roman" w:hAnsi="Times New Roman" w:cs="Times New Roman"/>
          <w:b/>
          <w:bCs/>
          <w:sz w:val="28"/>
          <w:szCs w:val="28"/>
        </w:rPr>
        <w:lastRenderedPageBreak/>
        <w:t>Number of Beds</w:t>
      </w:r>
      <w:r w:rsidRPr="007A5CFC">
        <w:rPr>
          <w:rFonts w:ascii="Times New Roman" w:hAnsi="Times New Roman" w:cs="Times New Roman"/>
          <w:sz w:val="28"/>
          <w:szCs w:val="28"/>
        </w:rPr>
        <w:br/>
        <w:t>The higher the number of beds in a clinic, the bigger it is.</w:t>
      </w:r>
    </w:p>
    <w:p w:rsidR="00037172" w:rsidRPr="007A5CFC" w:rsidRDefault="00037172" w:rsidP="00037172">
      <w:pPr>
        <w:spacing w:line="360" w:lineRule="auto"/>
        <w:rPr>
          <w:rFonts w:ascii="Times New Roman" w:hAnsi="Times New Roman" w:cs="Times New Roman"/>
          <w:sz w:val="28"/>
          <w:szCs w:val="28"/>
        </w:rPr>
      </w:pPr>
      <w:r w:rsidRPr="007A5CFC">
        <w:rPr>
          <w:rFonts w:ascii="Times New Roman" w:hAnsi="Times New Roman" w:cs="Times New Roman"/>
          <w:sz w:val="28"/>
          <w:szCs w:val="28"/>
        </w:rPr>
        <w:t>Services offered</w:t>
      </w:r>
      <w:r w:rsidRPr="007A5CFC">
        <w:rPr>
          <w:rFonts w:ascii="Times New Roman" w:hAnsi="Times New Roman" w:cs="Times New Roman"/>
          <w:sz w:val="28"/>
          <w:szCs w:val="28"/>
        </w:rPr>
        <w:br/>
        <w:t xml:space="preserve">if a hospital offers wide services, they’ll have more doctors and other medical </w:t>
      </w:r>
      <w:proofErr w:type="spellStart"/>
      <w:r w:rsidRPr="007A5CFC">
        <w:rPr>
          <w:rFonts w:ascii="Times New Roman" w:hAnsi="Times New Roman" w:cs="Times New Roman"/>
          <w:sz w:val="28"/>
          <w:szCs w:val="28"/>
        </w:rPr>
        <w:t>practioner</w:t>
      </w:r>
      <w:proofErr w:type="spellEnd"/>
      <w:r>
        <w:rPr>
          <w:rFonts w:ascii="Times New Roman" w:hAnsi="Times New Roman" w:cs="Times New Roman"/>
          <w:sz w:val="28"/>
          <w:szCs w:val="28"/>
        </w:rPr>
        <w:t xml:space="preserve"> </w:t>
      </w:r>
      <w:proofErr w:type="spellStart"/>
      <w:r w:rsidRPr="007A5CFC">
        <w:rPr>
          <w:rFonts w:ascii="Times New Roman" w:hAnsi="Times New Roman" w:cs="Times New Roman"/>
          <w:sz w:val="28"/>
          <w:szCs w:val="28"/>
        </w:rPr>
        <w:t>soncall</w:t>
      </w:r>
      <w:proofErr w:type="spellEnd"/>
      <w:r w:rsidRPr="007A5CFC">
        <w:rPr>
          <w:rFonts w:ascii="Times New Roman" w:hAnsi="Times New Roman" w:cs="Times New Roman"/>
          <w:sz w:val="28"/>
          <w:szCs w:val="28"/>
        </w:rPr>
        <w:t>. The higher the number of service offered, the bigger the hospital.</w:t>
      </w:r>
    </w:p>
    <w:p w:rsidR="00037172" w:rsidRPr="007A5CFC" w:rsidRDefault="00037172" w:rsidP="00037172">
      <w:pPr>
        <w:spacing w:line="360" w:lineRule="auto"/>
        <w:rPr>
          <w:rFonts w:ascii="Times New Roman" w:hAnsi="Times New Roman" w:cs="Times New Roman"/>
          <w:sz w:val="28"/>
          <w:szCs w:val="28"/>
        </w:rPr>
      </w:pPr>
      <w:r w:rsidRPr="007A5CFC">
        <w:rPr>
          <w:rFonts w:ascii="Times New Roman" w:hAnsi="Times New Roman" w:cs="Times New Roman"/>
          <w:sz w:val="28"/>
          <w:szCs w:val="28"/>
        </w:rPr>
        <w:t>Facility Level</w:t>
      </w:r>
      <w:r w:rsidRPr="007A5CFC">
        <w:rPr>
          <w:rFonts w:ascii="Times New Roman" w:hAnsi="Times New Roman" w:cs="Times New Roman"/>
          <w:sz w:val="28"/>
          <w:szCs w:val="28"/>
        </w:rPr>
        <w:br/>
      </w:r>
      <w:proofErr w:type="spellStart"/>
      <w:r w:rsidRPr="007A5CFC">
        <w:rPr>
          <w:rFonts w:ascii="Times New Roman" w:hAnsi="Times New Roman" w:cs="Times New Roman"/>
          <w:sz w:val="28"/>
          <w:szCs w:val="28"/>
        </w:rPr>
        <w:t>Typcially</w:t>
      </w:r>
      <w:proofErr w:type="spellEnd"/>
      <w:r w:rsidRPr="007A5CFC">
        <w:rPr>
          <w:rFonts w:ascii="Times New Roman" w:hAnsi="Times New Roman" w:cs="Times New Roman"/>
          <w:sz w:val="28"/>
          <w:szCs w:val="28"/>
        </w:rPr>
        <w:t>, Secondary and Tertiary hospital tend to be bigger than Primary Health Centre.</w:t>
      </w:r>
    </w:p>
    <w:p w:rsidR="00037172" w:rsidRPr="007B257A" w:rsidRDefault="00037172" w:rsidP="00037172">
      <w:pPr>
        <w:spacing w:line="360" w:lineRule="auto"/>
        <w:rPr>
          <w:rFonts w:ascii="Times New Roman" w:eastAsia="Times New Roman" w:hAnsi="Times New Roman" w:cs="Times New Roman"/>
          <w:color w:val="000000"/>
          <w:sz w:val="24"/>
          <w:szCs w:val="24"/>
        </w:rPr>
      </w:pPr>
      <w:r w:rsidRPr="00A520A6">
        <w:rPr>
          <w:rFonts w:ascii="Times New Roman" w:hAnsi="Times New Roman" w:cs="Times New Roman"/>
          <w:b/>
          <w:bCs/>
          <w:sz w:val="28"/>
          <w:szCs w:val="28"/>
        </w:rPr>
        <w:t>Onsite Laboratory and Pharmacy</w:t>
      </w:r>
      <w:r w:rsidRPr="007A5CFC">
        <w:rPr>
          <w:rFonts w:ascii="Times New Roman" w:hAnsi="Times New Roman" w:cs="Times New Roman"/>
          <w:sz w:val="28"/>
          <w:szCs w:val="28"/>
        </w:rPr>
        <w:br/>
      </w:r>
      <w:proofErr w:type="gramStart"/>
      <w:r w:rsidRPr="007A5CFC">
        <w:rPr>
          <w:rFonts w:ascii="Times New Roman" w:hAnsi="Times New Roman" w:cs="Times New Roman"/>
          <w:sz w:val="28"/>
          <w:szCs w:val="28"/>
        </w:rPr>
        <w:t>The</w:t>
      </w:r>
      <w:proofErr w:type="gramEnd"/>
      <w:r w:rsidRPr="007A5CFC">
        <w:rPr>
          <w:rFonts w:ascii="Times New Roman" w:hAnsi="Times New Roman" w:cs="Times New Roman"/>
          <w:sz w:val="28"/>
          <w:szCs w:val="28"/>
        </w:rPr>
        <w:t xml:space="preserve"> biggest hospitals tend to conduct all tests, and have all materials they need within the hospital premises.</w:t>
      </w:r>
      <w:r w:rsidRPr="007B257A">
        <w:rPr>
          <w:rFonts w:ascii="Times New Roman" w:eastAsia="Times New Roman" w:hAnsi="Times New Roman" w:cs="Times New Roman"/>
          <w:color w:val="000000"/>
          <w:sz w:val="24"/>
          <w:szCs w:val="24"/>
        </w:rPr>
        <w:br/>
      </w:r>
    </w:p>
    <w:p w:rsidR="00037172" w:rsidRDefault="00037172" w:rsidP="00037172">
      <w:pPr>
        <w:spacing w:line="360" w:lineRule="auto"/>
        <w:jc w:val="both"/>
        <w:rPr>
          <w:rFonts w:ascii="Times New Roman" w:hAnsi="Times New Roman" w:cs="Times New Roman"/>
          <w:sz w:val="16"/>
          <w:szCs w:val="28"/>
        </w:rPr>
      </w:pPr>
    </w:p>
    <w:p w:rsidR="00037172" w:rsidRDefault="00037172" w:rsidP="00037172">
      <w:pPr>
        <w:spacing w:line="360" w:lineRule="auto"/>
        <w:jc w:val="both"/>
        <w:rPr>
          <w:rFonts w:ascii="Times New Roman" w:hAnsi="Times New Roman" w:cs="Times New Roman"/>
          <w:sz w:val="16"/>
          <w:szCs w:val="28"/>
        </w:rPr>
      </w:pPr>
    </w:p>
    <w:p w:rsidR="00037172" w:rsidRDefault="00037172" w:rsidP="00037172">
      <w:pPr>
        <w:spacing w:line="360" w:lineRule="auto"/>
        <w:jc w:val="both"/>
        <w:rPr>
          <w:rFonts w:ascii="Times New Roman" w:hAnsi="Times New Roman" w:cs="Times New Roman"/>
          <w:sz w:val="16"/>
          <w:szCs w:val="28"/>
        </w:rPr>
      </w:pPr>
    </w:p>
    <w:p w:rsidR="00037172" w:rsidRDefault="00037172" w:rsidP="00037172">
      <w:pPr>
        <w:spacing w:line="360" w:lineRule="auto"/>
        <w:jc w:val="both"/>
        <w:rPr>
          <w:rFonts w:ascii="Times New Roman" w:hAnsi="Times New Roman" w:cs="Times New Roman"/>
          <w:sz w:val="16"/>
          <w:szCs w:val="28"/>
        </w:rPr>
      </w:pPr>
      <w:r>
        <w:rPr>
          <w:rFonts w:ascii="Times New Roman" w:hAnsi="Times New Roman" w:cs="Times New Roman"/>
          <w:sz w:val="16"/>
          <w:szCs w:val="28"/>
        </w:rPr>
        <w:br/>
      </w:r>
    </w:p>
    <w:p w:rsidR="00037172" w:rsidRPr="007B257A" w:rsidRDefault="00037172" w:rsidP="00037172">
      <w:pPr>
        <w:spacing w:line="360" w:lineRule="auto"/>
        <w:jc w:val="both"/>
        <w:rPr>
          <w:rFonts w:ascii="Times New Roman" w:hAnsi="Times New Roman" w:cs="Times New Roman"/>
          <w:sz w:val="16"/>
          <w:szCs w:val="28"/>
        </w:rPr>
      </w:pPr>
    </w:p>
    <w:p w:rsidR="00037172" w:rsidRPr="001E5179" w:rsidRDefault="00037172" w:rsidP="00037172">
      <w:pPr>
        <w:rPr>
          <w:rFonts w:ascii="Times New Roman" w:hAnsi="Times New Roman" w:cs="Times New Roman"/>
          <w:b/>
          <w:sz w:val="28"/>
          <w:szCs w:val="28"/>
        </w:rPr>
      </w:pPr>
      <w:r>
        <w:rPr>
          <w:b/>
          <w:sz w:val="28"/>
          <w:szCs w:val="28"/>
        </w:rPr>
        <w:br w:type="page"/>
      </w:r>
      <w:r w:rsidRPr="001E5179">
        <w:rPr>
          <w:rFonts w:ascii="Times New Roman" w:hAnsi="Times New Roman" w:cs="Times New Roman"/>
          <w:b/>
          <w:sz w:val="28"/>
          <w:szCs w:val="28"/>
        </w:rPr>
        <w:lastRenderedPageBreak/>
        <w:t>2.2</w:t>
      </w:r>
      <w:r w:rsidRPr="001E5179">
        <w:rPr>
          <w:rFonts w:ascii="Times New Roman" w:hAnsi="Times New Roman" w:cs="Times New Roman"/>
          <w:b/>
          <w:sz w:val="28"/>
          <w:szCs w:val="28"/>
        </w:rPr>
        <w:tab/>
        <w:t xml:space="preserve">Organization chart of Center </w:t>
      </w:r>
      <w:proofErr w:type="spellStart"/>
      <w:r w:rsidRPr="001E5179">
        <w:rPr>
          <w:rFonts w:ascii="Times New Roman" w:hAnsi="Times New Roman" w:cs="Times New Roman"/>
          <w:b/>
          <w:sz w:val="28"/>
          <w:szCs w:val="28"/>
        </w:rPr>
        <w:t>Igboro</w:t>
      </w:r>
      <w:proofErr w:type="spellEnd"/>
      <w:r w:rsidRPr="001E5179">
        <w:rPr>
          <w:rFonts w:ascii="Times New Roman" w:hAnsi="Times New Roman" w:cs="Times New Roman"/>
          <w:b/>
          <w:sz w:val="28"/>
          <w:szCs w:val="28"/>
        </w:rPr>
        <w:t xml:space="preserve">, Specialist Hospital </w:t>
      </w:r>
    </w:p>
    <w:p w:rsidR="00037172" w:rsidRDefault="00037172" w:rsidP="00037172">
      <w:pPr>
        <w:spacing w:line="360" w:lineRule="auto"/>
        <w:jc w:val="both"/>
        <w:rPr>
          <w:rFonts w:ascii="Berlin Sans FB Demi" w:hAnsi="Berlin Sans FB Demi"/>
          <w:sz w:val="36"/>
          <w:szCs w:val="32"/>
        </w:rPr>
      </w:pPr>
      <w:r>
        <w:rPr>
          <w:noProof/>
        </w:rPr>
        <w:drawing>
          <wp:inline distT="0" distB="0" distL="0" distR="0">
            <wp:extent cx="5943600" cy="3795987"/>
            <wp:effectExtent l="0" t="0" r="0" b="0"/>
            <wp:docPr id="3" name="Picture 4" descr="Organizat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ganization Chart"/>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795987"/>
                    </a:xfrm>
                    <a:prstGeom prst="rect">
                      <a:avLst/>
                    </a:prstGeom>
                    <a:noFill/>
                    <a:ln>
                      <a:noFill/>
                    </a:ln>
                  </pic:spPr>
                </pic:pic>
              </a:graphicData>
            </a:graphic>
          </wp:inline>
        </w:drawing>
      </w:r>
    </w:p>
    <w:p w:rsidR="00037172" w:rsidRPr="00BF491F" w:rsidRDefault="00037172" w:rsidP="00037172">
      <w:pPr>
        <w:shd w:val="clear" w:color="auto" w:fill="F8F8F8"/>
        <w:spacing w:after="322" w:line="731" w:lineRule="atLeast"/>
        <w:textAlignment w:val="baseline"/>
        <w:outlineLvl w:val="1"/>
        <w:rPr>
          <w:rFonts w:ascii="Times New Roman" w:hAnsi="Times New Roman" w:cs="Times New Roman"/>
          <w:b/>
          <w:sz w:val="28"/>
          <w:szCs w:val="28"/>
        </w:rPr>
      </w:pPr>
      <w:r w:rsidRPr="00BF491F">
        <w:rPr>
          <w:rFonts w:ascii="Times New Roman" w:hAnsi="Times New Roman" w:cs="Times New Roman"/>
          <w:b/>
          <w:sz w:val="28"/>
          <w:szCs w:val="28"/>
        </w:rPr>
        <w:t>OUR VISION</w:t>
      </w:r>
    </w:p>
    <w:p w:rsidR="00037172" w:rsidRPr="00BF491F" w:rsidRDefault="00037172" w:rsidP="00037172">
      <w:pPr>
        <w:numPr>
          <w:ilvl w:val="0"/>
          <w:numId w:val="6"/>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move with re-positioning agenda of the present administration</w:t>
      </w:r>
    </w:p>
    <w:p w:rsidR="00037172" w:rsidRPr="00BF491F" w:rsidRDefault="00037172" w:rsidP="00037172">
      <w:pPr>
        <w:numPr>
          <w:ilvl w:val="0"/>
          <w:numId w:val="6"/>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bring the dividend of democracy closer to the people of the grassroots level of the government.</w:t>
      </w:r>
    </w:p>
    <w:p w:rsidR="00037172" w:rsidRPr="00BF491F" w:rsidRDefault="00037172" w:rsidP="00037172">
      <w:pPr>
        <w:numPr>
          <w:ilvl w:val="0"/>
          <w:numId w:val="6"/>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Making sure that policies and plans of government are properly implemented</w:t>
      </w:r>
    </w:p>
    <w:p w:rsidR="00037172" w:rsidRPr="00BF491F" w:rsidRDefault="00037172" w:rsidP="00037172">
      <w:pPr>
        <w:numPr>
          <w:ilvl w:val="0"/>
          <w:numId w:val="6"/>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intimate the people at the grassroots level with policies and orders of government.</w:t>
      </w:r>
    </w:p>
    <w:p w:rsidR="00037172" w:rsidRPr="00BF491F" w:rsidRDefault="00037172" w:rsidP="00037172">
      <w:pPr>
        <w:numPr>
          <w:ilvl w:val="0"/>
          <w:numId w:val="6"/>
        </w:numPr>
        <w:shd w:val="clear" w:color="auto" w:fill="F8F8F8"/>
        <w:spacing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Planning for growth and development of the Local Government in all ramifications.</w:t>
      </w:r>
    </w:p>
    <w:p w:rsidR="00037172" w:rsidRPr="00BF491F" w:rsidRDefault="00037172" w:rsidP="00037172">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lastRenderedPageBreak/>
        <w:t>To empower the youths and the women</w:t>
      </w:r>
    </w:p>
    <w:p w:rsidR="00037172" w:rsidRPr="00BF491F" w:rsidRDefault="00037172" w:rsidP="00037172">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build capacity for small and medium scale enterprises</w:t>
      </w:r>
    </w:p>
    <w:p w:rsidR="00037172" w:rsidRPr="00BF491F" w:rsidRDefault="00037172" w:rsidP="00037172">
      <w:pPr>
        <w:numPr>
          <w:ilvl w:val="0"/>
          <w:numId w:val="7"/>
        </w:numPr>
        <w:shd w:val="clear" w:color="auto" w:fill="F8F8F8"/>
        <w:spacing w:after="0"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make all communities that make up the local government to be save for living</w:t>
      </w:r>
    </w:p>
    <w:p w:rsidR="00037172" w:rsidRPr="00BF491F" w:rsidRDefault="00037172" w:rsidP="00037172">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 xml:space="preserve">Provision of quality water and </w:t>
      </w:r>
      <w:proofErr w:type="spellStart"/>
      <w:r w:rsidRPr="00BF491F">
        <w:rPr>
          <w:rFonts w:ascii="Times New Roman" w:hAnsi="Times New Roman" w:cs="Times New Roman"/>
          <w:sz w:val="28"/>
          <w:szCs w:val="28"/>
        </w:rPr>
        <w:t>chlorinalization</w:t>
      </w:r>
      <w:proofErr w:type="spellEnd"/>
      <w:r w:rsidRPr="00BF491F">
        <w:rPr>
          <w:rFonts w:ascii="Times New Roman" w:hAnsi="Times New Roman" w:cs="Times New Roman"/>
          <w:sz w:val="28"/>
          <w:szCs w:val="28"/>
        </w:rPr>
        <w:t xml:space="preserve"> of well water and other water sources in the local government</w:t>
      </w:r>
    </w:p>
    <w:p w:rsidR="00037172" w:rsidRPr="00BF491F" w:rsidRDefault="00037172" w:rsidP="00037172">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Provision of waste disposal facilities to all residents and workers in the local government.</w:t>
      </w:r>
    </w:p>
    <w:p w:rsidR="00037172" w:rsidRPr="00BF491F" w:rsidRDefault="00037172" w:rsidP="00037172">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ensure market sanitation and street cleanliness</w:t>
      </w:r>
    </w:p>
    <w:p w:rsidR="00037172" w:rsidRPr="00BF491F" w:rsidRDefault="00037172" w:rsidP="00037172">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control the occurrence of communicable diseases</w:t>
      </w:r>
    </w:p>
    <w:p w:rsidR="00037172" w:rsidRPr="00BF491F" w:rsidRDefault="00037172" w:rsidP="00037172">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Maintenance of laws and order in respect of food hygiene</w:t>
      </w:r>
    </w:p>
    <w:p w:rsidR="00037172" w:rsidRPr="00BF491F" w:rsidRDefault="00037172" w:rsidP="00037172">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secure the life and properties of the citizens of the Local Government</w:t>
      </w:r>
    </w:p>
    <w:p w:rsidR="00037172" w:rsidRPr="00BF491F" w:rsidRDefault="00037172" w:rsidP="00037172">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reduce diseases like malaria, T.B., high fever, typhoid, measles, HIV/AIDS and other communicable diseases.</w:t>
      </w:r>
    </w:p>
    <w:p w:rsidR="00037172" w:rsidRPr="00BF491F" w:rsidRDefault="00037172" w:rsidP="00037172">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Reduction of mortality rates of infants and mothers</w:t>
      </w:r>
    </w:p>
    <w:p w:rsidR="00037172" w:rsidRPr="00BF491F" w:rsidRDefault="00037172" w:rsidP="00037172">
      <w:pPr>
        <w:numPr>
          <w:ilvl w:val="0"/>
          <w:numId w:val="7"/>
        </w:numPr>
        <w:shd w:val="clear" w:color="auto" w:fill="F8F8F8"/>
        <w:spacing w:after="215"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Improving access to quality health service delivery</w:t>
      </w:r>
    </w:p>
    <w:p w:rsidR="00037172" w:rsidRPr="00BF491F" w:rsidRDefault="00037172" w:rsidP="00037172">
      <w:pPr>
        <w:numPr>
          <w:ilvl w:val="0"/>
          <w:numId w:val="7"/>
        </w:numPr>
        <w:shd w:val="clear" w:color="auto" w:fill="F8F8F8"/>
        <w:spacing w:line="360" w:lineRule="auto"/>
        <w:ind w:left="645"/>
        <w:jc w:val="both"/>
        <w:textAlignment w:val="baseline"/>
        <w:rPr>
          <w:rFonts w:ascii="Times New Roman" w:hAnsi="Times New Roman" w:cs="Times New Roman"/>
          <w:sz w:val="28"/>
          <w:szCs w:val="28"/>
        </w:rPr>
      </w:pPr>
      <w:r w:rsidRPr="00BF491F">
        <w:rPr>
          <w:rFonts w:ascii="Times New Roman" w:hAnsi="Times New Roman" w:cs="Times New Roman"/>
          <w:sz w:val="28"/>
          <w:szCs w:val="28"/>
        </w:rPr>
        <w:t>To engage the youths productively and to inculcate patriotism, team spirit, etc in youths through sporting festival and social activities.</w:t>
      </w:r>
    </w:p>
    <w:p w:rsidR="00037172" w:rsidRPr="00BF491F" w:rsidRDefault="00037172" w:rsidP="00037172">
      <w:pPr>
        <w:spacing w:line="360" w:lineRule="auto"/>
        <w:jc w:val="both"/>
        <w:rPr>
          <w:rFonts w:ascii="Times New Roman" w:hAnsi="Times New Roman" w:cs="Times New Roman"/>
          <w:sz w:val="28"/>
          <w:szCs w:val="28"/>
        </w:rPr>
      </w:pPr>
    </w:p>
    <w:p w:rsidR="00037172" w:rsidRPr="006863AA" w:rsidRDefault="00037172" w:rsidP="00037172">
      <w:pPr>
        <w:jc w:val="center"/>
        <w:rPr>
          <w:rFonts w:ascii="Times New Roman" w:eastAsia="Times New Roman" w:hAnsi="Times New Roman" w:cs="Times New Roman"/>
          <w:b/>
          <w:color w:val="000000" w:themeColor="text1"/>
          <w:sz w:val="28"/>
          <w:szCs w:val="28"/>
        </w:rPr>
      </w:pPr>
      <w:r>
        <w:rPr>
          <w:b/>
          <w:sz w:val="28"/>
          <w:szCs w:val="28"/>
        </w:rPr>
        <w:br w:type="page"/>
      </w:r>
      <w:r w:rsidRPr="006863AA">
        <w:rPr>
          <w:rFonts w:ascii="Times New Roman" w:eastAsia="Times New Roman" w:hAnsi="Times New Roman" w:cs="Times New Roman"/>
          <w:b/>
          <w:color w:val="000000" w:themeColor="text1"/>
          <w:sz w:val="28"/>
          <w:szCs w:val="28"/>
        </w:rPr>
        <w:lastRenderedPageBreak/>
        <w:t>CHAPTER THREE</w:t>
      </w:r>
    </w:p>
    <w:p w:rsidR="00037172" w:rsidRPr="006863AA" w:rsidRDefault="00037172" w:rsidP="00037172">
      <w:pPr>
        <w:pStyle w:val="ListParagraph"/>
        <w:numPr>
          <w:ilvl w:val="1"/>
          <w:numId w:val="8"/>
        </w:numPr>
        <w:spacing w:line="360" w:lineRule="auto"/>
        <w:jc w:val="both"/>
        <w:rPr>
          <w:rFonts w:ascii="Times New Roman" w:hAnsi="Times New Roman" w:cs="Times New Roman"/>
          <w:b/>
          <w:color w:val="000000" w:themeColor="text1"/>
          <w:sz w:val="28"/>
          <w:szCs w:val="28"/>
        </w:rPr>
      </w:pPr>
      <w:r w:rsidRPr="006863AA">
        <w:rPr>
          <w:rFonts w:ascii="Times New Roman" w:hAnsi="Times New Roman" w:cs="Times New Roman"/>
          <w:b/>
          <w:color w:val="000000" w:themeColor="text1"/>
          <w:sz w:val="28"/>
          <w:szCs w:val="28"/>
        </w:rPr>
        <w:t>PURPOSE OF WORKING AT THE ORGANIZATION</w:t>
      </w:r>
    </w:p>
    <w:p w:rsidR="00037172" w:rsidRDefault="00037172" w:rsidP="00037172">
      <w:pPr>
        <w:spacing w:line="360" w:lineRule="auto"/>
        <w:jc w:val="both"/>
        <w:rPr>
          <w:rFonts w:ascii="Times New Roman" w:hAnsi="Times New Roman" w:cs="Times New Roman"/>
          <w:color w:val="000000" w:themeColor="text1"/>
          <w:sz w:val="28"/>
          <w:szCs w:val="28"/>
        </w:rPr>
      </w:pPr>
      <w:proofErr w:type="gramStart"/>
      <w:r w:rsidRPr="006863AA">
        <w:rPr>
          <w:rFonts w:ascii="Times New Roman" w:hAnsi="Times New Roman" w:cs="Times New Roman"/>
          <w:color w:val="000000" w:themeColor="text1"/>
          <w:sz w:val="28"/>
          <w:szCs w:val="28"/>
        </w:rPr>
        <w:t>To secure a challenging position in a reputable organization, to expand my learning knowledge and skills.</w:t>
      </w:r>
      <w:proofErr w:type="gramEnd"/>
      <w:r w:rsidRPr="006863AA">
        <w:rPr>
          <w:rFonts w:ascii="Times New Roman" w:hAnsi="Times New Roman" w:cs="Times New Roman"/>
          <w:color w:val="000000" w:themeColor="text1"/>
          <w:sz w:val="28"/>
          <w:szCs w:val="28"/>
        </w:rPr>
        <w:t xml:space="preserve"> Secure a responsible career opportunity to fully utilize my training and skills, while making a significant contribution to success of the company. </w:t>
      </w:r>
      <w:proofErr w:type="gramStart"/>
      <w:r w:rsidRPr="006863AA">
        <w:rPr>
          <w:rFonts w:ascii="Times New Roman" w:hAnsi="Times New Roman" w:cs="Times New Roman"/>
          <w:color w:val="000000" w:themeColor="text1"/>
          <w:sz w:val="28"/>
          <w:szCs w:val="28"/>
        </w:rPr>
        <w:t>Seeking an entry level position to begin my career in a high-level professional environment.</w:t>
      </w:r>
      <w:proofErr w:type="gramEnd"/>
      <w:r w:rsidRPr="006863AA">
        <w:rPr>
          <w:rFonts w:ascii="Times New Roman" w:hAnsi="Times New Roman" w:cs="Times New Roman"/>
          <w:color w:val="000000" w:themeColor="text1"/>
          <w:sz w:val="28"/>
          <w:szCs w:val="28"/>
        </w:rPr>
        <w:t xml:space="preserve"> To secure employment with a reputable company where I can utilize my skills and business studies background to the maximum </w:t>
      </w:r>
    </w:p>
    <w:p w:rsidR="00037172" w:rsidRPr="00544439" w:rsidRDefault="00037172" w:rsidP="00037172">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To make use of my interpersonal skills to achieve goals of the company that focuses on customer satisfaction and customer experience.</w:t>
      </w:r>
      <w:r>
        <w:rPr>
          <w:rFonts w:ascii="Times New Roman" w:hAnsi="Times New Roman" w:cs="Times New Roman"/>
          <w:color w:val="000000" w:themeColor="text1"/>
          <w:sz w:val="28"/>
          <w:szCs w:val="28"/>
        </w:rPr>
        <w:t xml:space="preserve"> </w:t>
      </w:r>
      <w:proofErr w:type="gramStart"/>
      <w:r w:rsidRPr="00544439">
        <w:rPr>
          <w:rFonts w:ascii="Times New Roman" w:hAnsi="Times New Roman" w:cs="Times New Roman"/>
          <w:color w:val="000000" w:themeColor="text1"/>
          <w:sz w:val="28"/>
          <w:szCs w:val="28"/>
        </w:rPr>
        <w:t>A highly organized and hardworking individual looking for a responsible position to gain practical experience.</w:t>
      </w:r>
      <w:proofErr w:type="gramEnd"/>
    </w:p>
    <w:p w:rsidR="00037172" w:rsidRPr="006863AA" w:rsidRDefault="00037172" w:rsidP="00037172">
      <w:pPr>
        <w:pStyle w:val="ListParagraph"/>
        <w:numPr>
          <w:ilvl w:val="1"/>
          <w:numId w:val="8"/>
        </w:numPr>
        <w:spacing w:line="360" w:lineRule="auto"/>
        <w:jc w:val="both"/>
        <w:rPr>
          <w:rFonts w:ascii="Times New Roman" w:hAnsi="Times New Roman" w:cs="Times New Roman"/>
          <w:b/>
          <w:color w:val="000000" w:themeColor="text1"/>
          <w:sz w:val="28"/>
          <w:szCs w:val="28"/>
        </w:rPr>
      </w:pPr>
      <w:r w:rsidRPr="006863AA">
        <w:rPr>
          <w:rFonts w:ascii="Times New Roman" w:hAnsi="Times New Roman" w:cs="Times New Roman"/>
          <w:b/>
          <w:color w:val="000000" w:themeColor="text1"/>
          <w:sz w:val="28"/>
          <w:szCs w:val="28"/>
        </w:rPr>
        <w:t>DEFINITION OF TERMS</w:t>
      </w:r>
    </w:p>
    <w:p w:rsidR="00037172" w:rsidRDefault="00037172" w:rsidP="00037172">
      <w:pPr>
        <w:pStyle w:val="ListParagraph"/>
        <w:numPr>
          <w:ilvl w:val="0"/>
          <w:numId w:val="9"/>
        </w:numPr>
        <w:spacing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Food: can be defined as anything solid or liquid which when swallowed, digested and assimilated in the body, it will provide essential substances called nutrients and keep it well. It is the basic necessity of life. Food supplies energy, enables growth and repair of tissues and organs</w:t>
      </w:r>
    </w:p>
    <w:p w:rsidR="00037172" w:rsidRDefault="00037172" w:rsidP="00037172">
      <w:pPr>
        <w:pStyle w:val="ListParagraph"/>
        <w:numPr>
          <w:ilvl w:val="0"/>
          <w:numId w:val="9"/>
        </w:numPr>
        <w:spacing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Processing: any of the variety of the operations by which raw food stuffs are made suitable for consumption, cooking or storage</w:t>
      </w:r>
    </w:p>
    <w:p w:rsidR="00037172" w:rsidRDefault="00037172" w:rsidP="00037172">
      <w:pPr>
        <w:pStyle w:val="ListParagraph"/>
        <w:numPr>
          <w:ilvl w:val="0"/>
          <w:numId w:val="9"/>
        </w:numPr>
        <w:shd w:val="clear" w:color="auto" w:fill="FFFFFF"/>
        <w:spacing w:after="0" w:line="360" w:lineRule="auto"/>
        <w:jc w:val="both"/>
        <w:rPr>
          <w:rFonts w:ascii="Times New Roman" w:hAnsi="Times New Roman" w:cs="Times New Roman"/>
          <w:color w:val="000000" w:themeColor="text1"/>
          <w:sz w:val="28"/>
          <w:szCs w:val="28"/>
        </w:rPr>
      </w:pPr>
      <w:r w:rsidRPr="006863AA">
        <w:rPr>
          <w:rFonts w:ascii="Times New Roman" w:eastAsia="Times New Roman" w:hAnsi="Times New Roman" w:cs="Times New Roman"/>
          <w:color w:val="000000" w:themeColor="text1"/>
          <w:sz w:val="28"/>
          <w:szCs w:val="28"/>
        </w:rPr>
        <w:t xml:space="preserve"> Nutritional Value: is the information on the back of food that tells the ingredient and exact number of macronutrients and nutrients within it.</w:t>
      </w:r>
      <w:r w:rsidRPr="006863AA">
        <w:rPr>
          <w:rFonts w:ascii="Times New Roman" w:hAnsi="Times New Roman" w:cs="Times New Roman"/>
          <w:color w:val="000000" w:themeColor="text1"/>
          <w:sz w:val="28"/>
          <w:szCs w:val="28"/>
        </w:rPr>
        <w:t xml:space="preserve"> Nutritional Value: is the information on the back of food that tells the ingredient and exact number of macronutrients and nutrients within it.</w:t>
      </w:r>
    </w:p>
    <w:p w:rsidR="00037172" w:rsidRDefault="00037172" w:rsidP="00037172">
      <w:pPr>
        <w:pStyle w:val="ListParagraph"/>
        <w:numPr>
          <w:ilvl w:val="0"/>
          <w:numId w:val="9"/>
        </w:numPr>
        <w:shd w:val="clear" w:color="auto" w:fill="FFFFFF"/>
        <w:spacing w:after="0"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Milling: is the process of cleaning tempering and grinding cereal grains into floor and other milled grain products.</w:t>
      </w:r>
    </w:p>
    <w:p w:rsidR="00037172" w:rsidRDefault="00037172" w:rsidP="00037172">
      <w:pPr>
        <w:pStyle w:val="ListParagraph"/>
        <w:numPr>
          <w:ilvl w:val="0"/>
          <w:numId w:val="9"/>
        </w:numPr>
        <w:shd w:val="clear" w:color="auto" w:fill="FFFFFF"/>
        <w:spacing w:after="0"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lastRenderedPageBreak/>
        <w:t>Weighing Balance: A scale of balance is a device used to measure weight or mass. These are also known as mass scales, weight scales, mass balances and weight balances.</w:t>
      </w:r>
    </w:p>
    <w:p w:rsidR="00037172" w:rsidRDefault="00037172" w:rsidP="00037172">
      <w:pPr>
        <w:pStyle w:val="ListParagraph"/>
        <w:numPr>
          <w:ilvl w:val="0"/>
          <w:numId w:val="9"/>
        </w:numPr>
        <w:shd w:val="clear" w:color="auto" w:fill="FFFFFF"/>
        <w:spacing w:after="0"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 xml:space="preserve"> Ingredients: A food ingredient is any substance that is added to a food to achieve a desired effect.</w:t>
      </w:r>
    </w:p>
    <w:p w:rsidR="00037172" w:rsidRDefault="00037172" w:rsidP="00037172">
      <w:pPr>
        <w:pStyle w:val="ListParagraph"/>
        <w:numPr>
          <w:ilvl w:val="0"/>
          <w:numId w:val="9"/>
        </w:numPr>
        <w:shd w:val="clear" w:color="auto" w:fill="FFFFFF"/>
        <w:spacing w:after="0"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Food Packaging: is defined as enclosing food to protect it from tampering or contamination from physical, chemical, and biological sources, with active packing being the most common packing system used for preserving food products.</w:t>
      </w:r>
    </w:p>
    <w:p w:rsidR="00037172" w:rsidRDefault="00037172" w:rsidP="00037172">
      <w:pPr>
        <w:pStyle w:val="ListParagraph"/>
        <w:numPr>
          <w:ilvl w:val="0"/>
          <w:numId w:val="9"/>
        </w:numPr>
        <w:shd w:val="clear" w:color="auto" w:fill="FFFFFF"/>
        <w:spacing w:after="0" w:line="360" w:lineRule="auto"/>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 xml:space="preserve">Consumer: A consumer is a person or a group who intends to order or uses purchased good, product or services primarily for personal, social, family, household and similar needs, </w:t>
      </w:r>
      <w:proofErr w:type="gramStart"/>
      <w:r w:rsidRPr="006863AA">
        <w:rPr>
          <w:rFonts w:ascii="Times New Roman" w:hAnsi="Times New Roman" w:cs="Times New Roman"/>
          <w:color w:val="000000" w:themeColor="text1"/>
          <w:sz w:val="28"/>
          <w:szCs w:val="28"/>
        </w:rPr>
        <w:t>who</w:t>
      </w:r>
      <w:proofErr w:type="gramEnd"/>
      <w:r w:rsidRPr="006863AA">
        <w:rPr>
          <w:rFonts w:ascii="Times New Roman" w:hAnsi="Times New Roman" w:cs="Times New Roman"/>
          <w:color w:val="000000" w:themeColor="text1"/>
          <w:sz w:val="28"/>
          <w:szCs w:val="28"/>
        </w:rPr>
        <w:t xml:space="preserve"> is not directly related</w:t>
      </w:r>
      <w:r>
        <w:rPr>
          <w:rFonts w:ascii="Times New Roman" w:hAnsi="Times New Roman" w:cs="Times New Roman"/>
          <w:color w:val="000000" w:themeColor="text1"/>
          <w:sz w:val="28"/>
          <w:szCs w:val="28"/>
        </w:rPr>
        <w:t xml:space="preserve"> </w:t>
      </w:r>
      <w:r w:rsidRPr="006863AA">
        <w:rPr>
          <w:rFonts w:ascii="Times New Roman" w:hAnsi="Times New Roman" w:cs="Times New Roman"/>
          <w:color w:val="000000" w:themeColor="text1"/>
          <w:sz w:val="28"/>
          <w:szCs w:val="28"/>
        </w:rPr>
        <w:t>to entrepreneurial or business activities.</w:t>
      </w:r>
    </w:p>
    <w:p w:rsidR="00037172" w:rsidRPr="006863AA" w:rsidRDefault="00037172" w:rsidP="00037172">
      <w:pPr>
        <w:pStyle w:val="ListParagraph"/>
        <w:shd w:val="clear" w:color="auto" w:fill="FFFFFF"/>
        <w:spacing w:after="0" w:line="360" w:lineRule="auto"/>
        <w:jc w:val="both"/>
        <w:rPr>
          <w:rFonts w:ascii="Times New Roman" w:hAnsi="Times New Roman" w:cs="Times New Roman"/>
          <w:color w:val="000000" w:themeColor="text1"/>
          <w:sz w:val="28"/>
          <w:szCs w:val="28"/>
        </w:rPr>
      </w:pPr>
    </w:p>
    <w:p w:rsidR="00037172" w:rsidRDefault="00037172" w:rsidP="00037172">
      <w:pPr>
        <w:spacing w:line="360" w:lineRule="auto"/>
        <w:jc w:val="both"/>
        <w:rPr>
          <w:rFonts w:ascii="Times New Roman" w:hAnsi="Times New Roman" w:cs="Times New Roman"/>
          <w:color w:val="000000" w:themeColor="text1"/>
          <w:sz w:val="28"/>
          <w:szCs w:val="28"/>
        </w:rPr>
      </w:pPr>
      <w:r w:rsidRPr="006863AA">
        <w:rPr>
          <w:rFonts w:ascii="Times New Roman" w:hAnsi="Times New Roman" w:cs="Times New Roman"/>
          <w:b/>
          <w:color w:val="000000" w:themeColor="text1"/>
          <w:sz w:val="28"/>
          <w:szCs w:val="28"/>
        </w:rPr>
        <w:t>INGREDIENTS</w:t>
      </w:r>
    </w:p>
    <w:p w:rsidR="00037172" w:rsidRPr="006863AA" w:rsidRDefault="00037172" w:rsidP="00037172">
      <w:pPr>
        <w:spacing w:line="360" w:lineRule="auto"/>
        <w:ind w:firstLine="720"/>
        <w:jc w:val="both"/>
        <w:rPr>
          <w:rFonts w:ascii="Times New Roman" w:hAnsi="Times New Roman" w:cs="Times New Roman"/>
          <w:color w:val="000000" w:themeColor="text1"/>
          <w:sz w:val="28"/>
          <w:szCs w:val="28"/>
        </w:rPr>
      </w:pPr>
      <w:r w:rsidRPr="006863AA">
        <w:rPr>
          <w:rFonts w:ascii="Times New Roman" w:hAnsi="Times New Roman" w:cs="Times New Roman"/>
          <w:color w:val="000000" w:themeColor="text1"/>
          <w:sz w:val="28"/>
          <w:szCs w:val="28"/>
        </w:rPr>
        <w:t xml:space="preserve">I was opportune to work in three departments which are; Production Department, Finished Department and Cloak Room Department. </w:t>
      </w:r>
      <w:proofErr w:type="gramStart"/>
      <w:r w:rsidRPr="006863AA">
        <w:rPr>
          <w:rFonts w:ascii="Times New Roman" w:hAnsi="Times New Roman" w:cs="Times New Roman"/>
          <w:color w:val="000000" w:themeColor="text1"/>
          <w:sz w:val="28"/>
          <w:szCs w:val="28"/>
        </w:rPr>
        <w:t>During the period of my work experience at ALT food industry.</w:t>
      </w:r>
      <w:proofErr w:type="gramEnd"/>
      <w:r w:rsidRPr="006863AA">
        <w:rPr>
          <w:rFonts w:ascii="Times New Roman" w:hAnsi="Times New Roman" w:cs="Times New Roman"/>
          <w:color w:val="000000" w:themeColor="text1"/>
          <w:sz w:val="28"/>
          <w:szCs w:val="28"/>
        </w:rPr>
        <w:t xml:space="preserve"> I was exposed to various local products. I was able to work at the production department, I was also taught on how local food products crunchy corn sticks are being processed for consumption.</w:t>
      </w:r>
    </w:p>
    <w:p w:rsidR="00037172" w:rsidRDefault="00037172" w:rsidP="00037172">
      <w:pPr>
        <w:spacing w:line="360" w:lineRule="auto"/>
        <w:ind w:firstLine="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Corn Stick is a deep-fried Nigeria snack made with corn flour/corn meal or a combination of corn flour and </w:t>
      </w:r>
      <w:proofErr w:type="spellStart"/>
      <w:r w:rsidRPr="00544439">
        <w:rPr>
          <w:rFonts w:ascii="Times New Roman" w:hAnsi="Times New Roman" w:cs="Times New Roman"/>
          <w:color w:val="000000" w:themeColor="text1"/>
          <w:sz w:val="28"/>
          <w:szCs w:val="28"/>
        </w:rPr>
        <w:t>garri</w:t>
      </w:r>
      <w:proofErr w:type="spellEnd"/>
      <w:r w:rsidRPr="00544439">
        <w:rPr>
          <w:rFonts w:ascii="Times New Roman" w:hAnsi="Times New Roman" w:cs="Times New Roman"/>
          <w:color w:val="000000" w:themeColor="text1"/>
          <w:sz w:val="28"/>
          <w:szCs w:val="28"/>
        </w:rPr>
        <w:t>. It’s super crunchy, easy to make, and requires just a few ingredients. The various raw ingredients used for corn stick productions are;</w:t>
      </w:r>
    </w:p>
    <w:p w:rsidR="00037172" w:rsidRPr="00544439" w:rsidRDefault="00037172" w:rsidP="00037172">
      <w:pPr>
        <w:spacing w:line="360" w:lineRule="auto"/>
        <w:ind w:firstLine="360"/>
        <w:jc w:val="both"/>
        <w:rPr>
          <w:rFonts w:ascii="Times New Roman" w:hAnsi="Times New Roman" w:cs="Times New Roman"/>
          <w:color w:val="000000" w:themeColor="text1"/>
          <w:sz w:val="28"/>
          <w:szCs w:val="28"/>
        </w:rPr>
      </w:pPr>
    </w:p>
    <w:p w:rsidR="00037172" w:rsidRPr="00B6460C" w:rsidRDefault="00037172" w:rsidP="00037172">
      <w:pPr>
        <w:spacing w:line="360" w:lineRule="auto"/>
        <w:ind w:left="360"/>
        <w:jc w:val="both"/>
        <w:rPr>
          <w:rFonts w:ascii="Times New Roman" w:hAnsi="Times New Roman" w:cs="Times New Roman"/>
          <w:color w:val="000000" w:themeColor="text1"/>
          <w:sz w:val="28"/>
          <w:szCs w:val="28"/>
        </w:rPr>
      </w:pPr>
      <w:r w:rsidRPr="00B6460C">
        <w:rPr>
          <w:rFonts w:ascii="Times New Roman" w:hAnsi="Times New Roman" w:cs="Times New Roman"/>
          <w:color w:val="000000" w:themeColor="text1"/>
          <w:sz w:val="28"/>
          <w:szCs w:val="28"/>
        </w:rPr>
        <w:lastRenderedPageBreak/>
        <w:t>2-Cups corn meal / corn flour</w:t>
      </w:r>
    </w:p>
    <w:p w:rsidR="00037172" w:rsidRPr="00B6460C" w:rsidRDefault="00037172" w:rsidP="00037172">
      <w:pPr>
        <w:spacing w:line="360" w:lineRule="auto"/>
        <w:ind w:left="360"/>
        <w:jc w:val="both"/>
        <w:rPr>
          <w:rFonts w:ascii="Times New Roman" w:hAnsi="Times New Roman" w:cs="Times New Roman"/>
          <w:color w:val="000000" w:themeColor="text1"/>
          <w:sz w:val="28"/>
          <w:szCs w:val="28"/>
        </w:rPr>
      </w:pPr>
      <w:r w:rsidRPr="00B6460C">
        <w:rPr>
          <w:rFonts w:ascii="Times New Roman" w:hAnsi="Times New Roman" w:cs="Times New Roman"/>
          <w:color w:val="000000" w:themeColor="text1"/>
          <w:sz w:val="28"/>
          <w:szCs w:val="28"/>
        </w:rPr>
        <w:t>2-4 Tablespoons sugar</w:t>
      </w:r>
    </w:p>
    <w:p w:rsidR="00037172" w:rsidRPr="00B6460C" w:rsidRDefault="00037172" w:rsidP="00037172">
      <w:pPr>
        <w:spacing w:line="360" w:lineRule="auto"/>
        <w:ind w:left="360"/>
        <w:jc w:val="both"/>
        <w:rPr>
          <w:rFonts w:ascii="Times New Roman" w:hAnsi="Times New Roman" w:cs="Times New Roman"/>
          <w:color w:val="000000" w:themeColor="text1"/>
          <w:sz w:val="28"/>
          <w:szCs w:val="28"/>
        </w:rPr>
      </w:pPr>
      <w:r w:rsidRPr="00B6460C">
        <w:rPr>
          <w:rFonts w:ascii="Times New Roman" w:hAnsi="Times New Roman" w:cs="Times New Roman"/>
          <w:color w:val="000000" w:themeColor="text1"/>
          <w:sz w:val="28"/>
          <w:szCs w:val="28"/>
        </w:rPr>
        <w:t>1-2 Teaspoons dry pepper</w:t>
      </w:r>
    </w:p>
    <w:p w:rsidR="00037172" w:rsidRPr="00B6460C" w:rsidRDefault="00037172" w:rsidP="00037172">
      <w:pPr>
        <w:spacing w:line="360" w:lineRule="auto"/>
        <w:ind w:left="360"/>
        <w:jc w:val="both"/>
        <w:rPr>
          <w:rFonts w:ascii="Times New Roman" w:hAnsi="Times New Roman" w:cs="Times New Roman"/>
          <w:color w:val="000000" w:themeColor="text1"/>
          <w:sz w:val="28"/>
          <w:szCs w:val="28"/>
        </w:rPr>
      </w:pPr>
      <w:r w:rsidRPr="00B6460C">
        <w:rPr>
          <w:rFonts w:ascii="Times New Roman" w:hAnsi="Times New Roman" w:cs="Times New Roman"/>
          <w:color w:val="000000" w:themeColor="text1"/>
          <w:sz w:val="28"/>
          <w:szCs w:val="28"/>
        </w:rPr>
        <w:t>½ Teaspoon salt</w:t>
      </w:r>
    </w:p>
    <w:p w:rsidR="00037172" w:rsidRPr="00B6460C" w:rsidRDefault="00037172" w:rsidP="00037172">
      <w:pPr>
        <w:spacing w:line="360" w:lineRule="auto"/>
        <w:ind w:left="360"/>
        <w:jc w:val="both"/>
        <w:rPr>
          <w:rFonts w:ascii="Times New Roman" w:hAnsi="Times New Roman" w:cs="Times New Roman"/>
          <w:color w:val="000000" w:themeColor="text1"/>
          <w:sz w:val="28"/>
          <w:szCs w:val="28"/>
        </w:rPr>
      </w:pPr>
      <w:r w:rsidRPr="00B6460C">
        <w:rPr>
          <w:rFonts w:ascii="Times New Roman" w:hAnsi="Times New Roman" w:cs="Times New Roman"/>
          <w:color w:val="000000" w:themeColor="text1"/>
          <w:sz w:val="28"/>
          <w:szCs w:val="28"/>
        </w:rPr>
        <w:t>1 Cup water</w:t>
      </w:r>
    </w:p>
    <w:p w:rsidR="00037172" w:rsidRPr="00B6460C" w:rsidRDefault="00037172" w:rsidP="00037172">
      <w:pPr>
        <w:spacing w:line="360" w:lineRule="auto"/>
        <w:ind w:left="360"/>
        <w:jc w:val="both"/>
        <w:rPr>
          <w:rFonts w:ascii="Times New Roman" w:hAnsi="Times New Roman" w:cs="Times New Roman"/>
          <w:color w:val="000000" w:themeColor="text1"/>
          <w:sz w:val="28"/>
          <w:szCs w:val="28"/>
        </w:rPr>
      </w:pPr>
      <w:r w:rsidRPr="00B6460C">
        <w:rPr>
          <w:rFonts w:ascii="Times New Roman" w:hAnsi="Times New Roman" w:cs="Times New Roman"/>
          <w:color w:val="000000" w:themeColor="text1"/>
          <w:sz w:val="28"/>
          <w:szCs w:val="28"/>
        </w:rPr>
        <w:t>Oil for deep frying</w:t>
      </w: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INTRODUCTION OF NUTRITION DEPARTMENT AND HOD OF THE DEPARTMENT USED IN NUTRITION</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 xml:space="preserve">How to assess the Nutritional status of child equipment we use are MUAC OFC, </w:t>
      </w:r>
      <w:proofErr w:type="spellStart"/>
      <w:r w:rsidRPr="00B6460C">
        <w:rPr>
          <w:rFonts w:asciiTheme="majorBidi" w:hAnsiTheme="majorBidi" w:cstheme="majorBidi"/>
          <w:sz w:val="28"/>
          <w:szCs w:val="28"/>
        </w:rPr>
        <w:t>infantometer</w:t>
      </w:r>
      <w:proofErr w:type="spellEnd"/>
      <w:r w:rsidRPr="00B6460C">
        <w:rPr>
          <w:rFonts w:asciiTheme="majorBidi" w:hAnsiTheme="majorBidi" w:cstheme="majorBidi"/>
          <w:sz w:val="28"/>
          <w:szCs w:val="28"/>
        </w:rPr>
        <w:t xml:space="preserve"> and Baby scale, length </w:t>
      </w:r>
      <w:proofErr w:type="spellStart"/>
      <w:r w:rsidRPr="00B6460C">
        <w:rPr>
          <w:rFonts w:asciiTheme="majorBidi" w:hAnsiTheme="majorBidi" w:cstheme="majorBidi"/>
          <w:sz w:val="28"/>
          <w:szCs w:val="28"/>
        </w:rPr>
        <w:t>thometter</w:t>
      </w:r>
      <w:proofErr w:type="spellEnd"/>
      <w:r w:rsidRPr="00B6460C">
        <w:rPr>
          <w:rFonts w:asciiTheme="majorBidi" w:hAnsiTheme="majorBidi" w:cstheme="majorBidi"/>
          <w:sz w:val="28"/>
          <w:szCs w:val="28"/>
        </w:rPr>
        <w:t>, Bathroom scale, TP.</w:t>
      </w: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 xml:space="preserve">How to use </w:t>
      </w:r>
      <w:proofErr w:type="gramStart"/>
      <w:r w:rsidRPr="00B6460C">
        <w:rPr>
          <w:rFonts w:asciiTheme="majorBidi" w:hAnsiTheme="majorBidi" w:cstheme="majorBidi"/>
          <w:b/>
          <w:bCs/>
          <w:sz w:val="28"/>
          <w:szCs w:val="28"/>
        </w:rPr>
        <w:t>those</w:t>
      </w:r>
      <w:proofErr w:type="gramEnd"/>
      <w:r w:rsidRPr="00B6460C">
        <w:rPr>
          <w:rFonts w:asciiTheme="majorBidi" w:hAnsiTheme="majorBidi" w:cstheme="majorBidi"/>
          <w:b/>
          <w:bCs/>
          <w:sz w:val="28"/>
          <w:szCs w:val="28"/>
        </w:rPr>
        <w:t xml:space="preserve"> equipment to assess the malnutrition status</w:t>
      </w:r>
    </w:p>
    <w:p w:rsidR="00037172" w:rsidRPr="00B6460C" w:rsidRDefault="00037172" w:rsidP="00037172">
      <w:pPr>
        <w:spacing w:line="360" w:lineRule="auto"/>
        <w:ind w:left="360"/>
        <w:jc w:val="both"/>
        <w:rPr>
          <w:rFonts w:asciiTheme="majorBidi" w:hAnsiTheme="majorBidi" w:cstheme="majorBidi"/>
          <w:sz w:val="28"/>
          <w:szCs w:val="28"/>
        </w:rPr>
      </w:pPr>
      <w:proofErr w:type="spellStart"/>
      <w:r w:rsidRPr="00B6460C">
        <w:rPr>
          <w:rFonts w:asciiTheme="majorBidi" w:hAnsiTheme="majorBidi" w:cstheme="majorBidi"/>
          <w:sz w:val="28"/>
          <w:szCs w:val="28"/>
        </w:rPr>
        <w:t>i</w:t>
      </w:r>
      <w:proofErr w:type="spellEnd"/>
      <w:r w:rsidRPr="00B6460C">
        <w:rPr>
          <w:rFonts w:asciiTheme="majorBidi" w:hAnsiTheme="majorBidi" w:cstheme="majorBidi"/>
          <w:sz w:val="28"/>
          <w:szCs w:val="28"/>
        </w:rPr>
        <w:t>.</w:t>
      </w:r>
      <w:r w:rsidRPr="00B6460C">
        <w:rPr>
          <w:rFonts w:asciiTheme="majorBidi" w:hAnsiTheme="majorBidi" w:cstheme="majorBidi"/>
          <w:sz w:val="28"/>
          <w:szCs w:val="28"/>
        </w:rPr>
        <w:tab/>
        <w:t>MUAC</w:t>
      </w:r>
    </w:p>
    <w:p w:rsidR="00037172" w:rsidRPr="00B6460C" w:rsidRDefault="00037172" w:rsidP="00037172">
      <w:pPr>
        <w:spacing w:line="360" w:lineRule="auto"/>
        <w:ind w:left="360"/>
        <w:jc w:val="both"/>
        <w:rPr>
          <w:rFonts w:asciiTheme="majorBidi" w:hAnsiTheme="majorBidi" w:cstheme="majorBidi"/>
          <w:sz w:val="28"/>
          <w:szCs w:val="28"/>
        </w:rPr>
      </w:pPr>
      <w:proofErr w:type="spellStart"/>
      <w:r w:rsidRPr="00B6460C">
        <w:rPr>
          <w:rFonts w:asciiTheme="majorBidi" w:hAnsiTheme="majorBidi" w:cstheme="majorBidi"/>
          <w:sz w:val="28"/>
          <w:szCs w:val="28"/>
        </w:rPr>
        <w:t>i</w:t>
      </w:r>
      <w:proofErr w:type="spellEnd"/>
      <w:r w:rsidRPr="00B6460C">
        <w:rPr>
          <w:rFonts w:asciiTheme="majorBidi" w:hAnsiTheme="majorBidi" w:cstheme="majorBidi"/>
          <w:sz w:val="28"/>
          <w:szCs w:val="28"/>
        </w:rPr>
        <w:t>.</w:t>
      </w:r>
      <w:r w:rsidRPr="00B6460C">
        <w:rPr>
          <w:rFonts w:asciiTheme="majorBidi" w:hAnsiTheme="majorBidi" w:cstheme="majorBidi"/>
          <w:sz w:val="28"/>
          <w:szCs w:val="28"/>
        </w:rPr>
        <w:tab/>
        <w:t>MIDDLE UPPER ARM CIRCUMFERENCE</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iii.</w:t>
      </w:r>
      <w:r w:rsidRPr="00B6460C">
        <w:rPr>
          <w:rFonts w:asciiTheme="majorBidi" w:hAnsiTheme="majorBidi" w:cstheme="majorBidi"/>
          <w:sz w:val="28"/>
          <w:szCs w:val="28"/>
        </w:rPr>
        <w:tab/>
        <w:t xml:space="preserve">MUAC </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Has 3 stage Red, Yellow and Green, child that falls under red is lack of malnutrition the one that falls under yellow is abnormal and the one that falls under green is well Nourished and we encourage the mother to keep the good work. We measured it in cm. Red (16-11.5) yellow (11.5-12.5) Green (12.6-13upil) I ensure the MUAC of a child from 6month 1</w:t>
      </w:r>
      <w:r w:rsidRPr="00B6460C">
        <w:rPr>
          <w:rFonts w:asciiTheme="majorBidi" w:hAnsiTheme="majorBidi" w:cstheme="majorBidi"/>
          <w:sz w:val="28"/>
          <w:szCs w:val="28"/>
          <w:vertAlign w:val="superscript"/>
        </w:rPr>
        <w:t>1</w:t>
      </w:r>
      <w:r w:rsidRPr="00B6460C">
        <w:rPr>
          <w:rFonts w:asciiTheme="majorBidi" w:hAnsiTheme="majorBidi" w:cstheme="majorBidi"/>
          <w:sz w:val="28"/>
          <w:szCs w:val="28"/>
        </w:rPr>
        <w:t>/</w:t>
      </w:r>
      <w:r w:rsidRPr="00B6460C">
        <w:rPr>
          <w:rFonts w:asciiTheme="majorBidi" w:hAnsiTheme="majorBidi" w:cstheme="majorBidi"/>
          <w:sz w:val="28"/>
          <w:szCs w:val="28"/>
          <w:vertAlign w:val="subscript"/>
        </w:rPr>
        <w:t>2</w:t>
      </w:r>
      <w:r w:rsidRPr="00B6460C">
        <w:rPr>
          <w:rFonts w:asciiTheme="majorBidi" w:hAnsiTheme="majorBidi" w:cstheme="majorBidi"/>
          <w:sz w:val="28"/>
          <w:szCs w:val="28"/>
        </w:rPr>
        <w:t xml:space="preserve">year.  </w:t>
      </w:r>
    </w:p>
    <w:p w:rsidR="00037172" w:rsidRDefault="00037172" w:rsidP="00037172">
      <w:pPr>
        <w:spacing w:line="360" w:lineRule="auto"/>
        <w:ind w:left="360"/>
        <w:jc w:val="both"/>
        <w:rPr>
          <w:rFonts w:asciiTheme="majorBidi" w:hAnsiTheme="majorBidi" w:cstheme="majorBidi"/>
          <w:b/>
          <w:bCs/>
          <w:sz w:val="28"/>
          <w:szCs w:val="28"/>
        </w:rPr>
      </w:pPr>
    </w:p>
    <w:p w:rsidR="00037172" w:rsidRDefault="00037172" w:rsidP="00037172">
      <w:pPr>
        <w:spacing w:line="360" w:lineRule="auto"/>
        <w:ind w:left="360"/>
        <w:jc w:val="both"/>
        <w:rPr>
          <w:rFonts w:asciiTheme="majorBidi" w:hAnsiTheme="majorBidi" w:cstheme="majorBidi"/>
          <w:b/>
          <w:bCs/>
          <w:sz w:val="28"/>
          <w:szCs w:val="28"/>
        </w:rPr>
      </w:pP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lastRenderedPageBreak/>
        <w:t>OFC to OCCIPITAL FRONTAL CIRCUMFERENCE</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 xml:space="preserve">OFC to measure the head of a child to know if the brain is develop we use OFC for child that can stand on their own </w:t>
      </w:r>
      <w:proofErr w:type="spellStart"/>
      <w:r w:rsidRPr="00B6460C">
        <w:rPr>
          <w:rFonts w:asciiTheme="majorBidi" w:hAnsiTheme="majorBidi" w:cstheme="majorBidi"/>
          <w:sz w:val="28"/>
          <w:szCs w:val="28"/>
        </w:rPr>
        <w:t>lengthometer</w:t>
      </w:r>
      <w:proofErr w:type="spellEnd"/>
      <w:r w:rsidRPr="00B6460C">
        <w:rPr>
          <w:rFonts w:asciiTheme="majorBidi" w:hAnsiTheme="majorBidi" w:cstheme="majorBidi"/>
          <w:sz w:val="28"/>
          <w:szCs w:val="28"/>
        </w:rPr>
        <w:t xml:space="preserve"> is use for child to know height of a child that can stand on their own </w:t>
      </w:r>
      <w:proofErr w:type="spellStart"/>
      <w:r w:rsidRPr="00B6460C">
        <w:rPr>
          <w:rFonts w:asciiTheme="majorBidi" w:hAnsiTheme="majorBidi" w:cstheme="majorBidi"/>
          <w:sz w:val="28"/>
          <w:szCs w:val="28"/>
        </w:rPr>
        <w:t>infantometer</w:t>
      </w:r>
      <w:proofErr w:type="spellEnd"/>
      <w:r w:rsidRPr="00B6460C">
        <w:rPr>
          <w:rFonts w:asciiTheme="majorBidi" w:hAnsiTheme="majorBidi" w:cstheme="majorBidi"/>
          <w:sz w:val="28"/>
          <w:szCs w:val="28"/>
        </w:rPr>
        <w:t xml:space="preserve"> is use for child that cannot stand on their own to known their heighten cm.</w:t>
      </w: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IMPORTANT OF WEIGHT TO DOCTOR</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The amount of usage of the drug of injection to be administrator giving to a child</w:t>
      </w: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Treatment of an infant is in two (2) categories</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 xml:space="preserve">ITP: Inpatient </w:t>
      </w:r>
      <w:proofErr w:type="spellStart"/>
      <w:r w:rsidRPr="00B6460C">
        <w:rPr>
          <w:rFonts w:asciiTheme="majorBidi" w:hAnsiTheme="majorBidi" w:cstheme="majorBidi"/>
          <w:sz w:val="28"/>
          <w:szCs w:val="28"/>
        </w:rPr>
        <w:t>Theorapeutic</w:t>
      </w:r>
      <w:proofErr w:type="spellEnd"/>
      <w:r w:rsidRPr="00B6460C">
        <w:rPr>
          <w:rFonts w:asciiTheme="majorBidi" w:hAnsiTheme="majorBidi" w:cstheme="majorBidi"/>
          <w:sz w:val="28"/>
          <w:szCs w:val="28"/>
        </w:rPr>
        <w:t xml:space="preserve"> Program</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 xml:space="preserve">OTP: Outpatient </w:t>
      </w:r>
      <w:proofErr w:type="spellStart"/>
      <w:r w:rsidRPr="00B6460C">
        <w:rPr>
          <w:rFonts w:asciiTheme="majorBidi" w:hAnsiTheme="majorBidi" w:cstheme="majorBidi"/>
          <w:sz w:val="28"/>
          <w:szCs w:val="28"/>
        </w:rPr>
        <w:t>Theorapeutic</w:t>
      </w:r>
      <w:proofErr w:type="spellEnd"/>
      <w:r w:rsidRPr="00B6460C">
        <w:rPr>
          <w:rFonts w:asciiTheme="majorBidi" w:hAnsiTheme="majorBidi" w:cstheme="majorBidi"/>
          <w:sz w:val="28"/>
          <w:szCs w:val="28"/>
        </w:rPr>
        <w:t xml:space="preserve"> Program </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 xml:space="preserve">ITP: Patient with Medical Condition </w:t>
      </w:r>
      <w:proofErr w:type="spellStart"/>
      <w:r w:rsidRPr="00B6460C">
        <w:rPr>
          <w:rFonts w:asciiTheme="majorBidi" w:hAnsiTheme="majorBidi" w:cstheme="majorBidi"/>
          <w:sz w:val="28"/>
          <w:szCs w:val="28"/>
        </w:rPr>
        <w:t>e.g</w:t>
      </w:r>
      <w:proofErr w:type="spellEnd"/>
      <w:r w:rsidRPr="00B6460C">
        <w:rPr>
          <w:rFonts w:asciiTheme="majorBidi" w:hAnsiTheme="majorBidi" w:cstheme="majorBidi"/>
          <w:sz w:val="28"/>
          <w:szCs w:val="28"/>
        </w:rPr>
        <w:t xml:space="preserve"> Vomiting </w:t>
      </w:r>
      <w:proofErr w:type="spellStart"/>
      <w:r w:rsidRPr="00B6460C">
        <w:rPr>
          <w:rFonts w:asciiTheme="majorBidi" w:hAnsiTheme="majorBidi" w:cstheme="majorBidi"/>
          <w:sz w:val="28"/>
          <w:szCs w:val="28"/>
        </w:rPr>
        <w:t>stooling</w:t>
      </w:r>
      <w:proofErr w:type="spellEnd"/>
      <w:r w:rsidRPr="00B6460C">
        <w:rPr>
          <w:rFonts w:asciiTheme="majorBidi" w:hAnsiTheme="majorBidi" w:cstheme="majorBidi"/>
          <w:sz w:val="28"/>
          <w:szCs w:val="28"/>
        </w:rPr>
        <w:t xml:space="preserve"> and </w:t>
      </w:r>
      <w:proofErr w:type="spellStart"/>
      <w:r w:rsidRPr="00B6460C">
        <w:rPr>
          <w:rFonts w:asciiTheme="majorBidi" w:hAnsiTheme="majorBidi" w:cstheme="majorBidi"/>
          <w:sz w:val="28"/>
          <w:szCs w:val="28"/>
        </w:rPr>
        <w:t>Anaimea</w:t>
      </w:r>
      <w:proofErr w:type="spellEnd"/>
      <w:r w:rsidRPr="00B6460C">
        <w:rPr>
          <w:rFonts w:asciiTheme="majorBidi" w:hAnsiTheme="majorBidi" w:cstheme="majorBidi"/>
          <w:sz w:val="28"/>
          <w:szCs w:val="28"/>
        </w:rPr>
        <w:t xml:space="preserve"> are; OTP are patient with nutritional condition, lack of malnutrition, if the baby is not growing well those are OTP patient.</w:t>
      </w: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Treatments of malnutrition are;</w:t>
      </w:r>
    </w:p>
    <w:p w:rsidR="00037172" w:rsidRPr="00B6460C" w:rsidRDefault="00037172" w:rsidP="00037172">
      <w:pPr>
        <w:spacing w:line="360" w:lineRule="auto"/>
        <w:ind w:left="360"/>
        <w:jc w:val="both"/>
        <w:rPr>
          <w:rFonts w:asciiTheme="majorBidi" w:hAnsiTheme="majorBidi" w:cstheme="majorBidi"/>
          <w:sz w:val="28"/>
          <w:szCs w:val="28"/>
        </w:rPr>
      </w:pPr>
      <w:proofErr w:type="spellStart"/>
      <w:proofErr w:type="gramStart"/>
      <w:r w:rsidRPr="00B6460C">
        <w:rPr>
          <w:rFonts w:asciiTheme="majorBidi" w:hAnsiTheme="majorBidi" w:cstheme="majorBidi"/>
          <w:sz w:val="28"/>
          <w:szCs w:val="28"/>
        </w:rPr>
        <w:t>i</w:t>
      </w:r>
      <w:proofErr w:type="spellEnd"/>
      <w:proofErr w:type="gramEnd"/>
      <w:r w:rsidRPr="00B6460C">
        <w:rPr>
          <w:rFonts w:asciiTheme="majorBidi" w:hAnsiTheme="majorBidi" w:cstheme="majorBidi"/>
          <w:sz w:val="28"/>
          <w:szCs w:val="28"/>
        </w:rPr>
        <w:t>.</w:t>
      </w:r>
      <w:r w:rsidRPr="00B6460C">
        <w:rPr>
          <w:rFonts w:asciiTheme="majorBidi" w:hAnsiTheme="majorBidi" w:cstheme="majorBidi"/>
          <w:sz w:val="28"/>
          <w:szCs w:val="28"/>
        </w:rPr>
        <w:tab/>
        <w:t xml:space="preserve">F-75 </w:t>
      </w:r>
      <w:proofErr w:type="spellStart"/>
      <w:r w:rsidRPr="00B6460C">
        <w:rPr>
          <w:rFonts w:asciiTheme="majorBidi" w:hAnsiTheme="majorBidi" w:cstheme="majorBidi"/>
          <w:sz w:val="28"/>
          <w:szCs w:val="28"/>
        </w:rPr>
        <w:t>Resomal</w:t>
      </w:r>
      <w:proofErr w:type="spellEnd"/>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ii.</w:t>
      </w:r>
      <w:r w:rsidRPr="00B6460C">
        <w:rPr>
          <w:rFonts w:asciiTheme="majorBidi" w:hAnsiTheme="majorBidi" w:cstheme="majorBidi"/>
          <w:sz w:val="28"/>
          <w:szCs w:val="28"/>
        </w:rPr>
        <w:tab/>
        <w:t>Vitamin A</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iii.</w:t>
      </w:r>
      <w:r w:rsidRPr="00B6460C">
        <w:rPr>
          <w:rFonts w:asciiTheme="majorBidi" w:hAnsiTheme="majorBidi" w:cstheme="majorBidi"/>
          <w:sz w:val="28"/>
          <w:szCs w:val="28"/>
        </w:rPr>
        <w:tab/>
      </w:r>
      <w:proofErr w:type="spellStart"/>
      <w:r w:rsidRPr="00B6460C">
        <w:rPr>
          <w:rFonts w:asciiTheme="majorBidi" w:hAnsiTheme="majorBidi" w:cstheme="majorBidi"/>
          <w:sz w:val="28"/>
          <w:szCs w:val="28"/>
        </w:rPr>
        <w:t>Plumpy</w:t>
      </w:r>
      <w:proofErr w:type="spellEnd"/>
      <w:r w:rsidRPr="00B6460C">
        <w:rPr>
          <w:rFonts w:asciiTheme="majorBidi" w:hAnsiTheme="majorBidi" w:cstheme="majorBidi"/>
          <w:sz w:val="28"/>
          <w:szCs w:val="28"/>
        </w:rPr>
        <w:t xml:space="preserve"> Nut</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iv.</w:t>
      </w:r>
      <w:r w:rsidRPr="00B6460C">
        <w:rPr>
          <w:rFonts w:asciiTheme="majorBidi" w:hAnsiTheme="majorBidi" w:cstheme="majorBidi"/>
          <w:sz w:val="28"/>
          <w:szCs w:val="28"/>
        </w:rPr>
        <w:tab/>
        <w:t xml:space="preserve">A </w:t>
      </w:r>
      <w:proofErr w:type="spellStart"/>
      <w:r w:rsidRPr="00B6460C">
        <w:rPr>
          <w:rFonts w:asciiTheme="majorBidi" w:hAnsiTheme="majorBidi" w:cstheme="majorBidi"/>
          <w:sz w:val="28"/>
          <w:szCs w:val="28"/>
        </w:rPr>
        <w:t>blendazole</w:t>
      </w:r>
      <w:proofErr w:type="spellEnd"/>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F.75 is a starter milk as higher percentage of carbohydrate than protein it has protein and other micro and macro</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b/>
          <w:bCs/>
          <w:sz w:val="28"/>
          <w:szCs w:val="28"/>
        </w:rPr>
        <w:lastRenderedPageBreak/>
        <w:t>Personal:</w:t>
      </w:r>
      <w:r w:rsidRPr="00B6460C">
        <w:rPr>
          <w:rFonts w:asciiTheme="majorBidi" w:hAnsiTheme="majorBidi" w:cstheme="majorBidi"/>
          <w:sz w:val="28"/>
          <w:szCs w:val="28"/>
        </w:rPr>
        <w:t xml:space="preserve"> Rehydrated solution is use to treat </w:t>
      </w:r>
      <w:proofErr w:type="spellStart"/>
      <w:r w:rsidRPr="00B6460C">
        <w:rPr>
          <w:rFonts w:asciiTheme="majorBidi" w:hAnsiTheme="majorBidi" w:cstheme="majorBidi"/>
          <w:sz w:val="28"/>
          <w:szCs w:val="28"/>
        </w:rPr>
        <w:t>Diahrea</w:t>
      </w:r>
      <w:proofErr w:type="spellEnd"/>
      <w:r w:rsidRPr="00B6460C">
        <w:rPr>
          <w:rFonts w:asciiTheme="majorBidi" w:hAnsiTheme="majorBidi" w:cstheme="majorBidi"/>
          <w:sz w:val="28"/>
          <w:szCs w:val="28"/>
        </w:rPr>
        <w:t xml:space="preserve"> in malnutrition child</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b/>
          <w:bCs/>
          <w:sz w:val="28"/>
          <w:szCs w:val="28"/>
        </w:rPr>
        <w:t>Vitamin A:</w:t>
      </w:r>
      <w:r w:rsidRPr="00B6460C">
        <w:rPr>
          <w:rFonts w:asciiTheme="majorBidi" w:hAnsiTheme="majorBidi" w:cstheme="majorBidi"/>
          <w:sz w:val="28"/>
          <w:szCs w:val="28"/>
        </w:rPr>
        <w:t xml:space="preserve"> We have two (2) types of vitamin A. The one with blue colour is 100,000 it is being given to a child under 6month, Red colour 200,000iv, 1year upward</w:t>
      </w:r>
    </w:p>
    <w:p w:rsidR="00037172" w:rsidRPr="00B6460C" w:rsidRDefault="00037172" w:rsidP="00037172">
      <w:pPr>
        <w:spacing w:line="360" w:lineRule="auto"/>
        <w:ind w:left="360"/>
        <w:jc w:val="both"/>
        <w:rPr>
          <w:rFonts w:asciiTheme="majorBidi" w:hAnsiTheme="majorBidi" w:cstheme="majorBidi"/>
          <w:sz w:val="28"/>
          <w:szCs w:val="28"/>
        </w:rPr>
      </w:pPr>
      <w:proofErr w:type="spellStart"/>
      <w:r w:rsidRPr="00B6460C">
        <w:rPr>
          <w:rFonts w:asciiTheme="majorBidi" w:hAnsiTheme="majorBidi" w:cstheme="majorBidi"/>
          <w:b/>
          <w:bCs/>
          <w:sz w:val="28"/>
          <w:szCs w:val="28"/>
        </w:rPr>
        <w:t>Plumpy</w:t>
      </w:r>
      <w:proofErr w:type="spellEnd"/>
      <w:r w:rsidRPr="00B6460C">
        <w:rPr>
          <w:rFonts w:asciiTheme="majorBidi" w:hAnsiTheme="majorBidi" w:cstheme="majorBidi"/>
          <w:b/>
          <w:bCs/>
          <w:sz w:val="28"/>
          <w:szCs w:val="28"/>
        </w:rPr>
        <w:t xml:space="preserve"> Nut:</w:t>
      </w:r>
      <w:r w:rsidRPr="00B6460C">
        <w:rPr>
          <w:rFonts w:asciiTheme="majorBidi" w:hAnsiTheme="majorBidi" w:cstheme="majorBidi"/>
          <w:sz w:val="28"/>
          <w:szCs w:val="28"/>
        </w:rPr>
        <w:t xml:space="preserve"> Is a formulated for a child from 6 month of age and Adult suffering from severe acute malnutrition</w:t>
      </w:r>
    </w:p>
    <w:p w:rsidR="00037172" w:rsidRPr="00B6460C" w:rsidRDefault="00037172" w:rsidP="00037172">
      <w:pPr>
        <w:spacing w:line="360" w:lineRule="auto"/>
        <w:ind w:left="360"/>
        <w:jc w:val="both"/>
        <w:rPr>
          <w:rFonts w:asciiTheme="majorBidi" w:hAnsiTheme="majorBidi" w:cstheme="majorBidi"/>
          <w:sz w:val="28"/>
          <w:szCs w:val="28"/>
        </w:rPr>
      </w:pPr>
      <w:proofErr w:type="spellStart"/>
      <w:r w:rsidRPr="00B6460C">
        <w:rPr>
          <w:rFonts w:asciiTheme="majorBidi" w:hAnsiTheme="majorBidi" w:cstheme="majorBidi"/>
          <w:b/>
          <w:bCs/>
          <w:sz w:val="28"/>
          <w:szCs w:val="28"/>
        </w:rPr>
        <w:t>Albendazole</w:t>
      </w:r>
      <w:proofErr w:type="spellEnd"/>
      <w:r w:rsidRPr="00B6460C">
        <w:rPr>
          <w:rFonts w:asciiTheme="majorBidi" w:hAnsiTheme="majorBidi" w:cstheme="majorBidi"/>
          <w:b/>
          <w:bCs/>
          <w:sz w:val="28"/>
          <w:szCs w:val="28"/>
        </w:rPr>
        <w:t xml:space="preserve">: </w:t>
      </w:r>
      <w:r w:rsidRPr="00B6460C">
        <w:rPr>
          <w:rFonts w:asciiTheme="majorBidi" w:hAnsiTheme="majorBidi" w:cstheme="majorBidi"/>
          <w:sz w:val="28"/>
          <w:szCs w:val="28"/>
        </w:rPr>
        <w:t xml:space="preserve">Is a </w:t>
      </w:r>
      <w:proofErr w:type="spellStart"/>
      <w:r w:rsidRPr="00B6460C">
        <w:rPr>
          <w:rFonts w:asciiTheme="majorBidi" w:hAnsiTheme="majorBidi" w:cstheme="majorBidi"/>
          <w:sz w:val="28"/>
          <w:szCs w:val="28"/>
        </w:rPr>
        <w:t>deworming</w:t>
      </w:r>
      <w:proofErr w:type="spellEnd"/>
      <w:r w:rsidRPr="00B6460C">
        <w:rPr>
          <w:rFonts w:asciiTheme="majorBidi" w:hAnsiTheme="majorBidi" w:cstheme="majorBidi"/>
          <w:sz w:val="28"/>
          <w:szCs w:val="28"/>
        </w:rPr>
        <w:t xml:space="preserve"> tablet used for a child from 2years of age</w:t>
      </w: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Tools we use are;</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Cooler</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Solar</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Refrigerator</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4.</w:t>
      </w:r>
      <w:r w:rsidRPr="00B6460C">
        <w:rPr>
          <w:rFonts w:asciiTheme="majorBidi" w:hAnsiTheme="majorBidi" w:cstheme="majorBidi"/>
          <w:sz w:val="28"/>
          <w:szCs w:val="28"/>
        </w:rPr>
        <w:tab/>
        <w:t>Vaccine rode</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5.</w:t>
      </w:r>
      <w:r w:rsidRPr="00B6460C">
        <w:rPr>
          <w:rFonts w:asciiTheme="majorBidi" w:hAnsiTheme="majorBidi" w:cstheme="majorBidi"/>
          <w:sz w:val="28"/>
          <w:szCs w:val="28"/>
        </w:rPr>
        <w:tab/>
      </w:r>
      <w:proofErr w:type="spellStart"/>
      <w:r w:rsidRPr="00B6460C">
        <w:rPr>
          <w:rFonts w:asciiTheme="majorBidi" w:hAnsiTheme="majorBidi" w:cstheme="majorBidi"/>
          <w:sz w:val="28"/>
          <w:szCs w:val="28"/>
        </w:rPr>
        <w:t>Vacinevarine</w:t>
      </w:r>
      <w:proofErr w:type="spellEnd"/>
      <w:r w:rsidRPr="00B6460C">
        <w:rPr>
          <w:rFonts w:asciiTheme="majorBidi" w:hAnsiTheme="majorBidi" w:cstheme="majorBidi"/>
          <w:sz w:val="28"/>
          <w:szCs w:val="28"/>
        </w:rPr>
        <w:t xml:space="preserve"> monitor</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We us the Nutritional Assessment, collect data interpret data and growth monitoring measure. The child weight correctly. Counsel care given, injection we use in immunization are BCG, OPVO, HBD and AEFL, IPV, ROTA, PENTA, YELLOWFEVER, PCV, MENINGITS etc.</w:t>
      </w: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We have (2) two types of vaccine which are;</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Inactivated vaccine</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Life activated vaccine</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lastRenderedPageBreak/>
        <w:tab/>
        <w:t>Immunization is a process by which a person become protected against diseases through vaccine</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b/>
          <w:bCs/>
          <w:sz w:val="28"/>
          <w:szCs w:val="28"/>
        </w:rPr>
        <w:t>Immunization Scheduled:</w:t>
      </w:r>
      <w:r w:rsidRPr="00B6460C">
        <w:rPr>
          <w:rFonts w:asciiTheme="majorBidi" w:hAnsiTheme="majorBidi" w:cstheme="majorBidi"/>
          <w:sz w:val="28"/>
          <w:szCs w:val="28"/>
        </w:rPr>
        <w:t xml:space="preserve"> Is the one that will indicate type of vaccine and dosage that will be administer or giving to a child.</w:t>
      </w: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Monitoring for the Child</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 xml:space="preserve">Every month the patience visit immunization to know </w:t>
      </w:r>
      <w:proofErr w:type="spellStart"/>
      <w:r w:rsidRPr="00B6460C">
        <w:rPr>
          <w:rFonts w:asciiTheme="majorBidi" w:hAnsiTheme="majorBidi" w:cstheme="majorBidi"/>
          <w:sz w:val="28"/>
          <w:szCs w:val="28"/>
        </w:rPr>
        <w:t>weather</w:t>
      </w:r>
      <w:proofErr w:type="spellEnd"/>
      <w:r w:rsidRPr="00B6460C">
        <w:rPr>
          <w:rFonts w:asciiTheme="majorBidi" w:hAnsiTheme="majorBidi" w:cstheme="majorBidi"/>
          <w:sz w:val="28"/>
          <w:szCs w:val="28"/>
        </w:rPr>
        <w:t xml:space="preserve"> the child is growing well. We do the exact weight into the chart weighing graph. Is the baby </w:t>
      </w:r>
      <w:proofErr w:type="gramStart"/>
      <w:r w:rsidRPr="00B6460C">
        <w:rPr>
          <w:rFonts w:asciiTheme="majorBidi" w:hAnsiTheme="majorBidi" w:cstheme="majorBidi"/>
          <w:sz w:val="28"/>
          <w:szCs w:val="28"/>
        </w:rPr>
        <w:t>Is</w:t>
      </w:r>
      <w:proofErr w:type="gramEnd"/>
      <w:r w:rsidRPr="00B6460C">
        <w:rPr>
          <w:rFonts w:asciiTheme="majorBidi" w:hAnsiTheme="majorBidi" w:cstheme="majorBidi"/>
          <w:sz w:val="28"/>
          <w:szCs w:val="28"/>
        </w:rPr>
        <w:t xml:space="preserve"> not growing well. We do the complementary feeding and exclusive feeding. Complementary feeding stand from 6month upward and exclusive feeding start from </w:t>
      </w:r>
      <w:r>
        <w:rPr>
          <w:rFonts w:asciiTheme="majorBidi" w:hAnsiTheme="majorBidi" w:cstheme="majorBidi"/>
          <w:sz w:val="28"/>
          <w:szCs w:val="28"/>
        </w:rPr>
        <w:t xml:space="preserve">a </w:t>
      </w:r>
      <w:r w:rsidRPr="00B6460C">
        <w:rPr>
          <w:rFonts w:asciiTheme="majorBidi" w:hAnsiTheme="majorBidi" w:cstheme="majorBidi"/>
          <w:sz w:val="28"/>
          <w:szCs w:val="28"/>
        </w:rPr>
        <w:t xml:space="preserve">day old baby to 6 month. If the baby is not well breastfeed we introduce </w:t>
      </w:r>
      <w:proofErr w:type="spellStart"/>
      <w:r w:rsidRPr="00B6460C">
        <w:rPr>
          <w:rFonts w:asciiTheme="majorBidi" w:hAnsiTheme="majorBidi" w:cstheme="majorBidi"/>
          <w:sz w:val="28"/>
          <w:szCs w:val="28"/>
        </w:rPr>
        <w:t>mamalait</w:t>
      </w:r>
      <w:proofErr w:type="spellEnd"/>
      <w:r w:rsidRPr="00B6460C">
        <w:rPr>
          <w:rFonts w:asciiTheme="majorBidi" w:hAnsiTheme="majorBidi" w:cstheme="majorBidi"/>
          <w:sz w:val="28"/>
          <w:szCs w:val="28"/>
        </w:rPr>
        <w:t xml:space="preserve"> to the mother it help the breast to pump very well and when the child is under complementary we introduce Soya milk to the mother. The mother will mix the Soya milk with the Pap and the next visit we weigh the child and know the child is growing well. If the child is not growing well we Reveal them special doctor which is (outpatient therapeutic program) But, if the child is well growing we complement the mother child well Nourished. </w:t>
      </w:r>
      <w:proofErr w:type="gramStart"/>
      <w:r w:rsidRPr="00B6460C">
        <w:rPr>
          <w:rFonts w:asciiTheme="majorBidi" w:hAnsiTheme="majorBidi" w:cstheme="majorBidi"/>
          <w:sz w:val="28"/>
          <w:szCs w:val="28"/>
        </w:rPr>
        <w:t xml:space="preserve">Impatient </w:t>
      </w:r>
      <w:proofErr w:type="spellStart"/>
      <w:r w:rsidRPr="00B6460C">
        <w:rPr>
          <w:rFonts w:asciiTheme="majorBidi" w:hAnsiTheme="majorBidi" w:cstheme="majorBidi"/>
          <w:sz w:val="28"/>
          <w:szCs w:val="28"/>
        </w:rPr>
        <w:t>Theorapeutic</w:t>
      </w:r>
      <w:proofErr w:type="spellEnd"/>
      <w:r w:rsidRPr="00B6460C">
        <w:rPr>
          <w:rFonts w:asciiTheme="majorBidi" w:hAnsiTheme="majorBidi" w:cstheme="majorBidi"/>
          <w:sz w:val="28"/>
          <w:szCs w:val="28"/>
        </w:rPr>
        <w:t xml:space="preserve"> program (ITP) and Outpatient </w:t>
      </w:r>
      <w:proofErr w:type="spellStart"/>
      <w:r w:rsidRPr="00B6460C">
        <w:rPr>
          <w:rFonts w:asciiTheme="majorBidi" w:hAnsiTheme="majorBidi" w:cstheme="majorBidi"/>
          <w:sz w:val="28"/>
          <w:szCs w:val="28"/>
        </w:rPr>
        <w:t>Theorep</w:t>
      </w:r>
      <w:r>
        <w:rPr>
          <w:rFonts w:asciiTheme="majorBidi" w:hAnsiTheme="majorBidi" w:cstheme="majorBidi"/>
          <w:sz w:val="28"/>
          <w:szCs w:val="28"/>
        </w:rPr>
        <w:t>eutic</w:t>
      </w:r>
      <w:proofErr w:type="spellEnd"/>
      <w:r>
        <w:rPr>
          <w:rFonts w:asciiTheme="majorBidi" w:hAnsiTheme="majorBidi" w:cstheme="majorBidi"/>
          <w:sz w:val="28"/>
          <w:szCs w:val="28"/>
        </w:rPr>
        <w:t xml:space="preserve"> Program (OTP) when new pat</w:t>
      </w:r>
      <w:r w:rsidRPr="00B6460C">
        <w:rPr>
          <w:rFonts w:asciiTheme="majorBidi" w:hAnsiTheme="majorBidi" w:cstheme="majorBidi"/>
          <w:sz w:val="28"/>
          <w:szCs w:val="28"/>
        </w:rPr>
        <w:t>ient visit the Hospital.</w:t>
      </w:r>
      <w:proofErr w:type="gramEnd"/>
      <w:r w:rsidRPr="00B6460C">
        <w:rPr>
          <w:rFonts w:asciiTheme="majorBidi" w:hAnsiTheme="majorBidi" w:cstheme="majorBidi"/>
          <w:sz w:val="28"/>
          <w:szCs w:val="28"/>
        </w:rPr>
        <w:t xml:space="preserve"> We give them number and direct them to Revenue where the patient will pay with his or her car</w:t>
      </w:r>
      <w:r>
        <w:rPr>
          <w:rFonts w:asciiTheme="majorBidi" w:hAnsiTheme="majorBidi" w:cstheme="majorBidi"/>
          <w:sz w:val="28"/>
          <w:szCs w:val="28"/>
        </w:rPr>
        <w:t>d (ATM). After that the</w:t>
      </w:r>
      <w:r w:rsidRPr="00B6460C">
        <w:rPr>
          <w:rFonts w:asciiTheme="majorBidi" w:hAnsiTheme="majorBidi" w:cstheme="majorBidi"/>
          <w:sz w:val="28"/>
          <w:szCs w:val="28"/>
        </w:rPr>
        <w:t xml:space="preserve"> patient we come back with the receipt payment then, we give the patient we ask the patient full detail (Child name, Age, Gender, Address, State, Guidance, Name, Phone Number) for new patience while old patient the first day we give them small Card and when coming back to the Hospital the patient will come with that small card. So we use it to track the folder the number is already writing on it. We write it down all the document that is inside the folder </w:t>
      </w:r>
      <w:r w:rsidRPr="00B6460C">
        <w:rPr>
          <w:rFonts w:asciiTheme="majorBidi" w:hAnsiTheme="majorBidi" w:cstheme="majorBidi"/>
          <w:sz w:val="28"/>
          <w:szCs w:val="28"/>
        </w:rPr>
        <w:lastRenderedPageBreak/>
        <w:t>will drop it down inside the register incase anything happen that serve as an evidence.</w:t>
      </w: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SHELF FOLDER</w:t>
      </w:r>
    </w:p>
    <w:tbl>
      <w:tblPr>
        <w:tblStyle w:val="LightLis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037172" w:rsidRPr="009E11EE" w:rsidTr="00BB3B69">
        <w:trPr>
          <w:cnfStyle w:val="100000000000"/>
        </w:trPr>
        <w:tc>
          <w:tcPr>
            <w:cnfStyle w:val="001000000000"/>
            <w:tcW w:w="3192" w:type="dxa"/>
          </w:tcPr>
          <w:p w:rsidR="00037172" w:rsidRPr="009E11EE" w:rsidRDefault="00037172" w:rsidP="00BB3B69">
            <w:pPr>
              <w:spacing w:line="360" w:lineRule="auto"/>
              <w:jc w:val="both"/>
              <w:rPr>
                <w:rFonts w:asciiTheme="majorBidi" w:hAnsiTheme="majorBidi" w:cstheme="majorBidi"/>
                <w:color w:val="auto"/>
                <w:sz w:val="28"/>
                <w:szCs w:val="28"/>
              </w:rPr>
            </w:pPr>
            <w:r w:rsidRPr="009E11EE">
              <w:rPr>
                <w:rFonts w:asciiTheme="majorBidi" w:hAnsiTheme="majorBidi" w:cstheme="majorBidi"/>
                <w:color w:val="auto"/>
                <w:sz w:val="28"/>
                <w:szCs w:val="28"/>
              </w:rPr>
              <w:t>51-01-99</w:t>
            </w:r>
          </w:p>
        </w:tc>
        <w:tc>
          <w:tcPr>
            <w:tcW w:w="3192" w:type="dxa"/>
          </w:tcPr>
          <w:p w:rsidR="00037172" w:rsidRPr="009E11EE" w:rsidRDefault="00037172" w:rsidP="00BB3B69">
            <w:pPr>
              <w:spacing w:line="360" w:lineRule="auto"/>
              <w:jc w:val="both"/>
              <w:cnfStyle w:val="100000000000"/>
              <w:rPr>
                <w:rFonts w:asciiTheme="majorBidi" w:hAnsiTheme="majorBidi" w:cstheme="majorBidi"/>
                <w:color w:val="auto"/>
                <w:sz w:val="28"/>
                <w:szCs w:val="28"/>
              </w:rPr>
            </w:pPr>
            <w:r w:rsidRPr="009E11EE">
              <w:rPr>
                <w:rFonts w:asciiTheme="majorBidi" w:hAnsiTheme="majorBidi" w:cstheme="majorBidi"/>
                <w:color w:val="auto"/>
                <w:sz w:val="28"/>
                <w:szCs w:val="28"/>
              </w:rPr>
              <w:t>51-02-40</w:t>
            </w:r>
          </w:p>
        </w:tc>
        <w:tc>
          <w:tcPr>
            <w:tcW w:w="3192" w:type="dxa"/>
          </w:tcPr>
          <w:p w:rsidR="00037172" w:rsidRPr="009E11EE" w:rsidRDefault="00037172" w:rsidP="00BB3B69">
            <w:pPr>
              <w:spacing w:line="360" w:lineRule="auto"/>
              <w:jc w:val="both"/>
              <w:cnfStyle w:val="100000000000"/>
              <w:rPr>
                <w:rFonts w:asciiTheme="majorBidi" w:hAnsiTheme="majorBidi" w:cstheme="majorBidi"/>
                <w:color w:val="auto"/>
                <w:sz w:val="28"/>
                <w:szCs w:val="28"/>
              </w:rPr>
            </w:pPr>
            <w:r>
              <w:rPr>
                <w:rFonts w:asciiTheme="majorBidi" w:hAnsiTheme="majorBidi" w:cstheme="majorBidi"/>
                <w:color w:val="auto"/>
                <w:sz w:val="28"/>
                <w:szCs w:val="28"/>
              </w:rPr>
              <w:t>51-02-90</w:t>
            </w:r>
          </w:p>
        </w:tc>
      </w:tr>
      <w:tr w:rsidR="00037172" w:rsidRPr="009E11EE" w:rsidTr="00BB3B69">
        <w:trPr>
          <w:cnfStyle w:val="000000100000"/>
        </w:trPr>
        <w:tc>
          <w:tcPr>
            <w:cnfStyle w:val="001000000000"/>
            <w:tcW w:w="3192" w:type="dxa"/>
            <w:tcBorders>
              <w:top w:val="none" w:sz="0" w:space="0" w:color="auto"/>
              <w:left w:val="none" w:sz="0" w:space="0" w:color="auto"/>
              <w:bottom w:val="none" w:sz="0" w:space="0" w:color="auto"/>
            </w:tcBorders>
          </w:tcPr>
          <w:p w:rsidR="00037172" w:rsidRPr="009E11EE" w:rsidRDefault="00037172" w:rsidP="00BB3B69">
            <w:pPr>
              <w:spacing w:line="360" w:lineRule="auto"/>
              <w:jc w:val="both"/>
              <w:rPr>
                <w:rFonts w:asciiTheme="majorBidi" w:hAnsiTheme="majorBidi" w:cstheme="majorBidi"/>
                <w:sz w:val="28"/>
                <w:szCs w:val="28"/>
              </w:rPr>
            </w:pPr>
            <w:r>
              <w:rPr>
                <w:rFonts w:asciiTheme="majorBidi" w:hAnsiTheme="majorBidi" w:cstheme="majorBidi"/>
                <w:sz w:val="28"/>
                <w:szCs w:val="28"/>
              </w:rPr>
              <w:t>5-03-60</w:t>
            </w:r>
          </w:p>
        </w:tc>
        <w:tc>
          <w:tcPr>
            <w:tcW w:w="3192" w:type="dxa"/>
            <w:tcBorders>
              <w:top w:val="none" w:sz="0" w:space="0" w:color="auto"/>
              <w:bottom w:val="none" w:sz="0" w:space="0" w:color="auto"/>
            </w:tcBorders>
          </w:tcPr>
          <w:p w:rsidR="00037172" w:rsidRPr="009E11EE" w:rsidRDefault="00037172" w:rsidP="00BB3B69">
            <w:pPr>
              <w:spacing w:line="360" w:lineRule="auto"/>
              <w:jc w:val="both"/>
              <w:cnfStyle w:val="000000100000"/>
              <w:rPr>
                <w:rFonts w:asciiTheme="majorBidi" w:hAnsiTheme="majorBidi" w:cstheme="majorBidi"/>
                <w:sz w:val="28"/>
                <w:szCs w:val="28"/>
              </w:rPr>
            </w:pPr>
            <w:r>
              <w:rPr>
                <w:rFonts w:asciiTheme="majorBidi" w:hAnsiTheme="majorBidi" w:cstheme="majorBidi"/>
                <w:sz w:val="28"/>
                <w:szCs w:val="28"/>
              </w:rPr>
              <w:t>51-03-99</w:t>
            </w:r>
          </w:p>
        </w:tc>
        <w:tc>
          <w:tcPr>
            <w:tcW w:w="3192" w:type="dxa"/>
            <w:tcBorders>
              <w:top w:val="none" w:sz="0" w:space="0" w:color="auto"/>
              <w:bottom w:val="none" w:sz="0" w:space="0" w:color="auto"/>
              <w:right w:val="none" w:sz="0" w:space="0" w:color="auto"/>
            </w:tcBorders>
          </w:tcPr>
          <w:p w:rsidR="00037172" w:rsidRPr="009E11EE" w:rsidRDefault="00037172" w:rsidP="00BB3B69">
            <w:pPr>
              <w:spacing w:line="360" w:lineRule="auto"/>
              <w:jc w:val="both"/>
              <w:cnfStyle w:val="000000100000"/>
              <w:rPr>
                <w:rFonts w:asciiTheme="majorBidi" w:hAnsiTheme="majorBidi" w:cstheme="majorBidi"/>
                <w:sz w:val="28"/>
                <w:szCs w:val="28"/>
              </w:rPr>
            </w:pPr>
            <w:r>
              <w:rPr>
                <w:rFonts w:asciiTheme="majorBidi" w:hAnsiTheme="majorBidi" w:cstheme="majorBidi"/>
                <w:sz w:val="28"/>
                <w:szCs w:val="28"/>
              </w:rPr>
              <w:t>51-04-33</w:t>
            </w:r>
          </w:p>
        </w:tc>
      </w:tr>
      <w:tr w:rsidR="00037172" w:rsidRPr="009E11EE" w:rsidTr="00BB3B69">
        <w:tc>
          <w:tcPr>
            <w:cnfStyle w:val="001000000000"/>
            <w:tcW w:w="3192" w:type="dxa"/>
          </w:tcPr>
          <w:p w:rsidR="00037172" w:rsidRPr="009E11EE" w:rsidRDefault="00037172" w:rsidP="00BB3B69">
            <w:pPr>
              <w:spacing w:line="360" w:lineRule="auto"/>
              <w:jc w:val="both"/>
              <w:rPr>
                <w:rFonts w:asciiTheme="majorBidi" w:hAnsiTheme="majorBidi" w:cstheme="majorBidi"/>
                <w:sz w:val="28"/>
                <w:szCs w:val="28"/>
              </w:rPr>
            </w:pPr>
            <w:r>
              <w:rPr>
                <w:rFonts w:asciiTheme="majorBidi" w:hAnsiTheme="majorBidi" w:cstheme="majorBidi"/>
                <w:sz w:val="28"/>
                <w:szCs w:val="28"/>
              </w:rPr>
              <w:t>51-04-83</w:t>
            </w:r>
          </w:p>
        </w:tc>
        <w:tc>
          <w:tcPr>
            <w:tcW w:w="3192" w:type="dxa"/>
          </w:tcPr>
          <w:p w:rsidR="00037172" w:rsidRPr="009E11EE" w:rsidRDefault="00037172" w:rsidP="00BB3B69">
            <w:pPr>
              <w:spacing w:line="360" w:lineRule="auto"/>
              <w:jc w:val="both"/>
              <w:cnfStyle w:val="000000000000"/>
              <w:rPr>
                <w:rFonts w:asciiTheme="majorBidi" w:hAnsiTheme="majorBidi" w:cstheme="majorBidi"/>
                <w:sz w:val="28"/>
                <w:szCs w:val="28"/>
              </w:rPr>
            </w:pPr>
            <w:r>
              <w:rPr>
                <w:rFonts w:asciiTheme="majorBidi" w:hAnsiTheme="majorBidi" w:cstheme="majorBidi"/>
                <w:sz w:val="28"/>
                <w:szCs w:val="28"/>
              </w:rPr>
              <w:t>51-05-63</w:t>
            </w:r>
          </w:p>
        </w:tc>
        <w:tc>
          <w:tcPr>
            <w:tcW w:w="3192" w:type="dxa"/>
          </w:tcPr>
          <w:p w:rsidR="00037172" w:rsidRPr="009E11EE" w:rsidRDefault="00037172" w:rsidP="00BB3B69">
            <w:pPr>
              <w:spacing w:line="360" w:lineRule="auto"/>
              <w:jc w:val="both"/>
              <w:cnfStyle w:val="000000000000"/>
              <w:rPr>
                <w:rFonts w:asciiTheme="majorBidi" w:hAnsiTheme="majorBidi" w:cstheme="majorBidi"/>
                <w:sz w:val="28"/>
                <w:szCs w:val="28"/>
              </w:rPr>
            </w:pPr>
            <w:r>
              <w:rPr>
                <w:rFonts w:asciiTheme="majorBidi" w:hAnsiTheme="majorBidi" w:cstheme="majorBidi"/>
                <w:sz w:val="28"/>
                <w:szCs w:val="28"/>
              </w:rPr>
              <w:t>51-06-23</w:t>
            </w:r>
          </w:p>
        </w:tc>
      </w:tr>
      <w:tr w:rsidR="00037172" w:rsidRPr="009E11EE" w:rsidTr="00BB3B69">
        <w:trPr>
          <w:cnfStyle w:val="000000100000"/>
        </w:trPr>
        <w:tc>
          <w:tcPr>
            <w:cnfStyle w:val="001000000000"/>
            <w:tcW w:w="3192" w:type="dxa"/>
            <w:tcBorders>
              <w:top w:val="none" w:sz="0" w:space="0" w:color="auto"/>
              <w:left w:val="none" w:sz="0" w:space="0" w:color="auto"/>
              <w:bottom w:val="none" w:sz="0" w:space="0" w:color="auto"/>
            </w:tcBorders>
          </w:tcPr>
          <w:p w:rsidR="00037172" w:rsidRPr="009E11EE" w:rsidRDefault="00037172" w:rsidP="00BB3B69">
            <w:pPr>
              <w:spacing w:line="360" w:lineRule="auto"/>
              <w:jc w:val="both"/>
              <w:rPr>
                <w:rFonts w:asciiTheme="majorBidi" w:hAnsiTheme="majorBidi" w:cstheme="majorBidi"/>
                <w:sz w:val="28"/>
                <w:szCs w:val="28"/>
              </w:rPr>
            </w:pPr>
            <w:r>
              <w:rPr>
                <w:rFonts w:asciiTheme="majorBidi" w:hAnsiTheme="majorBidi" w:cstheme="majorBidi"/>
                <w:sz w:val="28"/>
                <w:szCs w:val="28"/>
              </w:rPr>
              <w:t>51-06-99</w:t>
            </w:r>
          </w:p>
        </w:tc>
        <w:tc>
          <w:tcPr>
            <w:tcW w:w="3192" w:type="dxa"/>
            <w:tcBorders>
              <w:top w:val="none" w:sz="0" w:space="0" w:color="auto"/>
              <w:bottom w:val="none" w:sz="0" w:space="0" w:color="auto"/>
            </w:tcBorders>
          </w:tcPr>
          <w:p w:rsidR="00037172" w:rsidRPr="009E11EE" w:rsidRDefault="00037172" w:rsidP="00BB3B69">
            <w:pPr>
              <w:spacing w:line="360" w:lineRule="auto"/>
              <w:jc w:val="both"/>
              <w:cnfStyle w:val="000000100000"/>
              <w:rPr>
                <w:rFonts w:asciiTheme="majorBidi" w:hAnsiTheme="majorBidi" w:cstheme="majorBidi"/>
                <w:sz w:val="28"/>
                <w:szCs w:val="28"/>
              </w:rPr>
            </w:pPr>
            <w:r>
              <w:rPr>
                <w:rFonts w:asciiTheme="majorBidi" w:hAnsiTheme="majorBidi" w:cstheme="majorBidi"/>
                <w:sz w:val="28"/>
                <w:szCs w:val="28"/>
              </w:rPr>
              <w:t>51-07-64</w:t>
            </w:r>
          </w:p>
        </w:tc>
        <w:tc>
          <w:tcPr>
            <w:tcW w:w="3192" w:type="dxa"/>
            <w:tcBorders>
              <w:top w:val="none" w:sz="0" w:space="0" w:color="auto"/>
              <w:bottom w:val="none" w:sz="0" w:space="0" w:color="auto"/>
              <w:right w:val="none" w:sz="0" w:space="0" w:color="auto"/>
            </w:tcBorders>
          </w:tcPr>
          <w:p w:rsidR="00037172" w:rsidRPr="009E11EE" w:rsidRDefault="00037172" w:rsidP="00BB3B69">
            <w:pPr>
              <w:spacing w:line="360" w:lineRule="auto"/>
              <w:jc w:val="both"/>
              <w:cnfStyle w:val="000000100000"/>
              <w:rPr>
                <w:rFonts w:asciiTheme="majorBidi" w:hAnsiTheme="majorBidi" w:cstheme="majorBidi"/>
                <w:sz w:val="28"/>
                <w:szCs w:val="28"/>
              </w:rPr>
            </w:pPr>
            <w:r>
              <w:rPr>
                <w:rFonts w:asciiTheme="majorBidi" w:hAnsiTheme="majorBidi" w:cstheme="majorBidi"/>
                <w:sz w:val="28"/>
                <w:szCs w:val="28"/>
              </w:rPr>
              <w:t>61-08-32</w:t>
            </w:r>
          </w:p>
        </w:tc>
      </w:tr>
    </w:tbl>
    <w:p w:rsidR="00037172" w:rsidRDefault="00037172" w:rsidP="00037172">
      <w:pPr>
        <w:pStyle w:val="ListParagraph"/>
        <w:spacing w:line="360" w:lineRule="auto"/>
        <w:jc w:val="both"/>
        <w:rPr>
          <w:rFonts w:asciiTheme="majorBidi" w:hAnsiTheme="majorBidi" w:cstheme="majorBidi"/>
          <w:b/>
          <w:bCs/>
          <w:sz w:val="28"/>
          <w:szCs w:val="28"/>
        </w:rPr>
      </w:pPr>
    </w:p>
    <w:p w:rsidR="00037172" w:rsidRPr="00CD73B7" w:rsidRDefault="00037172" w:rsidP="00037172">
      <w:pPr>
        <w:pStyle w:val="ListParagraph"/>
        <w:spacing w:line="360" w:lineRule="auto"/>
        <w:jc w:val="both"/>
        <w:rPr>
          <w:rFonts w:asciiTheme="majorBidi" w:hAnsiTheme="majorBidi" w:cstheme="majorBidi"/>
          <w:b/>
          <w:bCs/>
          <w:sz w:val="28"/>
          <w:szCs w:val="28"/>
        </w:rPr>
      </w:pPr>
      <w:r w:rsidRPr="00CD73B7">
        <w:rPr>
          <w:rFonts w:asciiTheme="majorBidi" w:hAnsiTheme="majorBidi" w:cstheme="majorBidi"/>
          <w:b/>
          <w:bCs/>
          <w:sz w:val="28"/>
          <w:szCs w:val="28"/>
        </w:rPr>
        <w:t>DIFFERENT CATEGORIES OF MUAC WE HAVE SAM, MAM, CHW</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SAM (severe Acute Malnutrition). The first thing we Notice is that;</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Visible Severe Washing</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Presence of Edema</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 xml:space="preserve">And </w:t>
      </w:r>
      <w:proofErr w:type="spellStart"/>
      <w:r w:rsidRPr="00B6460C">
        <w:rPr>
          <w:rFonts w:asciiTheme="majorBidi" w:hAnsiTheme="majorBidi" w:cstheme="majorBidi"/>
          <w:sz w:val="28"/>
          <w:szCs w:val="28"/>
        </w:rPr>
        <w:t>Odema</w:t>
      </w:r>
      <w:proofErr w:type="spellEnd"/>
      <w:r w:rsidRPr="00B6460C">
        <w:rPr>
          <w:rFonts w:asciiTheme="majorBidi" w:hAnsiTheme="majorBidi" w:cstheme="majorBidi"/>
          <w:sz w:val="28"/>
          <w:szCs w:val="28"/>
        </w:rPr>
        <w:t xml:space="preserve"> have different types which are;</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Pitting edema</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Single + Edema</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Double + Pitting Edema</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 xml:space="preserve">MAM (Moderately Acute </w:t>
      </w:r>
      <w:proofErr w:type="spellStart"/>
      <w:r w:rsidRPr="00B6460C">
        <w:rPr>
          <w:rFonts w:asciiTheme="majorBidi" w:hAnsiTheme="majorBidi" w:cstheme="majorBidi"/>
          <w:sz w:val="28"/>
          <w:szCs w:val="28"/>
        </w:rPr>
        <w:t>Malunitrition</w:t>
      </w:r>
      <w:proofErr w:type="spellEnd"/>
      <w:r w:rsidRPr="00B6460C">
        <w:rPr>
          <w:rFonts w:asciiTheme="majorBidi" w:hAnsiTheme="majorBidi" w:cstheme="majorBidi"/>
          <w:sz w:val="28"/>
          <w:szCs w:val="28"/>
        </w:rPr>
        <w:t xml:space="preserve">) </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CWN (Child Well Nourished) and if the child fall under CWN we compliment the mother very well</w:t>
      </w:r>
    </w:p>
    <w:p w:rsidR="00037172" w:rsidRDefault="00037172" w:rsidP="00037172">
      <w:pPr>
        <w:spacing w:line="360" w:lineRule="auto"/>
        <w:ind w:left="360"/>
        <w:jc w:val="both"/>
        <w:rPr>
          <w:rFonts w:asciiTheme="majorBidi" w:hAnsiTheme="majorBidi" w:cstheme="majorBidi"/>
          <w:b/>
          <w:bCs/>
          <w:sz w:val="28"/>
          <w:szCs w:val="28"/>
        </w:rPr>
      </w:pP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lastRenderedPageBreak/>
        <w:t>SYMPTOMS OF KWASHIOKOR ARE;</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Loss of Weight</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Edema</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Stomach bunging</w:t>
      </w: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 xml:space="preserve">How to Prevent </w:t>
      </w:r>
      <w:proofErr w:type="spellStart"/>
      <w:r w:rsidRPr="00B6460C">
        <w:rPr>
          <w:rFonts w:asciiTheme="majorBidi" w:hAnsiTheme="majorBidi" w:cstheme="majorBidi"/>
          <w:b/>
          <w:bCs/>
          <w:sz w:val="28"/>
          <w:szCs w:val="28"/>
        </w:rPr>
        <w:t>Kwashiokor</w:t>
      </w:r>
      <w:proofErr w:type="spellEnd"/>
    </w:p>
    <w:p w:rsidR="00037172" w:rsidRPr="00B6460C" w:rsidRDefault="00037172" w:rsidP="00037172">
      <w:pPr>
        <w:spacing w:line="360" w:lineRule="auto"/>
        <w:ind w:left="360"/>
        <w:jc w:val="both"/>
        <w:rPr>
          <w:rFonts w:asciiTheme="majorBidi" w:hAnsiTheme="majorBidi" w:cstheme="majorBidi"/>
          <w:sz w:val="28"/>
          <w:szCs w:val="28"/>
        </w:rPr>
      </w:pPr>
      <w:proofErr w:type="spellStart"/>
      <w:proofErr w:type="gramStart"/>
      <w:r w:rsidRPr="00B6460C">
        <w:rPr>
          <w:rFonts w:asciiTheme="majorBidi" w:hAnsiTheme="majorBidi" w:cstheme="majorBidi"/>
          <w:sz w:val="28"/>
          <w:szCs w:val="28"/>
        </w:rPr>
        <w:t>i</w:t>
      </w:r>
      <w:proofErr w:type="spellEnd"/>
      <w:proofErr w:type="gramEnd"/>
      <w:r w:rsidRPr="00B6460C">
        <w:rPr>
          <w:rFonts w:asciiTheme="majorBidi" w:hAnsiTheme="majorBidi" w:cstheme="majorBidi"/>
          <w:sz w:val="28"/>
          <w:szCs w:val="28"/>
        </w:rPr>
        <w:t>.</w:t>
      </w:r>
      <w:r w:rsidRPr="00B6460C">
        <w:rPr>
          <w:rFonts w:asciiTheme="majorBidi" w:hAnsiTheme="majorBidi" w:cstheme="majorBidi"/>
          <w:sz w:val="28"/>
          <w:szCs w:val="28"/>
        </w:rPr>
        <w:tab/>
        <w:t>By taking balance diet</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ii.</w:t>
      </w:r>
      <w:r w:rsidRPr="00B6460C">
        <w:rPr>
          <w:rFonts w:asciiTheme="majorBidi" w:hAnsiTheme="majorBidi" w:cstheme="majorBidi"/>
          <w:sz w:val="28"/>
          <w:szCs w:val="28"/>
        </w:rPr>
        <w:tab/>
        <w:t xml:space="preserve">Increase the amount of protein and reduce the intake of Carbohydrate generally </w:t>
      </w:r>
      <w:proofErr w:type="spellStart"/>
      <w:r w:rsidRPr="00B6460C">
        <w:rPr>
          <w:rFonts w:asciiTheme="majorBidi" w:hAnsiTheme="majorBidi" w:cstheme="majorBidi"/>
          <w:sz w:val="28"/>
          <w:szCs w:val="28"/>
        </w:rPr>
        <w:t>Kwashiokor</w:t>
      </w:r>
      <w:proofErr w:type="spellEnd"/>
      <w:r w:rsidRPr="00B6460C">
        <w:rPr>
          <w:rFonts w:asciiTheme="majorBidi" w:hAnsiTheme="majorBidi" w:cstheme="majorBidi"/>
          <w:sz w:val="28"/>
          <w:szCs w:val="28"/>
        </w:rPr>
        <w:t xml:space="preserve"> is protein deficiency</w:t>
      </w:r>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 xml:space="preserve">We taught that insufficient Calories intake will lead to </w:t>
      </w:r>
      <w:proofErr w:type="spellStart"/>
      <w:r w:rsidRPr="00B6460C">
        <w:rPr>
          <w:rFonts w:asciiTheme="majorBidi" w:hAnsiTheme="majorBidi" w:cstheme="majorBidi"/>
          <w:b/>
          <w:bCs/>
          <w:sz w:val="28"/>
          <w:szCs w:val="28"/>
        </w:rPr>
        <w:t>Marasmu</w:t>
      </w:r>
      <w:proofErr w:type="spellEnd"/>
    </w:p>
    <w:p w:rsidR="00037172" w:rsidRPr="00B6460C" w:rsidRDefault="00037172" w:rsidP="00037172">
      <w:pPr>
        <w:spacing w:line="360" w:lineRule="auto"/>
        <w:ind w:left="360"/>
        <w:jc w:val="both"/>
        <w:rPr>
          <w:rFonts w:asciiTheme="majorBidi" w:hAnsiTheme="majorBidi" w:cstheme="majorBidi"/>
          <w:b/>
          <w:bCs/>
          <w:sz w:val="28"/>
          <w:szCs w:val="28"/>
        </w:rPr>
      </w:pPr>
      <w:r w:rsidRPr="00B6460C">
        <w:rPr>
          <w:rFonts w:asciiTheme="majorBidi" w:hAnsiTheme="majorBidi" w:cstheme="majorBidi"/>
          <w:b/>
          <w:bCs/>
          <w:sz w:val="28"/>
          <w:szCs w:val="28"/>
        </w:rPr>
        <w:t xml:space="preserve"> Symptoms of </w:t>
      </w:r>
      <w:proofErr w:type="spellStart"/>
      <w:r w:rsidRPr="00B6460C">
        <w:rPr>
          <w:rFonts w:asciiTheme="majorBidi" w:hAnsiTheme="majorBidi" w:cstheme="majorBidi"/>
          <w:b/>
          <w:bCs/>
          <w:sz w:val="28"/>
          <w:szCs w:val="28"/>
        </w:rPr>
        <w:t>Marasmus</w:t>
      </w:r>
      <w:proofErr w:type="spellEnd"/>
      <w:r w:rsidRPr="00B6460C">
        <w:rPr>
          <w:rFonts w:asciiTheme="majorBidi" w:hAnsiTheme="majorBidi" w:cstheme="majorBidi"/>
          <w:b/>
          <w:bCs/>
          <w:sz w:val="28"/>
          <w:szCs w:val="28"/>
        </w:rPr>
        <w:t xml:space="preserve"> are;</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Loose, thin skin,</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Hair loss</w:t>
      </w:r>
    </w:p>
    <w:p w:rsidR="00037172" w:rsidRPr="00B6460C" w:rsidRDefault="00037172" w:rsidP="00037172">
      <w:pPr>
        <w:spacing w:line="360" w:lineRule="auto"/>
        <w:ind w:left="36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Visible Rib and bones</w:t>
      </w:r>
    </w:p>
    <w:p w:rsidR="00037172" w:rsidRPr="00B6460C" w:rsidRDefault="00037172" w:rsidP="00037172">
      <w:pPr>
        <w:spacing w:line="360" w:lineRule="auto"/>
        <w:ind w:firstLine="360"/>
        <w:jc w:val="both"/>
        <w:rPr>
          <w:rFonts w:asciiTheme="majorBidi" w:hAnsiTheme="majorBidi" w:cstheme="majorBidi"/>
          <w:sz w:val="28"/>
          <w:szCs w:val="28"/>
        </w:rPr>
      </w:pPr>
      <w:r w:rsidRPr="00B6460C">
        <w:rPr>
          <w:rFonts w:asciiTheme="majorBidi" w:hAnsiTheme="majorBidi" w:cstheme="majorBidi"/>
          <w:sz w:val="28"/>
          <w:szCs w:val="28"/>
        </w:rPr>
        <w:t>4.</w:t>
      </w:r>
      <w:r w:rsidRPr="00B6460C">
        <w:rPr>
          <w:rFonts w:asciiTheme="majorBidi" w:hAnsiTheme="majorBidi" w:cstheme="majorBidi"/>
          <w:sz w:val="28"/>
          <w:szCs w:val="28"/>
        </w:rPr>
        <w:tab/>
        <w:t xml:space="preserve">Diarrhea generally </w:t>
      </w:r>
      <w:proofErr w:type="spellStart"/>
      <w:r w:rsidRPr="00B6460C">
        <w:rPr>
          <w:rFonts w:asciiTheme="majorBidi" w:hAnsiTheme="majorBidi" w:cstheme="majorBidi"/>
          <w:sz w:val="28"/>
          <w:szCs w:val="28"/>
        </w:rPr>
        <w:t>marasmus</w:t>
      </w:r>
      <w:proofErr w:type="spellEnd"/>
      <w:r w:rsidRPr="00B6460C">
        <w:rPr>
          <w:rFonts w:asciiTheme="majorBidi" w:hAnsiTheme="majorBidi" w:cstheme="majorBidi"/>
          <w:sz w:val="28"/>
          <w:szCs w:val="28"/>
        </w:rPr>
        <w:t xml:space="preserve"> is deficiency of all macro nutrient (Protein, carbohydrate and fat)</w:t>
      </w:r>
    </w:p>
    <w:p w:rsidR="00037172" w:rsidRPr="00B6460C" w:rsidRDefault="00037172" w:rsidP="00037172">
      <w:pPr>
        <w:spacing w:line="360" w:lineRule="auto"/>
        <w:ind w:left="540"/>
        <w:jc w:val="both"/>
        <w:rPr>
          <w:rFonts w:asciiTheme="majorBidi" w:hAnsiTheme="majorBidi" w:cstheme="majorBidi"/>
          <w:b/>
          <w:bCs/>
          <w:sz w:val="28"/>
          <w:szCs w:val="28"/>
        </w:rPr>
      </w:pPr>
      <w:r w:rsidRPr="00B6460C">
        <w:rPr>
          <w:rFonts w:asciiTheme="majorBidi" w:hAnsiTheme="majorBidi" w:cstheme="majorBidi"/>
          <w:b/>
          <w:bCs/>
          <w:sz w:val="28"/>
          <w:szCs w:val="28"/>
        </w:rPr>
        <w:t>Component of Feeding</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It most taste good</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Able to swallow solid</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Loosing the tongue thrust reflex</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4.</w:t>
      </w:r>
      <w:r w:rsidRPr="00B6460C">
        <w:rPr>
          <w:rFonts w:asciiTheme="majorBidi" w:hAnsiTheme="majorBidi" w:cstheme="majorBidi"/>
          <w:sz w:val="28"/>
          <w:szCs w:val="28"/>
        </w:rPr>
        <w:tab/>
        <w:t>Baby can be able to swallow solid food</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lastRenderedPageBreak/>
        <w:t>5.</w:t>
      </w:r>
      <w:r w:rsidRPr="00B6460C">
        <w:rPr>
          <w:rFonts w:asciiTheme="majorBidi" w:hAnsiTheme="majorBidi" w:cstheme="majorBidi"/>
          <w:sz w:val="28"/>
          <w:szCs w:val="28"/>
        </w:rPr>
        <w:tab/>
        <w:t>The baby must be able to sit up and support</w:t>
      </w:r>
    </w:p>
    <w:p w:rsidR="00037172" w:rsidRPr="00B6460C" w:rsidRDefault="00037172" w:rsidP="00037172">
      <w:pPr>
        <w:spacing w:line="360" w:lineRule="auto"/>
        <w:ind w:left="540"/>
        <w:jc w:val="both"/>
        <w:rPr>
          <w:rFonts w:asciiTheme="majorBidi" w:hAnsiTheme="majorBidi" w:cstheme="majorBidi"/>
          <w:b/>
          <w:bCs/>
          <w:sz w:val="28"/>
          <w:szCs w:val="28"/>
        </w:rPr>
      </w:pPr>
      <w:r w:rsidRPr="00B6460C">
        <w:rPr>
          <w:rFonts w:asciiTheme="majorBidi" w:hAnsiTheme="majorBidi" w:cstheme="majorBidi"/>
          <w:b/>
          <w:bCs/>
          <w:sz w:val="28"/>
          <w:szCs w:val="28"/>
        </w:rPr>
        <w:t>Nutritional Characteristics</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1.</w:t>
      </w:r>
      <w:r w:rsidRPr="00B6460C">
        <w:rPr>
          <w:rFonts w:asciiTheme="majorBidi" w:hAnsiTheme="majorBidi" w:cstheme="majorBidi"/>
          <w:sz w:val="28"/>
          <w:szCs w:val="28"/>
        </w:rPr>
        <w:tab/>
        <w:t xml:space="preserve">Energy Density: Provide sufficient energy (Kcal/kg) for growth </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2.</w:t>
      </w:r>
      <w:r w:rsidRPr="00B6460C">
        <w:rPr>
          <w:rFonts w:asciiTheme="majorBidi" w:hAnsiTheme="majorBidi" w:cstheme="majorBidi"/>
          <w:sz w:val="28"/>
          <w:szCs w:val="28"/>
        </w:rPr>
        <w:tab/>
        <w:t>Micronutrient balance: Adequate protein, fat and carbohydrate</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3.</w:t>
      </w:r>
      <w:r w:rsidRPr="00B6460C">
        <w:rPr>
          <w:rFonts w:asciiTheme="majorBidi" w:hAnsiTheme="majorBidi" w:cstheme="majorBidi"/>
          <w:sz w:val="28"/>
          <w:szCs w:val="28"/>
        </w:rPr>
        <w:tab/>
        <w:t xml:space="preserve">Micronutrient: Rich in essential vitamin and mineral </w:t>
      </w:r>
      <w:proofErr w:type="spellStart"/>
      <w:r w:rsidRPr="00B6460C">
        <w:rPr>
          <w:rFonts w:asciiTheme="majorBidi" w:hAnsiTheme="majorBidi" w:cstheme="majorBidi"/>
          <w:sz w:val="28"/>
          <w:szCs w:val="28"/>
        </w:rPr>
        <w:t>e.g</w:t>
      </w:r>
      <w:proofErr w:type="spellEnd"/>
      <w:r w:rsidRPr="00B6460C">
        <w:rPr>
          <w:rFonts w:asciiTheme="majorBidi" w:hAnsiTheme="majorBidi" w:cstheme="majorBidi"/>
          <w:sz w:val="28"/>
          <w:szCs w:val="28"/>
        </w:rPr>
        <w:t xml:space="preserve"> Iron, Zinc, Calcium</w:t>
      </w:r>
    </w:p>
    <w:p w:rsidR="00037172" w:rsidRPr="00B6460C" w:rsidRDefault="00037172" w:rsidP="00037172">
      <w:pPr>
        <w:spacing w:line="360" w:lineRule="auto"/>
        <w:ind w:left="540"/>
        <w:jc w:val="both"/>
        <w:rPr>
          <w:rFonts w:asciiTheme="majorBidi" w:hAnsiTheme="majorBidi" w:cstheme="majorBidi"/>
          <w:b/>
          <w:bCs/>
          <w:sz w:val="28"/>
          <w:szCs w:val="28"/>
        </w:rPr>
      </w:pPr>
      <w:r w:rsidRPr="00B6460C">
        <w:rPr>
          <w:rFonts w:asciiTheme="majorBidi" w:hAnsiTheme="majorBidi" w:cstheme="majorBidi"/>
          <w:b/>
          <w:bCs/>
          <w:sz w:val="28"/>
          <w:szCs w:val="28"/>
        </w:rPr>
        <w:t>How to Calculate BM</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Body mass Index (BM)</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 xml:space="preserve">BMI = </w:t>
      </w:r>
      <m:oMath>
        <m:f>
          <m:fPr>
            <m:ctrlPr>
              <w:rPr>
                <w:rFonts w:ascii="Cambria Math" w:hAnsi="Cambria Math" w:cstheme="majorBidi"/>
                <w:i/>
                <w:sz w:val="28"/>
                <w:szCs w:val="28"/>
              </w:rPr>
            </m:ctrlPr>
          </m:fPr>
          <m:num>
            <m:r>
              <w:rPr>
                <w:rFonts w:ascii="Cambria Math" w:hAnsi="Cambria Math" w:cstheme="majorBidi"/>
                <w:sz w:val="28"/>
                <w:szCs w:val="28"/>
              </w:rPr>
              <m:t>weight (kg)</m:t>
            </m:r>
          </m:num>
          <m:den>
            <m:r>
              <w:rPr>
                <w:rFonts w:ascii="Cambria Math" w:hAnsi="Cambria Math" w:cstheme="majorBidi"/>
                <w:sz w:val="28"/>
                <w:szCs w:val="28"/>
              </w:rPr>
              <m:t>Height2 (m2)</m:t>
            </m:r>
          </m:den>
        </m:f>
      </m:oMath>
      <w:r w:rsidRPr="00B6460C">
        <w:rPr>
          <w:rFonts w:asciiTheme="majorBidi" w:hAnsiTheme="majorBidi" w:cstheme="majorBidi"/>
          <w:sz w:val="28"/>
          <w:szCs w:val="28"/>
        </w:rPr>
        <w:tab/>
        <w:t>Interpretation</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BMI Values is (Kg/m</w:t>
      </w:r>
      <w:r w:rsidRPr="00B6460C">
        <w:rPr>
          <w:rFonts w:asciiTheme="majorBidi" w:hAnsiTheme="majorBidi" w:cstheme="majorBidi"/>
          <w:sz w:val="28"/>
          <w:szCs w:val="28"/>
          <w:vertAlign w:val="superscript"/>
        </w:rPr>
        <w:t>2</w:t>
      </w:r>
      <w:r w:rsidRPr="00B6460C">
        <w:rPr>
          <w:rFonts w:asciiTheme="majorBidi" w:hAnsiTheme="majorBidi" w:cstheme="majorBidi"/>
          <w:sz w:val="28"/>
          <w:szCs w:val="28"/>
        </w:rPr>
        <w:t>)</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&lt; 18.5</w:t>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t>Underweight</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18.5-24.9</w:t>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t>Normal</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25.0-29.9</w:t>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t>Overweight</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30.0-34.9</w:t>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t>1/moderately obesity class</w:t>
      </w:r>
    </w:p>
    <w:p w:rsidR="00037172" w:rsidRPr="00B6460C" w:rsidRDefault="00037172" w:rsidP="00037172">
      <w:pPr>
        <w:spacing w:line="360" w:lineRule="auto"/>
        <w:ind w:left="540"/>
        <w:jc w:val="both"/>
        <w:rPr>
          <w:rFonts w:asciiTheme="majorBidi" w:hAnsiTheme="majorBidi" w:cstheme="majorBidi"/>
          <w:sz w:val="28"/>
          <w:szCs w:val="28"/>
        </w:rPr>
      </w:pPr>
      <w:r w:rsidRPr="00B6460C">
        <w:rPr>
          <w:rFonts w:asciiTheme="majorBidi" w:hAnsiTheme="majorBidi" w:cstheme="majorBidi"/>
          <w:sz w:val="28"/>
          <w:szCs w:val="28"/>
        </w:rPr>
        <w:t>35.0-39.9</w:t>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t>11/ obesity class</w:t>
      </w:r>
    </w:p>
    <w:p w:rsidR="00037172" w:rsidRPr="00B6460C" w:rsidRDefault="00037172" w:rsidP="00037172">
      <w:pPr>
        <w:spacing w:line="360" w:lineRule="auto"/>
        <w:ind w:left="540"/>
        <w:jc w:val="both"/>
        <w:rPr>
          <w:rFonts w:asciiTheme="majorBidi" w:hAnsiTheme="majorBidi" w:cstheme="majorBidi"/>
          <w:sz w:val="28"/>
          <w:szCs w:val="28"/>
          <w:u w:val="single"/>
        </w:rPr>
      </w:pPr>
      <w:r w:rsidRPr="00B6460C">
        <w:rPr>
          <w:rFonts w:asciiTheme="majorBidi" w:hAnsiTheme="majorBidi" w:cstheme="majorBidi"/>
          <w:sz w:val="28"/>
          <w:szCs w:val="28"/>
          <w:u w:val="single"/>
        </w:rPr>
        <w:t xml:space="preserve">˃ </w:t>
      </w:r>
      <w:r w:rsidRPr="00B6460C">
        <w:rPr>
          <w:rFonts w:asciiTheme="majorBidi" w:hAnsiTheme="majorBidi" w:cstheme="majorBidi"/>
          <w:sz w:val="28"/>
          <w:szCs w:val="28"/>
        </w:rPr>
        <w:t xml:space="preserve">   40</w:t>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r>
      <w:r w:rsidRPr="00B6460C">
        <w:rPr>
          <w:rFonts w:asciiTheme="majorBidi" w:hAnsiTheme="majorBidi" w:cstheme="majorBidi"/>
          <w:sz w:val="28"/>
          <w:szCs w:val="28"/>
        </w:rPr>
        <w:tab/>
        <w:t>Severe Obesity iii/Very Severe (Morbidly) Obesity</w:t>
      </w:r>
    </w:p>
    <w:p w:rsidR="00037172" w:rsidRDefault="00037172" w:rsidP="00037172">
      <w:pPr>
        <w:spacing w:line="360" w:lineRule="auto"/>
        <w:jc w:val="both"/>
        <w:rPr>
          <w:rFonts w:ascii="Times New Roman" w:hAnsi="Times New Roman" w:cs="Times New Roman"/>
          <w:b/>
          <w:color w:val="000000" w:themeColor="text1"/>
          <w:sz w:val="28"/>
          <w:szCs w:val="28"/>
        </w:rPr>
      </w:pPr>
    </w:p>
    <w:p w:rsidR="00037172" w:rsidRDefault="00037172" w:rsidP="00037172">
      <w:pPr>
        <w:spacing w:line="360" w:lineRule="auto"/>
        <w:jc w:val="both"/>
        <w:rPr>
          <w:rFonts w:ascii="Times New Roman" w:hAnsi="Times New Roman" w:cs="Times New Roman"/>
          <w:b/>
          <w:color w:val="000000" w:themeColor="text1"/>
          <w:sz w:val="28"/>
          <w:szCs w:val="28"/>
        </w:rPr>
      </w:pPr>
    </w:p>
    <w:p w:rsidR="00037172" w:rsidRPr="006863AA" w:rsidRDefault="00037172" w:rsidP="00037172">
      <w:pPr>
        <w:spacing w:line="360" w:lineRule="auto"/>
        <w:jc w:val="both"/>
        <w:rPr>
          <w:rFonts w:ascii="Times New Roman" w:hAnsi="Times New Roman" w:cs="Times New Roman"/>
          <w:b/>
          <w:color w:val="000000" w:themeColor="text1"/>
          <w:sz w:val="28"/>
          <w:szCs w:val="28"/>
        </w:rPr>
      </w:pPr>
      <w:r w:rsidRPr="006863AA">
        <w:rPr>
          <w:rFonts w:ascii="Times New Roman" w:hAnsi="Times New Roman" w:cs="Times New Roman"/>
          <w:b/>
          <w:color w:val="000000" w:themeColor="text1"/>
          <w:sz w:val="28"/>
          <w:szCs w:val="28"/>
        </w:rPr>
        <w:lastRenderedPageBreak/>
        <w:t xml:space="preserve">NUTRITIONAL COMPOSITION OF CORN STICK </w:t>
      </w:r>
    </w:p>
    <w:p w:rsidR="00037172" w:rsidRPr="00544439" w:rsidRDefault="00037172" w:rsidP="00037172">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Corn sticks (1 piece) contains 5g total. </w:t>
      </w:r>
    </w:p>
    <w:p w:rsidR="00037172" w:rsidRPr="00544439" w:rsidRDefault="00037172" w:rsidP="00037172">
      <w:pPr>
        <w:spacing w:line="360" w:lineRule="auto"/>
        <w:jc w:val="both"/>
        <w:rPr>
          <w:rFonts w:ascii="Times New Roman" w:hAnsi="Times New Roman" w:cs="Times New Roman"/>
          <w:color w:val="000000" w:themeColor="text1"/>
          <w:sz w:val="28"/>
          <w:szCs w:val="28"/>
        </w:rPr>
      </w:pPr>
      <w:proofErr w:type="spellStart"/>
      <w:proofErr w:type="gramStart"/>
      <w:r w:rsidRPr="00544439">
        <w:rPr>
          <w:rFonts w:ascii="Times New Roman" w:hAnsi="Times New Roman" w:cs="Times New Roman"/>
          <w:color w:val="000000" w:themeColor="text1"/>
          <w:sz w:val="28"/>
          <w:szCs w:val="28"/>
        </w:rPr>
        <w:t>Carbs</w:t>
      </w:r>
      <w:proofErr w:type="spellEnd"/>
      <w:r w:rsidRPr="00544439">
        <w:rPr>
          <w:rFonts w:ascii="Times New Roman" w:hAnsi="Times New Roman" w:cs="Times New Roman"/>
          <w:color w:val="000000" w:themeColor="text1"/>
          <w:sz w:val="28"/>
          <w:szCs w:val="28"/>
        </w:rPr>
        <w:t xml:space="preserve">, 1g net </w:t>
      </w:r>
      <w:proofErr w:type="spellStart"/>
      <w:r w:rsidRPr="00544439">
        <w:rPr>
          <w:rFonts w:ascii="Times New Roman" w:hAnsi="Times New Roman" w:cs="Times New Roman"/>
          <w:color w:val="000000" w:themeColor="text1"/>
          <w:sz w:val="28"/>
          <w:szCs w:val="28"/>
        </w:rPr>
        <w:t>carbs</w:t>
      </w:r>
      <w:proofErr w:type="spellEnd"/>
      <w:r w:rsidRPr="00544439">
        <w:rPr>
          <w:rFonts w:ascii="Times New Roman" w:hAnsi="Times New Roman" w:cs="Times New Roman"/>
          <w:color w:val="000000" w:themeColor="text1"/>
          <w:sz w:val="28"/>
          <w:szCs w:val="28"/>
        </w:rPr>
        <w:t>, 4g fat, 1g protein and 60 calories.</w:t>
      </w:r>
      <w:proofErr w:type="gramEnd"/>
    </w:p>
    <w:p w:rsidR="00037172" w:rsidRPr="00544439" w:rsidRDefault="00037172" w:rsidP="00037172">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Sodium 102mg, 4%; Total carbohydrate</w:t>
      </w:r>
    </w:p>
    <w:p w:rsidR="00037172" w:rsidRPr="00544439" w:rsidRDefault="00037172" w:rsidP="00037172">
      <w:pPr>
        <w:spacing w:line="360" w:lineRule="auto"/>
        <w:jc w:val="both"/>
        <w:rPr>
          <w:rFonts w:ascii="Times New Roman" w:hAnsi="Times New Roman" w:cs="Times New Roman"/>
          <w:color w:val="000000" w:themeColor="text1"/>
          <w:sz w:val="28"/>
          <w:szCs w:val="28"/>
        </w:rPr>
      </w:pPr>
      <w:proofErr w:type="gramStart"/>
      <w:r w:rsidRPr="00544439">
        <w:rPr>
          <w:rFonts w:ascii="Times New Roman" w:hAnsi="Times New Roman" w:cs="Times New Roman"/>
          <w:color w:val="000000" w:themeColor="text1"/>
          <w:sz w:val="28"/>
          <w:szCs w:val="28"/>
        </w:rPr>
        <w:t>18g, 7%; Dietary Fiber 0g, %.</w:t>
      </w:r>
      <w:proofErr w:type="gramEnd"/>
    </w:p>
    <w:p w:rsidR="00037172" w:rsidRPr="00544439" w:rsidRDefault="00037172" w:rsidP="00037172">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Dietary Fiber 0g: 0%</w:t>
      </w:r>
    </w:p>
    <w:p w:rsidR="00037172" w:rsidRPr="00544439" w:rsidRDefault="00037172" w:rsidP="00037172">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Amount per portion: 161</w:t>
      </w:r>
    </w:p>
    <w:p w:rsidR="00037172" w:rsidRPr="00544439" w:rsidRDefault="00037172" w:rsidP="00037172">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Protein 2g: 4%</w:t>
      </w:r>
    </w:p>
    <w:p w:rsidR="00037172" w:rsidRPr="00544439" w:rsidRDefault="00037172" w:rsidP="00037172">
      <w:p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Portion Size: 30g</w:t>
      </w:r>
    </w:p>
    <w:p w:rsidR="00037172" w:rsidRPr="00D04D6F" w:rsidRDefault="00037172" w:rsidP="00037172">
      <w:pPr>
        <w:spacing w:line="360" w:lineRule="auto"/>
        <w:jc w:val="both"/>
        <w:rPr>
          <w:rFonts w:ascii="Times New Roman" w:hAnsi="Times New Roman" w:cs="Times New Roman"/>
          <w:b/>
          <w:bCs/>
          <w:color w:val="000000" w:themeColor="text1"/>
          <w:sz w:val="28"/>
          <w:szCs w:val="28"/>
        </w:rPr>
      </w:pPr>
      <w:r w:rsidRPr="00D04D6F">
        <w:rPr>
          <w:rFonts w:ascii="Times New Roman" w:hAnsi="Times New Roman" w:cs="Times New Roman"/>
          <w:b/>
          <w:bCs/>
          <w:color w:val="000000" w:themeColor="text1"/>
          <w:sz w:val="28"/>
          <w:szCs w:val="28"/>
        </w:rPr>
        <w:t>The Benefits of Corn Sticks</w:t>
      </w:r>
    </w:p>
    <w:p w:rsidR="00037172" w:rsidRPr="00544439" w:rsidRDefault="00037172" w:rsidP="00037172">
      <w:pPr>
        <w:pStyle w:val="ListParagraph"/>
        <w:numPr>
          <w:ilvl w:val="0"/>
          <w:numId w:val="1"/>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 Despite the fact that the treat was loved many, the useful and harmful qualities of the product have a relatively equal effect. It is important to</w:t>
      </w:r>
      <w:r>
        <w:rPr>
          <w:rFonts w:ascii="Times New Roman" w:hAnsi="Times New Roman" w:cs="Times New Roman"/>
          <w:color w:val="000000" w:themeColor="text1"/>
          <w:sz w:val="28"/>
          <w:szCs w:val="28"/>
        </w:rPr>
        <w:t xml:space="preserve"> </w:t>
      </w:r>
      <w:r w:rsidRPr="00544439">
        <w:rPr>
          <w:rFonts w:ascii="Times New Roman" w:hAnsi="Times New Roman" w:cs="Times New Roman"/>
          <w:color w:val="000000" w:themeColor="text1"/>
          <w:sz w:val="28"/>
          <w:szCs w:val="28"/>
        </w:rPr>
        <w:t>understand that all the good should be in moderation. Therefore, do not swallow corn sticks in bulk.</w:t>
      </w:r>
    </w:p>
    <w:p w:rsidR="00037172" w:rsidRPr="00544439" w:rsidRDefault="00037172" w:rsidP="00037172">
      <w:pPr>
        <w:pStyle w:val="ListParagraph"/>
        <w:numPr>
          <w:ilvl w:val="0"/>
          <w:numId w:val="1"/>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There is no certain amount allowed to receive it all depends on the preferences of the person and the characteristics of the organism. Specialists, who have been working in the field of proper nutrition for many years, allow about one package of chopsticks per day to be consumed. Adults can increase the volume to 1.5-2 packs per day.</w:t>
      </w:r>
    </w:p>
    <w:p w:rsidR="00037172" w:rsidRPr="00544439" w:rsidRDefault="00037172" w:rsidP="00037172">
      <w:pPr>
        <w:pStyle w:val="ListParagraph"/>
        <w:numPr>
          <w:ilvl w:val="0"/>
          <w:numId w:val="1"/>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Useful qualities of Meals due to high content of carbohydrates. They quickly enter the blood stream and spread throughout the body. Treat should be eaten with chronic fatigue, loss of strength, apathy, bad mood and depression</w:t>
      </w:r>
    </w:p>
    <w:p w:rsidR="00037172" w:rsidRPr="00544439" w:rsidRDefault="00037172" w:rsidP="00037172">
      <w:pPr>
        <w:pStyle w:val="ListParagraph"/>
        <w:numPr>
          <w:ilvl w:val="0"/>
          <w:numId w:val="1"/>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lastRenderedPageBreak/>
        <w:t>Corn sticks quickly satisfy hunger, because when they enter the stomach they swell. If the appetite made itself felt, eat a few pieces. A nutritional product will give energy, but not for long. Also sticks improve mental alertness and memory.</w:t>
      </w:r>
    </w:p>
    <w:p w:rsidR="00037172" w:rsidRPr="00544439" w:rsidRDefault="00037172" w:rsidP="00037172">
      <w:pPr>
        <w:pStyle w:val="ListParagraph"/>
        <w:numPr>
          <w:ilvl w:val="0"/>
          <w:numId w:val="1"/>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Since the sticks have a relatively high calorie content (about 300-350kcal.per100r). They are better consumed in the first half of the</w:t>
      </w:r>
      <w:r>
        <w:rPr>
          <w:rFonts w:ascii="Times New Roman" w:hAnsi="Times New Roman" w:cs="Times New Roman"/>
          <w:color w:val="000000" w:themeColor="text1"/>
          <w:sz w:val="28"/>
          <w:szCs w:val="28"/>
        </w:rPr>
        <w:t xml:space="preserve"> </w:t>
      </w:r>
      <w:r w:rsidRPr="00544439">
        <w:rPr>
          <w:rFonts w:ascii="Times New Roman" w:hAnsi="Times New Roman" w:cs="Times New Roman"/>
          <w:color w:val="000000" w:themeColor="text1"/>
          <w:sz w:val="28"/>
          <w:szCs w:val="28"/>
        </w:rPr>
        <w:t>day. So, you tell the body it’s time to wake up. It is better to combine the treat with sour berries and fruits as well as milk.</w:t>
      </w:r>
    </w:p>
    <w:p w:rsidR="00037172" w:rsidRPr="00544439" w:rsidRDefault="00037172" w:rsidP="00037172">
      <w:pPr>
        <w:spacing w:line="360" w:lineRule="auto"/>
        <w:ind w:left="360"/>
        <w:jc w:val="both"/>
        <w:rPr>
          <w:rFonts w:ascii="Times New Roman" w:hAnsi="Times New Roman" w:cs="Times New Roman"/>
          <w:b/>
          <w:color w:val="000000" w:themeColor="text1"/>
          <w:sz w:val="28"/>
          <w:szCs w:val="28"/>
        </w:rPr>
      </w:pPr>
      <w:r w:rsidRPr="00544439">
        <w:rPr>
          <w:rFonts w:ascii="Times New Roman" w:hAnsi="Times New Roman" w:cs="Times New Roman"/>
          <w:b/>
          <w:color w:val="000000" w:themeColor="text1"/>
          <w:sz w:val="28"/>
          <w:szCs w:val="28"/>
        </w:rPr>
        <w:t xml:space="preserve">PROCEDURE OF CORN STICK </w:t>
      </w:r>
    </w:p>
    <w:p w:rsidR="00037172" w:rsidRPr="003F303C" w:rsidRDefault="00037172" w:rsidP="00037172">
      <w:pPr>
        <w:spacing w:line="360" w:lineRule="auto"/>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Step 1</w:t>
      </w:r>
    </w:p>
    <w:p w:rsidR="00037172" w:rsidRPr="00544439" w:rsidRDefault="00037172" w:rsidP="00037172">
      <w:pPr>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Gather your ingredients </w:t>
      </w:r>
    </w:p>
    <w:p w:rsidR="00037172" w:rsidRPr="003F303C" w:rsidRDefault="00037172" w:rsidP="00037172">
      <w:pPr>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Step 2</w:t>
      </w:r>
    </w:p>
    <w:p w:rsidR="00037172" w:rsidRPr="00544439" w:rsidRDefault="00037172" w:rsidP="00037172">
      <w:pPr>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Pour the water into a pot over medium heat and bring to a boil. Mix together half of the </w:t>
      </w:r>
      <w:proofErr w:type="spellStart"/>
      <w:r w:rsidRPr="00544439">
        <w:rPr>
          <w:rFonts w:ascii="Times New Roman" w:hAnsi="Times New Roman" w:cs="Times New Roman"/>
          <w:color w:val="000000" w:themeColor="text1"/>
          <w:sz w:val="28"/>
          <w:szCs w:val="28"/>
        </w:rPr>
        <w:t>cornflour</w:t>
      </w:r>
      <w:proofErr w:type="spellEnd"/>
      <w:r w:rsidRPr="00544439">
        <w:rPr>
          <w:rFonts w:ascii="Times New Roman" w:hAnsi="Times New Roman" w:cs="Times New Roman"/>
          <w:color w:val="000000" w:themeColor="text1"/>
          <w:sz w:val="28"/>
          <w:szCs w:val="28"/>
        </w:rPr>
        <w:t>, sugar, dry pepper, and salt. Add the corn mixture into the boiling water and stir vigorously until the mixture comes together and is a little bit stretchy. Take off heat, transfer to a bowl and leave to cool a bit.</w:t>
      </w:r>
    </w:p>
    <w:p w:rsidR="00037172" w:rsidRPr="003F303C" w:rsidRDefault="00037172" w:rsidP="00037172">
      <w:pPr>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Step 3</w:t>
      </w:r>
    </w:p>
    <w:p w:rsidR="00037172" w:rsidRPr="00544439" w:rsidRDefault="00037172" w:rsidP="00037172">
      <w:pPr>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Add the rest of the </w:t>
      </w:r>
      <w:proofErr w:type="spellStart"/>
      <w:r w:rsidRPr="00544439">
        <w:rPr>
          <w:rFonts w:ascii="Times New Roman" w:hAnsi="Times New Roman" w:cs="Times New Roman"/>
          <w:color w:val="000000" w:themeColor="text1"/>
          <w:sz w:val="28"/>
          <w:szCs w:val="28"/>
        </w:rPr>
        <w:t>cornflour</w:t>
      </w:r>
      <w:proofErr w:type="spellEnd"/>
      <w:r w:rsidRPr="00544439">
        <w:rPr>
          <w:rFonts w:ascii="Times New Roman" w:hAnsi="Times New Roman" w:cs="Times New Roman"/>
          <w:color w:val="000000" w:themeColor="text1"/>
          <w:sz w:val="28"/>
          <w:szCs w:val="28"/>
        </w:rPr>
        <w:t xml:space="preserve"> and knead until smooth but stiff. </w:t>
      </w:r>
      <w:proofErr w:type="gramStart"/>
      <w:r w:rsidRPr="00544439">
        <w:rPr>
          <w:rFonts w:ascii="Times New Roman" w:hAnsi="Times New Roman" w:cs="Times New Roman"/>
          <w:color w:val="000000" w:themeColor="text1"/>
          <w:sz w:val="28"/>
          <w:szCs w:val="28"/>
        </w:rPr>
        <w:t>About a minute or two.</w:t>
      </w:r>
      <w:proofErr w:type="gramEnd"/>
    </w:p>
    <w:p w:rsidR="00037172" w:rsidRPr="003F303C" w:rsidRDefault="00037172" w:rsidP="00037172">
      <w:pPr>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Step 4</w:t>
      </w:r>
    </w:p>
    <w:p w:rsidR="00037172" w:rsidRPr="00544439" w:rsidRDefault="00037172" w:rsidP="00037172">
      <w:pPr>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Take out a little bit of dough, about 1 teaspoon or half a tablespoon depending on the length/thickness you want. Roll in between your palms or on a clean and dry work surface until you get a long stick/rod-li</w:t>
      </w:r>
      <w:r>
        <w:rPr>
          <w:rFonts w:ascii="Times New Roman" w:hAnsi="Times New Roman" w:cs="Times New Roman"/>
          <w:color w:val="000000" w:themeColor="text1"/>
          <w:sz w:val="28"/>
          <w:szCs w:val="28"/>
        </w:rPr>
        <w:t xml:space="preserve">ke shape. </w:t>
      </w:r>
      <w:proofErr w:type="gramStart"/>
      <w:r>
        <w:rPr>
          <w:rFonts w:ascii="Times New Roman" w:hAnsi="Times New Roman" w:cs="Times New Roman"/>
          <w:color w:val="000000" w:themeColor="text1"/>
          <w:sz w:val="28"/>
          <w:szCs w:val="28"/>
        </w:rPr>
        <w:t xml:space="preserve">The thinner the stick </w:t>
      </w:r>
      <w:r w:rsidRPr="00544439">
        <w:rPr>
          <w:rFonts w:ascii="Times New Roman" w:hAnsi="Times New Roman" w:cs="Times New Roman"/>
          <w:color w:val="000000" w:themeColor="text1"/>
          <w:sz w:val="28"/>
          <w:szCs w:val="28"/>
        </w:rPr>
        <w:t>the crispier.</w:t>
      </w:r>
      <w:proofErr w:type="gramEnd"/>
      <w:r w:rsidRPr="00544439">
        <w:rPr>
          <w:rFonts w:ascii="Times New Roman" w:hAnsi="Times New Roman" w:cs="Times New Roman"/>
          <w:color w:val="000000" w:themeColor="text1"/>
          <w:sz w:val="28"/>
          <w:szCs w:val="28"/>
        </w:rPr>
        <w:t xml:space="preserve"> Repeat the process until you use up the dough.</w:t>
      </w:r>
    </w:p>
    <w:p w:rsidR="00037172" w:rsidRDefault="00037172" w:rsidP="00037172">
      <w:pPr>
        <w:ind w:left="360"/>
        <w:jc w:val="both"/>
        <w:rPr>
          <w:rFonts w:ascii="Times New Roman" w:hAnsi="Times New Roman" w:cs="Times New Roman"/>
          <w:b/>
          <w:color w:val="000000" w:themeColor="text1"/>
          <w:sz w:val="28"/>
          <w:szCs w:val="28"/>
        </w:rPr>
      </w:pPr>
    </w:p>
    <w:p w:rsidR="00037172" w:rsidRDefault="00037172" w:rsidP="00037172">
      <w:pPr>
        <w:ind w:left="360"/>
        <w:jc w:val="both"/>
        <w:rPr>
          <w:rFonts w:ascii="Times New Roman" w:hAnsi="Times New Roman" w:cs="Times New Roman"/>
          <w:b/>
          <w:color w:val="000000" w:themeColor="text1"/>
          <w:sz w:val="28"/>
          <w:szCs w:val="28"/>
        </w:rPr>
      </w:pPr>
    </w:p>
    <w:p w:rsidR="00037172" w:rsidRPr="003F303C" w:rsidRDefault="00037172" w:rsidP="00037172">
      <w:pPr>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lastRenderedPageBreak/>
        <w:t>Step 5</w:t>
      </w:r>
    </w:p>
    <w:p w:rsidR="00037172" w:rsidRPr="00544439" w:rsidRDefault="00037172" w:rsidP="00037172">
      <w:pPr>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Heat up some oil in a pan, when hot, add the sticks, a little at a time, and fry until light or golden brown, depending on your preference.</w:t>
      </w:r>
    </w:p>
    <w:p w:rsidR="00037172" w:rsidRPr="003F303C" w:rsidRDefault="00037172" w:rsidP="00037172">
      <w:pPr>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Step 6</w:t>
      </w:r>
    </w:p>
    <w:p w:rsidR="00037172" w:rsidRPr="00544439" w:rsidRDefault="00037172" w:rsidP="00037172">
      <w:pPr>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Remove from oil and transfer to a paper-lined tray to soak up excess oil. Serve and Enjoy!</w:t>
      </w:r>
    </w:p>
    <w:p w:rsidR="00037172" w:rsidRPr="003F303C" w:rsidRDefault="00037172" w:rsidP="00037172">
      <w:pPr>
        <w:shd w:val="clear" w:color="auto" w:fill="FFFFFF"/>
        <w:spacing w:after="0"/>
        <w:rPr>
          <w:rFonts w:ascii="Times New Roman" w:eastAsia="Times New Roman" w:hAnsi="Times New Roman" w:cs="Times New Roman"/>
          <w:b/>
          <w:color w:val="000000" w:themeColor="text1"/>
          <w:sz w:val="28"/>
          <w:szCs w:val="28"/>
        </w:rPr>
      </w:pPr>
      <w:r w:rsidRPr="003F303C">
        <w:rPr>
          <w:rFonts w:ascii="Times New Roman" w:eastAsia="Times New Roman" w:hAnsi="Times New Roman" w:cs="Times New Roman"/>
          <w:b/>
          <w:color w:val="000000" w:themeColor="text1"/>
          <w:sz w:val="28"/>
          <w:szCs w:val="28"/>
        </w:rPr>
        <w:t xml:space="preserve">Employee Hygiene and Good </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Manufacturing Practices</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r w:rsidRPr="00FA2AE3">
        <w:rPr>
          <w:rFonts w:ascii="Times New Roman" w:eastAsia="Times New Roman" w:hAnsi="Times New Roman" w:cs="Times New Roman"/>
          <w:color w:val="000000" w:themeColor="text1"/>
          <w:sz w:val="28"/>
          <w:szCs w:val="28"/>
        </w:rPr>
        <w:t>i.Uniforms</w:t>
      </w:r>
      <w:proofErr w:type="spellEnd"/>
      <w:r w:rsidRPr="00FA2AE3">
        <w:rPr>
          <w:rFonts w:ascii="Times New Roman" w:eastAsia="Times New Roman" w:hAnsi="Times New Roman" w:cs="Times New Roman"/>
          <w:color w:val="000000" w:themeColor="text1"/>
          <w:sz w:val="28"/>
          <w:szCs w:val="28"/>
        </w:rPr>
        <w:t xml:space="preserve">, aprons (or clothes) should be clean at the beginning of a work </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Shift</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proofErr w:type="gramStart"/>
      <w:r w:rsidRPr="00FA2AE3">
        <w:rPr>
          <w:rFonts w:ascii="Times New Roman" w:eastAsia="Times New Roman" w:hAnsi="Times New Roman" w:cs="Times New Roman"/>
          <w:color w:val="000000" w:themeColor="text1"/>
          <w:sz w:val="28"/>
          <w:szCs w:val="28"/>
        </w:rPr>
        <w:t>ii.Keep</w:t>
      </w:r>
      <w:proofErr w:type="spellEnd"/>
      <w:proofErr w:type="gramEnd"/>
      <w:r w:rsidRPr="00FA2AE3">
        <w:rPr>
          <w:rFonts w:ascii="Times New Roman" w:eastAsia="Times New Roman" w:hAnsi="Times New Roman" w:cs="Times New Roman"/>
          <w:color w:val="000000" w:themeColor="text1"/>
          <w:sz w:val="28"/>
          <w:szCs w:val="28"/>
        </w:rPr>
        <w:t xml:space="preserve"> fingernails short and clean.</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proofErr w:type="gramStart"/>
      <w:r w:rsidRPr="00FA2AE3">
        <w:rPr>
          <w:rFonts w:ascii="Times New Roman" w:eastAsia="Times New Roman" w:hAnsi="Times New Roman" w:cs="Times New Roman"/>
          <w:color w:val="000000" w:themeColor="text1"/>
          <w:sz w:val="28"/>
          <w:szCs w:val="28"/>
        </w:rPr>
        <w:t>iii.Avoid</w:t>
      </w:r>
      <w:proofErr w:type="spellEnd"/>
      <w:proofErr w:type="gramEnd"/>
      <w:r w:rsidRPr="00FA2AE3">
        <w:rPr>
          <w:rFonts w:ascii="Times New Roman" w:eastAsia="Times New Roman" w:hAnsi="Times New Roman" w:cs="Times New Roman"/>
          <w:color w:val="000000" w:themeColor="text1"/>
          <w:sz w:val="28"/>
          <w:szCs w:val="28"/>
        </w:rPr>
        <w:t xml:space="preserve"> using strong perfumes/after shaves.</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proofErr w:type="gramStart"/>
      <w:r w:rsidRPr="00FA2AE3">
        <w:rPr>
          <w:rFonts w:ascii="Times New Roman" w:eastAsia="Times New Roman" w:hAnsi="Times New Roman" w:cs="Times New Roman"/>
          <w:color w:val="000000" w:themeColor="text1"/>
          <w:sz w:val="28"/>
          <w:szCs w:val="28"/>
        </w:rPr>
        <w:t>iv.Wear</w:t>
      </w:r>
      <w:proofErr w:type="spellEnd"/>
      <w:proofErr w:type="gramEnd"/>
      <w:r w:rsidRPr="00FA2AE3">
        <w:rPr>
          <w:rFonts w:ascii="Times New Roman" w:eastAsia="Times New Roman" w:hAnsi="Times New Roman" w:cs="Times New Roman"/>
          <w:color w:val="000000" w:themeColor="text1"/>
          <w:sz w:val="28"/>
          <w:szCs w:val="28"/>
        </w:rPr>
        <w:t xml:space="preserve"> a hair restraint (hat or hairnet).</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proofErr w:type="gramStart"/>
      <w:r w:rsidRPr="00FA2AE3">
        <w:rPr>
          <w:rFonts w:ascii="Times New Roman" w:eastAsia="Times New Roman" w:hAnsi="Times New Roman" w:cs="Times New Roman"/>
          <w:color w:val="000000" w:themeColor="text1"/>
          <w:sz w:val="28"/>
          <w:szCs w:val="28"/>
        </w:rPr>
        <w:t>v.Do</w:t>
      </w:r>
      <w:proofErr w:type="spellEnd"/>
      <w:proofErr w:type="gramEnd"/>
      <w:r w:rsidRPr="00FA2AE3">
        <w:rPr>
          <w:rFonts w:ascii="Times New Roman" w:eastAsia="Times New Roman" w:hAnsi="Times New Roman" w:cs="Times New Roman"/>
          <w:color w:val="000000" w:themeColor="text1"/>
          <w:sz w:val="28"/>
          <w:szCs w:val="28"/>
        </w:rPr>
        <w:t xml:space="preserve"> not cough or sneeze directly onto food. Wash hands after coughing or </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gramStart"/>
      <w:r w:rsidRPr="00FA2AE3">
        <w:rPr>
          <w:rFonts w:ascii="Times New Roman" w:eastAsia="Times New Roman" w:hAnsi="Times New Roman" w:cs="Times New Roman"/>
          <w:color w:val="000000" w:themeColor="text1"/>
          <w:sz w:val="28"/>
          <w:szCs w:val="28"/>
        </w:rPr>
        <w:t>sneezing</w:t>
      </w:r>
      <w:proofErr w:type="gramEnd"/>
      <w:r w:rsidRPr="00FA2AE3">
        <w:rPr>
          <w:rFonts w:ascii="Times New Roman" w:eastAsia="Times New Roman" w:hAnsi="Times New Roman" w:cs="Times New Roman"/>
          <w:color w:val="000000" w:themeColor="text1"/>
          <w:sz w:val="28"/>
          <w:szCs w:val="28"/>
        </w:rPr>
        <w:t>.</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proofErr w:type="gramStart"/>
      <w:r w:rsidRPr="00FA2AE3">
        <w:rPr>
          <w:rFonts w:ascii="Times New Roman" w:eastAsia="Times New Roman" w:hAnsi="Times New Roman" w:cs="Times New Roman"/>
          <w:color w:val="000000" w:themeColor="text1"/>
          <w:sz w:val="28"/>
          <w:szCs w:val="28"/>
        </w:rPr>
        <w:t>vi.Do</w:t>
      </w:r>
      <w:proofErr w:type="spellEnd"/>
      <w:proofErr w:type="gramEnd"/>
      <w:r w:rsidRPr="00FA2AE3">
        <w:rPr>
          <w:rFonts w:ascii="Times New Roman" w:eastAsia="Times New Roman" w:hAnsi="Times New Roman" w:cs="Times New Roman"/>
          <w:color w:val="000000" w:themeColor="text1"/>
          <w:sz w:val="28"/>
          <w:szCs w:val="28"/>
        </w:rPr>
        <w:t xml:space="preserve"> not smoke in food premises.</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proofErr w:type="gramStart"/>
      <w:r w:rsidRPr="00FA2AE3">
        <w:rPr>
          <w:rFonts w:ascii="Times New Roman" w:eastAsia="Times New Roman" w:hAnsi="Times New Roman" w:cs="Times New Roman"/>
          <w:color w:val="000000" w:themeColor="text1"/>
          <w:sz w:val="28"/>
          <w:szCs w:val="28"/>
        </w:rPr>
        <w:t>vii.Avoid</w:t>
      </w:r>
      <w:proofErr w:type="spellEnd"/>
      <w:proofErr w:type="gramEnd"/>
      <w:r w:rsidRPr="00FA2AE3">
        <w:rPr>
          <w:rFonts w:ascii="Times New Roman" w:eastAsia="Times New Roman" w:hAnsi="Times New Roman" w:cs="Times New Roman"/>
          <w:color w:val="000000" w:themeColor="text1"/>
          <w:sz w:val="28"/>
          <w:szCs w:val="28"/>
        </w:rPr>
        <w:t xml:space="preserve"> wearing jewelry while handling and preparing food.</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proofErr w:type="gramStart"/>
      <w:r w:rsidRPr="00FA2AE3">
        <w:rPr>
          <w:rFonts w:ascii="Times New Roman" w:eastAsia="Times New Roman" w:hAnsi="Times New Roman" w:cs="Times New Roman"/>
          <w:color w:val="000000" w:themeColor="text1"/>
          <w:sz w:val="28"/>
          <w:szCs w:val="28"/>
        </w:rPr>
        <w:t>viii.Cover</w:t>
      </w:r>
      <w:proofErr w:type="spellEnd"/>
      <w:proofErr w:type="gramEnd"/>
      <w:r w:rsidRPr="00FA2AE3">
        <w:rPr>
          <w:rFonts w:ascii="Times New Roman" w:eastAsia="Times New Roman" w:hAnsi="Times New Roman" w:cs="Times New Roman"/>
          <w:color w:val="000000" w:themeColor="text1"/>
          <w:sz w:val="28"/>
          <w:szCs w:val="28"/>
        </w:rPr>
        <w:t xml:space="preserve"> all wounds or cuts on hands or arms completely with bright-colored </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gramStart"/>
      <w:r w:rsidRPr="00FA2AE3">
        <w:rPr>
          <w:rFonts w:ascii="Times New Roman" w:eastAsia="Times New Roman" w:hAnsi="Times New Roman" w:cs="Times New Roman"/>
          <w:color w:val="000000" w:themeColor="text1"/>
          <w:sz w:val="28"/>
          <w:szCs w:val="28"/>
        </w:rPr>
        <w:t>water</w:t>
      </w:r>
      <w:proofErr w:type="gramEnd"/>
      <w:r>
        <w:rPr>
          <w:rFonts w:ascii="Times New Roman" w:eastAsia="Times New Roman" w:hAnsi="Times New Roman" w:cs="Times New Roman"/>
          <w:color w:val="000000" w:themeColor="text1"/>
          <w:sz w:val="28"/>
          <w:szCs w:val="28"/>
        </w:rPr>
        <w:t xml:space="preserve"> </w:t>
      </w:r>
      <w:r w:rsidRPr="00FA2AE3">
        <w:rPr>
          <w:rFonts w:ascii="Times New Roman" w:eastAsia="Times New Roman" w:hAnsi="Times New Roman" w:cs="Times New Roman"/>
          <w:color w:val="000000" w:themeColor="text1"/>
          <w:sz w:val="28"/>
          <w:szCs w:val="28"/>
        </w:rPr>
        <w:t>proof wound strip.</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proofErr w:type="gramStart"/>
      <w:r w:rsidRPr="00FA2AE3">
        <w:rPr>
          <w:rFonts w:ascii="Times New Roman" w:eastAsia="Times New Roman" w:hAnsi="Times New Roman" w:cs="Times New Roman"/>
          <w:color w:val="000000" w:themeColor="text1"/>
          <w:sz w:val="28"/>
          <w:szCs w:val="28"/>
        </w:rPr>
        <w:t>ix.Avoid</w:t>
      </w:r>
      <w:proofErr w:type="spellEnd"/>
      <w:proofErr w:type="gramEnd"/>
      <w:r w:rsidRPr="00FA2AE3">
        <w:rPr>
          <w:rFonts w:ascii="Times New Roman" w:eastAsia="Times New Roman" w:hAnsi="Times New Roman" w:cs="Times New Roman"/>
          <w:color w:val="000000" w:themeColor="text1"/>
          <w:sz w:val="28"/>
          <w:szCs w:val="28"/>
        </w:rPr>
        <w:t xml:space="preserve"> touching nose, mouth, hair and skin during food preparation.</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proofErr w:type="gramStart"/>
      <w:r w:rsidRPr="00FA2AE3">
        <w:rPr>
          <w:rFonts w:ascii="Times New Roman" w:eastAsia="Times New Roman" w:hAnsi="Times New Roman" w:cs="Times New Roman"/>
          <w:color w:val="000000" w:themeColor="text1"/>
          <w:sz w:val="28"/>
          <w:szCs w:val="28"/>
        </w:rPr>
        <w:t>x.Cease</w:t>
      </w:r>
      <w:proofErr w:type="spellEnd"/>
      <w:proofErr w:type="gramEnd"/>
      <w:r w:rsidRPr="00FA2AE3">
        <w:rPr>
          <w:rFonts w:ascii="Times New Roman" w:eastAsia="Times New Roman" w:hAnsi="Times New Roman" w:cs="Times New Roman"/>
          <w:color w:val="000000" w:themeColor="text1"/>
          <w:sz w:val="28"/>
          <w:szCs w:val="28"/>
        </w:rPr>
        <w:t xml:space="preserve"> work and report to the manger while ill.</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r w:rsidRPr="00FA2AE3">
        <w:rPr>
          <w:rFonts w:ascii="Times New Roman" w:eastAsia="Times New Roman" w:hAnsi="Times New Roman" w:cs="Times New Roman"/>
          <w:color w:val="000000" w:themeColor="text1"/>
          <w:sz w:val="28"/>
          <w:szCs w:val="28"/>
        </w:rPr>
        <w:t>Hands must be washed after:</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proofErr w:type="gramStart"/>
      <w:r w:rsidRPr="00FA2AE3">
        <w:rPr>
          <w:rFonts w:ascii="Times New Roman" w:eastAsia="Times New Roman" w:hAnsi="Times New Roman" w:cs="Times New Roman"/>
          <w:color w:val="000000" w:themeColor="text1"/>
          <w:sz w:val="28"/>
          <w:szCs w:val="28"/>
        </w:rPr>
        <w:t>i.Using</w:t>
      </w:r>
      <w:proofErr w:type="spellEnd"/>
      <w:proofErr w:type="gramEnd"/>
      <w:r w:rsidRPr="00FA2AE3">
        <w:rPr>
          <w:rFonts w:ascii="Times New Roman" w:eastAsia="Times New Roman" w:hAnsi="Times New Roman" w:cs="Times New Roman"/>
          <w:color w:val="000000" w:themeColor="text1"/>
          <w:sz w:val="28"/>
          <w:szCs w:val="28"/>
        </w:rPr>
        <w:t xml:space="preserve"> the toilet.</w:t>
      </w:r>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proofErr w:type="gramStart"/>
      <w:r w:rsidRPr="00FA2AE3">
        <w:rPr>
          <w:rFonts w:ascii="Times New Roman" w:eastAsia="Times New Roman" w:hAnsi="Times New Roman" w:cs="Times New Roman"/>
          <w:color w:val="000000" w:themeColor="text1"/>
          <w:sz w:val="28"/>
          <w:szCs w:val="28"/>
        </w:rPr>
        <w:t>ii.Handling</w:t>
      </w:r>
      <w:proofErr w:type="spellEnd"/>
      <w:proofErr w:type="gramEnd"/>
      <w:r w:rsidRPr="00FA2AE3">
        <w:rPr>
          <w:rFonts w:ascii="Times New Roman" w:eastAsia="Times New Roman" w:hAnsi="Times New Roman" w:cs="Times New Roman"/>
          <w:color w:val="000000" w:themeColor="text1"/>
          <w:sz w:val="28"/>
          <w:szCs w:val="28"/>
        </w:rPr>
        <w:t xml:space="preserve"> raw food.</w:t>
      </w:r>
    </w:p>
    <w:p w:rsidR="00037172" w:rsidRDefault="00037172" w:rsidP="00037172">
      <w:pPr>
        <w:shd w:val="clear" w:color="auto" w:fill="FFFFFF"/>
        <w:spacing w:after="0"/>
        <w:rPr>
          <w:rFonts w:ascii="Times New Roman" w:eastAsia="Times New Roman" w:hAnsi="Times New Roman" w:cs="Times New Roman"/>
          <w:color w:val="000000" w:themeColor="text1"/>
          <w:sz w:val="28"/>
          <w:szCs w:val="28"/>
        </w:rPr>
      </w:pPr>
      <w:proofErr w:type="spellStart"/>
      <w:proofErr w:type="gramStart"/>
      <w:r w:rsidRPr="00FA2AE3">
        <w:rPr>
          <w:rFonts w:ascii="Times New Roman" w:eastAsia="Times New Roman" w:hAnsi="Times New Roman" w:cs="Times New Roman"/>
          <w:color w:val="000000" w:themeColor="text1"/>
          <w:sz w:val="28"/>
          <w:szCs w:val="28"/>
        </w:rPr>
        <w:t>iii.Coughing</w:t>
      </w:r>
      <w:proofErr w:type="spellEnd"/>
      <w:r w:rsidRPr="00FA2AE3">
        <w:rPr>
          <w:rFonts w:ascii="Times New Roman" w:eastAsia="Times New Roman" w:hAnsi="Times New Roman" w:cs="Times New Roman"/>
          <w:color w:val="000000" w:themeColor="text1"/>
          <w:sz w:val="28"/>
          <w:szCs w:val="28"/>
        </w:rPr>
        <w:t>, sneezing, eating, drinking or smoking.</w:t>
      </w:r>
      <w:proofErr w:type="gramEnd"/>
    </w:p>
    <w:p w:rsidR="00037172" w:rsidRPr="00FA2AE3" w:rsidRDefault="00037172" w:rsidP="00037172">
      <w:pPr>
        <w:shd w:val="clear" w:color="auto" w:fill="FFFFFF"/>
        <w:spacing w:after="0"/>
        <w:rPr>
          <w:rFonts w:ascii="Times New Roman" w:eastAsia="Times New Roman" w:hAnsi="Times New Roman" w:cs="Times New Roman"/>
          <w:color w:val="000000" w:themeColor="text1"/>
          <w:sz w:val="28"/>
          <w:szCs w:val="28"/>
        </w:rPr>
      </w:pPr>
    </w:p>
    <w:p w:rsidR="00037172" w:rsidRPr="003F303C" w:rsidRDefault="00037172" w:rsidP="00037172">
      <w:pPr>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Employee Hygiene and Good Manufacturing Practices</w:t>
      </w:r>
    </w:p>
    <w:p w:rsidR="00037172" w:rsidRPr="00544439" w:rsidRDefault="00037172" w:rsidP="00037172">
      <w:pPr>
        <w:pStyle w:val="ListParagraph"/>
        <w:numPr>
          <w:ilvl w:val="0"/>
          <w:numId w:val="2"/>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Uniforms, aprons (or clothes) should be clean at the beginning of a work shift</w:t>
      </w:r>
    </w:p>
    <w:p w:rsidR="00037172" w:rsidRPr="00544439" w:rsidRDefault="00037172" w:rsidP="00037172">
      <w:pPr>
        <w:pStyle w:val="ListParagraph"/>
        <w:numPr>
          <w:ilvl w:val="0"/>
          <w:numId w:val="2"/>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Keep fingernails short and clean.</w:t>
      </w:r>
    </w:p>
    <w:p w:rsidR="00037172" w:rsidRPr="00544439" w:rsidRDefault="00037172" w:rsidP="00037172">
      <w:pPr>
        <w:pStyle w:val="ListParagraph"/>
        <w:numPr>
          <w:ilvl w:val="0"/>
          <w:numId w:val="2"/>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Avoid using strong perfumes/after shaves.</w:t>
      </w:r>
    </w:p>
    <w:p w:rsidR="00037172" w:rsidRPr="00544439" w:rsidRDefault="00037172" w:rsidP="00037172">
      <w:pPr>
        <w:pStyle w:val="ListParagraph"/>
        <w:numPr>
          <w:ilvl w:val="0"/>
          <w:numId w:val="2"/>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Wear a hair restraint (hat or hairnet).</w:t>
      </w:r>
    </w:p>
    <w:p w:rsidR="00037172" w:rsidRPr="00544439" w:rsidRDefault="00037172" w:rsidP="00037172">
      <w:pPr>
        <w:pStyle w:val="ListParagraph"/>
        <w:numPr>
          <w:ilvl w:val="0"/>
          <w:numId w:val="2"/>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lastRenderedPageBreak/>
        <w:t>Do not cough or sneeze directly onto food. Wash hands after coughing or sneezing.</w:t>
      </w:r>
    </w:p>
    <w:p w:rsidR="00037172" w:rsidRPr="00544439" w:rsidRDefault="00037172" w:rsidP="00037172">
      <w:pPr>
        <w:pStyle w:val="ListParagraph"/>
        <w:numPr>
          <w:ilvl w:val="0"/>
          <w:numId w:val="2"/>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Do not smoke in food premises.</w:t>
      </w:r>
    </w:p>
    <w:p w:rsidR="00037172" w:rsidRPr="00544439" w:rsidRDefault="00037172" w:rsidP="00037172">
      <w:pPr>
        <w:pStyle w:val="ListParagraph"/>
        <w:numPr>
          <w:ilvl w:val="0"/>
          <w:numId w:val="2"/>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Avoid wearing jewelry while handling and preparing food.</w:t>
      </w:r>
    </w:p>
    <w:p w:rsidR="00037172" w:rsidRPr="00544439" w:rsidRDefault="00037172" w:rsidP="00037172">
      <w:pPr>
        <w:pStyle w:val="ListParagraph"/>
        <w:numPr>
          <w:ilvl w:val="0"/>
          <w:numId w:val="2"/>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Cover all wounds or cuts on hands or arms completely with bright-colored waterproof wound strip.</w:t>
      </w:r>
    </w:p>
    <w:p w:rsidR="00037172" w:rsidRPr="00544439" w:rsidRDefault="00037172" w:rsidP="00037172">
      <w:pPr>
        <w:pStyle w:val="ListParagraph"/>
        <w:numPr>
          <w:ilvl w:val="0"/>
          <w:numId w:val="2"/>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Avoid touching nose, mouth, hair and skin during food preparation.</w:t>
      </w:r>
    </w:p>
    <w:p w:rsidR="00037172" w:rsidRPr="00544439" w:rsidRDefault="00037172" w:rsidP="00037172">
      <w:pPr>
        <w:pStyle w:val="ListParagraph"/>
        <w:numPr>
          <w:ilvl w:val="0"/>
          <w:numId w:val="2"/>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Cease work and report to the manger while ill.</w:t>
      </w:r>
    </w:p>
    <w:p w:rsidR="00037172" w:rsidRPr="003F303C" w:rsidRDefault="00037172" w:rsidP="00037172">
      <w:pPr>
        <w:ind w:left="360"/>
        <w:jc w:val="both"/>
        <w:rPr>
          <w:rFonts w:ascii="Times New Roman" w:hAnsi="Times New Roman" w:cs="Times New Roman"/>
          <w:b/>
          <w:color w:val="000000" w:themeColor="text1"/>
          <w:sz w:val="28"/>
          <w:szCs w:val="28"/>
        </w:rPr>
      </w:pPr>
      <w:r w:rsidRPr="003F303C">
        <w:rPr>
          <w:rFonts w:ascii="Times New Roman" w:hAnsi="Times New Roman" w:cs="Times New Roman"/>
          <w:b/>
          <w:color w:val="000000" w:themeColor="text1"/>
          <w:sz w:val="28"/>
          <w:szCs w:val="28"/>
        </w:rPr>
        <w:t>Hands must be washed after:</w:t>
      </w:r>
    </w:p>
    <w:p w:rsidR="00037172" w:rsidRPr="00544439" w:rsidRDefault="00037172" w:rsidP="00037172">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Using the toilet.</w:t>
      </w:r>
    </w:p>
    <w:p w:rsidR="00037172" w:rsidRPr="00544439" w:rsidRDefault="00037172" w:rsidP="00037172">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Handling raw food.</w:t>
      </w:r>
    </w:p>
    <w:p w:rsidR="00037172" w:rsidRPr="00544439" w:rsidRDefault="00037172" w:rsidP="00037172">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Coughing, sneezing, eating, drinking or smoking.</w:t>
      </w:r>
    </w:p>
    <w:p w:rsidR="00037172" w:rsidRPr="00544439" w:rsidRDefault="00037172" w:rsidP="00037172">
      <w:pPr>
        <w:pStyle w:val="ListParagraph"/>
        <w:numPr>
          <w:ilvl w:val="0"/>
          <w:numId w:val="3"/>
        </w:numPr>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Every break.</w:t>
      </w:r>
    </w:p>
    <w:p w:rsidR="00037172" w:rsidRPr="00544439" w:rsidRDefault="00037172" w:rsidP="00037172">
      <w:pPr>
        <w:jc w:val="center"/>
        <w:rPr>
          <w:rFonts w:ascii="Times New Roman" w:hAnsi="Times New Roman" w:cs="Times New Roman"/>
          <w:b/>
          <w:color w:val="000000" w:themeColor="text1"/>
          <w:sz w:val="28"/>
          <w:szCs w:val="28"/>
        </w:rPr>
      </w:pPr>
      <w:r w:rsidRPr="00544439">
        <w:rPr>
          <w:rFonts w:ascii="Times New Roman" w:hAnsi="Times New Roman" w:cs="Times New Roman"/>
          <w:color w:val="000000" w:themeColor="text1"/>
          <w:sz w:val="28"/>
          <w:szCs w:val="28"/>
        </w:rPr>
        <w:br w:type="page"/>
      </w:r>
      <w:r w:rsidRPr="00544439">
        <w:rPr>
          <w:rFonts w:ascii="Times New Roman" w:hAnsi="Times New Roman" w:cs="Times New Roman"/>
          <w:b/>
          <w:color w:val="000000" w:themeColor="text1"/>
          <w:sz w:val="28"/>
          <w:szCs w:val="28"/>
        </w:rPr>
        <w:lastRenderedPageBreak/>
        <w:t xml:space="preserve">CHAPTER </w:t>
      </w:r>
      <w:r>
        <w:rPr>
          <w:rFonts w:ascii="Times New Roman" w:hAnsi="Times New Roman" w:cs="Times New Roman"/>
          <w:b/>
          <w:color w:val="000000" w:themeColor="text1"/>
          <w:sz w:val="28"/>
          <w:szCs w:val="28"/>
        </w:rPr>
        <w:t>FOUR</w:t>
      </w:r>
    </w:p>
    <w:p w:rsidR="00037172" w:rsidRPr="00544439" w:rsidRDefault="00037172" w:rsidP="00037172">
      <w:pPr>
        <w:spacing w:line="360" w:lineRule="auto"/>
        <w:jc w:val="both"/>
        <w:rPr>
          <w:rFonts w:ascii="Times New Roman" w:hAnsi="Times New Roman" w:cs="Times New Roman"/>
          <w:b/>
          <w:color w:val="000000" w:themeColor="text1"/>
          <w:sz w:val="28"/>
          <w:szCs w:val="28"/>
        </w:rPr>
      </w:pPr>
      <w:r w:rsidRPr="00544439">
        <w:rPr>
          <w:rFonts w:ascii="Times New Roman" w:hAnsi="Times New Roman" w:cs="Times New Roman"/>
          <w:b/>
          <w:color w:val="000000" w:themeColor="text1"/>
          <w:sz w:val="28"/>
          <w:szCs w:val="28"/>
        </w:rPr>
        <w:t>5.0</w:t>
      </w:r>
      <w:r w:rsidRPr="00544439">
        <w:rPr>
          <w:rFonts w:ascii="Times New Roman" w:hAnsi="Times New Roman" w:cs="Times New Roman"/>
          <w:b/>
          <w:color w:val="000000" w:themeColor="text1"/>
          <w:sz w:val="28"/>
          <w:szCs w:val="28"/>
        </w:rPr>
        <w:tab/>
        <w:t>Conclusion, Challenges and Recommendations</w:t>
      </w:r>
    </w:p>
    <w:p w:rsidR="00037172" w:rsidRPr="00544439" w:rsidRDefault="00037172" w:rsidP="00037172">
      <w:pPr>
        <w:spacing w:line="360" w:lineRule="auto"/>
        <w:jc w:val="both"/>
        <w:rPr>
          <w:rFonts w:ascii="Times New Roman" w:hAnsi="Times New Roman" w:cs="Times New Roman"/>
          <w:b/>
          <w:color w:val="000000" w:themeColor="text1"/>
          <w:sz w:val="28"/>
          <w:szCs w:val="28"/>
        </w:rPr>
      </w:pPr>
      <w:r w:rsidRPr="00544439">
        <w:rPr>
          <w:rFonts w:ascii="Times New Roman" w:hAnsi="Times New Roman" w:cs="Times New Roman"/>
          <w:b/>
          <w:color w:val="000000" w:themeColor="text1"/>
          <w:sz w:val="28"/>
          <w:szCs w:val="28"/>
        </w:rPr>
        <w:t>Recommendation</w:t>
      </w:r>
    </w:p>
    <w:p w:rsidR="00037172" w:rsidRPr="00544439" w:rsidRDefault="00037172" w:rsidP="00037172">
      <w:pPr>
        <w:pStyle w:val="ListParagraph"/>
        <w:numPr>
          <w:ilvl w:val="0"/>
          <w:numId w:val="4"/>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Efforts should continue to harmonize national legislation concerning fortified foods, with the international standards of the Codex </w:t>
      </w:r>
      <w:proofErr w:type="spellStart"/>
      <w:r w:rsidRPr="00544439">
        <w:rPr>
          <w:rFonts w:ascii="Times New Roman" w:hAnsi="Times New Roman" w:cs="Times New Roman"/>
          <w:color w:val="000000" w:themeColor="text1"/>
          <w:sz w:val="28"/>
          <w:szCs w:val="28"/>
        </w:rPr>
        <w:t>Alimentarius</w:t>
      </w:r>
      <w:proofErr w:type="spellEnd"/>
      <w:r w:rsidRPr="00544439">
        <w:rPr>
          <w:rFonts w:ascii="Times New Roman" w:hAnsi="Times New Roman" w:cs="Times New Roman"/>
          <w:color w:val="000000" w:themeColor="text1"/>
          <w:sz w:val="28"/>
          <w:szCs w:val="28"/>
        </w:rPr>
        <w:t>.</w:t>
      </w:r>
    </w:p>
    <w:p w:rsidR="00037172" w:rsidRPr="00544439" w:rsidRDefault="00037172" w:rsidP="00037172">
      <w:pPr>
        <w:pStyle w:val="ListParagraph"/>
        <w:numPr>
          <w:ilvl w:val="0"/>
          <w:numId w:val="4"/>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 Where foodstuffs cannot provide naturally occurring essential nutrients to population groups, the use of fortification, following the principles outlined in Codex </w:t>
      </w:r>
      <w:proofErr w:type="spellStart"/>
      <w:r w:rsidRPr="00544439">
        <w:rPr>
          <w:rFonts w:ascii="Times New Roman" w:hAnsi="Times New Roman" w:cs="Times New Roman"/>
          <w:color w:val="000000" w:themeColor="text1"/>
          <w:sz w:val="28"/>
          <w:szCs w:val="28"/>
        </w:rPr>
        <w:t>Alimentarius</w:t>
      </w:r>
      <w:proofErr w:type="spellEnd"/>
      <w:r w:rsidRPr="00544439">
        <w:rPr>
          <w:rFonts w:ascii="Times New Roman" w:hAnsi="Times New Roman" w:cs="Times New Roman"/>
          <w:color w:val="000000" w:themeColor="text1"/>
          <w:sz w:val="28"/>
          <w:szCs w:val="28"/>
        </w:rPr>
        <w:t>, should be given serious consideration as a means of achieving ICN goals.</w:t>
      </w:r>
    </w:p>
    <w:p w:rsidR="00037172" w:rsidRPr="00544439" w:rsidRDefault="00037172" w:rsidP="00037172">
      <w:pPr>
        <w:pStyle w:val="ListParagraph"/>
        <w:numPr>
          <w:ilvl w:val="0"/>
          <w:numId w:val="4"/>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There should be appropriate fortification of foods used in food aid programs,</w:t>
      </w:r>
      <w:r>
        <w:rPr>
          <w:rFonts w:ascii="Times New Roman" w:hAnsi="Times New Roman" w:cs="Times New Roman"/>
          <w:color w:val="000000" w:themeColor="text1"/>
          <w:sz w:val="28"/>
          <w:szCs w:val="28"/>
        </w:rPr>
        <w:t xml:space="preserve"> </w:t>
      </w:r>
      <w:r w:rsidRPr="00544439">
        <w:rPr>
          <w:rFonts w:ascii="Times New Roman" w:hAnsi="Times New Roman" w:cs="Times New Roman"/>
          <w:color w:val="000000" w:themeColor="text1"/>
          <w:sz w:val="28"/>
          <w:szCs w:val="28"/>
        </w:rPr>
        <w:t xml:space="preserve">with donors being required to provide relevant nutritional information particularly through adequate </w:t>
      </w:r>
      <w:proofErr w:type="spellStart"/>
      <w:r w:rsidRPr="00544439">
        <w:rPr>
          <w:rFonts w:ascii="Times New Roman" w:hAnsi="Times New Roman" w:cs="Times New Roman"/>
          <w:color w:val="000000" w:themeColor="text1"/>
          <w:sz w:val="28"/>
          <w:szCs w:val="28"/>
        </w:rPr>
        <w:t>labelling</w:t>
      </w:r>
      <w:proofErr w:type="spellEnd"/>
      <w:r w:rsidRPr="00544439">
        <w:rPr>
          <w:rFonts w:ascii="Times New Roman" w:hAnsi="Times New Roman" w:cs="Times New Roman"/>
          <w:color w:val="000000" w:themeColor="text1"/>
          <w:sz w:val="28"/>
          <w:szCs w:val="28"/>
        </w:rPr>
        <w:t>.</w:t>
      </w:r>
    </w:p>
    <w:p w:rsidR="00037172" w:rsidRPr="00544439" w:rsidRDefault="00037172" w:rsidP="00037172">
      <w:pPr>
        <w:pStyle w:val="ListParagraph"/>
        <w:numPr>
          <w:ilvl w:val="0"/>
          <w:numId w:val="4"/>
        </w:numPr>
        <w:spacing w:line="360" w:lineRule="auto"/>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It is important to evaluate the potential of local food industries to become involved in the production of high quality fortified food products, including those destined for use in food aid programs, in areas where problems of micronutrient deficiency are likely to occur.</w:t>
      </w:r>
    </w:p>
    <w:p w:rsidR="00037172" w:rsidRPr="00544439" w:rsidRDefault="00037172" w:rsidP="00037172">
      <w:pPr>
        <w:spacing w:after="0" w:line="360" w:lineRule="auto"/>
        <w:ind w:left="-360"/>
        <w:jc w:val="both"/>
        <w:rPr>
          <w:rFonts w:ascii="Times New Roman" w:hAnsi="Times New Roman" w:cs="Times New Roman"/>
          <w:color w:val="000000" w:themeColor="text1"/>
          <w:sz w:val="28"/>
          <w:szCs w:val="28"/>
        </w:rPr>
      </w:pPr>
      <w:r w:rsidRPr="00544439">
        <w:rPr>
          <w:rFonts w:ascii="Times New Roman" w:hAnsi="Times New Roman" w:cs="Times New Roman"/>
          <w:b/>
          <w:color w:val="000000" w:themeColor="text1"/>
          <w:sz w:val="28"/>
          <w:szCs w:val="28"/>
        </w:rPr>
        <w:t>Conclusion</w:t>
      </w:r>
    </w:p>
    <w:p w:rsidR="00037172" w:rsidRPr="00544439" w:rsidRDefault="00037172" w:rsidP="00037172">
      <w:pPr>
        <w:spacing w:after="0" w:line="360" w:lineRule="auto"/>
        <w:ind w:left="-360"/>
        <w:jc w:val="both"/>
        <w:rPr>
          <w:rFonts w:ascii="Times New Roman" w:hAnsi="Times New Roman" w:cs="Times New Roman"/>
          <w:color w:val="000000" w:themeColor="text1"/>
          <w:sz w:val="28"/>
          <w:szCs w:val="28"/>
        </w:rPr>
      </w:pPr>
      <w:r w:rsidRPr="00544439">
        <w:rPr>
          <w:rFonts w:ascii="Times New Roman" w:hAnsi="Times New Roman" w:cs="Times New Roman"/>
          <w:color w:val="000000" w:themeColor="text1"/>
          <w:sz w:val="28"/>
          <w:szCs w:val="28"/>
        </w:rPr>
        <w:t xml:space="preserve">Food pyramids and healthy eating guidelines are made to represent a healthy diet for the population in general. We should adjust them by choosing the right amounts of preferred foods within each food group to fit our individual health, lifestyle, life-stage and preferences. </w:t>
      </w:r>
    </w:p>
    <w:p w:rsidR="00037172" w:rsidRDefault="00037172" w:rsidP="00037172">
      <w:pPr>
        <w:spacing w:after="0" w:line="360" w:lineRule="auto"/>
        <w:ind w:left="-360"/>
        <w:jc w:val="both"/>
      </w:pPr>
      <w:r w:rsidRPr="00544439">
        <w:rPr>
          <w:rFonts w:ascii="Times New Roman" w:hAnsi="Times New Roman" w:cs="Times New Roman"/>
          <w:color w:val="000000" w:themeColor="text1"/>
          <w:sz w:val="28"/>
          <w:szCs w:val="28"/>
        </w:rPr>
        <w:t xml:space="preserve">At last I want to conclude that food and health both are related to each other. Our health depends upon what food we eat and how much we eat. </w:t>
      </w:r>
      <w:proofErr w:type="gramStart"/>
      <w:r w:rsidRPr="00544439">
        <w:rPr>
          <w:rFonts w:ascii="Times New Roman" w:hAnsi="Times New Roman" w:cs="Times New Roman"/>
          <w:color w:val="000000" w:themeColor="text1"/>
          <w:sz w:val="28"/>
          <w:szCs w:val="28"/>
        </w:rPr>
        <w:t>Therefore, w</w:t>
      </w:r>
      <w:r>
        <w:rPr>
          <w:rFonts w:ascii="Times New Roman" w:hAnsi="Times New Roman" w:cs="Times New Roman"/>
          <w:color w:val="000000" w:themeColor="text1"/>
          <w:sz w:val="28"/>
          <w:szCs w:val="28"/>
        </w:rPr>
        <w:t xml:space="preserve">e </w:t>
      </w:r>
      <w:proofErr w:type="spellStart"/>
      <w:r>
        <w:rPr>
          <w:rFonts w:ascii="Times New Roman" w:hAnsi="Times New Roman" w:cs="Times New Roman"/>
          <w:color w:val="000000" w:themeColor="text1"/>
          <w:sz w:val="28"/>
          <w:szCs w:val="28"/>
        </w:rPr>
        <w:t>should</w:t>
      </w:r>
      <w:bookmarkStart w:id="0" w:name="_GoBack"/>
      <w:bookmarkEnd w:id="0"/>
      <w:r>
        <w:rPr>
          <w:rFonts w:ascii="Times New Roman" w:hAnsi="Times New Roman" w:cs="Times New Roman"/>
          <w:color w:val="000000" w:themeColor="text1"/>
          <w:sz w:val="28"/>
          <w:szCs w:val="28"/>
        </w:rPr>
        <w:t>be</w:t>
      </w:r>
      <w:proofErr w:type="spellEnd"/>
      <w:r>
        <w:rPr>
          <w:rFonts w:ascii="Times New Roman" w:hAnsi="Times New Roman" w:cs="Times New Roman"/>
          <w:color w:val="000000" w:themeColor="text1"/>
          <w:sz w:val="28"/>
          <w:szCs w:val="28"/>
        </w:rPr>
        <w:t xml:space="preserve"> careful while eating.</w:t>
      </w:r>
      <w:proofErr w:type="gramEnd"/>
    </w:p>
    <w:p w:rsidR="000F649C" w:rsidRDefault="000F649C"/>
    <w:sectPr w:rsidR="000F649C" w:rsidSect="00544439">
      <w:footerReference w:type="default" r:id="rId7"/>
      <w:pgSz w:w="12240" w:h="15840"/>
      <w:pgMar w:top="144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0797"/>
      <w:docPartObj>
        <w:docPartGallery w:val="Page Numbers (Bottom of Page)"/>
        <w:docPartUnique/>
      </w:docPartObj>
    </w:sdtPr>
    <w:sdtEndPr/>
    <w:sdtContent>
      <w:p w:rsidR="003F303C" w:rsidRDefault="00A671F0">
        <w:pPr>
          <w:pStyle w:val="Footer"/>
          <w:jc w:val="center"/>
        </w:pPr>
        <w:r>
          <w:fldChar w:fldCharType="begin"/>
        </w:r>
        <w:r>
          <w:instrText xml:space="preserve"> PAGE   \* MERGEFORMAT </w:instrText>
        </w:r>
        <w:r>
          <w:fldChar w:fldCharType="separate"/>
        </w:r>
        <w:r>
          <w:rPr>
            <w:noProof/>
          </w:rPr>
          <w:t>1</w:t>
        </w:r>
        <w:r>
          <w:fldChar w:fldCharType="end"/>
        </w:r>
      </w:p>
    </w:sdtContent>
  </w:sdt>
  <w:p w:rsidR="003F303C" w:rsidRDefault="00A671F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4D5152"/>
    <w:multiLevelType w:val="hybridMultilevel"/>
    <w:tmpl w:val="58F05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835D8"/>
    <w:multiLevelType w:val="hybridMultilevel"/>
    <w:tmpl w:val="33B2C52C"/>
    <w:lvl w:ilvl="0" w:tplc="8A7E8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A0B1D"/>
    <w:multiLevelType w:val="multilevel"/>
    <w:tmpl w:val="ECA4ED6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3A0643"/>
    <w:multiLevelType w:val="hybridMultilevel"/>
    <w:tmpl w:val="C1964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290519"/>
    <w:multiLevelType w:val="hybridMultilevel"/>
    <w:tmpl w:val="406241B2"/>
    <w:lvl w:ilvl="0" w:tplc="2DE04E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9B4C59"/>
    <w:multiLevelType w:val="hybridMultilevel"/>
    <w:tmpl w:val="1056F500"/>
    <w:lvl w:ilvl="0" w:tplc="D87E10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8"/>
  </w:num>
  <w:num w:numId="5">
    <w:abstractNumId w:val="5"/>
  </w:num>
  <w:num w:numId="6">
    <w:abstractNumId w:val="1"/>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7172"/>
    <w:rsid w:val="00037172"/>
    <w:rsid w:val="000F649C"/>
    <w:rsid w:val="0030263A"/>
    <w:rsid w:val="0073022E"/>
    <w:rsid w:val="00A671F0"/>
    <w:rsid w:val="00DB38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172"/>
    <w:pPr>
      <w:ind w:left="720"/>
      <w:contextualSpacing/>
    </w:pPr>
  </w:style>
  <w:style w:type="paragraph" w:customStyle="1" w:styleId="Default">
    <w:name w:val="Default"/>
    <w:rsid w:val="00037172"/>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37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172"/>
  </w:style>
  <w:style w:type="table" w:styleId="LightList-Accent5">
    <w:name w:val="Light List Accent 5"/>
    <w:basedOn w:val="TableNormal"/>
    <w:uiPriority w:val="61"/>
    <w:rsid w:val="0003717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3569</Words>
  <Characters>20348</Characters>
  <Application>Microsoft Office Word</Application>
  <DocSecurity>0</DocSecurity>
  <Lines>169</Lines>
  <Paragraphs>47</Paragraphs>
  <ScaleCrop>false</ScaleCrop>
  <Company/>
  <LinksUpToDate>false</LinksUpToDate>
  <CharactersWithSpaces>23870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2008-11-28T13:55:00Z</dcterms:created>
  <dcterms:modified xsi:type="dcterms:W3CDTF">2008-11-28T13:56:00Z</dcterms:modified>
</cp:coreProperties>
</file>