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D257BD" w:rsidP="003223E8">
      <w:pPr>
        <w:spacing w:line="240" w:lineRule="auto"/>
        <w:jc w:val="center"/>
        <w:rPr>
          <w:rFonts w:ascii="Times New Roman" w:hAnsi="Times New Roman"/>
          <w:b/>
          <w:i/>
          <w:sz w:val="28"/>
          <w:szCs w:val="36"/>
        </w:rPr>
      </w:pPr>
      <w:r>
        <w:rPr>
          <w:rFonts w:ascii="Times New Roman" w:hAnsi="Times New Roman"/>
          <w:b/>
          <w:i/>
          <w:sz w:val="28"/>
          <w:szCs w:val="36"/>
        </w:rPr>
        <w:t>MICHAEL IMOUDU NATIONAL INSTITUTE FOR LABOUR STUDIES, KM</w:t>
      </w:r>
      <w:r w:rsidR="00C72413">
        <w:rPr>
          <w:rFonts w:ascii="Times New Roman" w:hAnsi="Times New Roman"/>
          <w:b/>
          <w:i/>
          <w:sz w:val="28"/>
          <w:szCs w:val="36"/>
        </w:rPr>
        <w:t xml:space="preserve"> </w:t>
      </w:r>
      <w:r>
        <w:rPr>
          <w:rFonts w:ascii="Times New Roman" w:hAnsi="Times New Roman"/>
          <w:b/>
          <w:i/>
          <w:sz w:val="28"/>
          <w:szCs w:val="36"/>
        </w:rPr>
        <w:t xml:space="preserve">7, AJASE IPO ROAD, ILORIN KWARA </w:t>
      </w:r>
      <w:r w:rsidR="003223E8">
        <w:rPr>
          <w:rFonts w:ascii="Times New Roman" w:hAnsi="Times New Roman"/>
          <w:b/>
          <w:i/>
          <w:sz w:val="28"/>
          <w:szCs w:val="36"/>
        </w:rPr>
        <w:t>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D257BD" w:rsidP="003223E8">
      <w:pPr>
        <w:spacing w:line="240" w:lineRule="auto"/>
        <w:jc w:val="center"/>
        <w:rPr>
          <w:rFonts w:ascii="Times New Roman" w:hAnsi="Times New Roman"/>
          <w:b/>
          <w:sz w:val="32"/>
          <w:szCs w:val="40"/>
        </w:rPr>
      </w:pPr>
      <w:r>
        <w:rPr>
          <w:rFonts w:ascii="Times New Roman" w:hAnsi="Times New Roman"/>
          <w:b/>
          <w:sz w:val="32"/>
          <w:szCs w:val="40"/>
        </w:rPr>
        <w:t>EKUNDAYO AYOMIDE OLUWASEYI</w:t>
      </w:r>
    </w:p>
    <w:p w:rsidR="003223E8" w:rsidRPr="00D11D5B" w:rsidRDefault="00D257BD" w:rsidP="003223E8">
      <w:pPr>
        <w:spacing w:line="240" w:lineRule="auto"/>
        <w:jc w:val="center"/>
        <w:rPr>
          <w:rFonts w:ascii="Times New Roman" w:hAnsi="Times New Roman"/>
          <w:b/>
          <w:sz w:val="32"/>
          <w:szCs w:val="40"/>
        </w:rPr>
      </w:pPr>
      <w:r>
        <w:rPr>
          <w:rFonts w:ascii="Times New Roman" w:hAnsi="Times New Roman"/>
          <w:b/>
          <w:sz w:val="32"/>
          <w:szCs w:val="40"/>
        </w:rPr>
        <w:t>ND/23/STA/FT/0060</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Default="003223E8" w:rsidP="003223E8">
      <w:pPr>
        <w:spacing w:line="240" w:lineRule="auto"/>
        <w:rPr>
          <w:rFonts w:ascii="Times New Roman" w:hAnsi="Times New Roman"/>
          <w:sz w:val="32"/>
          <w:szCs w:val="32"/>
        </w:rPr>
      </w:pPr>
    </w:p>
    <w:p w:rsidR="00D035EE" w:rsidRPr="00320ECA" w:rsidRDefault="00D035EE" w:rsidP="00D035EE">
      <w:pPr>
        <w:spacing w:line="240" w:lineRule="auto"/>
        <w:rPr>
          <w:rFonts w:ascii="Times New Roman" w:hAnsi="Times New Roman"/>
          <w:b/>
          <w:sz w:val="28"/>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320ECA">
        <w:rPr>
          <w:rFonts w:ascii="Times New Roman" w:hAnsi="Times New Roman"/>
          <w:b/>
          <w:sz w:val="28"/>
          <w:szCs w:val="32"/>
        </w:rPr>
        <w:t>August – November, 2024</w:t>
      </w:r>
    </w:p>
    <w:p w:rsidR="00D035EE" w:rsidRPr="009A52EE" w:rsidRDefault="00D035EE" w:rsidP="003223E8">
      <w:pPr>
        <w:spacing w:line="240" w:lineRule="auto"/>
        <w:rPr>
          <w:rFonts w:ascii="Times New Roman" w:hAnsi="Times New Roman"/>
          <w:sz w:val="32"/>
          <w:szCs w:val="32"/>
        </w:rPr>
      </w:pPr>
      <w:bookmarkStart w:id="0" w:name="_GoBack"/>
      <w:bookmarkEnd w:id="0"/>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This report is dedicated to almighty God, the Supreme Being, the beneficent, the merciful,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r>
      <w:r w:rsidR="00C575B7">
        <w:rPr>
          <w:rFonts w:ascii="Times New Roman" w:hAnsi="Times New Roman"/>
          <w:sz w:val="28"/>
          <w:szCs w:val="28"/>
        </w:rPr>
        <w:tab/>
        <w:t>2</w:t>
      </w:r>
    </w:p>
    <w:p w:rsidR="003223E8" w:rsidRPr="00C94D32" w:rsidRDefault="00C575B7"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C575B7">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365620">
        <w:rPr>
          <w:rFonts w:ascii="Times New Roman" w:hAnsi="Times New Roman"/>
          <w:sz w:val="28"/>
          <w:szCs w:val="24"/>
        </w:rPr>
        <w:t>4</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r>
      <w:r w:rsidR="00C575B7">
        <w:rPr>
          <w:rFonts w:ascii="Times New Roman" w:hAnsi="Times New Roman"/>
          <w:sz w:val="28"/>
          <w:szCs w:val="24"/>
        </w:rPr>
        <w:tab/>
        <w:t>5</w:t>
      </w:r>
    </w:p>
    <w:p w:rsidR="00035332" w:rsidRPr="004F0A3D" w:rsidRDefault="00365620" w:rsidP="003223E8">
      <w:pPr>
        <w:rPr>
          <w:rFonts w:ascii="Times New Roman" w:hAnsi="Times New Roman"/>
          <w:sz w:val="28"/>
          <w:szCs w:val="24"/>
        </w:rPr>
      </w:pPr>
      <w:r>
        <w:rPr>
          <w:rFonts w:ascii="Times New Roman" w:hAnsi="Times New Roman"/>
          <w:sz w:val="28"/>
          <w:szCs w:val="24"/>
        </w:rPr>
        <w:t>Organization structure</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5</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365620">
        <w:rPr>
          <w:rFonts w:ascii="Times New Roman" w:hAnsi="Times New Roman"/>
          <w:sz w:val="28"/>
          <w:szCs w:val="24"/>
        </w:rPr>
        <w:t xml:space="preserve">nts and their function </w:t>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4F3F5D">
        <w:rPr>
          <w:rFonts w:ascii="Times New Roman" w:hAnsi="Times New Roman"/>
          <w:sz w:val="28"/>
          <w:szCs w:val="24"/>
        </w:rPr>
        <w:tab/>
      </w:r>
      <w:r w:rsidR="004F3F5D">
        <w:rPr>
          <w:rFonts w:ascii="Times New Roman" w:hAnsi="Times New Roman"/>
          <w:sz w:val="28"/>
          <w:szCs w:val="24"/>
        </w:rPr>
        <w:tab/>
      </w:r>
      <w:r w:rsidR="004F3F5D">
        <w:rPr>
          <w:rFonts w:ascii="Times New Roman" w:hAnsi="Times New Roman"/>
          <w:sz w:val="28"/>
          <w:szCs w:val="24"/>
        </w:rPr>
        <w:tab/>
      </w:r>
      <w:r w:rsidR="004F3F5D">
        <w:rPr>
          <w:rFonts w:ascii="Times New Roman" w:hAnsi="Times New Roman"/>
          <w:sz w:val="28"/>
          <w:szCs w:val="24"/>
        </w:rPr>
        <w:tab/>
      </w:r>
      <w:r w:rsidR="004F3F5D">
        <w:rPr>
          <w:rFonts w:ascii="Times New Roman" w:hAnsi="Times New Roman"/>
          <w:sz w:val="28"/>
          <w:szCs w:val="24"/>
        </w:rPr>
        <w:tab/>
      </w:r>
      <w:r w:rsidR="004F3F5D">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r>
      <w:r w:rsidR="00365620">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0A03D2">
        <w:rPr>
          <w:rFonts w:ascii="Times New Roman" w:hAnsi="Times New Roman"/>
          <w:sz w:val="28"/>
          <w:szCs w:val="24"/>
        </w:rPr>
        <w:tab/>
      </w:r>
      <w:r w:rsidR="000A03D2">
        <w:rPr>
          <w:rFonts w:ascii="Times New Roman" w:hAnsi="Times New Roman"/>
          <w:sz w:val="28"/>
          <w:szCs w:val="24"/>
        </w:rPr>
        <w:tab/>
      </w:r>
      <w:r w:rsidR="000A03D2">
        <w:rPr>
          <w:rFonts w:ascii="Times New Roman" w:hAnsi="Times New Roman"/>
          <w:sz w:val="28"/>
          <w:szCs w:val="24"/>
        </w:rPr>
        <w:tab/>
      </w:r>
      <w:r w:rsidR="000A03D2">
        <w:rPr>
          <w:rFonts w:ascii="Times New Roman" w:hAnsi="Times New Roman"/>
          <w:sz w:val="28"/>
          <w:szCs w:val="24"/>
        </w:rPr>
        <w:tab/>
      </w:r>
      <w:r w:rsidR="000A03D2">
        <w:rPr>
          <w:rFonts w:ascii="Times New Roman" w:hAnsi="Times New Roman"/>
          <w:sz w:val="28"/>
          <w:szCs w:val="24"/>
        </w:rPr>
        <w:tab/>
      </w:r>
      <w:r w:rsidR="000A03D2">
        <w:rPr>
          <w:rFonts w:ascii="Times New Roman" w:hAnsi="Times New Roman"/>
          <w:sz w:val="28"/>
          <w:szCs w:val="24"/>
        </w:rPr>
        <w:tab/>
      </w:r>
      <w:r w:rsidR="000A03D2">
        <w:rPr>
          <w:rFonts w:ascii="Times New Roman" w:hAnsi="Times New Roman"/>
          <w:sz w:val="28"/>
          <w:szCs w:val="24"/>
        </w:rPr>
        <w:tab/>
      </w:r>
      <w:r w:rsidR="000A03D2">
        <w:rPr>
          <w:rFonts w:ascii="Times New Roman" w:hAnsi="Times New Roman"/>
          <w:sz w:val="28"/>
          <w:szCs w:val="24"/>
        </w:rPr>
        <w:tab/>
      </w:r>
      <w:r w:rsidR="000A03D2">
        <w:rPr>
          <w:rFonts w:ascii="Times New Roman" w:hAnsi="Times New Roman"/>
          <w:sz w:val="28"/>
          <w:szCs w:val="24"/>
        </w:rPr>
        <w:tab/>
      </w:r>
      <w:r w:rsidR="000A03D2">
        <w:rPr>
          <w:rFonts w:ascii="Times New Roman" w:hAnsi="Times New Roman"/>
          <w:sz w:val="28"/>
          <w:szCs w:val="24"/>
        </w:rPr>
        <w:tab/>
        <w:t>11</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EB461C" w:rsidRDefault="00991999" w:rsidP="00991999">
      <w:pPr>
        <w:spacing w:line="360" w:lineRule="auto"/>
        <w:jc w:val="both"/>
        <w:rPr>
          <w:rFonts w:ascii="Times New Roman" w:hAnsi="Times New Roman"/>
          <w:sz w:val="24"/>
          <w:szCs w:val="24"/>
        </w:rPr>
      </w:pPr>
      <w:r w:rsidRPr="00EB461C">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EB461C" w:rsidRDefault="00991999" w:rsidP="00991999">
      <w:pPr>
        <w:spacing w:line="360" w:lineRule="auto"/>
        <w:jc w:val="both"/>
        <w:rPr>
          <w:rFonts w:ascii="Times New Roman" w:hAnsi="Times New Roman"/>
          <w:sz w:val="24"/>
          <w:szCs w:val="24"/>
        </w:rPr>
      </w:pPr>
      <w:r w:rsidRPr="00EB461C">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EB461C" w:rsidRDefault="00991999" w:rsidP="00991999">
      <w:pPr>
        <w:spacing w:line="360" w:lineRule="auto"/>
        <w:jc w:val="both"/>
        <w:rPr>
          <w:rFonts w:ascii="Times New Roman" w:hAnsi="Times New Roman"/>
          <w:sz w:val="24"/>
          <w:szCs w:val="24"/>
        </w:rPr>
      </w:pPr>
      <w:r w:rsidRPr="00EB461C">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EB461C" w:rsidRDefault="00991999" w:rsidP="00991999">
      <w:pPr>
        <w:spacing w:line="360" w:lineRule="auto"/>
        <w:jc w:val="both"/>
        <w:rPr>
          <w:rFonts w:ascii="Times New Roman" w:hAnsi="Times New Roman"/>
          <w:sz w:val="24"/>
          <w:szCs w:val="24"/>
        </w:rPr>
      </w:pPr>
      <w:r w:rsidRPr="00EB461C">
        <w:rPr>
          <w:rFonts w:ascii="Times New Roman" w:hAnsi="Times New Roman"/>
          <w:sz w:val="24"/>
          <w:szCs w:val="24"/>
        </w:rPr>
        <w:t>The program was established with various coordinating agencies respect to each tertiary institution in the country. These agencies are:</w:t>
      </w:r>
    </w:p>
    <w:p w:rsidR="00991999" w:rsidRPr="00EB461C" w:rsidRDefault="00991999" w:rsidP="00991999">
      <w:pPr>
        <w:pStyle w:val="ListParagraph"/>
        <w:numPr>
          <w:ilvl w:val="0"/>
          <w:numId w:val="1"/>
        </w:numPr>
        <w:spacing w:line="360" w:lineRule="auto"/>
        <w:jc w:val="both"/>
        <w:rPr>
          <w:rFonts w:ascii="Times New Roman" w:hAnsi="Times New Roman"/>
          <w:sz w:val="24"/>
          <w:szCs w:val="24"/>
        </w:rPr>
      </w:pPr>
      <w:r w:rsidRPr="00EB461C">
        <w:rPr>
          <w:rFonts w:ascii="Times New Roman" w:hAnsi="Times New Roman"/>
          <w:sz w:val="24"/>
          <w:szCs w:val="24"/>
        </w:rPr>
        <w:t>NBTE (National Broad for Technical Education)</w:t>
      </w:r>
    </w:p>
    <w:p w:rsidR="00991999" w:rsidRPr="00EB461C" w:rsidRDefault="00991999" w:rsidP="00991999">
      <w:pPr>
        <w:pStyle w:val="ListParagraph"/>
        <w:numPr>
          <w:ilvl w:val="0"/>
          <w:numId w:val="1"/>
        </w:numPr>
        <w:spacing w:line="360" w:lineRule="auto"/>
        <w:jc w:val="both"/>
        <w:rPr>
          <w:rFonts w:ascii="Times New Roman" w:hAnsi="Times New Roman"/>
          <w:sz w:val="24"/>
          <w:szCs w:val="24"/>
        </w:rPr>
      </w:pPr>
      <w:r w:rsidRPr="00EB461C">
        <w:rPr>
          <w:rFonts w:ascii="Times New Roman" w:hAnsi="Times New Roman"/>
          <w:sz w:val="24"/>
          <w:szCs w:val="24"/>
        </w:rPr>
        <w:t xml:space="preserve">NUC (National University Commission) for University </w:t>
      </w:r>
      <w:r w:rsidRPr="00EB461C">
        <w:rPr>
          <w:rFonts w:ascii="Times New Roman" w:hAnsi="Times New Roman"/>
          <w:sz w:val="24"/>
          <w:szCs w:val="24"/>
        </w:rPr>
        <w:tab/>
      </w:r>
    </w:p>
    <w:p w:rsidR="00991999" w:rsidRPr="00EB461C" w:rsidRDefault="00991999" w:rsidP="00991999">
      <w:pPr>
        <w:pStyle w:val="ListParagraph"/>
        <w:numPr>
          <w:ilvl w:val="0"/>
          <w:numId w:val="1"/>
        </w:numPr>
        <w:spacing w:line="360" w:lineRule="auto"/>
        <w:jc w:val="both"/>
        <w:rPr>
          <w:rFonts w:ascii="Times New Roman" w:hAnsi="Times New Roman"/>
          <w:sz w:val="24"/>
          <w:szCs w:val="24"/>
        </w:rPr>
      </w:pPr>
      <w:r w:rsidRPr="00EB461C">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F1E76" w:rsidRDefault="00991999" w:rsidP="00991999">
      <w:pPr>
        <w:spacing w:line="360" w:lineRule="auto"/>
        <w:jc w:val="both"/>
        <w:rPr>
          <w:rFonts w:ascii="Times New Roman" w:hAnsi="Times New Roman"/>
          <w:sz w:val="24"/>
          <w:szCs w:val="24"/>
        </w:rPr>
      </w:pPr>
      <w:r w:rsidRPr="009F1E76">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F1E76" w:rsidRDefault="00991999" w:rsidP="00991999">
      <w:pPr>
        <w:spacing w:line="360" w:lineRule="auto"/>
        <w:jc w:val="both"/>
        <w:rPr>
          <w:rFonts w:ascii="Times New Roman" w:hAnsi="Times New Roman"/>
          <w:sz w:val="24"/>
          <w:szCs w:val="24"/>
        </w:rPr>
      </w:pPr>
      <w:r w:rsidRPr="009F1E76">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9F1E76" w:rsidRDefault="00991999" w:rsidP="00991999">
      <w:pPr>
        <w:spacing w:line="360" w:lineRule="auto"/>
        <w:jc w:val="both"/>
        <w:rPr>
          <w:rFonts w:ascii="Times New Roman" w:hAnsi="Times New Roman"/>
          <w:sz w:val="24"/>
          <w:szCs w:val="24"/>
        </w:rPr>
      </w:pPr>
      <w:r w:rsidRPr="009F1E76">
        <w:rPr>
          <w:rFonts w:ascii="Times New Roman" w:hAnsi="Times New Roman"/>
          <w:sz w:val="24"/>
          <w:szCs w:val="24"/>
        </w:rPr>
        <w:t>The aim and objectives of SIWES are as follows;</w:t>
      </w:r>
    </w:p>
    <w:p w:rsidR="00991999" w:rsidRPr="009F1E76" w:rsidRDefault="00991999" w:rsidP="00991999">
      <w:pPr>
        <w:pStyle w:val="ListParagraph"/>
        <w:numPr>
          <w:ilvl w:val="0"/>
          <w:numId w:val="2"/>
        </w:numPr>
        <w:spacing w:line="360" w:lineRule="auto"/>
        <w:jc w:val="both"/>
        <w:rPr>
          <w:rFonts w:ascii="Times New Roman" w:hAnsi="Times New Roman"/>
          <w:sz w:val="24"/>
          <w:szCs w:val="24"/>
        </w:rPr>
      </w:pPr>
      <w:r w:rsidRPr="009F1E76">
        <w:rPr>
          <w:rFonts w:ascii="Times New Roman" w:hAnsi="Times New Roman"/>
          <w:sz w:val="24"/>
          <w:szCs w:val="24"/>
        </w:rPr>
        <w:t>Provide an avenue for students in institution of higher learning to acquire industrial skills and experience in their approved courses of study.</w:t>
      </w:r>
    </w:p>
    <w:p w:rsidR="00991999" w:rsidRPr="009F1E76" w:rsidRDefault="00991999" w:rsidP="00991999">
      <w:pPr>
        <w:pStyle w:val="ListParagraph"/>
        <w:numPr>
          <w:ilvl w:val="0"/>
          <w:numId w:val="2"/>
        </w:numPr>
        <w:spacing w:line="360" w:lineRule="auto"/>
        <w:jc w:val="both"/>
        <w:rPr>
          <w:rFonts w:ascii="Times New Roman" w:hAnsi="Times New Roman"/>
          <w:sz w:val="24"/>
          <w:szCs w:val="24"/>
        </w:rPr>
      </w:pPr>
      <w:r w:rsidRPr="009F1E76">
        <w:rPr>
          <w:rFonts w:ascii="Times New Roman" w:hAnsi="Times New Roman"/>
          <w:sz w:val="24"/>
          <w:szCs w:val="24"/>
        </w:rPr>
        <w:t xml:space="preserve">Prepare students for the industrial work situation which they are likely to meet after graduation. </w:t>
      </w:r>
    </w:p>
    <w:p w:rsidR="00991999" w:rsidRPr="009F1E76" w:rsidRDefault="00991999" w:rsidP="00991999">
      <w:pPr>
        <w:pStyle w:val="ListParagraph"/>
        <w:numPr>
          <w:ilvl w:val="0"/>
          <w:numId w:val="2"/>
        </w:numPr>
        <w:spacing w:line="360" w:lineRule="auto"/>
        <w:jc w:val="both"/>
        <w:rPr>
          <w:rFonts w:ascii="Times New Roman" w:hAnsi="Times New Roman"/>
          <w:sz w:val="24"/>
          <w:szCs w:val="24"/>
        </w:rPr>
      </w:pPr>
      <w:r w:rsidRPr="009F1E76">
        <w:rPr>
          <w:rFonts w:ascii="Times New Roman" w:hAnsi="Times New Roman"/>
          <w:sz w:val="24"/>
          <w:szCs w:val="24"/>
        </w:rPr>
        <w:lastRenderedPageBreak/>
        <w:t>Expose students to work methods and techniques in handling equipment and machinery not available in their institution.</w:t>
      </w:r>
    </w:p>
    <w:p w:rsidR="00991999" w:rsidRPr="009F1E76" w:rsidRDefault="00991999" w:rsidP="00991999">
      <w:pPr>
        <w:pStyle w:val="ListParagraph"/>
        <w:numPr>
          <w:ilvl w:val="0"/>
          <w:numId w:val="2"/>
        </w:numPr>
        <w:spacing w:line="360" w:lineRule="auto"/>
        <w:jc w:val="both"/>
        <w:rPr>
          <w:rFonts w:ascii="Times New Roman" w:hAnsi="Times New Roman"/>
          <w:sz w:val="24"/>
          <w:szCs w:val="24"/>
        </w:rPr>
      </w:pPr>
      <w:r w:rsidRPr="009F1E76">
        <w:rPr>
          <w:rFonts w:ascii="Times New Roman" w:hAnsi="Times New Roman"/>
          <w:sz w:val="24"/>
          <w:szCs w:val="24"/>
        </w:rPr>
        <w:t>Provide students which they are likely to meet after graduation.</w:t>
      </w:r>
    </w:p>
    <w:p w:rsidR="00991999" w:rsidRPr="009F1E76" w:rsidRDefault="00991999" w:rsidP="00991999">
      <w:pPr>
        <w:pStyle w:val="ListParagraph"/>
        <w:numPr>
          <w:ilvl w:val="0"/>
          <w:numId w:val="2"/>
        </w:numPr>
        <w:spacing w:line="360" w:lineRule="auto"/>
        <w:jc w:val="both"/>
        <w:rPr>
          <w:rFonts w:ascii="Times New Roman" w:hAnsi="Times New Roman"/>
          <w:sz w:val="24"/>
          <w:szCs w:val="24"/>
        </w:rPr>
      </w:pPr>
      <w:r w:rsidRPr="009F1E76">
        <w:rPr>
          <w:rFonts w:ascii="Times New Roman" w:hAnsi="Times New Roman"/>
          <w:sz w:val="24"/>
          <w:szCs w:val="24"/>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3927AF" w:rsidRPr="009F1E76" w:rsidRDefault="003927AF" w:rsidP="003927AF">
      <w:p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 xml:space="preserve">The </w:t>
      </w:r>
      <w:r w:rsidRPr="009F1E76">
        <w:rPr>
          <w:rFonts w:ascii="Times New Roman" w:eastAsia="Times New Roman" w:hAnsi="Times New Roman"/>
          <w:b/>
          <w:bCs/>
          <w:sz w:val="24"/>
          <w:szCs w:val="24"/>
        </w:rPr>
        <w:t xml:space="preserve">Michael </w:t>
      </w:r>
      <w:proofErr w:type="spellStart"/>
      <w:r w:rsidRPr="009F1E76">
        <w:rPr>
          <w:rFonts w:ascii="Times New Roman" w:eastAsia="Times New Roman" w:hAnsi="Times New Roman"/>
          <w:b/>
          <w:bCs/>
          <w:sz w:val="24"/>
          <w:szCs w:val="24"/>
        </w:rPr>
        <w:t>Imoudu</w:t>
      </w:r>
      <w:proofErr w:type="spellEnd"/>
      <w:r w:rsidRPr="009F1E76">
        <w:rPr>
          <w:rFonts w:ascii="Times New Roman" w:eastAsia="Times New Roman" w:hAnsi="Times New Roman"/>
          <w:b/>
          <w:bCs/>
          <w:sz w:val="24"/>
          <w:szCs w:val="24"/>
        </w:rPr>
        <w:t xml:space="preserve"> National Institute for </w:t>
      </w:r>
      <w:proofErr w:type="spellStart"/>
      <w:r w:rsidRPr="009F1E76">
        <w:rPr>
          <w:rFonts w:ascii="Times New Roman" w:eastAsia="Times New Roman" w:hAnsi="Times New Roman"/>
          <w:b/>
          <w:bCs/>
          <w:sz w:val="24"/>
          <w:szCs w:val="24"/>
        </w:rPr>
        <w:t>Labour</w:t>
      </w:r>
      <w:proofErr w:type="spellEnd"/>
      <w:r w:rsidRPr="009F1E76">
        <w:rPr>
          <w:rFonts w:ascii="Times New Roman" w:eastAsia="Times New Roman" w:hAnsi="Times New Roman"/>
          <w:b/>
          <w:bCs/>
          <w:sz w:val="24"/>
          <w:szCs w:val="24"/>
        </w:rPr>
        <w:t xml:space="preserve"> Studies (MINILS)</w:t>
      </w:r>
      <w:r w:rsidRPr="009F1E76">
        <w:rPr>
          <w:rFonts w:ascii="Times New Roman" w:eastAsia="Times New Roman" w:hAnsi="Times New Roman"/>
          <w:sz w:val="24"/>
          <w:szCs w:val="24"/>
        </w:rPr>
        <w:t xml:space="preserve"> was established in </w:t>
      </w:r>
      <w:r w:rsidRPr="009F1E76">
        <w:rPr>
          <w:rFonts w:ascii="Times New Roman" w:eastAsia="Times New Roman" w:hAnsi="Times New Roman"/>
          <w:b/>
          <w:bCs/>
          <w:sz w:val="24"/>
          <w:szCs w:val="24"/>
        </w:rPr>
        <w:t>1983</w:t>
      </w:r>
      <w:r w:rsidRPr="009F1E76">
        <w:rPr>
          <w:rFonts w:ascii="Times New Roman" w:eastAsia="Times New Roman" w:hAnsi="Times New Roman"/>
          <w:sz w:val="24"/>
          <w:szCs w:val="24"/>
        </w:rPr>
        <w:t xml:space="preserve"> as a specialized institution dedicated to </w:t>
      </w:r>
      <w:proofErr w:type="spellStart"/>
      <w:r w:rsidRPr="009F1E76">
        <w:rPr>
          <w:rFonts w:ascii="Times New Roman" w:eastAsia="Times New Roman" w:hAnsi="Times New Roman"/>
          <w:sz w:val="24"/>
          <w:szCs w:val="24"/>
        </w:rPr>
        <w:t>labour</w:t>
      </w:r>
      <w:proofErr w:type="spellEnd"/>
      <w:r w:rsidRPr="009F1E76">
        <w:rPr>
          <w:rFonts w:ascii="Times New Roman" w:eastAsia="Times New Roman" w:hAnsi="Times New Roman"/>
          <w:sz w:val="24"/>
          <w:szCs w:val="24"/>
        </w:rPr>
        <w:t xml:space="preserve"> education, research, and training in Nigeria. Located in </w:t>
      </w:r>
      <w:r w:rsidRPr="009F1E76">
        <w:rPr>
          <w:rFonts w:ascii="Times New Roman" w:eastAsia="Times New Roman" w:hAnsi="Times New Roman"/>
          <w:b/>
          <w:bCs/>
          <w:sz w:val="24"/>
          <w:szCs w:val="24"/>
        </w:rPr>
        <w:t xml:space="preserve">Ilorin, </w:t>
      </w:r>
      <w:proofErr w:type="spellStart"/>
      <w:r w:rsidRPr="009F1E76">
        <w:rPr>
          <w:rFonts w:ascii="Times New Roman" w:eastAsia="Times New Roman" w:hAnsi="Times New Roman"/>
          <w:b/>
          <w:bCs/>
          <w:sz w:val="24"/>
          <w:szCs w:val="24"/>
        </w:rPr>
        <w:t>Kwara</w:t>
      </w:r>
      <w:proofErr w:type="spellEnd"/>
      <w:r w:rsidRPr="009F1E76">
        <w:rPr>
          <w:rFonts w:ascii="Times New Roman" w:eastAsia="Times New Roman" w:hAnsi="Times New Roman"/>
          <w:b/>
          <w:bCs/>
          <w:sz w:val="24"/>
          <w:szCs w:val="24"/>
        </w:rPr>
        <w:t xml:space="preserve"> State</w:t>
      </w:r>
      <w:r w:rsidRPr="009F1E76">
        <w:rPr>
          <w:rFonts w:ascii="Times New Roman" w:eastAsia="Times New Roman" w:hAnsi="Times New Roman"/>
          <w:sz w:val="24"/>
          <w:szCs w:val="24"/>
        </w:rPr>
        <w:t xml:space="preserve">, the institute was named after </w:t>
      </w:r>
      <w:r w:rsidRPr="009F1E76">
        <w:rPr>
          <w:rFonts w:ascii="Times New Roman" w:eastAsia="Times New Roman" w:hAnsi="Times New Roman"/>
          <w:b/>
          <w:bCs/>
          <w:sz w:val="24"/>
          <w:szCs w:val="24"/>
        </w:rPr>
        <w:t xml:space="preserve">Michael </w:t>
      </w:r>
      <w:proofErr w:type="spellStart"/>
      <w:r w:rsidRPr="009F1E76">
        <w:rPr>
          <w:rFonts w:ascii="Times New Roman" w:eastAsia="Times New Roman" w:hAnsi="Times New Roman"/>
          <w:b/>
          <w:bCs/>
          <w:sz w:val="24"/>
          <w:szCs w:val="24"/>
        </w:rPr>
        <w:t>Imoudu</w:t>
      </w:r>
      <w:proofErr w:type="spellEnd"/>
      <w:r w:rsidRPr="009F1E76">
        <w:rPr>
          <w:rFonts w:ascii="Times New Roman" w:eastAsia="Times New Roman" w:hAnsi="Times New Roman"/>
          <w:sz w:val="24"/>
          <w:szCs w:val="24"/>
        </w:rPr>
        <w:t xml:space="preserve">, a renowned Nigerian </w:t>
      </w:r>
      <w:proofErr w:type="spellStart"/>
      <w:r w:rsidRPr="009F1E76">
        <w:rPr>
          <w:rFonts w:ascii="Times New Roman" w:eastAsia="Times New Roman" w:hAnsi="Times New Roman"/>
          <w:sz w:val="24"/>
          <w:szCs w:val="24"/>
        </w:rPr>
        <w:t>labour</w:t>
      </w:r>
      <w:proofErr w:type="spellEnd"/>
      <w:r w:rsidRPr="009F1E76">
        <w:rPr>
          <w:rFonts w:ascii="Times New Roman" w:eastAsia="Times New Roman" w:hAnsi="Times New Roman"/>
          <w:sz w:val="24"/>
          <w:szCs w:val="24"/>
        </w:rPr>
        <w:t xml:space="preserve"> activist known for his contributions to workers' rights and trade unionism.</w:t>
      </w:r>
    </w:p>
    <w:p w:rsidR="003927AF" w:rsidRPr="009F1E76" w:rsidRDefault="003927AF" w:rsidP="003927AF">
      <w:p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 xml:space="preserve">MINILS was created to promote </w:t>
      </w:r>
      <w:r w:rsidRPr="009F1E76">
        <w:rPr>
          <w:rFonts w:ascii="Times New Roman" w:eastAsia="Times New Roman" w:hAnsi="Times New Roman"/>
          <w:b/>
          <w:bCs/>
          <w:sz w:val="24"/>
          <w:szCs w:val="24"/>
        </w:rPr>
        <w:t xml:space="preserve">industrial harmony, workers' education, and </w:t>
      </w:r>
      <w:proofErr w:type="spellStart"/>
      <w:r w:rsidRPr="009F1E76">
        <w:rPr>
          <w:rFonts w:ascii="Times New Roman" w:eastAsia="Times New Roman" w:hAnsi="Times New Roman"/>
          <w:b/>
          <w:bCs/>
          <w:sz w:val="24"/>
          <w:szCs w:val="24"/>
        </w:rPr>
        <w:t>labour</w:t>
      </w:r>
      <w:proofErr w:type="spellEnd"/>
      <w:r w:rsidRPr="009F1E76">
        <w:rPr>
          <w:rFonts w:ascii="Times New Roman" w:eastAsia="Times New Roman" w:hAnsi="Times New Roman"/>
          <w:b/>
          <w:bCs/>
          <w:sz w:val="24"/>
          <w:szCs w:val="24"/>
        </w:rPr>
        <w:t xml:space="preserve"> relations</w:t>
      </w:r>
      <w:r w:rsidRPr="009F1E76">
        <w:rPr>
          <w:rFonts w:ascii="Times New Roman" w:eastAsia="Times New Roman" w:hAnsi="Times New Roman"/>
          <w:sz w:val="24"/>
          <w:szCs w:val="24"/>
        </w:rPr>
        <w:t xml:space="preserve"> through training programs, workshops, and research initiatives. The institute serves as a key resource for </w:t>
      </w:r>
      <w:r w:rsidRPr="009F1E76">
        <w:rPr>
          <w:rFonts w:ascii="Times New Roman" w:eastAsia="Times New Roman" w:hAnsi="Times New Roman"/>
          <w:b/>
          <w:bCs/>
          <w:sz w:val="24"/>
          <w:szCs w:val="24"/>
        </w:rPr>
        <w:t>trade unions, employers, government agencies, and workers</w:t>
      </w:r>
      <w:r w:rsidRPr="009F1E76">
        <w:rPr>
          <w:rFonts w:ascii="Times New Roman" w:eastAsia="Times New Roman" w:hAnsi="Times New Roman"/>
          <w:sz w:val="24"/>
          <w:szCs w:val="24"/>
        </w:rPr>
        <w:t xml:space="preserve">, equipping them with knowledge on </w:t>
      </w:r>
      <w:proofErr w:type="spellStart"/>
      <w:r w:rsidRPr="009F1E76">
        <w:rPr>
          <w:rFonts w:ascii="Times New Roman" w:eastAsia="Times New Roman" w:hAnsi="Times New Roman"/>
          <w:sz w:val="24"/>
          <w:szCs w:val="24"/>
        </w:rPr>
        <w:t>labour</w:t>
      </w:r>
      <w:proofErr w:type="spellEnd"/>
      <w:r w:rsidRPr="009F1E76">
        <w:rPr>
          <w:rFonts w:ascii="Times New Roman" w:eastAsia="Times New Roman" w:hAnsi="Times New Roman"/>
          <w:sz w:val="24"/>
          <w:szCs w:val="24"/>
        </w:rPr>
        <w:t xml:space="preserve"> laws, dispute resolution, workplace safety, and productivity enhancement.</w:t>
      </w:r>
    </w:p>
    <w:p w:rsidR="003927AF" w:rsidRDefault="003927AF" w:rsidP="003927AF">
      <w:p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 xml:space="preserve">Over the years, MINILS has played a crucial role in shaping Nigeria's </w:t>
      </w:r>
      <w:proofErr w:type="spellStart"/>
      <w:r w:rsidRPr="009F1E76">
        <w:rPr>
          <w:rFonts w:ascii="Times New Roman" w:eastAsia="Times New Roman" w:hAnsi="Times New Roman"/>
          <w:b/>
          <w:bCs/>
          <w:sz w:val="24"/>
          <w:szCs w:val="24"/>
        </w:rPr>
        <w:t>labour</w:t>
      </w:r>
      <w:proofErr w:type="spellEnd"/>
      <w:r w:rsidRPr="009F1E76">
        <w:rPr>
          <w:rFonts w:ascii="Times New Roman" w:eastAsia="Times New Roman" w:hAnsi="Times New Roman"/>
          <w:b/>
          <w:bCs/>
          <w:sz w:val="24"/>
          <w:szCs w:val="24"/>
        </w:rPr>
        <w:t xml:space="preserve"> policies and industrial relations</w:t>
      </w:r>
      <w:r w:rsidRPr="009F1E76">
        <w:rPr>
          <w:rFonts w:ascii="Times New Roman" w:eastAsia="Times New Roman" w:hAnsi="Times New Roman"/>
          <w:sz w:val="24"/>
          <w:szCs w:val="24"/>
        </w:rPr>
        <w:t>, fostering dialogue between employees and employers, and strengthening the nation's workforce.</w:t>
      </w:r>
    </w:p>
    <w:p w:rsidR="00365620" w:rsidRPr="009F1E76" w:rsidRDefault="00365620" w:rsidP="003927AF">
      <w:pPr>
        <w:spacing w:after="0" w:line="360" w:lineRule="auto"/>
        <w:jc w:val="both"/>
        <w:rPr>
          <w:rFonts w:ascii="Times New Roman" w:eastAsia="Times New Roman" w:hAnsi="Times New Roman"/>
          <w:sz w:val="24"/>
          <w:szCs w:val="24"/>
        </w:rPr>
      </w:pPr>
    </w:p>
    <w:p w:rsidR="009F19B8" w:rsidRPr="00EB461C" w:rsidRDefault="001B126E" w:rsidP="00EB461C">
      <w:pPr>
        <w:spacing w:after="0" w:line="360" w:lineRule="auto"/>
        <w:jc w:val="both"/>
        <w:rPr>
          <w:rFonts w:ascii="Times New Roman" w:eastAsia="Times New Roman" w:hAnsi="Times New Roman"/>
          <w:sz w:val="28"/>
          <w:szCs w:val="28"/>
        </w:rPr>
      </w:pPr>
      <w:r w:rsidRPr="001B126E">
        <w:rPr>
          <w:rFonts w:ascii="Times New Roman" w:eastAsia="Times New Roman" w:hAnsi="Times New Roman"/>
          <w:b/>
          <w:sz w:val="28"/>
          <w:szCs w:val="28"/>
        </w:rPr>
        <w:t>ORGANIZATIONAL STRUCTURE</w:t>
      </w:r>
    </w:p>
    <w:p w:rsidR="00EB461C" w:rsidRDefault="001B126E" w:rsidP="00EB461C">
      <w:pPr>
        <w:shd w:val="clear" w:color="auto" w:fill="FFFFFF"/>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extent cx="5981700" cy="25146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C62DB" w:rsidRPr="00EB461C" w:rsidRDefault="00F7261E" w:rsidP="00EB461C">
      <w:pPr>
        <w:shd w:val="clear" w:color="auto" w:fill="FFFFFF"/>
        <w:spacing w:after="0" w:line="360" w:lineRule="auto"/>
        <w:jc w:val="both"/>
        <w:rPr>
          <w:rFonts w:ascii="Times New Roman" w:eastAsia="Times New Roman" w:hAnsi="Times New Roman"/>
          <w:sz w:val="28"/>
          <w:szCs w:val="28"/>
        </w:rPr>
      </w:pPr>
      <w:r w:rsidRPr="00F7261E">
        <w:rPr>
          <w:rFonts w:ascii="Times New Roman" w:hAnsi="Times New Roman"/>
          <w:b/>
          <w:sz w:val="28"/>
          <w:szCs w:val="28"/>
        </w:rPr>
        <w:lastRenderedPageBreak/>
        <w:t xml:space="preserve">DEPARTMENT IN THE PLACEMENT AND THEIR FUNCTION </w:t>
      </w:r>
    </w:p>
    <w:p w:rsidR="003927AF" w:rsidRPr="009F1E76" w:rsidRDefault="003927AF" w:rsidP="003927AF">
      <w:p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 xml:space="preserve">The </w:t>
      </w:r>
      <w:r w:rsidRPr="009F1E76">
        <w:rPr>
          <w:rFonts w:ascii="Times New Roman" w:eastAsia="Times New Roman" w:hAnsi="Times New Roman"/>
          <w:b/>
          <w:bCs/>
          <w:sz w:val="24"/>
          <w:szCs w:val="24"/>
        </w:rPr>
        <w:t xml:space="preserve">Michael </w:t>
      </w:r>
      <w:proofErr w:type="spellStart"/>
      <w:r w:rsidRPr="009F1E76">
        <w:rPr>
          <w:rFonts w:ascii="Times New Roman" w:eastAsia="Times New Roman" w:hAnsi="Times New Roman"/>
          <w:b/>
          <w:bCs/>
          <w:sz w:val="24"/>
          <w:szCs w:val="24"/>
        </w:rPr>
        <w:t>Imoudu</w:t>
      </w:r>
      <w:proofErr w:type="spellEnd"/>
      <w:r w:rsidRPr="009F1E76">
        <w:rPr>
          <w:rFonts w:ascii="Times New Roman" w:eastAsia="Times New Roman" w:hAnsi="Times New Roman"/>
          <w:b/>
          <w:bCs/>
          <w:sz w:val="24"/>
          <w:szCs w:val="24"/>
        </w:rPr>
        <w:t xml:space="preserve"> National Institute for </w:t>
      </w:r>
      <w:proofErr w:type="spellStart"/>
      <w:r w:rsidRPr="009F1E76">
        <w:rPr>
          <w:rFonts w:ascii="Times New Roman" w:eastAsia="Times New Roman" w:hAnsi="Times New Roman"/>
          <w:b/>
          <w:bCs/>
          <w:sz w:val="24"/>
          <w:szCs w:val="24"/>
        </w:rPr>
        <w:t>Labour</w:t>
      </w:r>
      <w:proofErr w:type="spellEnd"/>
      <w:r w:rsidRPr="009F1E76">
        <w:rPr>
          <w:rFonts w:ascii="Times New Roman" w:eastAsia="Times New Roman" w:hAnsi="Times New Roman"/>
          <w:b/>
          <w:bCs/>
          <w:sz w:val="24"/>
          <w:szCs w:val="24"/>
        </w:rPr>
        <w:t xml:space="preserve"> Studies (MINILS)</w:t>
      </w:r>
      <w:r w:rsidRPr="009F1E76">
        <w:rPr>
          <w:rFonts w:ascii="Times New Roman" w:eastAsia="Times New Roman" w:hAnsi="Times New Roman"/>
          <w:sz w:val="24"/>
          <w:szCs w:val="24"/>
        </w:rPr>
        <w:t xml:space="preserve"> has several departments that focus on labor education, training, research, and consultancy. Below are some key departments and their functions:</w:t>
      </w:r>
    </w:p>
    <w:p w:rsidR="003927AF" w:rsidRPr="009F1E76" w:rsidRDefault="003927AF" w:rsidP="003927AF">
      <w:pPr>
        <w:numPr>
          <w:ilvl w:val="0"/>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b/>
          <w:bCs/>
          <w:sz w:val="24"/>
          <w:szCs w:val="24"/>
        </w:rPr>
        <w:t>Faculty of Social &amp; Management Sciences</w:t>
      </w:r>
    </w:p>
    <w:p w:rsidR="003927AF" w:rsidRPr="009F1E76" w:rsidRDefault="003927AF" w:rsidP="003927AF">
      <w:pPr>
        <w:numPr>
          <w:ilvl w:val="1"/>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b/>
          <w:bCs/>
          <w:sz w:val="24"/>
          <w:szCs w:val="24"/>
        </w:rPr>
        <w:t xml:space="preserve">Industrial and </w:t>
      </w:r>
      <w:proofErr w:type="spellStart"/>
      <w:r w:rsidRPr="009F1E76">
        <w:rPr>
          <w:rFonts w:ascii="Times New Roman" w:eastAsia="Times New Roman" w:hAnsi="Times New Roman"/>
          <w:b/>
          <w:bCs/>
          <w:sz w:val="24"/>
          <w:szCs w:val="24"/>
        </w:rPr>
        <w:t>Labour</w:t>
      </w:r>
      <w:proofErr w:type="spellEnd"/>
      <w:r w:rsidRPr="009F1E76">
        <w:rPr>
          <w:rFonts w:ascii="Times New Roman" w:eastAsia="Times New Roman" w:hAnsi="Times New Roman"/>
          <w:b/>
          <w:bCs/>
          <w:sz w:val="24"/>
          <w:szCs w:val="24"/>
        </w:rPr>
        <w:t xml:space="preserve"> Relations</w:t>
      </w:r>
      <w:r w:rsidRPr="009F1E76">
        <w:rPr>
          <w:rFonts w:ascii="Times New Roman" w:eastAsia="Times New Roman" w:hAnsi="Times New Roman"/>
          <w:sz w:val="24"/>
          <w:szCs w:val="24"/>
        </w:rPr>
        <w:t>: This department focuses on labor relations, trade unionism, and industrial conflict resolution.</w:t>
      </w:r>
    </w:p>
    <w:p w:rsidR="003927AF" w:rsidRPr="009F1E76" w:rsidRDefault="003927AF" w:rsidP="003927AF">
      <w:pPr>
        <w:numPr>
          <w:ilvl w:val="0"/>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b/>
          <w:bCs/>
          <w:sz w:val="24"/>
          <w:szCs w:val="24"/>
        </w:rPr>
        <w:t>Training and Research Department</w:t>
      </w:r>
    </w:p>
    <w:p w:rsidR="003927AF" w:rsidRPr="009F1E76" w:rsidRDefault="003927AF" w:rsidP="003927AF">
      <w:pPr>
        <w:numPr>
          <w:ilvl w:val="1"/>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Provides training programs for workers, trade union leaders, and employers in both public and private sectors.</w:t>
      </w:r>
    </w:p>
    <w:p w:rsidR="003927AF" w:rsidRPr="009F1E76" w:rsidRDefault="003927AF" w:rsidP="003927AF">
      <w:pPr>
        <w:numPr>
          <w:ilvl w:val="1"/>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Conducts research on labor policies, industrial relations, and socio-economic development.</w:t>
      </w:r>
    </w:p>
    <w:p w:rsidR="003927AF" w:rsidRPr="009F1E76" w:rsidRDefault="003927AF" w:rsidP="003927AF">
      <w:pPr>
        <w:numPr>
          <w:ilvl w:val="0"/>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b/>
          <w:bCs/>
          <w:sz w:val="24"/>
          <w:szCs w:val="24"/>
        </w:rPr>
        <w:t>Education and Publication Department</w:t>
      </w:r>
    </w:p>
    <w:p w:rsidR="003927AF" w:rsidRPr="009F1E76" w:rsidRDefault="003927AF" w:rsidP="003927AF">
      <w:pPr>
        <w:numPr>
          <w:ilvl w:val="1"/>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Develops and delivers educational materials, workshops, and seminars on labor issues.</w:t>
      </w:r>
    </w:p>
    <w:p w:rsidR="003927AF" w:rsidRPr="009F1E76" w:rsidRDefault="003927AF" w:rsidP="003927AF">
      <w:pPr>
        <w:numPr>
          <w:ilvl w:val="1"/>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Publishes journals, research reports, and educational resources on labor studies.</w:t>
      </w:r>
    </w:p>
    <w:p w:rsidR="003927AF" w:rsidRPr="009F1E76" w:rsidRDefault="003927AF" w:rsidP="003927AF">
      <w:pPr>
        <w:numPr>
          <w:ilvl w:val="0"/>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b/>
          <w:bCs/>
          <w:sz w:val="24"/>
          <w:szCs w:val="24"/>
        </w:rPr>
        <w:t>Consultancy Services Department</w:t>
      </w:r>
    </w:p>
    <w:p w:rsidR="003927AF" w:rsidRPr="009F1E76" w:rsidRDefault="003927AF" w:rsidP="003927AF">
      <w:pPr>
        <w:numPr>
          <w:ilvl w:val="1"/>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Offers expert advice to government agencies, trade unions, and businesses on labor laws, manpower development, and industrial relations.</w:t>
      </w:r>
    </w:p>
    <w:p w:rsidR="003927AF" w:rsidRPr="009F1E76" w:rsidRDefault="003927AF" w:rsidP="003927AF">
      <w:pPr>
        <w:numPr>
          <w:ilvl w:val="0"/>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b/>
          <w:bCs/>
          <w:sz w:val="24"/>
          <w:szCs w:val="24"/>
        </w:rPr>
        <w:t>Library and Resource Center</w:t>
      </w:r>
    </w:p>
    <w:p w:rsidR="003927AF" w:rsidRPr="009F1E76" w:rsidRDefault="003927AF" w:rsidP="003927AF">
      <w:pPr>
        <w:numPr>
          <w:ilvl w:val="1"/>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Serves as a national reference point for materials related to industrial relations, labor laws, and employment studies.</w:t>
      </w:r>
    </w:p>
    <w:p w:rsidR="003927AF" w:rsidRPr="009F1E76" w:rsidRDefault="003927AF" w:rsidP="003927AF">
      <w:pPr>
        <w:numPr>
          <w:ilvl w:val="1"/>
          <w:numId w:val="12"/>
        </w:num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 xml:space="preserve">Houses historical records and memorabilia related to Nigeria’s labor movement, including those of Michael </w:t>
      </w:r>
      <w:proofErr w:type="spellStart"/>
      <w:r w:rsidRPr="009F1E76">
        <w:rPr>
          <w:rFonts w:ascii="Times New Roman" w:eastAsia="Times New Roman" w:hAnsi="Times New Roman"/>
          <w:sz w:val="24"/>
          <w:szCs w:val="24"/>
        </w:rPr>
        <w:t>Imoudu</w:t>
      </w:r>
      <w:proofErr w:type="spellEnd"/>
      <w:r w:rsidRPr="009F1E76">
        <w:rPr>
          <w:rFonts w:ascii="Times New Roman" w:eastAsia="Times New Roman" w:hAnsi="Times New Roman"/>
          <w:sz w:val="24"/>
          <w:szCs w:val="24"/>
        </w:rPr>
        <w:t>, a prominent labor leader.</w:t>
      </w:r>
    </w:p>
    <w:p w:rsidR="000F3CE3" w:rsidRPr="009F1E76" w:rsidRDefault="003927AF" w:rsidP="003927AF">
      <w:pPr>
        <w:spacing w:after="0" w:line="360" w:lineRule="auto"/>
        <w:jc w:val="both"/>
        <w:rPr>
          <w:rFonts w:ascii="Times New Roman" w:eastAsia="Times New Roman" w:hAnsi="Times New Roman"/>
          <w:sz w:val="24"/>
          <w:szCs w:val="24"/>
        </w:rPr>
      </w:pPr>
      <w:r w:rsidRPr="009F1E76">
        <w:rPr>
          <w:rFonts w:ascii="Times New Roman" w:eastAsia="Times New Roman" w:hAnsi="Times New Roman"/>
          <w:sz w:val="24"/>
          <w:szCs w:val="24"/>
        </w:rPr>
        <w:t>These departments help MINILS fulfill its mandate of enhancing the role of trade unions, promoting industrial harmony, and improving labor policies in Nigeria</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B01A54" w:rsidRPr="009F1E76" w:rsidRDefault="00CD618B" w:rsidP="00A67A11">
      <w:pPr>
        <w:spacing w:before="240" w:line="360" w:lineRule="auto"/>
        <w:jc w:val="both"/>
        <w:rPr>
          <w:rFonts w:ascii="Times New Roman" w:hAnsi="Times New Roman"/>
          <w:sz w:val="24"/>
          <w:szCs w:val="24"/>
        </w:rPr>
      </w:pPr>
      <w:r w:rsidRPr="009F1E76">
        <w:rPr>
          <w:rFonts w:ascii="Times New Roman" w:hAnsi="Times New Roman"/>
          <w:sz w:val="24"/>
          <w:szCs w:val="24"/>
        </w:rPr>
        <w:t>Statistics can be said to be about collecting, organizing, summarizing, presenting and analysis of data</w:t>
      </w:r>
      <w:r w:rsidR="00E21297" w:rsidRPr="009F1E76">
        <w:rPr>
          <w:rFonts w:ascii="Times New Roman" w:hAnsi="Times New Roman"/>
          <w:sz w:val="24"/>
          <w:szCs w:val="24"/>
        </w:rPr>
        <w:t>. T</w:t>
      </w:r>
      <w:r w:rsidRPr="009F1E76">
        <w:rPr>
          <w:rFonts w:ascii="Times New Roman" w:hAnsi="Times New Roman"/>
          <w:sz w:val="24"/>
          <w:szCs w:val="24"/>
        </w:rPr>
        <w:t>here are various method or techniques in which data can</w:t>
      </w:r>
      <w:r w:rsidR="00E2275A" w:rsidRPr="009F1E76">
        <w:rPr>
          <w:rFonts w:ascii="Times New Roman" w:hAnsi="Times New Roman"/>
          <w:sz w:val="24"/>
          <w:szCs w:val="24"/>
        </w:rPr>
        <w:t xml:space="preserve"> be analyze to make a </w:t>
      </w:r>
      <w:r w:rsidRPr="009F1E76">
        <w:rPr>
          <w:rFonts w:ascii="Times New Roman" w:hAnsi="Times New Roman"/>
          <w:sz w:val="24"/>
          <w:szCs w:val="24"/>
        </w:rPr>
        <w:t xml:space="preserve">valid conclusion or interpretation of the analyzed data. </w:t>
      </w:r>
      <w:r w:rsidR="004D43E3" w:rsidRPr="009F1E76">
        <w:rPr>
          <w:rFonts w:ascii="Times New Roman" w:hAnsi="Times New Roman"/>
          <w:sz w:val="24"/>
          <w:szCs w:val="24"/>
        </w:rPr>
        <w:t>Dur</w:t>
      </w:r>
      <w:r w:rsidR="00C71E75" w:rsidRPr="009F1E76">
        <w:rPr>
          <w:rFonts w:ascii="Times New Roman" w:hAnsi="Times New Roman"/>
          <w:sz w:val="24"/>
          <w:szCs w:val="24"/>
        </w:rPr>
        <w:t>ing my stay at the institution</w:t>
      </w:r>
      <w:r w:rsidR="004D43E3" w:rsidRPr="009F1E76">
        <w:rPr>
          <w:rFonts w:ascii="Times New Roman" w:hAnsi="Times New Roman"/>
          <w:sz w:val="24"/>
          <w:szCs w:val="24"/>
        </w:rPr>
        <w:t xml:space="preserve">, I was </w:t>
      </w:r>
      <w:r w:rsidR="00C71E75" w:rsidRPr="009F1E76">
        <w:rPr>
          <w:rFonts w:ascii="Times New Roman" w:hAnsi="Times New Roman"/>
          <w:sz w:val="24"/>
          <w:szCs w:val="24"/>
        </w:rPr>
        <w:t>placed in the data bank</w:t>
      </w:r>
      <w:r w:rsidR="004D43E3" w:rsidRPr="009F1E76">
        <w:rPr>
          <w:rFonts w:ascii="Times New Roman" w:hAnsi="Times New Roman"/>
          <w:sz w:val="24"/>
          <w:szCs w:val="24"/>
        </w:rPr>
        <w:t xml:space="preserve"> and I was able to carry-out some statistical work </w:t>
      </w:r>
      <w:r w:rsidRPr="009F1E76">
        <w:rPr>
          <w:rFonts w:ascii="Times New Roman" w:hAnsi="Times New Roman"/>
          <w:sz w:val="24"/>
          <w:szCs w:val="24"/>
        </w:rPr>
        <w:t xml:space="preserve">using </w:t>
      </w:r>
      <w:r w:rsidR="00C71E75" w:rsidRPr="009F1E76">
        <w:rPr>
          <w:rFonts w:ascii="Times New Roman" w:hAnsi="Times New Roman"/>
          <w:b/>
          <w:sz w:val="24"/>
          <w:szCs w:val="24"/>
        </w:rPr>
        <w:t>Statistical Package for Social Sciences</w:t>
      </w:r>
      <w:r w:rsidR="00C71E75" w:rsidRPr="009F1E76">
        <w:rPr>
          <w:rFonts w:ascii="Times New Roman" w:hAnsi="Times New Roman"/>
          <w:sz w:val="24"/>
          <w:szCs w:val="24"/>
        </w:rPr>
        <w:t xml:space="preserve"> (SPSS).</w:t>
      </w:r>
    </w:p>
    <w:p w:rsidR="00D966FE" w:rsidRPr="009F1E76" w:rsidRDefault="00D966FE" w:rsidP="00D966FE">
      <w:pPr>
        <w:spacing w:line="360" w:lineRule="auto"/>
        <w:rPr>
          <w:rFonts w:ascii="Times New Roman" w:hAnsi="Times New Roman"/>
          <w:b/>
          <w:sz w:val="24"/>
          <w:szCs w:val="24"/>
        </w:rPr>
      </w:pPr>
      <w:r w:rsidRPr="009F1E76">
        <w:rPr>
          <w:rFonts w:ascii="Times New Roman" w:hAnsi="Times New Roman"/>
          <w:b/>
          <w:sz w:val="24"/>
          <w:szCs w:val="24"/>
        </w:rPr>
        <w:lastRenderedPageBreak/>
        <w:t>Below is the</w:t>
      </w:r>
      <w:r w:rsidR="009F1E76" w:rsidRPr="009F1E76">
        <w:rPr>
          <w:rFonts w:ascii="Times New Roman" w:hAnsi="Times New Roman"/>
          <w:b/>
          <w:sz w:val="24"/>
          <w:szCs w:val="24"/>
        </w:rPr>
        <w:t xml:space="preserve"> sample of</w:t>
      </w:r>
      <w:r w:rsidRPr="009F1E76">
        <w:rPr>
          <w:rFonts w:ascii="Times New Roman" w:hAnsi="Times New Roman"/>
          <w:b/>
          <w:sz w:val="24"/>
          <w:szCs w:val="24"/>
        </w:rPr>
        <w:t xml:space="preserve"> Institute appraisal use for gathering data</w:t>
      </w:r>
    </w:p>
    <w:p w:rsidR="00D966FE" w:rsidRDefault="00EB461C" w:rsidP="007F683F">
      <w:pPr>
        <w:spacing w:line="360" w:lineRule="auto"/>
        <w:rPr>
          <w:rFonts w:ascii="Times New Roman" w:hAnsi="Times New Roman"/>
          <w:b/>
          <w:sz w:val="28"/>
          <w:szCs w:val="28"/>
        </w:rPr>
      </w:pPr>
      <w:r>
        <w:rPr>
          <w:rFonts w:ascii="Times New Roman" w:hAnsi="Times New Roman"/>
          <w:b/>
          <w:noProof/>
          <w:sz w:val="28"/>
          <w:szCs w:val="28"/>
        </w:rPr>
        <w:drawing>
          <wp:inline distT="0" distB="0" distL="0" distR="0">
            <wp:extent cx="5732145" cy="8434070"/>
            <wp:effectExtent l="0" t="0" r="190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a:blip r:embed="rId13">
                      <a:extLst>
                        <a:ext uri="{28A0092B-C50C-407E-A947-70E740481C1C}">
                          <a14:useLocalDpi xmlns:a14="http://schemas.microsoft.com/office/drawing/2010/main" val="0"/>
                        </a:ext>
                      </a:extLst>
                    </a:blip>
                    <a:stretch>
                      <a:fillRect/>
                    </a:stretch>
                  </pic:blipFill>
                  <pic:spPr>
                    <a:xfrm>
                      <a:off x="0" y="0"/>
                      <a:ext cx="5732145" cy="8434070"/>
                    </a:xfrm>
                    <a:prstGeom prst="rect">
                      <a:avLst/>
                    </a:prstGeom>
                  </pic:spPr>
                </pic:pic>
              </a:graphicData>
            </a:graphic>
          </wp:inline>
        </w:drawing>
      </w:r>
    </w:p>
    <w:p w:rsidR="00D966FE" w:rsidRDefault="00EB461C" w:rsidP="007F683F">
      <w:pPr>
        <w:spacing w:line="360" w:lineRule="auto"/>
        <w:rPr>
          <w:rFonts w:ascii="Times New Roman" w:hAnsi="Times New Roman"/>
          <w:b/>
          <w:sz w:val="28"/>
          <w:szCs w:val="28"/>
        </w:rPr>
      </w:pPr>
      <w:r>
        <w:rPr>
          <w:rFonts w:ascii="Times New Roman" w:hAnsi="Times New Roman"/>
          <w:b/>
          <w:noProof/>
          <w:sz w:val="28"/>
          <w:szCs w:val="28"/>
        </w:rPr>
        <w:lastRenderedPageBreak/>
        <w:drawing>
          <wp:inline distT="0" distB="0" distL="0" distR="0">
            <wp:extent cx="5732145" cy="8029575"/>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g"/>
                    <pic:cNvPicPr/>
                  </pic:nvPicPr>
                  <pic:blipFill>
                    <a:blip r:embed="rId14">
                      <a:extLst>
                        <a:ext uri="{28A0092B-C50C-407E-A947-70E740481C1C}">
                          <a14:useLocalDpi xmlns:a14="http://schemas.microsoft.com/office/drawing/2010/main" val="0"/>
                        </a:ext>
                      </a:extLst>
                    </a:blip>
                    <a:stretch>
                      <a:fillRect/>
                    </a:stretch>
                  </pic:blipFill>
                  <pic:spPr>
                    <a:xfrm>
                      <a:off x="0" y="0"/>
                      <a:ext cx="5732145" cy="8029575"/>
                    </a:xfrm>
                    <a:prstGeom prst="rect">
                      <a:avLst/>
                    </a:prstGeom>
                  </pic:spPr>
                </pic:pic>
              </a:graphicData>
            </a:graphic>
          </wp:inline>
        </w:drawing>
      </w:r>
    </w:p>
    <w:p w:rsidR="00D966FE" w:rsidRDefault="00D966FE" w:rsidP="007F683F">
      <w:pPr>
        <w:spacing w:line="360" w:lineRule="auto"/>
        <w:rPr>
          <w:rFonts w:ascii="Times New Roman" w:hAnsi="Times New Roman"/>
          <w:b/>
          <w:sz w:val="28"/>
          <w:szCs w:val="28"/>
        </w:rPr>
      </w:pPr>
    </w:p>
    <w:p w:rsidR="00B01A54" w:rsidRPr="00B01A54" w:rsidRDefault="00B01A54" w:rsidP="00B01A54">
      <w:pPr>
        <w:spacing w:before="100" w:beforeAutospacing="1" w:after="100" w:afterAutospacing="1" w:line="240" w:lineRule="auto"/>
        <w:outlineLvl w:val="3"/>
        <w:rPr>
          <w:rFonts w:ascii="Times New Roman" w:eastAsia="Times New Roman" w:hAnsi="Times New Roman"/>
          <w:b/>
          <w:bCs/>
          <w:sz w:val="24"/>
          <w:szCs w:val="24"/>
        </w:rPr>
      </w:pPr>
      <w:r w:rsidRPr="00B01A54">
        <w:rPr>
          <w:rFonts w:ascii="Times New Roman" w:eastAsia="Times New Roman" w:hAnsi="Times New Roman"/>
          <w:b/>
          <w:bCs/>
          <w:sz w:val="24"/>
          <w:szCs w:val="24"/>
        </w:rPr>
        <w:lastRenderedPageBreak/>
        <w:t>Employment &amp; Unemployment Statistics</w:t>
      </w:r>
    </w:p>
    <w:tbl>
      <w:tblPr>
        <w:tblStyle w:val="TableGrid"/>
        <w:tblW w:w="0" w:type="auto"/>
        <w:tblLook w:val="04A0" w:firstRow="1" w:lastRow="0" w:firstColumn="1" w:lastColumn="0" w:noHBand="0" w:noVBand="1"/>
      </w:tblPr>
      <w:tblGrid>
        <w:gridCol w:w="1187"/>
        <w:gridCol w:w="1579"/>
        <w:gridCol w:w="1799"/>
        <w:gridCol w:w="2053"/>
        <w:gridCol w:w="2399"/>
      </w:tblGrid>
      <w:tr w:rsidR="00B01A54" w:rsidRPr="00B01A54" w:rsidTr="00B01A54">
        <w:tc>
          <w:tcPr>
            <w:tcW w:w="0" w:type="auto"/>
            <w:hideMark/>
          </w:tcPr>
          <w:p w:rsidR="00B01A54" w:rsidRPr="00B01A54" w:rsidRDefault="00B01A54" w:rsidP="00B01A54">
            <w:pPr>
              <w:spacing w:after="0" w:line="240" w:lineRule="auto"/>
              <w:jc w:val="center"/>
              <w:rPr>
                <w:rFonts w:ascii="Times New Roman" w:eastAsia="Times New Roman" w:hAnsi="Times New Roman"/>
                <w:b/>
                <w:bCs/>
                <w:sz w:val="24"/>
                <w:szCs w:val="24"/>
              </w:rPr>
            </w:pPr>
            <w:r w:rsidRPr="00B01A54">
              <w:rPr>
                <w:rFonts w:ascii="Times New Roman" w:eastAsia="Times New Roman" w:hAnsi="Times New Roman"/>
                <w:b/>
                <w:bCs/>
                <w:sz w:val="24"/>
                <w:szCs w:val="24"/>
              </w:rPr>
              <w:t>Quarter</w:t>
            </w:r>
          </w:p>
        </w:tc>
        <w:tc>
          <w:tcPr>
            <w:tcW w:w="0" w:type="auto"/>
            <w:hideMark/>
          </w:tcPr>
          <w:p w:rsidR="00B01A54" w:rsidRPr="00B01A54" w:rsidRDefault="00B01A54" w:rsidP="00B01A54">
            <w:pPr>
              <w:spacing w:after="0" w:line="240" w:lineRule="auto"/>
              <w:jc w:val="center"/>
              <w:rPr>
                <w:rFonts w:ascii="Times New Roman" w:eastAsia="Times New Roman" w:hAnsi="Times New Roman"/>
                <w:b/>
                <w:bCs/>
                <w:sz w:val="24"/>
                <w:szCs w:val="24"/>
              </w:rPr>
            </w:pPr>
            <w:proofErr w:type="spellStart"/>
            <w:r w:rsidRPr="00B01A54">
              <w:rPr>
                <w:rFonts w:ascii="Times New Roman" w:eastAsia="Times New Roman" w:hAnsi="Times New Roman"/>
                <w:b/>
                <w:bCs/>
                <w:sz w:val="24"/>
                <w:szCs w:val="24"/>
              </w:rPr>
              <w:t>Labour</w:t>
            </w:r>
            <w:proofErr w:type="spellEnd"/>
            <w:r w:rsidRPr="00B01A54">
              <w:rPr>
                <w:rFonts w:ascii="Times New Roman" w:eastAsia="Times New Roman" w:hAnsi="Times New Roman"/>
                <w:b/>
                <w:bCs/>
                <w:sz w:val="24"/>
                <w:szCs w:val="24"/>
              </w:rPr>
              <w:t xml:space="preserve"> Force (millions)</w:t>
            </w:r>
          </w:p>
        </w:tc>
        <w:tc>
          <w:tcPr>
            <w:tcW w:w="0" w:type="auto"/>
            <w:hideMark/>
          </w:tcPr>
          <w:p w:rsidR="00B01A54" w:rsidRPr="00B01A54" w:rsidRDefault="00B01A54" w:rsidP="00B01A54">
            <w:pPr>
              <w:spacing w:after="0" w:line="240" w:lineRule="auto"/>
              <w:jc w:val="center"/>
              <w:rPr>
                <w:rFonts w:ascii="Times New Roman" w:eastAsia="Times New Roman" w:hAnsi="Times New Roman"/>
                <w:b/>
                <w:bCs/>
                <w:sz w:val="24"/>
                <w:szCs w:val="24"/>
              </w:rPr>
            </w:pPr>
            <w:r w:rsidRPr="00B01A54">
              <w:rPr>
                <w:rFonts w:ascii="Times New Roman" w:eastAsia="Times New Roman" w:hAnsi="Times New Roman"/>
                <w:b/>
                <w:bCs/>
                <w:sz w:val="24"/>
                <w:szCs w:val="24"/>
              </w:rPr>
              <w:t>Employment Rate (%)</w:t>
            </w:r>
          </w:p>
        </w:tc>
        <w:tc>
          <w:tcPr>
            <w:tcW w:w="0" w:type="auto"/>
            <w:hideMark/>
          </w:tcPr>
          <w:p w:rsidR="00B01A54" w:rsidRPr="00B01A54" w:rsidRDefault="00B01A54" w:rsidP="00B01A54">
            <w:pPr>
              <w:spacing w:after="0" w:line="240" w:lineRule="auto"/>
              <w:jc w:val="center"/>
              <w:rPr>
                <w:rFonts w:ascii="Times New Roman" w:eastAsia="Times New Roman" w:hAnsi="Times New Roman"/>
                <w:b/>
                <w:bCs/>
                <w:sz w:val="24"/>
                <w:szCs w:val="24"/>
              </w:rPr>
            </w:pPr>
            <w:r w:rsidRPr="00B01A54">
              <w:rPr>
                <w:rFonts w:ascii="Times New Roman" w:eastAsia="Times New Roman" w:hAnsi="Times New Roman"/>
                <w:b/>
                <w:bCs/>
                <w:sz w:val="24"/>
                <w:szCs w:val="24"/>
              </w:rPr>
              <w:t>Unemployment Rate (%)</w:t>
            </w:r>
          </w:p>
        </w:tc>
        <w:tc>
          <w:tcPr>
            <w:tcW w:w="0" w:type="auto"/>
            <w:hideMark/>
          </w:tcPr>
          <w:p w:rsidR="00B01A54" w:rsidRPr="00B01A54" w:rsidRDefault="00B01A54" w:rsidP="00B01A54">
            <w:pPr>
              <w:spacing w:after="0" w:line="240" w:lineRule="auto"/>
              <w:jc w:val="center"/>
              <w:rPr>
                <w:rFonts w:ascii="Times New Roman" w:eastAsia="Times New Roman" w:hAnsi="Times New Roman"/>
                <w:b/>
                <w:bCs/>
                <w:sz w:val="24"/>
                <w:szCs w:val="24"/>
              </w:rPr>
            </w:pPr>
            <w:r w:rsidRPr="00B01A54">
              <w:rPr>
                <w:rFonts w:ascii="Times New Roman" w:eastAsia="Times New Roman" w:hAnsi="Times New Roman"/>
                <w:b/>
                <w:bCs/>
                <w:sz w:val="24"/>
                <w:szCs w:val="24"/>
              </w:rPr>
              <w:t>Underemployment Rate (%)</w:t>
            </w:r>
          </w:p>
        </w:tc>
      </w:tr>
      <w:tr w:rsidR="00B01A54" w:rsidRPr="00B01A54" w:rsidTr="00B01A54">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b/>
                <w:bCs/>
                <w:sz w:val="24"/>
                <w:szCs w:val="24"/>
              </w:rPr>
              <w:t>Q1</w:t>
            </w:r>
            <w:r w:rsidRPr="00B01A54">
              <w:rPr>
                <w:rFonts w:ascii="Times New Roman" w:eastAsia="Times New Roman" w:hAnsi="Times New Roman"/>
                <w:sz w:val="24"/>
                <w:szCs w:val="24"/>
              </w:rPr>
              <w:t xml:space="preserve"> (Jan-Mar)</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80.5</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64.5%</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22.5%</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13.0%</w:t>
            </w:r>
          </w:p>
        </w:tc>
      </w:tr>
      <w:tr w:rsidR="00B01A54" w:rsidRPr="00B01A54" w:rsidTr="00B01A54">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b/>
                <w:bCs/>
                <w:sz w:val="24"/>
                <w:szCs w:val="24"/>
              </w:rPr>
              <w:t>Q2</w:t>
            </w:r>
            <w:r w:rsidRPr="00B01A54">
              <w:rPr>
                <w:rFonts w:ascii="Times New Roman" w:eastAsia="Times New Roman" w:hAnsi="Times New Roman"/>
                <w:sz w:val="24"/>
                <w:szCs w:val="24"/>
              </w:rPr>
              <w:t xml:space="preserve"> (Apr-Jun)</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81.2</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65.2%</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21.8%</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13.0%</w:t>
            </w:r>
          </w:p>
        </w:tc>
      </w:tr>
      <w:tr w:rsidR="00B01A54" w:rsidRPr="00B01A54" w:rsidTr="00B01A54">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b/>
                <w:bCs/>
                <w:sz w:val="24"/>
                <w:szCs w:val="24"/>
              </w:rPr>
              <w:t>Q3</w:t>
            </w:r>
            <w:r w:rsidRPr="00B01A54">
              <w:rPr>
                <w:rFonts w:ascii="Times New Roman" w:eastAsia="Times New Roman" w:hAnsi="Times New Roman"/>
                <w:sz w:val="24"/>
                <w:szCs w:val="24"/>
              </w:rPr>
              <w:t xml:space="preserve"> (Jul-Sep)</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81.8</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66.0%</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21.2%</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12.8%</w:t>
            </w:r>
          </w:p>
        </w:tc>
      </w:tr>
      <w:tr w:rsidR="00B01A54" w:rsidRPr="00B01A54" w:rsidTr="00B01A54">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b/>
                <w:bCs/>
                <w:sz w:val="24"/>
                <w:szCs w:val="24"/>
              </w:rPr>
              <w:t>Q4</w:t>
            </w:r>
            <w:r w:rsidRPr="00B01A54">
              <w:rPr>
                <w:rFonts w:ascii="Times New Roman" w:eastAsia="Times New Roman" w:hAnsi="Times New Roman"/>
                <w:sz w:val="24"/>
                <w:szCs w:val="24"/>
              </w:rPr>
              <w:t xml:space="preserve"> (Oct-Dec)</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82.1</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66.8%</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20.5%</w:t>
            </w:r>
          </w:p>
        </w:tc>
        <w:tc>
          <w:tcPr>
            <w:tcW w:w="0" w:type="auto"/>
            <w:hideMark/>
          </w:tcPr>
          <w:p w:rsidR="00B01A54" w:rsidRPr="00B01A54" w:rsidRDefault="00B01A54" w:rsidP="00B01A54">
            <w:pPr>
              <w:spacing w:after="0" w:line="240" w:lineRule="auto"/>
              <w:rPr>
                <w:rFonts w:ascii="Times New Roman" w:eastAsia="Times New Roman" w:hAnsi="Times New Roman"/>
                <w:sz w:val="24"/>
                <w:szCs w:val="24"/>
              </w:rPr>
            </w:pPr>
            <w:r w:rsidRPr="00B01A54">
              <w:rPr>
                <w:rFonts w:ascii="Times New Roman" w:eastAsia="Times New Roman" w:hAnsi="Times New Roman"/>
                <w:sz w:val="24"/>
                <w:szCs w:val="24"/>
              </w:rPr>
              <w:t>12.5%</w:t>
            </w:r>
          </w:p>
        </w:tc>
      </w:tr>
    </w:tbl>
    <w:p w:rsidR="00B01A54" w:rsidRDefault="00B01A54" w:rsidP="007F683F">
      <w:pPr>
        <w:spacing w:line="360" w:lineRule="auto"/>
        <w:rPr>
          <w:rFonts w:ascii="Times New Roman" w:hAnsi="Times New Roman"/>
          <w:b/>
          <w:sz w:val="28"/>
          <w:szCs w:val="28"/>
        </w:rPr>
      </w:pPr>
    </w:p>
    <w:p w:rsidR="00B01A54" w:rsidRDefault="00B01A54" w:rsidP="007F683F">
      <w:pPr>
        <w:spacing w:line="360" w:lineRule="auto"/>
        <w:rPr>
          <w:rFonts w:ascii="Times New Roman" w:hAnsi="Times New Roman"/>
          <w:b/>
          <w:sz w:val="28"/>
          <w:szCs w:val="28"/>
        </w:rPr>
      </w:pPr>
      <w:r>
        <w:rPr>
          <w:rFonts w:ascii="Times New Roman" w:hAnsi="Times New Roman"/>
          <w:b/>
          <w:noProof/>
          <w:sz w:val="28"/>
          <w:szCs w:val="28"/>
        </w:rPr>
        <w:drawing>
          <wp:inline distT="0" distB="0" distL="0" distR="0">
            <wp:extent cx="5732145" cy="250507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ployment_labour_graph_202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2145" cy="2505075"/>
                    </a:xfrm>
                    <a:prstGeom prst="rect">
                      <a:avLst/>
                    </a:prstGeom>
                  </pic:spPr>
                </pic:pic>
              </a:graphicData>
            </a:graphic>
          </wp:inline>
        </w:drawing>
      </w:r>
    </w:p>
    <w:p w:rsidR="00B01A54" w:rsidRDefault="00B01A54" w:rsidP="00B01A54">
      <w:pPr>
        <w:pStyle w:val="Heading3"/>
        <w:spacing w:before="0" w:line="360" w:lineRule="auto"/>
        <w:jc w:val="both"/>
        <w:rPr>
          <w:rStyle w:val="Strong"/>
          <w:rFonts w:ascii="Times New Roman" w:hAnsi="Times New Roman" w:cs="Times New Roman"/>
          <w:bCs w:val="0"/>
          <w:color w:val="auto"/>
        </w:rPr>
      </w:pPr>
      <w:r w:rsidRPr="00B01A54">
        <w:rPr>
          <w:rStyle w:val="Strong"/>
          <w:rFonts w:ascii="Times New Roman" w:hAnsi="Times New Roman" w:cs="Times New Roman"/>
          <w:bCs w:val="0"/>
          <w:color w:val="auto"/>
        </w:rPr>
        <w:t>INTERPRETATION</w:t>
      </w:r>
    </w:p>
    <w:p w:rsidR="00B01A54" w:rsidRPr="00B01A54" w:rsidRDefault="00B01A54" w:rsidP="001A6310">
      <w:pPr>
        <w:pStyle w:val="Heading3"/>
        <w:numPr>
          <w:ilvl w:val="0"/>
          <w:numId w:val="17"/>
        </w:numPr>
        <w:spacing w:before="0" w:line="360" w:lineRule="auto"/>
        <w:jc w:val="both"/>
        <w:rPr>
          <w:rFonts w:ascii="Times New Roman" w:eastAsia="Times New Roman" w:hAnsi="Times New Roman" w:cs="Times New Roman"/>
          <w:color w:val="auto"/>
        </w:rPr>
      </w:pPr>
      <w:r w:rsidRPr="00B01A54">
        <w:rPr>
          <w:rStyle w:val="Strong"/>
          <w:rFonts w:ascii="Times New Roman" w:hAnsi="Times New Roman" w:cs="Times New Roman"/>
          <w:bCs w:val="0"/>
          <w:color w:val="auto"/>
        </w:rPr>
        <w:t>Employment Rate (Green Bars)</w:t>
      </w:r>
    </w:p>
    <w:p w:rsidR="00B01A54" w:rsidRPr="00B01A54" w:rsidRDefault="00B01A54" w:rsidP="00B01A54">
      <w:pPr>
        <w:numPr>
          <w:ilvl w:val="0"/>
          <w:numId w:val="13"/>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t>Steady Growth:</w:t>
      </w:r>
      <w:r w:rsidRPr="00B01A54">
        <w:rPr>
          <w:rFonts w:ascii="Times New Roman" w:hAnsi="Times New Roman"/>
          <w:sz w:val="24"/>
          <w:szCs w:val="24"/>
        </w:rPr>
        <w:t xml:space="preserve"> The employment rate increased </w:t>
      </w:r>
      <w:r w:rsidRPr="00B01A54">
        <w:rPr>
          <w:rStyle w:val="Strong"/>
          <w:rFonts w:ascii="Times New Roman" w:hAnsi="Times New Roman"/>
          <w:b w:val="0"/>
          <w:sz w:val="24"/>
          <w:szCs w:val="24"/>
        </w:rPr>
        <w:t>from 64.5% in Q1 to 66.8% in Q4</w:t>
      </w:r>
      <w:r w:rsidRPr="00B01A54">
        <w:rPr>
          <w:rFonts w:ascii="Times New Roman" w:hAnsi="Times New Roman"/>
          <w:sz w:val="24"/>
          <w:szCs w:val="24"/>
        </w:rPr>
        <w:t>.</w:t>
      </w:r>
    </w:p>
    <w:p w:rsidR="00B01A54" w:rsidRPr="00B01A54" w:rsidRDefault="00B01A54" w:rsidP="00B01A54">
      <w:pPr>
        <w:numPr>
          <w:ilvl w:val="0"/>
          <w:numId w:val="13"/>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t>Positive Job Market Trend:</w:t>
      </w:r>
      <w:r w:rsidRPr="00B01A54">
        <w:rPr>
          <w:rFonts w:ascii="Times New Roman" w:hAnsi="Times New Roman"/>
          <w:sz w:val="24"/>
          <w:szCs w:val="24"/>
        </w:rPr>
        <w:t xml:space="preserve"> This suggests </w:t>
      </w:r>
      <w:r w:rsidRPr="00B01A54">
        <w:rPr>
          <w:rStyle w:val="Strong"/>
          <w:rFonts w:ascii="Times New Roman" w:hAnsi="Times New Roman"/>
          <w:b w:val="0"/>
          <w:sz w:val="24"/>
          <w:szCs w:val="24"/>
        </w:rPr>
        <w:t>more people found jobs</w:t>
      </w:r>
      <w:r w:rsidRPr="00B01A54">
        <w:rPr>
          <w:rFonts w:ascii="Times New Roman" w:hAnsi="Times New Roman"/>
          <w:sz w:val="24"/>
          <w:szCs w:val="24"/>
        </w:rPr>
        <w:t xml:space="preserve"> over the year.</w:t>
      </w:r>
    </w:p>
    <w:p w:rsidR="00B01A54" w:rsidRPr="00B01A54" w:rsidRDefault="00B01A54" w:rsidP="00B01A54">
      <w:pPr>
        <w:numPr>
          <w:ilvl w:val="0"/>
          <w:numId w:val="13"/>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t>Largest Growth:</w:t>
      </w:r>
      <w:r w:rsidRPr="00B01A54">
        <w:rPr>
          <w:rFonts w:ascii="Times New Roman" w:hAnsi="Times New Roman"/>
          <w:sz w:val="24"/>
          <w:szCs w:val="24"/>
        </w:rPr>
        <w:t xml:space="preserve"> The biggest increase occurred in </w:t>
      </w:r>
      <w:r w:rsidRPr="00B01A54">
        <w:rPr>
          <w:rStyle w:val="Strong"/>
          <w:rFonts w:ascii="Times New Roman" w:hAnsi="Times New Roman"/>
          <w:b w:val="0"/>
          <w:sz w:val="24"/>
          <w:szCs w:val="24"/>
        </w:rPr>
        <w:t>Q3 and Q4</w:t>
      </w:r>
      <w:r w:rsidRPr="00B01A54">
        <w:rPr>
          <w:rFonts w:ascii="Times New Roman" w:hAnsi="Times New Roman"/>
          <w:sz w:val="24"/>
          <w:szCs w:val="24"/>
        </w:rPr>
        <w:t>, likely due to year-end economic activities.</w:t>
      </w:r>
    </w:p>
    <w:p w:rsidR="00B01A54" w:rsidRPr="00B01A54" w:rsidRDefault="00B01A54" w:rsidP="001A6310">
      <w:pPr>
        <w:pStyle w:val="Heading3"/>
        <w:numPr>
          <w:ilvl w:val="0"/>
          <w:numId w:val="17"/>
        </w:numPr>
        <w:spacing w:before="0"/>
        <w:jc w:val="both"/>
        <w:rPr>
          <w:rFonts w:ascii="Times New Roman" w:hAnsi="Times New Roman" w:cs="Times New Roman"/>
          <w:color w:val="auto"/>
        </w:rPr>
      </w:pPr>
      <w:proofErr w:type="spellStart"/>
      <w:r w:rsidRPr="00B01A54">
        <w:rPr>
          <w:rStyle w:val="Strong"/>
          <w:rFonts w:ascii="Times New Roman" w:hAnsi="Times New Roman" w:cs="Times New Roman"/>
          <w:bCs w:val="0"/>
          <w:color w:val="auto"/>
        </w:rPr>
        <w:t>Labour</w:t>
      </w:r>
      <w:proofErr w:type="spellEnd"/>
      <w:r w:rsidRPr="00B01A54">
        <w:rPr>
          <w:rStyle w:val="Strong"/>
          <w:rFonts w:ascii="Times New Roman" w:hAnsi="Times New Roman" w:cs="Times New Roman"/>
          <w:bCs w:val="0"/>
          <w:color w:val="auto"/>
        </w:rPr>
        <w:t xml:space="preserve"> Force (Purple Bars)</w:t>
      </w:r>
    </w:p>
    <w:p w:rsidR="00B01A54" w:rsidRPr="00B01A54" w:rsidRDefault="00B01A54" w:rsidP="00B01A54">
      <w:pPr>
        <w:numPr>
          <w:ilvl w:val="0"/>
          <w:numId w:val="14"/>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t>Gradual Expansion:</w:t>
      </w:r>
      <w:r w:rsidRPr="00B01A54">
        <w:rPr>
          <w:rFonts w:ascii="Times New Roman" w:hAnsi="Times New Roman"/>
          <w:sz w:val="24"/>
          <w:szCs w:val="24"/>
        </w:rPr>
        <w:t xml:space="preserve"> The total labor force grew </w:t>
      </w:r>
      <w:r w:rsidRPr="00B01A54">
        <w:rPr>
          <w:rStyle w:val="Strong"/>
          <w:rFonts w:ascii="Times New Roman" w:hAnsi="Times New Roman"/>
          <w:b w:val="0"/>
          <w:sz w:val="24"/>
          <w:szCs w:val="24"/>
        </w:rPr>
        <w:t>from 80.5 million in Q1 to 82.1 million in Q4</w:t>
      </w:r>
      <w:r w:rsidRPr="00B01A54">
        <w:rPr>
          <w:rFonts w:ascii="Times New Roman" w:hAnsi="Times New Roman"/>
          <w:sz w:val="24"/>
          <w:szCs w:val="24"/>
        </w:rPr>
        <w:t>.</w:t>
      </w:r>
    </w:p>
    <w:p w:rsidR="00B01A54" w:rsidRPr="00B01A54" w:rsidRDefault="00B01A54" w:rsidP="00B01A54">
      <w:pPr>
        <w:numPr>
          <w:ilvl w:val="0"/>
          <w:numId w:val="14"/>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t>Implication:</w:t>
      </w:r>
      <w:r w:rsidRPr="00B01A54">
        <w:rPr>
          <w:rFonts w:ascii="Times New Roman" w:hAnsi="Times New Roman"/>
          <w:sz w:val="24"/>
          <w:szCs w:val="24"/>
        </w:rPr>
        <w:t xml:space="preserve"> More people entered the workforce, possibly due to </w:t>
      </w:r>
      <w:r w:rsidRPr="00B01A54">
        <w:rPr>
          <w:rStyle w:val="Strong"/>
          <w:rFonts w:ascii="Times New Roman" w:hAnsi="Times New Roman"/>
          <w:b w:val="0"/>
          <w:sz w:val="24"/>
          <w:szCs w:val="24"/>
        </w:rPr>
        <w:t>population growth or fresh graduates joining the job market</w:t>
      </w:r>
      <w:r w:rsidRPr="00B01A54">
        <w:rPr>
          <w:rFonts w:ascii="Times New Roman" w:hAnsi="Times New Roman"/>
          <w:sz w:val="24"/>
          <w:szCs w:val="24"/>
        </w:rPr>
        <w:t>.</w:t>
      </w:r>
    </w:p>
    <w:p w:rsidR="00B01A54" w:rsidRPr="00B01A54" w:rsidRDefault="00B01A54" w:rsidP="001A6310">
      <w:pPr>
        <w:pStyle w:val="Heading3"/>
        <w:numPr>
          <w:ilvl w:val="0"/>
          <w:numId w:val="17"/>
        </w:numPr>
        <w:spacing w:before="0"/>
        <w:jc w:val="both"/>
        <w:rPr>
          <w:rFonts w:ascii="Times New Roman" w:hAnsi="Times New Roman" w:cs="Times New Roman"/>
          <w:color w:val="auto"/>
        </w:rPr>
      </w:pPr>
      <w:r w:rsidRPr="00B01A54">
        <w:rPr>
          <w:rStyle w:val="Strong"/>
          <w:rFonts w:ascii="Times New Roman" w:hAnsi="Times New Roman" w:cs="Times New Roman"/>
          <w:bCs w:val="0"/>
          <w:color w:val="auto"/>
        </w:rPr>
        <w:t>Unemployment Rate (Red Bars)</w:t>
      </w:r>
    </w:p>
    <w:p w:rsidR="00B01A54" w:rsidRPr="00B01A54" w:rsidRDefault="00B01A54" w:rsidP="00B01A54">
      <w:pPr>
        <w:numPr>
          <w:ilvl w:val="0"/>
          <w:numId w:val="15"/>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t>Consistent Decline:</w:t>
      </w:r>
      <w:r w:rsidRPr="00B01A54">
        <w:rPr>
          <w:rFonts w:ascii="Times New Roman" w:hAnsi="Times New Roman"/>
          <w:sz w:val="24"/>
          <w:szCs w:val="24"/>
        </w:rPr>
        <w:t xml:space="preserve"> The unemployment rate </w:t>
      </w:r>
      <w:r w:rsidRPr="00B01A54">
        <w:rPr>
          <w:rStyle w:val="Strong"/>
          <w:rFonts w:ascii="Times New Roman" w:hAnsi="Times New Roman"/>
          <w:b w:val="0"/>
          <w:sz w:val="24"/>
          <w:szCs w:val="24"/>
        </w:rPr>
        <w:t>dropped from 22.5% in Q1 to 20.5% in Q4</w:t>
      </w:r>
      <w:r w:rsidRPr="00B01A54">
        <w:rPr>
          <w:rFonts w:ascii="Times New Roman" w:hAnsi="Times New Roman"/>
          <w:sz w:val="24"/>
          <w:szCs w:val="24"/>
        </w:rPr>
        <w:t>.</w:t>
      </w:r>
    </w:p>
    <w:p w:rsidR="00B01A54" w:rsidRPr="00B01A54" w:rsidRDefault="00B01A54" w:rsidP="00B01A54">
      <w:pPr>
        <w:numPr>
          <w:ilvl w:val="0"/>
          <w:numId w:val="15"/>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lastRenderedPageBreak/>
        <w:t>Economic Recovery Sign:</w:t>
      </w:r>
      <w:r w:rsidRPr="00B01A54">
        <w:rPr>
          <w:rFonts w:ascii="Times New Roman" w:hAnsi="Times New Roman"/>
          <w:sz w:val="24"/>
          <w:szCs w:val="24"/>
        </w:rPr>
        <w:t xml:space="preserve"> This reduction indicates </w:t>
      </w:r>
      <w:r w:rsidRPr="00B01A54">
        <w:rPr>
          <w:rStyle w:val="Strong"/>
          <w:rFonts w:ascii="Times New Roman" w:hAnsi="Times New Roman"/>
          <w:b w:val="0"/>
          <w:sz w:val="24"/>
          <w:szCs w:val="24"/>
        </w:rPr>
        <w:t>increased job opportunities</w:t>
      </w:r>
      <w:r w:rsidRPr="00B01A54">
        <w:rPr>
          <w:rFonts w:ascii="Times New Roman" w:hAnsi="Times New Roman"/>
          <w:sz w:val="24"/>
          <w:szCs w:val="24"/>
        </w:rPr>
        <w:t>, likely driven by government policies or business expansions.</w:t>
      </w:r>
    </w:p>
    <w:p w:rsidR="00B01A54" w:rsidRPr="00B01A54" w:rsidRDefault="00B01A54" w:rsidP="00B01A54">
      <w:pPr>
        <w:numPr>
          <w:ilvl w:val="0"/>
          <w:numId w:val="15"/>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t>Key Improvement:</w:t>
      </w:r>
      <w:r w:rsidRPr="00B01A54">
        <w:rPr>
          <w:rFonts w:ascii="Times New Roman" w:hAnsi="Times New Roman"/>
          <w:sz w:val="24"/>
          <w:szCs w:val="24"/>
        </w:rPr>
        <w:t xml:space="preserve"> The biggest drop occurred in </w:t>
      </w:r>
      <w:r w:rsidRPr="00B01A54">
        <w:rPr>
          <w:rStyle w:val="Strong"/>
          <w:rFonts w:ascii="Times New Roman" w:hAnsi="Times New Roman"/>
          <w:b w:val="0"/>
          <w:sz w:val="24"/>
          <w:szCs w:val="24"/>
        </w:rPr>
        <w:t>Q4</w:t>
      </w:r>
      <w:r w:rsidRPr="00B01A54">
        <w:rPr>
          <w:rFonts w:ascii="Times New Roman" w:hAnsi="Times New Roman"/>
          <w:sz w:val="24"/>
          <w:szCs w:val="24"/>
        </w:rPr>
        <w:t xml:space="preserve">, suggesting </w:t>
      </w:r>
      <w:r w:rsidRPr="00B01A54">
        <w:rPr>
          <w:rStyle w:val="Strong"/>
          <w:rFonts w:ascii="Times New Roman" w:hAnsi="Times New Roman"/>
          <w:b w:val="0"/>
          <w:sz w:val="24"/>
          <w:szCs w:val="24"/>
        </w:rPr>
        <w:t>higher job creation towards year-end</w:t>
      </w:r>
      <w:r w:rsidRPr="00B01A54">
        <w:rPr>
          <w:rFonts w:ascii="Times New Roman" w:hAnsi="Times New Roman"/>
          <w:sz w:val="24"/>
          <w:szCs w:val="24"/>
        </w:rPr>
        <w:t>.</w:t>
      </w:r>
    </w:p>
    <w:p w:rsidR="00B01A54" w:rsidRPr="00B01A54" w:rsidRDefault="00B01A54" w:rsidP="001A6310">
      <w:pPr>
        <w:pStyle w:val="Heading3"/>
        <w:numPr>
          <w:ilvl w:val="0"/>
          <w:numId w:val="17"/>
        </w:numPr>
        <w:spacing w:before="0"/>
        <w:jc w:val="both"/>
        <w:rPr>
          <w:rFonts w:ascii="Times New Roman" w:hAnsi="Times New Roman" w:cs="Times New Roman"/>
          <w:color w:val="auto"/>
        </w:rPr>
      </w:pPr>
      <w:r w:rsidRPr="00B01A54">
        <w:rPr>
          <w:rStyle w:val="Strong"/>
          <w:rFonts w:ascii="Times New Roman" w:hAnsi="Times New Roman" w:cs="Times New Roman"/>
          <w:bCs w:val="0"/>
          <w:color w:val="auto"/>
        </w:rPr>
        <w:t>Underemployment Rate (Blue Bars)</w:t>
      </w:r>
    </w:p>
    <w:p w:rsidR="00B01A54" w:rsidRPr="00B01A54" w:rsidRDefault="00B01A54" w:rsidP="00B01A54">
      <w:pPr>
        <w:numPr>
          <w:ilvl w:val="0"/>
          <w:numId w:val="16"/>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t>Slight Decrease:</w:t>
      </w:r>
      <w:r w:rsidRPr="00B01A54">
        <w:rPr>
          <w:rFonts w:ascii="Times New Roman" w:hAnsi="Times New Roman"/>
          <w:sz w:val="24"/>
          <w:szCs w:val="24"/>
        </w:rPr>
        <w:t xml:space="preserve"> The underemployment rate declined </w:t>
      </w:r>
      <w:r w:rsidRPr="00B01A54">
        <w:rPr>
          <w:rStyle w:val="Strong"/>
          <w:rFonts w:ascii="Times New Roman" w:hAnsi="Times New Roman"/>
          <w:b w:val="0"/>
          <w:sz w:val="24"/>
          <w:szCs w:val="24"/>
        </w:rPr>
        <w:t>from 13.0% in Q1 to 12.5% in Q4</w:t>
      </w:r>
      <w:r w:rsidRPr="00B01A54">
        <w:rPr>
          <w:rFonts w:ascii="Times New Roman" w:hAnsi="Times New Roman"/>
          <w:sz w:val="24"/>
          <w:szCs w:val="24"/>
        </w:rPr>
        <w:t>.</w:t>
      </w:r>
    </w:p>
    <w:p w:rsidR="00B01A54" w:rsidRPr="00B01A54" w:rsidRDefault="00B01A54" w:rsidP="00B01A54">
      <w:pPr>
        <w:numPr>
          <w:ilvl w:val="0"/>
          <w:numId w:val="16"/>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t>Positive Indicator:</w:t>
      </w:r>
      <w:r w:rsidRPr="00B01A54">
        <w:rPr>
          <w:rFonts w:ascii="Times New Roman" w:hAnsi="Times New Roman"/>
          <w:sz w:val="24"/>
          <w:szCs w:val="24"/>
        </w:rPr>
        <w:t xml:space="preserve"> Fewer people were engaged in </w:t>
      </w:r>
      <w:r w:rsidRPr="00B01A54">
        <w:rPr>
          <w:rStyle w:val="Strong"/>
          <w:rFonts w:ascii="Times New Roman" w:hAnsi="Times New Roman"/>
          <w:b w:val="0"/>
          <w:sz w:val="24"/>
          <w:szCs w:val="24"/>
        </w:rPr>
        <w:t>low-paying or part-time jobs</w:t>
      </w:r>
      <w:r w:rsidRPr="00B01A54">
        <w:rPr>
          <w:rFonts w:ascii="Times New Roman" w:hAnsi="Times New Roman"/>
          <w:sz w:val="24"/>
          <w:szCs w:val="24"/>
        </w:rPr>
        <w:t xml:space="preserve">, meaning more individuals got </w:t>
      </w:r>
      <w:r w:rsidRPr="00B01A54">
        <w:rPr>
          <w:rStyle w:val="Strong"/>
          <w:rFonts w:ascii="Times New Roman" w:hAnsi="Times New Roman"/>
          <w:b w:val="0"/>
          <w:sz w:val="24"/>
          <w:szCs w:val="24"/>
        </w:rPr>
        <w:t>full-time or well-matched jobs</w:t>
      </w:r>
      <w:r w:rsidRPr="00B01A54">
        <w:rPr>
          <w:rFonts w:ascii="Times New Roman" w:hAnsi="Times New Roman"/>
          <w:sz w:val="24"/>
          <w:szCs w:val="24"/>
        </w:rPr>
        <w:t>.</w:t>
      </w:r>
    </w:p>
    <w:p w:rsidR="00B01A54" w:rsidRPr="00B01A54" w:rsidRDefault="00B01A54" w:rsidP="00B01A54">
      <w:pPr>
        <w:numPr>
          <w:ilvl w:val="0"/>
          <w:numId w:val="16"/>
        </w:numPr>
        <w:spacing w:after="100" w:afterAutospacing="1" w:line="240" w:lineRule="auto"/>
        <w:jc w:val="both"/>
        <w:rPr>
          <w:rFonts w:ascii="Times New Roman" w:hAnsi="Times New Roman"/>
          <w:sz w:val="24"/>
          <w:szCs w:val="24"/>
        </w:rPr>
      </w:pPr>
      <w:r w:rsidRPr="00B01A54">
        <w:rPr>
          <w:rStyle w:val="Strong"/>
          <w:rFonts w:ascii="Times New Roman" w:hAnsi="Times New Roman"/>
          <w:b w:val="0"/>
          <w:sz w:val="24"/>
          <w:szCs w:val="24"/>
        </w:rPr>
        <w:t>Stable Change:</w:t>
      </w:r>
      <w:r w:rsidRPr="00B01A54">
        <w:rPr>
          <w:rFonts w:ascii="Times New Roman" w:hAnsi="Times New Roman"/>
          <w:sz w:val="24"/>
          <w:szCs w:val="24"/>
        </w:rPr>
        <w:t xml:space="preserve"> The rate remained </w:t>
      </w:r>
      <w:r w:rsidRPr="00B01A54">
        <w:rPr>
          <w:rStyle w:val="Strong"/>
          <w:rFonts w:ascii="Times New Roman" w:hAnsi="Times New Roman"/>
          <w:b w:val="0"/>
          <w:sz w:val="24"/>
          <w:szCs w:val="24"/>
        </w:rPr>
        <w:t>relatively constant</w:t>
      </w:r>
      <w:r w:rsidRPr="00B01A54">
        <w:rPr>
          <w:rFonts w:ascii="Times New Roman" w:hAnsi="Times New Roman"/>
          <w:sz w:val="24"/>
          <w:szCs w:val="24"/>
        </w:rPr>
        <w:t xml:space="preserve"> in the first half of the year before improving in </w:t>
      </w:r>
      <w:r w:rsidRPr="00B01A54">
        <w:rPr>
          <w:rStyle w:val="Strong"/>
          <w:rFonts w:ascii="Times New Roman" w:hAnsi="Times New Roman"/>
          <w:b w:val="0"/>
          <w:sz w:val="24"/>
          <w:szCs w:val="24"/>
        </w:rPr>
        <w:t>Q3 and Q4</w:t>
      </w:r>
      <w:r w:rsidRPr="00B01A54">
        <w:rPr>
          <w:rFonts w:ascii="Times New Roman" w:hAnsi="Times New Roman"/>
          <w:sz w:val="24"/>
          <w:szCs w:val="24"/>
        </w:rPr>
        <w:t>.</w:t>
      </w:r>
    </w:p>
    <w:p w:rsidR="00B01A54" w:rsidRPr="00B01A54" w:rsidRDefault="00B01A54" w:rsidP="001A6310">
      <w:pPr>
        <w:pStyle w:val="Heading3"/>
        <w:spacing w:before="0" w:line="360" w:lineRule="auto"/>
        <w:ind w:firstLine="360"/>
        <w:jc w:val="both"/>
        <w:rPr>
          <w:rFonts w:ascii="Times New Roman" w:hAnsi="Times New Roman" w:cs="Times New Roman"/>
          <w:color w:val="auto"/>
        </w:rPr>
      </w:pPr>
      <w:r w:rsidRPr="00B01A54">
        <w:rPr>
          <w:rStyle w:val="Strong"/>
          <w:rFonts w:ascii="Times New Roman" w:hAnsi="Times New Roman" w:cs="Times New Roman"/>
          <w:bCs w:val="0"/>
          <w:color w:val="auto"/>
        </w:rPr>
        <w:t>Overall Summary</w:t>
      </w:r>
    </w:p>
    <w:p w:rsidR="001A6310" w:rsidRDefault="00B01A54" w:rsidP="001A6310">
      <w:pPr>
        <w:pStyle w:val="NormalWeb"/>
        <w:numPr>
          <w:ilvl w:val="0"/>
          <w:numId w:val="18"/>
        </w:numPr>
        <w:spacing w:before="0" w:beforeAutospacing="0" w:line="360" w:lineRule="auto"/>
        <w:jc w:val="both"/>
      </w:pPr>
      <w:r w:rsidRPr="00B01A54">
        <w:rPr>
          <w:rStyle w:val="Strong"/>
          <w:b w:val="0"/>
        </w:rPr>
        <w:t>Employment is rising</w:t>
      </w:r>
      <w:r w:rsidRPr="00B01A54">
        <w:t>, showing an improved job market.</w:t>
      </w:r>
    </w:p>
    <w:p w:rsidR="001A6310" w:rsidRDefault="00B01A54" w:rsidP="001A6310">
      <w:pPr>
        <w:pStyle w:val="NormalWeb"/>
        <w:numPr>
          <w:ilvl w:val="0"/>
          <w:numId w:val="18"/>
        </w:numPr>
        <w:spacing w:before="0" w:beforeAutospacing="0" w:line="360" w:lineRule="auto"/>
        <w:jc w:val="both"/>
      </w:pPr>
      <w:r w:rsidRPr="00B01A54">
        <w:rPr>
          <w:rStyle w:val="Strong"/>
          <w:b w:val="0"/>
        </w:rPr>
        <w:t>Unemployment is decreasing</w:t>
      </w:r>
      <w:r w:rsidRPr="00B01A54">
        <w:t>, suggesting better job creation.</w:t>
      </w:r>
    </w:p>
    <w:p w:rsidR="001A6310" w:rsidRDefault="00B01A54" w:rsidP="001A6310">
      <w:pPr>
        <w:pStyle w:val="NormalWeb"/>
        <w:numPr>
          <w:ilvl w:val="0"/>
          <w:numId w:val="18"/>
        </w:numPr>
        <w:spacing w:before="0" w:beforeAutospacing="0" w:line="360" w:lineRule="auto"/>
        <w:jc w:val="both"/>
      </w:pPr>
      <w:proofErr w:type="spellStart"/>
      <w:r w:rsidRPr="00B01A54">
        <w:rPr>
          <w:rStyle w:val="Strong"/>
          <w:b w:val="0"/>
        </w:rPr>
        <w:t>Labour</w:t>
      </w:r>
      <w:proofErr w:type="spellEnd"/>
      <w:r w:rsidRPr="00B01A54">
        <w:rPr>
          <w:rStyle w:val="Strong"/>
          <w:b w:val="0"/>
        </w:rPr>
        <w:t xml:space="preserve"> force is expanding</w:t>
      </w:r>
      <w:r w:rsidRPr="00B01A54">
        <w:t>, meaning more people are seeking jobs.</w:t>
      </w:r>
    </w:p>
    <w:p w:rsidR="00B01A54" w:rsidRPr="001A6310" w:rsidRDefault="00B01A54" w:rsidP="007F683F">
      <w:pPr>
        <w:pStyle w:val="NormalWeb"/>
        <w:numPr>
          <w:ilvl w:val="0"/>
          <w:numId w:val="18"/>
        </w:numPr>
        <w:spacing w:before="0" w:beforeAutospacing="0" w:line="360" w:lineRule="auto"/>
        <w:jc w:val="both"/>
      </w:pPr>
      <w:r w:rsidRPr="00B01A54">
        <w:rPr>
          <w:rStyle w:val="Strong"/>
          <w:b w:val="0"/>
        </w:rPr>
        <w:t>Underemployment is slightly reducing</w:t>
      </w:r>
      <w:r w:rsidRPr="00B01A54">
        <w:t>, indicating better job quality.</w:t>
      </w: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t>EXPERIENCE GAINED IN SIWES PLACEMENT</w:t>
      </w:r>
    </w:p>
    <w:p w:rsidR="00FE7E85" w:rsidRPr="00EB461C" w:rsidRDefault="00E3404A" w:rsidP="00A774AA">
      <w:pPr>
        <w:spacing w:line="360" w:lineRule="auto"/>
        <w:jc w:val="both"/>
        <w:rPr>
          <w:rFonts w:ascii="Times New Roman" w:hAnsi="Times New Roman"/>
          <w:sz w:val="24"/>
          <w:szCs w:val="24"/>
        </w:rPr>
      </w:pPr>
      <w:r w:rsidRPr="00EB461C">
        <w:rPr>
          <w:rFonts w:ascii="Times New Roman" w:hAnsi="Times New Roman"/>
          <w:sz w:val="24"/>
          <w:szCs w:val="24"/>
        </w:rPr>
        <w:t>Week 1: Introduction</w:t>
      </w:r>
    </w:p>
    <w:p w:rsidR="00FE7E85" w:rsidRPr="00EB461C" w:rsidRDefault="00FE7E85" w:rsidP="00A774AA">
      <w:pPr>
        <w:spacing w:line="360" w:lineRule="auto"/>
        <w:jc w:val="both"/>
        <w:rPr>
          <w:rFonts w:ascii="Times New Roman" w:hAnsi="Times New Roman"/>
          <w:sz w:val="24"/>
          <w:szCs w:val="24"/>
        </w:rPr>
      </w:pPr>
      <w:r w:rsidRPr="00EB461C">
        <w:rPr>
          <w:rFonts w:ascii="Times New Roman" w:hAnsi="Times New Roman"/>
          <w:sz w:val="24"/>
          <w:szCs w:val="24"/>
        </w:rPr>
        <w:t>Week 2:</w:t>
      </w:r>
      <w:r w:rsidR="003A3243" w:rsidRPr="00EB461C">
        <w:rPr>
          <w:rFonts w:ascii="Times New Roman" w:hAnsi="Times New Roman"/>
          <w:sz w:val="24"/>
          <w:szCs w:val="24"/>
        </w:rPr>
        <w:t xml:space="preserve"> </w:t>
      </w:r>
      <w:r w:rsidR="00E3404A" w:rsidRPr="00EB461C">
        <w:rPr>
          <w:rFonts w:ascii="Times New Roman" w:hAnsi="Times New Roman"/>
          <w:sz w:val="24"/>
          <w:szCs w:val="24"/>
        </w:rPr>
        <w:t>Explanation of how the institution operate and their functions</w:t>
      </w:r>
    </w:p>
    <w:p w:rsidR="00B35A99" w:rsidRPr="00EB461C" w:rsidRDefault="00B35A99" w:rsidP="00A774AA">
      <w:pPr>
        <w:spacing w:line="360" w:lineRule="auto"/>
        <w:jc w:val="both"/>
        <w:rPr>
          <w:rFonts w:ascii="Times New Roman" w:hAnsi="Times New Roman"/>
          <w:sz w:val="24"/>
          <w:szCs w:val="24"/>
        </w:rPr>
      </w:pPr>
      <w:r w:rsidRPr="00EB461C">
        <w:rPr>
          <w:rFonts w:ascii="Times New Roman" w:hAnsi="Times New Roman"/>
          <w:sz w:val="24"/>
          <w:szCs w:val="24"/>
        </w:rPr>
        <w:t xml:space="preserve">Week 3: </w:t>
      </w:r>
      <w:r w:rsidR="00E3404A" w:rsidRPr="00EB461C">
        <w:rPr>
          <w:rFonts w:ascii="Times New Roman" w:hAnsi="Times New Roman"/>
          <w:sz w:val="24"/>
          <w:szCs w:val="24"/>
        </w:rPr>
        <w:t>How to construct and administer an appraisal within the institution.</w:t>
      </w:r>
    </w:p>
    <w:p w:rsidR="00817300" w:rsidRPr="00EB461C" w:rsidRDefault="00817300" w:rsidP="00A774AA">
      <w:pPr>
        <w:spacing w:line="360" w:lineRule="auto"/>
        <w:jc w:val="both"/>
        <w:rPr>
          <w:rFonts w:ascii="Times New Roman" w:hAnsi="Times New Roman"/>
          <w:sz w:val="24"/>
          <w:szCs w:val="24"/>
        </w:rPr>
      </w:pPr>
      <w:r w:rsidRPr="00EB461C">
        <w:rPr>
          <w:rFonts w:ascii="Times New Roman" w:hAnsi="Times New Roman"/>
          <w:sz w:val="24"/>
          <w:szCs w:val="24"/>
        </w:rPr>
        <w:t xml:space="preserve">Week 4: </w:t>
      </w:r>
      <w:r w:rsidR="00E3404A" w:rsidRPr="00EB461C">
        <w:rPr>
          <w:rFonts w:ascii="Times New Roman" w:hAnsi="Times New Roman"/>
          <w:sz w:val="24"/>
          <w:szCs w:val="24"/>
        </w:rPr>
        <w:t>Explanation on the importance of appraisal and it uses within the institution.</w:t>
      </w:r>
    </w:p>
    <w:p w:rsidR="00817300" w:rsidRPr="00EB461C" w:rsidRDefault="00817300" w:rsidP="00A774AA">
      <w:pPr>
        <w:spacing w:line="360" w:lineRule="auto"/>
        <w:jc w:val="both"/>
        <w:rPr>
          <w:rFonts w:ascii="Times New Roman" w:hAnsi="Times New Roman"/>
          <w:sz w:val="24"/>
          <w:szCs w:val="24"/>
        </w:rPr>
      </w:pPr>
      <w:r w:rsidRPr="00EB461C">
        <w:rPr>
          <w:rFonts w:ascii="Times New Roman" w:hAnsi="Times New Roman"/>
          <w:sz w:val="24"/>
          <w:szCs w:val="24"/>
        </w:rPr>
        <w:t xml:space="preserve">Week 5: </w:t>
      </w:r>
      <w:r w:rsidR="00E3404A" w:rsidRPr="00EB461C">
        <w:rPr>
          <w:rFonts w:ascii="Times New Roman" w:hAnsi="Times New Roman"/>
          <w:sz w:val="24"/>
          <w:szCs w:val="24"/>
        </w:rPr>
        <w:t>Administration of the institute appraisal/e</w:t>
      </w:r>
      <w:r w:rsidR="00516DA8" w:rsidRPr="00EB461C">
        <w:rPr>
          <w:rFonts w:ascii="Times New Roman" w:hAnsi="Times New Roman"/>
          <w:sz w:val="24"/>
          <w:szCs w:val="24"/>
        </w:rPr>
        <w:t>valuation form to the participants</w:t>
      </w:r>
      <w:r w:rsidR="00E3404A" w:rsidRPr="00EB461C">
        <w:rPr>
          <w:rFonts w:ascii="Times New Roman" w:hAnsi="Times New Roman"/>
          <w:sz w:val="24"/>
          <w:szCs w:val="24"/>
        </w:rPr>
        <w:t xml:space="preserve"> that came for training.</w:t>
      </w:r>
    </w:p>
    <w:p w:rsidR="00D125A2" w:rsidRPr="00EB461C" w:rsidRDefault="00D125A2" w:rsidP="00A774AA">
      <w:pPr>
        <w:spacing w:line="360" w:lineRule="auto"/>
        <w:jc w:val="both"/>
        <w:rPr>
          <w:rFonts w:ascii="Times New Roman" w:hAnsi="Times New Roman"/>
          <w:sz w:val="24"/>
          <w:szCs w:val="24"/>
        </w:rPr>
      </w:pPr>
      <w:r w:rsidRPr="00EB461C">
        <w:rPr>
          <w:rFonts w:ascii="Times New Roman" w:hAnsi="Times New Roman"/>
          <w:sz w:val="24"/>
          <w:szCs w:val="24"/>
        </w:rPr>
        <w:t xml:space="preserve">Week 6: </w:t>
      </w:r>
      <w:r w:rsidR="00516DA8" w:rsidRPr="00EB461C">
        <w:rPr>
          <w:rFonts w:ascii="Times New Roman" w:hAnsi="Times New Roman"/>
          <w:sz w:val="24"/>
          <w:szCs w:val="24"/>
        </w:rPr>
        <w:t>Inputting of responses gathered from the appraisal form into (SPSS).</w:t>
      </w:r>
    </w:p>
    <w:p w:rsidR="00EF5F85" w:rsidRPr="00EB461C" w:rsidRDefault="00FB1C5D" w:rsidP="00A774AA">
      <w:pPr>
        <w:spacing w:line="360" w:lineRule="auto"/>
        <w:jc w:val="both"/>
        <w:rPr>
          <w:rFonts w:ascii="Times New Roman" w:hAnsi="Times New Roman"/>
          <w:sz w:val="24"/>
          <w:szCs w:val="24"/>
        </w:rPr>
      </w:pPr>
      <w:r w:rsidRPr="00EB461C">
        <w:rPr>
          <w:rFonts w:ascii="Times New Roman" w:hAnsi="Times New Roman"/>
          <w:sz w:val="24"/>
          <w:szCs w:val="24"/>
        </w:rPr>
        <w:t>Week 7</w:t>
      </w:r>
      <w:r w:rsidR="00EF5F85" w:rsidRPr="00EB461C">
        <w:rPr>
          <w:rFonts w:ascii="Times New Roman" w:hAnsi="Times New Roman"/>
          <w:sz w:val="24"/>
          <w:szCs w:val="24"/>
        </w:rPr>
        <w:t xml:space="preserve">: </w:t>
      </w:r>
      <w:r w:rsidR="00516DA8" w:rsidRPr="00EB461C">
        <w:rPr>
          <w:rFonts w:ascii="Times New Roman" w:hAnsi="Times New Roman"/>
          <w:sz w:val="24"/>
          <w:szCs w:val="24"/>
        </w:rPr>
        <w:t xml:space="preserve">I was taught different statistical analysis like, T-test, ANOVA, </w:t>
      </w:r>
      <w:proofErr w:type="gramStart"/>
      <w:r w:rsidR="00516DA8" w:rsidRPr="00EB461C">
        <w:rPr>
          <w:rFonts w:ascii="Times New Roman" w:hAnsi="Times New Roman"/>
          <w:sz w:val="24"/>
          <w:szCs w:val="24"/>
        </w:rPr>
        <w:t>Correlation</w:t>
      </w:r>
      <w:proofErr w:type="gramEnd"/>
      <w:r w:rsidR="00516DA8" w:rsidRPr="00EB461C">
        <w:rPr>
          <w:rFonts w:ascii="Times New Roman" w:hAnsi="Times New Roman"/>
          <w:sz w:val="24"/>
          <w:szCs w:val="24"/>
        </w:rPr>
        <w:t xml:space="preserve"> etc.</w:t>
      </w:r>
    </w:p>
    <w:p w:rsidR="00EF5F85" w:rsidRPr="00EB461C" w:rsidRDefault="00FB1C5D" w:rsidP="00A774AA">
      <w:pPr>
        <w:spacing w:line="360" w:lineRule="auto"/>
        <w:jc w:val="both"/>
        <w:rPr>
          <w:rFonts w:ascii="Times New Roman" w:hAnsi="Times New Roman"/>
          <w:sz w:val="24"/>
          <w:szCs w:val="24"/>
        </w:rPr>
      </w:pPr>
      <w:r w:rsidRPr="00EB461C">
        <w:rPr>
          <w:rFonts w:ascii="Times New Roman" w:hAnsi="Times New Roman"/>
          <w:sz w:val="24"/>
          <w:szCs w:val="24"/>
        </w:rPr>
        <w:t>Week 8</w:t>
      </w:r>
      <w:r w:rsidR="00EF5F85" w:rsidRPr="00EB461C">
        <w:rPr>
          <w:rFonts w:ascii="Times New Roman" w:hAnsi="Times New Roman"/>
          <w:sz w:val="24"/>
          <w:szCs w:val="24"/>
        </w:rPr>
        <w:t xml:space="preserve">: </w:t>
      </w:r>
      <w:r w:rsidR="00516DA8" w:rsidRPr="00EB461C">
        <w:rPr>
          <w:rFonts w:ascii="Times New Roman" w:hAnsi="Times New Roman"/>
          <w:sz w:val="24"/>
          <w:szCs w:val="24"/>
        </w:rPr>
        <w:t>Practical aspect on one sample T-test on SPSS.</w:t>
      </w:r>
    </w:p>
    <w:p w:rsidR="00F7261E" w:rsidRPr="00EB461C" w:rsidRDefault="00FB1C5D" w:rsidP="00F7261E">
      <w:pPr>
        <w:spacing w:line="360" w:lineRule="auto"/>
        <w:jc w:val="both"/>
        <w:rPr>
          <w:rFonts w:ascii="Times New Roman" w:hAnsi="Times New Roman"/>
          <w:sz w:val="24"/>
          <w:szCs w:val="24"/>
        </w:rPr>
      </w:pPr>
      <w:r w:rsidRPr="00EB461C">
        <w:rPr>
          <w:rFonts w:ascii="Times New Roman" w:hAnsi="Times New Roman"/>
          <w:sz w:val="24"/>
          <w:szCs w:val="24"/>
        </w:rPr>
        <w:t>Week 9</w:t>
      </w:r>
      <w:r w:rsidR="00EF5F85" w:rsidRPr="00EB461C">
        <w:rPr>
          <w:rFonts w:ascii="Times New Roman" w:hAnsi="Times New Roman"/>
          <w:sz w:val="24"/>
          <w:szCs w:val="24"/>
        </w:rPr>
        <w:t xml:space="preserve">: </w:t>
      </w:r>
      <w:r w:rsidR="00516DA8" w:rsidRPr="00EB461C">
        <w:rPr>
          <w:rFonts w:ascii="Times New Roman" w:hAnsi="Times New Roman"/>
          <w:sz w:val="24"/>
          <w:szCs w:val="24"/>
        </w:rPr>
        <w:t>Updating the institute data bank on daily basis into Microsoft access.</w:t>
      </w:r>
    </w:p>
    <w:p w:rsidR="00F7261E" w:rsidRPr="00EB461C" w:rsidRDefault="00516DA8" w:rsidP="00F7261E">
      <w:pPr>
        <w:spacing w:line="360" w:lineRule="auto"/>
        <w:jc w:val="both"/>
        <w:rPr>
          <w:rFonts w:ascii="Times New Roman" w:hAnsi="Times New Roman"/>
          <w:sz w:val="28"/>
          <w:szCs w:val="28"/>
        </w:rPr>
      </w:pPr>
      <w:r w:rsidRPr="00EB461C">
        <w:rPr>
          <w:rFonts w:ascii="Times New Roman" w:hAnsi="Times New Roman"/>
          <w:sz w:val="24"/>
          <w:szCs w:val="24"/>
        </w:rPr>
        <w:t>Week 10: Administration and retrieval of the institute appraisal forms from various department in the institute.</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lastRenderedPageBreak/>
        <w:t>CONCLUSION</w:t>
      </w:r>
    </w:p>
    <w:p w:rsidR="00F15871" w:rsidRPr="00EB461C" w:rsidRDefault="00F046C9" w:rsidP="00F15871">
      <w:pPr>
        <w:spacing w:line="360" w:lineRule="auto"/>
        <w:jc w:val="both"/>
        <w:rPr>
          <w:rFonts w:ascii="Times New Roman" w:hAnsi="Times New Roman"/>
          <w:sz w:val="24"/>
          <w:szCs w:val="24"/>
        </w:rPr>
      </w:pPr>
      <w:r w:rsidRPr="00EB461C">
        <w:rPr>
          <w:rFonts w:ascii="Times New Roman" w:hAnsi="Times New Roman"/>
          <w:sz w:val="24"/>
          <w:szCs w:val="24"/>
        </w:rPr>
        <w:t>After my stay at the SIWES placement, which I was placed in the records department in which I input the d</w:t>
      </w:r>
      <w:r w:rsidR="00F15871" w:rsidRPr="00EB461C">
        <w:rPr>
          <w:rFonts w:ascii="Times New Roman" w:hAnsi="Times New Roman"/>
          <w:sz w:val="24"/>
          <w:szCs w:val="24"/>
        </w:rPr>
        <w:t>aily record in the system</w:t>
      </w:r>
      <w:r w:rsidRPr="00EB461C">
        <w:rPr>
          <w:rFonts w:ascii="Times New Roman" w:hAnsi="Times New Roman"/>
          <w:sz w:val="24"/>
          <w:szCs w:val="24"/>
        </w:rPr>
        <w:t>, and I was able to carry-out some statistical work</w:t>
      </w:r>
      <w:r w:rsidR="00F15871" w:rsidRPr="00EB461C">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w:t>
      </w:r>
      <w:proofErr w:type="gramStart"/>
      <w:r w:rsidR="00F15871" w:rsidRPr="00EB461C">
        <w:rPr>
          <w:rFonts w:ascii="Times New Roman" w:hAnsi="Times New Roman"/>
          <w:sz w:val="24"/>
          <w:szCs w:val="24"/>
        </w:rPr>
        <w:t>providing  general</w:t>
      </w:r>
      <w:proofErr w:type="gramEnd"/>
      <w:r w:rsidR="00F15871" w:rsidRPr="00EB461C">
        <w:rPr>
          <w:rFonts w:ascii="Times New Roman" w:hAnsi="Times New Roman"/>
          <w:sz w:val="24"/>
          <w:szCs w:val="24"/>
        </w:rPr>
        <w:t xml:space="preserve">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98721B" w:rsidRDefault="00F15871" w:rsidP="000F5650">
      <w:pPr>
        <w:spacing w:line="480" w:lineRule="auto"/>
        <w:jc w:val="both"/>
        <w:rPr>
          <w:rFonts w:ascii="Times New Roman" w:hAnsi="Times New Roman"/>
          <w:sz w:val="28"/>
          <w:szCs w:val="28"/>
        </w:rPr>
      </w:pPr>
      <w:r w:rsidRPr="00EB461C">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EB461C">
        <w:rPr>
          <w:rFonts w:ascii="Times New Roman" w:hAnsi="Times New Roman"/>
          <w:sz w:val="24"/>
          <w:szCs w:val="24"/>
        </w:rPr>
        <w:t>be  placed</w:t>
      </w:r>
      <w:proofErr w:type="gramEnd"/>
      <w:r w:rsidRPr="00EB461C">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EB461C">
        <w:rPr>
          <w:rFonts w:ascii="Times New Roman" w:hAnsi="Times New Roman"/>
          <w:sz w:val="24"/>
          <w:szCs w:val="24"/>
        </w:rPr>
        <w:t>implement  SIWES</w:t>
      </w:r>
      <w:proofErr w:type="gramEnd"/>
      <w:r w:rsidRPr="00EB461C">
        <w:rPr>
          <w:rFonts w:ascii="Times New Roman" w:hAnsi="Times New Roman"/>
          <w:sz w:val="24"/>
          <w:szCs w:val="24"/>
        </w:rPr>
        <w:t xml:space="preserve"> </w:t>
      </w:r>
      <w:proofErr w:type="spellStart"/>
      <w:r w:rsidRPr="00EB461C">
        <w:rPr>
          <w:rFonts w:ascii="Times New Roman" w:hAnsi="Times New Roman"/>
          <w:sz w:val="24"/>
          <w:szCs w:val="24"/>
        </w:rPr>
        <w:t>programme</w:t>
      </w:r>
      <w:proofErr w:type="spellEnd"/>
      <w:r w:rsidRPr="00EB461C">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EB461C" w:rsidRDefault="000F5650" w:rsidP="000F5650">
      <w:pPr>
        <w:pStyle w:val="ListParagraph"/>
        <w:numPr>
          <w:ilvl w:val="0"/>
          <w:numId w:val="10"/>
        </w:numPr>
        <w:spacing w:line="480" w:lineRule="auto"/>
        <w:jc w:val="both"/>
        <w:rPr>
          <w:rFonts w:ascii="Times New Roman" w:hAnsi="Times New Roman"/>
          <w:sz w:val="24"/>
          <w:szCs w:val="24"/>
        </w:rPr>
      </w:pPr>
      <w:r w:rsidRPr="00EB461C">
        <w:rPr>
          <w:rFonts w:ascii="Times New Roman" w:hAnsi="Times New Roman"/>
          <w:sz w:val="24"/>
          <w:szCs w:val="24"/>
        </w:rPr>
        <w:t xml:space="preserve">All the institutions involved should be organizing </w:t>
      </w:r>
      <w:proofErr w:type="gramStart"/>
      <w:r w:rsidRPr="00EB461C">
        <w:rPr>
          <w:rFonts w:ascii="Times New Roman" w:hAnsi="Times New Roman"/>
          <w:sz w:val="24"/>
          <w:szCs w:val="24"/>
        </w:rPr>
        <w:t>orientation  courses</w:t>
      </w:r>
      <w:proofErr w:type="gramEnd"/>
      <w:r w:rsidRPr="00EB461C">
        <w:rPr>
          <w:rFonts w:ascii="Times New Roman" w:hAnsi="Times New Roman"/>
          <w:sz w:val="24"/>
          <w:szCs w:val="24"/>
        </w:rPr>
        <w:t xml:space="preserve"> in collaboration with the </w:t>
      </w:r>
      <w:r w:rsidR="00C33DA9" w:rsidRPr="00EB461C">
        <w:rPr>
          <w:rFonts w:ascii="Times New Roman" w:hAnsi="Times New Roman"/>
          <w:sz w:val="24"/>
          <w:szCs w:val="24"/>
        </w:rPr>
        <w:t>I</w:t>
      </w:r>
      <w:r w:rsidRPr="00EB461C">
        <w:rPr>
          <w:rFonts w:ascii="Times New Roman" w:hAnsi="Times New Roman"/>
          <w:sz w:val="24"/>
          <w:szCs w:val="24"/>
        </w:rPr>
        <w:t xml:space="preserve">TF for their students prior to their  attachment with the attendance made mandatory  for the students accepted  for SIWES and ITF staff. </w:t>
      </w:r>
    </w:p>
    <w:p w:rsidR="000F5650" w:rsidRPr="00EB461C" w:rsidRDefault="000F5650" w:rsidP="000F5650">
      <w:pPr>
        <w:pStyle w:val="ListParagraph"/>
        <w:numPr>
          <w:ilvl w:val="0"/>
          <w:numId w:val="10"/>
        </w:numPr>
        <w:spacing w:line="480" w:lineRule="auto"/>
        <w:jc w:val="both"/>
        <w:rPr>
          <w:rFonts w:ascii="Times New Roman" w:hAnsi="Times New Roman"/>
          <w:sz w:val="24"/>
          <w:szCs w:val="24"/>
        </w:rPr>
      </w:pPr>
      <w:r w:rsidRPr="00EB461C">
        <w:rPr>
          <w:rFonts w:ascii="Times New Roman" w:hAnsi="Times New Roman"/>
          <w:sz w:val="24"/>
          <w:szCs w:val="24"/>
        </w:rPr>
        <w:t>ITF should ensure the regular visitation of the ITF officers to supervising Agencies institutions, employers and students on attachment.</w:t>
      </w:r>
    </w:p>
    <w:p w:rsidR="000F5650" w:rsidRPr="00EB461C" w:rsidRDefault="000F5650" w:rsidP="000F5650">
      <w:pPr>
        <w:pStyle w:val="ListParagraph"/>
        <w:numPr>
          <w:ilvl w:val="0"/>
          <w:numId w:val="10"/>
        </w:numPr>
        <w:spacing w:line="480" w:lineRule="auto"/>
        <w:jc w:val="both"/>
        <w:rPr>
          <w:rFonts w:ascii="Times New Roman" w:hAnsi="Times New Roman"/>
          <w:sz w:val="24"/>
          <w:szCs w:val="24"/>
        </w:rPr>
      </w:pPr>
      <w:r w:rsidRPr="00EB461C">
        <w:rPr>
          <w:rFonts w:ascii="Times New Roman" w:hAnsi="Times New Roman"/>
          <w:sz w:val="24"/>
          <w:szCs w:val="24"/>
        </w:rPr>
        <w:t>ITF should be providing insurance cover to students on attachment and improve on paying students and supervisors allowances for motivation.</w:t>
      </w:r>
    </w:p>
    <w:p w:rsidR="000F5650" w:rsidRPr="00EB461C" w:rsidRDefault="000F5650" w:rsidP="000F5650">
      <w:pPr>
        <w:pStyle w:val="ListParagraph"/>
        <w:numPr>
          <w:ilvl w:val="0"/>
          <w:numId w:val="10"/>
        </w:numPr>
        <w:spacing w:line="480" w:lineRule="auto"/>
        <w:jc w:val="both"/>
        <w:rPr>
          <w:rFonts w:ascii="Times New Roman" w:hAnsi="Times New Roman"/>
          <w:sz w:val="24"/>
          <w:szCs w:val="24"/>
        </w:rPr>
      </w:pPr>
      <w:r w:rsidRPr="00EB461C">
        <w:rPr>
          <w:rFonts w:ascii="Times New Roman" w:hAnsi="Times New Roman"/>
          <w:sz w:val="24"/>
          <w:szCs w:val="24"/>
        </w:rPr>
        <w:t>T</w:t>
      </w:r>
      <w:r w:rsidR="00C33DA9" w:rsidRPr="00EB461C">
        <w:rPr>
          <w:rFonts w:ascii="Times New Roman" w:hAnsi="Times New Roman"/>
          <w:sz w:val="24"/>
          <w:szCs w:val="24"/>
        </w:rPr>
        <w:t xml:space="preserve">he Banks should speed up their action at clearing of </w:t>
      </w:r>
      <w:proofErr w:type="spellStart"/>
      <w:r w:rsidR="00C33DA9" w:rsidRPr="00EB461C">
        <w:rPr>
          <w:rFonts w:ascii="Times New Roman" w:hAnsi="Times New Roman"/>
          <w:sz w:val="24"/>
          <w:szCs w:val="24"/>
        </w:rPr>
        <w:t>cheque</w:t>
      </w:r>
      <w:proofErr w:type="spellEnd"/>
      <w:r w:rsidRPr="00EB461C">
        <w:rPr>
          <w:rFonts w:ascii="Times New Roman" w:hAnsi="Times New Roman"/>
          <w:sz w:val="24"/>
          <w:szCs w:val="24"/>
        </w:rPr>
        <w:t xml:space="preserve"> issued to avoid unnecessary delay.</w:t>
      </w:r>
    </w:p>
    <w:sectPr w:rsidR="000F5650" w:rsidRPr="00EB461C" w:rsidSect="003223E8">
      <w:headerReference w:type="even" r:id="rId16"/>
      <w:headerReference w:type="default" r:id="rId17"/>
      <w:footerReference w:type="even" r:id="rId18"/>
      <w:footerReference w:type="default" r:id="rId19"/>
      <w:headerReference w:type="first" r:id="rId20"/>
      <w:footerReference w:type="first" r:id="rId21"/>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579" w:rsidRDefault="00FC3579" w:rsidP="00991999">
      <w:pPr>
        <w:spacing w:after="0" w:line="240" w:lineRule="auto"/>
      </w:pPr>
      <w:r>
        <w:separator/>
      </w:r>
    </w:p>
  </w:endnote>
  <w:endnote w:type="continuationSeparator" w:id="0">
    <w:p w:rsidR="00FC3579" w:rsidRDefault="00FC3579"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D035EE">
          <w:rPr>
            <w:noProof/>
          </w:rPr>
          <w:t>11</w:t>
        </w:r>
        <w:r>
          <w:rPr>
            <w:noProof/>
          </w:rPr>
          <w:fldChar w:fldCharType="end"/>
        </w:r>
      </w:p>
    </w:sdtContent>
  </w:sdt>
  <w:p w:rsidR="00C94D32" w:rsidRDefault="00FC35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579" w:rsidRDefault="00FC3579" w:rsidP="00991999">
      <w:pPr>
        <w:spacing w:after="0" w:line="240" w:lineRule="auto"/>
      </w:pPr>
      <w:r>
        <w:separator/>
      </w:r>
    </w:p>
  </w:footnote>
  <w:footnote w:type="continuationSeparator" w:id="0">
    <w:p w:rsidR="00FC3579" w:rsidRDefault="00FC3579"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FC35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FC35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FC357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7300C"/>
    <w:multiLevelType w:val="multilevel"/>
    <w:tmpl w:val="E36C4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47146"/>
    <w:multiLevelType w:val="multilevel"/>
    <w:tmpl w:val="CC72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55CEA"/>
    <w:multiLevelType w:val="multilevel"/>
    <w:tmpl w:val="A036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B992FBC"/>
    <w:multiLevelType w:val="hybridMultilevel"/>
    <w:tmpl w:val="CF847BD2"/>
    <w:lvl w:ilvl="0" w:tplc="8512A314">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302E22"/>
    <w:multiLevelType w:val="hybridMultilevel"/>
    <w:tmpl w:val="1EE800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7D3"/>
    <w:multiLevelType w:val="multilevel"/>
    <w:tmpl w:val="6AB8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A04E23"/>
    <w:multiLevelType w:val="multilevel"/>
    <w:tmpl w:val="959A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C54794"/>
    <w:multiLevelType w:val="multilevel"/>
    <w:tmpl w:val="8AA4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7"/>
  </w:num>
  <w:num w:numId="4">
    <w:abstractNumId w:val="8"/>
  </w:num>
  <w:num w:numId="5">
    <w:abstractNumId w:val="11"/>
  </w:num>
  <w:num w:numId="6">
    <w:abstractNumId w:val="17"/>
  </w:num>
  <w:num w:numId="7">
    <w:abstractNumId w:val="3"/>
  </w:num>
  <w:num w:numId="8">
    <w:abstractNumId w:val="10"/>
  </w:num>
  <w:num w:numId="9">
    <w:abstractNumId w:val="16"/>
  </w:num>
  <w:num w:numId="10">
    <w:abstractNumId w:val="2"/>
  </w:num>
  <w:num w:numId="11">
    <w:abstractNumId w:val="14"/>
  </w:num>
  <w:num w:numId="12">
    <w:abstractNumId w:val="1"/>
  </w:num>
  <w:num w:numId="13">
    <w:abstractNumId w:val="6"/>
  </w:num>
  <w:num w:numId="14">
    <w:abstractNumId w:val="4"/>
  </w:num>
  <w:num w:numId="15">
    <w:abstractNumId w:val="13"/>
  </w:num>
  <w:num w:numId="16">
    <w:abstractNumId w:val="15"/>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5332"/>
    <w:rsid w:val="00051F79"/>
    <w:rsid w:val="000924AC"/>
    <w:rsid w:val="000A03D2"/>
    <w:rsid w:val="000C0B3F"/>
    <w:rsid w:val="000C0E66"/>
    <w:rsid w:val="000C62DB"/>
    <w:rsid w:val="000F2B64"/>
    <w:rsid w:val="000F3C63"/>
    <w:rsid w:val="000F3CE3"/>
    <w:rsid w:val="000F5650"/>
    <w:rsid w:val="00111020"/>
    <w:rsid w:val="00127365"/>
    <w:rsid w:val="00143FD2"/>
    <w:rsid w:val="001A6310"/>
    <w:rsid w:val="001B126E"/>
    <w:rsid w:val="001B6FA0"/>
    <w:rsid w:val="001E50BD"/>
    <w:rsid w:val="001F6EF5"/>
    <w:rsid w:val="00240E72"/>
    <w:rsid w:val="002901C0"/>
    <w:rsid w:val="003017CF"/>
    <w:rsid w:val="003223E8"/>
    <w:rsid w:val="003403C6"/>
    <w:rsid w:val="00352639"/>
    <w:rsid w:val="00365620"/>
    <w:rsid w:val="003927AF"/>
    <w:rsid w:val="00392D7A"/>
    <w:rsid w:val="003A140D"/>
    <w:rsid w:val="003A3243"/>
    <w:rsid w:val="003A451A"/>
    <w:rsid w:val="003D24B6"/>
    <w:rsid w:val="004D43E3"/>
    <w:rsid w:val="004E1BC4"/>
    <w:rsid w:val="004F3F5D"/>
    <w:rsid w:val="00516DA8"/>
    <w:rsid w:val="00581B32"/>
    <w:rsid w:val="00625329"/>
    <w:rsid w:val="0065684B"/>
    <w:rsid w:val="00690348"/>
    <w:rsid w:val="006B10D9"/>
    <w:rsid w:val="006E59E0"/>
    <w:rsid w:val="007051FC"/>
    <w:rsid w:val="00711DA8"/>
    <w:rsid w:val="00732994"/>
    <w:rsid w:val="007557C3"/>
    <w:rsid w:val="00765727"/>
    <w:rsid w:val="007B6EB2"/>
    <w:rsid w:val="007C1EC3"/>
    <w:rsid w:val="007F683F"/>
    <w:rsid w:val="00817300"/>
    <w:rsid w:val="00823B3A"/>
    <w:rsid w:val="00857C8D"/>
    <w:rsid w:val="00861836"/>
    <w:rsid w:val="00893D8E"/>
    <w:rsid w:val="008C4AF9"/>
    <w:rsid w:val="008D3067"/>
    <w:rsid w:val="008E44F2"/>
    <w:rsid w:val="0097671E"/>
    <w:rsid w:val="0098573F"/>
    <w:rsid w:val="0098721B"/>
    <w:rsid w:val="009874EC"/>
    <w:rsid w:val="00991999"/>
    <w:rsid w:val="009B2FC4"/>
    <w:rsid w:val="009F19B8"/>
    <w:rsid w:val="009F1E76"/>
    <w:rsid w:val="00A05A7D"/>
    <w:rsid w:val="00A26138"/>
    <w:rsid w:val="00A67A11"/>
    <w:rsid w:val="00A774AA"/>
    <w:rsid w:val="00A95911"/>
    <w:rsid w:val="00A9732E"/>
    <w:rsid w:val="00B01A54"/>
    <w:rsid w:val="00B35A99"/>
    <w:rsid w:val="00B75480"/>
    <w:rsid w:val="00B82356"/>
    <w:rsid w:val="00BD2131"/>
    <w:rsid w:val="00BD5C81"/>
    <w:rsid w:val="00C33DA9"/>
    <w:rsid w:val="00C575B7"/>
    <w:rsid w:val="00C60E1A"/>
    <w:rsid w:val="00C661D5"/>
    <w:rsid w:val="00C71E75"/>
    <w:rsid w:val="00C72413"/>
    <w:rsid w:val="00C735EC"/>
    <w:rsid w:val="00CA21C6"/>
    <w:rsid w:val="00CD618B"/>
    <w:rsid w:val="00CF1D7E"/>
    <w:rsid w:val="00D035EE"/>
    <w:rsid w:val="00D125A2"/>
    <w:rsid w:val="00D24324"/>
    <w:rsid w:val="00D257BD"/>
    <w:rsid w:val="00D966FE"/>
    <w:rsid w:val="00DA6D17"/>
    <w:rsid w:val="00DD54D4"/>
    <w:rsid w:val="00DD5AC1"/>
    <w:rsid w:val="00DD6315"/>
    <w:rsid w:val="00E05570"/>
    <w:rsid w:val="00E07F8F"/>
    <w:rsid w:val="00E21297"/>
    <w:rsid w:val="00E2275A"/>
    <w:rsid w:val="00E3404A"/>
    <w:rsid w:val="00E554CC"/>
    <w:rsid w:val="00E73ED8"/>
    <w:rsid w:val="00E75D9F"/>
    <w:rsid w:val="00E777A1"/>
    <w:rsid w:val="00E974BB"/>
    <w:rsid w:val="00EB461C"/>
    <w:rsid w:val="00EB4EE0"/>
    <w:rsid w:val="00EB696F"/>
    <w:rsid w:val="00EE15F4"/>
    <w:rsid w:val="00EE6ADB"/>
    <w:rsid w:val="00EF5F85"/>
    <w:rsid w:val="00F046C9"/>
    <w:rsid w:val="00F15871"/>
    <w:rsid w:val="00F240F6"/>
    <w:rsid w:val="00F35675"/>
    <w:rsid w:val="00F52BD7"/>
    <w:rsid w:val="00F7261E"/>
    <w:rsid w:val="00FB1C5D"/>
    <w:rsid w:val="00FB29EB"/>
    <w:rsid w:val="00FC3579"/>
    <w:rsid w:val="00FE4E66"/>
    <w:rsid w:val="00FE7E85"/>
    <w:rsid w:val="00FF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B01A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01A5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uv3um">
    <w:name w:val="uv3um"/>
    <w:basedOn w:val="DefaultParagraphFont"/>
    <w:rsid w:val="000F3CE3"/>
  </w:style>
  <w:style w:type="character" w:customStyle="1" w:styleId="Heading4Char">
    <w:name w:val="Heading 4 Char"/>
    <w:basedOn w:val="DefaultParagraphFont"/>
    <w:link w:val="Heading4"/>
    <w:uiPriority w:val="9"/>
    <w:rsid w:val="00B01A5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B01A5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1177">
      <w:bodyDiv w:val="1"/>
      <w:marLeft w:val="0"/>
      <w:marRight w:val="0"/>
      <w:marTop w:val="0"/>
      <w:marBottom w:val="0"/>
      <w:divBdr>
        <w:top w:val="none" w:sz="0" w:space="0" w:color="auto"/>
        <w:left w:val="none" w:sz="0" w:space="0" w:color="auto"/>
        <w:bottom w:val="none" w:sz="0" w:space="0" w:color="auto"/>
        <w:right w:val="none" w:sz="0" w:space="0" w:color="auto"/>
      </w:divBdr>
    </w:div>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08706450">
      <w:bodyDiv w:val="1"/>
      <w:marLeft w:val="0"/>
      <w:marRight w:val="0"/>
      <w:marTop w:val="0"/>
      <w:marBottom w:val="0"/>
      <w:divBdr>
        <w:top w:val="none" w:sz="0" w:space="0" w:color="auto"/>
        <w:left w:val="none" w:sz="0" w:space="0" w:color="auto"/>
        <w:bottom w:val="none" w:sz="0" w:space="0" w:color="auto"/>
        <w:right w:val="none" w:sz="0" w:space="0" w:color="auto"/>
      </w:divBdr>
    </w:div>
    <w:div w:id="1643997915">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1896743490">
      <w:bodyDiv w:val="1"/>
      <w:marLeft w:val="0"/>
      <w:marRight w:val="0"/>
      <w:marTop w:val="0"/>
      <w:marBottom w:val="0"/>
      <w:divBdr>
        <w:top w:val="none" w:sz="0" w:space="0" w:color="auto"/>
        <w:left w:val="none" w:sz="0" w:space="0" w:color="auto"/>
        <w:bottom w:val="none" w:sz="0" w:space="0" w:color="auto"/>
        <w:right w:val="none" w:sz="0" w:space="0" w:color="auto"/>
      </w:divBdr>
    </w:div>
    <w:div w:id="20078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BA3815-AF69-4A2B-84A0-264DCEB50556}"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n-US"/>
        </a:p>
      </dgm:t>
    </dgm:pt>
    <dgm:pt modelId="{2C8DDFF1-5864-416D-9A2D-7C4D7D9C5C20}">
      <dgm:prSet phldrT="[Text]"/>
      <dgm:spPr/>
      <dgm:t>
        <a:bodyPr/>
        <a:lstStyle/>
        <a:p>
          <a:r>
            <a:rPr lang="en-US"/>
            <a:t>Governing Coucil</a:t>
          </a:r>
        </a:p>
      </dgm:t>
    </dgm:pt>
    <dgm:pt modelId="{6DBC57D7-0A91-4DD3-8BE4-C2E80AA62C61}" type="parTrans" cxnId="{AED56B3A-85D5-4B20-950B-0F9BC04B45BD}">
      <dgm:prSet/>
      <dgm:spPr/>
      <dgm:t>
        <a:bodyPr/>
        <a:lstStyle/>
        <a:p>
          <a:endParaRPr lang="en-US"/>
        </a:p>
      </dgm:t>
    </dgm:pt>
    <dgm:pt modelId="{34E3AAFF-A50E-4A19-8993-C8D3E647AEA5}" type="sibTrans" cxnId="{AED56B3A-85D5-4B20-950B-0F9BC04B45BD}">
      <dgm:prSet/>
      <dgm:spPr/>
      <dgm:t>
        <a:bodyPr/>
        <a:lstStyle/>
        <a:p>
          <a:endParaRPr lang="en-US"/>
        </a:p>
      </dgm:t>
    </dgm:pt>
    <dgm:pt modelId="{7869713C-D282-469F-9FC4-FB538CD878B3}">
      <dgm:prSet phldrT="[Text]"/>
      <dgm:spPr/>
      <dgm:t>
        <a:bodyPr/>
        <a:lstStyle/>
        <a:p>
          <a:r>
            <a:rPr lang="en-US"/>
            <a:t>Training &amp; Research</a:t>
          </a:r>
        </a:p>
      </dgm:t>
    </dgm:pt>
    <dgm:pt modelId="{56747E3E-BB45-4C9C-A2B0-B089378C5C33}" type="parTrans" cxnId="{EDA69530-C5AC-4A36-A3FB-1BDA8C10E0D8}">
      <dgm:prSet/>
      <dgm:spPr/>
      <dgm:t>
        <a:bodyPr/>
        <a:lstStyle/>
        <a:p>
          <a:endParaRPr lang="en-US"/>
        </a:p>
      </dgm:t>
    </dgm:pt>
    <dgm:pt modelId="{5A088784-C602-4C9E-A89D-7D79B7508040}" type="sibTrans" cxnId="{EDA69530-C5AC-4A36-A3FB-1BDA8C10E0D8}">
      <dgm:prSet/>
      <dgm:spPr/>
      <dgm:t>
        <a:bodyPr/>
        <a:lstStyle/>
        <a:p>
          <a:endParaRPr lang="en-US"/>
        </a:p>
      </dgm:t>
    </dgm:pt>
    <dgm:pt modelId="{2B6A6F25-BC6A-4B38-AB57-103B71877207}">
      <dgm:prSet phldrT="[Text]"/>
      <dgm:spPr/>
      <dgm:t>
        <a:bodyPr/>
        <a:lstStyle/>
        <a:p>
          <a:r>
            <a:rPr lang="en-US"/>
            <a:t>Labour relation &amp; Law</a:t>
          </a:r>
        </a:p>
      </dgm:t>
    </dgm:pt>
    <dgm:pt modelId="{1158C72D-8F5B-48C6-BEC4-62804AD4251F}" type="parTrans" cxnId="{3A0514E6-F860-47B6-A0C8-BF4570B6CF89}">
      <dgm:prSet/>
      <dgm:spPr/>
      <dgm:t>
        <a:bodyPr/>
        <a:lstStyle/>
        <a:p>
          <a:endParaRPr lang="en-US"/>
        </a:p>
      </dgm:t>
    </dgm:pt>
    <dgm:pt modelId="{2198FF24-C807-48C5-B77D-5C11DF52F528}" type="sibTrans" cxnId="{3A0514E6-F860-47B6-A0C8-BF4570B6CF89}">
      <dgm:prSet/>
      <dgm:spPr/>
      <dgm:t>
        <a:bodyPr/>
        <a:lstStyle/>
        <a:p>
          <a:endParaRPr lang="en-US"/>
        </a:p>
      </dgm:t>
    </dgm:pt>
    <dgm:pt modelId="{E7CCD58A-D702-4B93-8A02-9F3CFFE10CB8}">
      <dgm:prSet phldrT="[Text]"/>
      <dgm:spPr/>
      <dgm:t>
        <a:bodyPr/>
        <a:lstStyle/>
        <a:p>
          <a:r>
            <a:rPr lang="en-US"/>
            <a:t>Legal Advisory</a:t>
          </a:r>
        </a:p>
      </dgm:t>
    </dgm:pt>
    <dgm:pt modelId="{F13AADB1-F29F-4D0A-9432-1FCD7AE8E2B2}" type="parTrans" cxnId="{26FB7ABB-2433-46B9-9971-9BB46D18BB4B}">
      <dgm:prSet/>
      <dgm:spPr/>
      <dgm:t>
        <a:bodyPr/>
        <a:lstStyle/>
        <a:p>
          <a:endParaRPr lang="en-US"/>
        </a:p>
      </dgm:t>
    </dgm:pt>
    <dgm:pt modelId="{A0015486-5AB6-4679-99BA-1549F59087D9}" type="sibTrans" cxnId="{26FB7ABB-2433-46B9-9971-9BB46D18BB4B}">
      <dgm:prSet/>
      <dgm:spPr/>
      <dgm:t>
        <a:bodyPr/>
        <a:lstStyle/>
        <a:p>
          <a:endParaRPr lang="en-US"/>
        </a:p>
      </dgm:t>
    </dgm:pt>
    <dgm:pt modelId="{90C14976-C2F1-4D38-8F8A-D117D21079A1}">
      <dgm:prSet phldrT="[Text]"/>
      <dgm:spPr/>
      <dgm:t>
        <a:bodyPr/>
        <a:lstStyle/>
        <a:p>
          <a:r>
            <a:rPr lang="en-US"/>
            <a:t>Professional courses</a:t>
          </a:r>
        </a:p>
      </dgm:t>
    </dgm:pt>
    <dgm:pt modelId="{07AD2F2A-371E-43F9-8F12-4B00078E8160}" type="parTrans" cxnId="{29D57756-E3FF-4253-99BF-40ACF7E90F4F}">
      <dgm:prSet/>
      <dgm:spPr/>
      <dgm:t>
        <a:bodyPr/>
        <a:lstStyle/>
        <a:p>
          <a:endParaRPr lang="en-US"/>
        </a:p>
      </dgm:t>
    </dgm:pt>
    <dgm:pt modelId="{61770690-89DB-4DBC-A800-9F3B85780E4E}" type="sibTrans" cxnId="{29D57756-E3FF-4253-99BF-40ACF7E90F4F}">
      <dgm:prSet/>
      <dgm:spPr/>
      <dgm:t>
        <a:bodyPr/>
        <a:lstStyle/>
        <a:p>
          <a:endParaRPr lang="en-US"/>
        </a:p>
      </dgm:t>
    </dgm:pt>
    <dgm:pt modelId="{31FF97D8-7CA7-4735-B247-77DB77696DEF}">
      <dgm:prSet phldrT="[Text]"/>
      <dgm:spPr/>
      <dgm:t>
        <a:bodyPr/>
        <a:lstStyle/>
        <a:p>
          <a:r>
            <a:rPr lang="en-US"/>
            <a:t>Research Studies</a:t>
          </a:r>
        </a:p>
      </dgm:t>
    </dgm:pt>
    <dgm:pt modelId="{0AE23FC5-776C-4898-8A50-5329102CDFAA}" type="parTrans" cxnId="{062AD9CD-FEF3-43A3-A619-EABCE051BB1E}">
      <dgm:prSet/>
      <dgm:spPr/>
      <dgm:t>
        <a:bodyPr/>
        <a:lstStyle/>
        <a:p>
          <a:endParaRPr lang="en-US"/>
        </a:p>
      </dgm:t>
    </dgm:pt>
    <dgm:pt modelId="{D339C675-8EAA-4981-A053-87AB6AEB2093}" type="sibTrans" cxnId="{062AD9CD-FEF3-43A3-A619-EABCE051BB1E}">
      <dgm:prSet/>
      <dgm:spPr/>
      <dgm:t>
        <a:bodyPr/>
        <a:lstStyle/>
        <a:p>
          <a:endParaRPr lang="en-US"/>
        </a:p>
      </dgm:t>
    </dgm:pt>
    <dgm:pt modelId="{D0621449-999E-450E-AE48-875966B43E88}">
      <dgm:prSet phldrT="[Text]"/>
      <dgm:spPr/>
      <dgm:t>
        <a:bodyPr/>
        <a:lstStyle/>
        <a:p>
          <a:r>
            <a:rPr lang="en-US"/>
            <a:t>Labour education</a:t>
          </a:r>
        </a:p>
      </dgm:t>
    </dgm:pt>
    <dgm:pt modelId="{6801B8D4-E994-490F-8E57-42AE61400FF8}" type="parTrans" cxnId="{8B390593-8774-4873-9431-9D157BA19D7B}">
      <dgm:prSet/>
      <dgm:spPr/>
      <dgm:t>
        <a:bodyPr/>
        <a:lstStyle/>
        <a:p>
          <a:endParaRPr lang="en-US"/>
        </a:p>
      </dgm:t>
    </dgm:pt>
    <dgm:pt modelId="{998BD1B3-455F-4FDF-929B-A6EDB1B1605A}" type="sibTrans" cxnId="{8B390593-8774-4873-9431-9D157BA19D7B}">
      <dgm:prSet/>
      <dgm:spPr/>
      <dgm:t>
        <a:bodyPr/>
        <a:lstStyle/>
        <a:p>
          <a:endParaRPr lang="en-US"/>
        </a:p>
      </dgm:t>
    </dgm:pt>
    <dgm:pt modelId="{4595ED4F-28F6-4895-99EE-A0AFA258F386}">
      <dgm:prSet phldrT="[Text]"/>
      <dgm:spPr/>
      <dgm:t>
        <a:bodyPr/>
        <a:lstStyle/>
        <a:p>
          <a:r>
            <a:rPr lang="en-US"/>
            <a:t>Policy Development</a:t>
          </a:r>
        </a:p>
      </dgm:t>
    </dgm:pt>
    <dgm:pt modelId="{D9588830-D266-425A-A165-DC20DEDEB6D9}" type="parTrans" cxnId="{DD4D80F4-972E-4F4D-901F-378A1BF105ED}">
      <dgm:prSet/>
      <dgm:spPr/>
      <dgm:t>
        <a:bodyPr/>
        <a:lstStyle/>
        <a:p>
          <a:endParaRPr lang="en-US"/>
        </a:p>
      </dgm:t>
    </dgm:pt>
    <dgm:pt modelId="{1106D149-1E5B-4E0D-ADDE-E3EB46E59F67}" type="sibTrans" cxnId="{DD4D80F4-972E-4F4D-901F-378A1BF105ED}">
      <dgm:prSet/>
      <dgm:spPr/>
      <dgm:t>
        <a:bodyPr/>
        <a:lstStyle/>
        <a:p>
          <a:endParaRPr lang="en-US"/>
        </a:p>
      </dgm:t>
    </dgm:pt>
    <dgm:pt modelId="{829CD088-519E-47AC-9ED4-BAF63F534141}">
      <dgm:prSet phldrT="[Text]"/>
      <dgm:spPr/>
      <dgm:t>
        <a:bodyPr/>
        <a:lstStyle/>
        <a:p>
          <a:r>
            <a:rPr lang="en-US"/>
            <a:t>Industrial relation</a:t>
          </a:r>
        </a:p>
      </dgm:t>
    </dgm:pt>
    <dgm:pt modelId="{795EF51B-0D9C-483E-B697-78C83B09D80B}" type="parTrans" cxnId="{477D0A3B-C450-4543-9D41-41EAFA5A9C78}">
      <dgm:prSet/>
      <dgm:spPr/>
      <dgm:t>
        <a:bodyPr/>
        <a:lstStyle/>
        <a:p>
          <a:endParaRPr lang="en-US"/>
        </a:p>
      </dgm:t>
    </dgm:pt>
    <dgm:pt modelId="{EE5B0924-05A7-4BBB-B919-45CB39E41431}" type="sibTrans" cxnId="{477D0A3B-C450-4543-9D41-41EAFA5A9C78}">
      <dgm:prSet/>
      <dgm:spPr/>
      <dgm:t>
        <a:bodyPr/>
        <a:lstStyle/>
        <a:p>
          <a:endParaRPr lang="en-US"/>
        </a:p>
      </dgm:t>
    </dgm:pt>
    <dgm:pt modelId="{AB8C2113-F140-4AB1-9583-17121D8CFA73}">
      <dgm:prSet phldrT="[Text]"/>
      <dgm:spPr/>
      <dgm:t>
        <a:bodyPr/>
        <a:lstStyle/>
        <a:p>
          <a:r>
            <a:rPr lang="en-US"/>
            <a:t>Admin &amp; Finance</a:t>
          </a:r>
        </a:p>
      </dgm:t>
    </dgm:pt>
    <dgm:pt modelId="{1811BC79-43F8-46EA-A047-E44D5F760E32}" type="parTrans" cxnId="{C4C3D6CD-5AE7-4CCC-B174-777B050D14AC}">
      <dgm:prSet/>
      <dgm:spPr/>
      <dgm:t>
        <a:bodyPr/>
        <a:lstStyle/>
        <a:p>
          <a:endParaRPr lang="en-US"/>
        </a:p>
      </dgm:t>
    </dgm:pt>
    <dgm:pt modelId="{C11E06FB-95D5-45D3-92C2-A3EAA5CAD67E}" type="sibTrans" cxnId="{C4C3D6CD-5AE7-4CCC-B174-777B050D14AC}">
      <dgm:prSet/>
      <dgm:spPr/>
      <dgm:t>
        <a:bodyPr/>
        <a:lstStyle/>
        <a:p>
          <a:endParaRPr lang="en-US"/>
        </a:p>
      </dgm:t>
    </dgm:pt>
    <dgm:pt modelId="{32D9C904-1E29-40CC-A27D-9581E9C307D7}">
      <dgm:prSet phldrT="[Text]"/>
      <dgm:spPr/>
      <dgm:t>
        <a:bodyPr/>
        <a:lstStyle/>
        <a:p>
          <a:r>
            <a:rPr lang="en-US"/>
            <a:t>Budgeting &amp; Finance</a:t>
          </a:r>
        </a:p>
      </dgm:t>
    </dgm:pt>
    <dgm:pt modelId="{C92FD4BB-399A-423B-B357-ED24167D35BD}" type="parTrans" cxnId="{4CEDD7EB-11E2-4DD4-933B-C79107F3BA20}">
      <dgm:prSet/>
      <dgm:spPr/>
      <dgm:t>
        <a:bodyPr/>
        <a:lstStyle/>
        <a:p>
          <a:endParaRPr lang="en-US"/>
        </a:p>
      </dgm:t>
    </dgm:pt>
    <dgm:pt modelId="{20F05F13-C69F-453B-BA8B-53BABDDD0041}" type="sibTrans" cxnId="{4CEDD7EB-11E2-4DD4-933B-C79107F3BA20}">
      <dgm:prSet/>
      <dgm:spPr/>
      <dgm:t>
        <a:bodyPr/>
        <a:lstStyle/>
        <a:p>
          <a:endParaRPr lang="en-US"/>
        </a:p>
      </dgm:t>
    </dgm:pt>
    <dgm:pt modelId="{A5FD5AAA-F7D1-4FF9-959B-62A8768CC295}">
      <dgm:prSet phldrT="[Text]"/>
      <dgm:spPr/>
      <dgm:t>
        <a:bodyPr/>
        <a:lstStyle/>
        <a:p>
          <a:r>
            <a:rPr lang="en-US"/>
            <a:t>HR &amp; Recruitment</a:t>
          </a:r>
        </a:p>
      </dgm:t>
    </dgm:pt>
    <dgm:pt modelId="{FDDA2052-DCE9-4FF0-9CC1-A014255497EB}" type="parTrans" cxnId="{9B6AE4E0-DA6E-4E52-B88D-CBC556A202FC}">
      <dgm:prSet/>
      <dgm:spPr/>
      <dgm:t>
        <a:bodyPr/>
        <a:lstStyle/>
        <a:p>
          <a:endParaRPr lang="en-US"/>
        </a:p>
      </dgm:t>
    </dgm:pt>
    <dgm:pt modelId="{591A3687-D542-413C-8243-540BD94E2CFB}" type="sibTrans" cxnId="{9B6AE4E0-DA6E-4E52-B88D-CBC556A202FC}">
      <dgm:prSet/>
      <dgm:spPr/>
      <dgm:t>
        <a:bodyPr/>
        <a:lstStyle/>
        <a:p>
          <a:endParaRPr lang="en-US"/>
        </a:p>
      </dgm:t>
    </dgm:pt>
    <dgm:pt modelId="{F17EBA7F-1E08-405E-A3C2-22E1DD629642}">
      <dgm:prSet phldrT="[Text]"/>
      <dgm:spPr/>
      <dgm:t>
        <a:bodyPr/>
        <a:lstStyle/>
        <a:p>
          <a:r>
            <a:rPr lang="en-US"/>
            <a:t>Facility management</a:t>
          </a:r>
        </a:p>
      </dgm:t>
    </dgm:pt>
    <dgm:pt modelId="{D92EF7F1-BDA7-4054-A9BA-0682206B90A4}" type="parTrans" cxnId="{E66BFBDD-F266-4DB5-BB89-7886CC8F213E}">
      <dgm:prSet/>
      <dgm:spPr/>
      <dgm:t>
        <a:bodyPr/>
        <a:lstStyle/>
        <a:p>
          <a:endParaRPr lang="en-US"/>
        </a:p>
      </dgm:t>
    </dgm:pt>
    <dgm:pt modelId="{A6C907E0-4EF9-4DD0-BF6A-F65E68AC8BF0}" type="sibTrans" cxnId="{E66BFBDD-F266-4DB5-BB89-7886CC8F213E}">
      <dgm:prSet/>
      <dgm:spPr/>
      <dgm:t>
        <a:bodyPr/>
        <a:lstStyle/>
        <a:p>
          <a:endParaRPr lang="en-US"/>
        </a:p>
      </dgm:t>
    </dgm:pt>
    <dgm:pt modelId="{1D31DB90-2C6B-4419-859E-69C6F89951A9}">
      <dgm:prSet phldrT="[Text]"/>
      <dgm:spPr/>
      <dgm:t>
        <a:bodyPr/>
        <a:lstStyle/>
        <a:p>
          <a:r>
            <a:rPr lang="en-US"/>
            <a:t>Conflict resolution</a:t>
          </a:r>
        </a:p>
      </dgm:t>
    </dgm:pt>
    <dgm:pt modelId="{92083527-4C25-4D74-8553-009D2D7A025C}" type="parTrans" cxnId="{D2944B07-AE60-4F74-AB4C-F6D05729B913}">
      <dgm:prSet/>
      <dgm:spPr/>
      <dgm:t>
        <a:bodyPr/>
        <a:lstStyle/>
        <a:p>
          <a:endParaRPr lang="en-US"/>
        </a:p>
      </dgm:t>
    </dgm:pt>
    <dgm:pt modelId="{EEBE6169-920F-4EF5-B570-C165FDC3C3C2}" type="sibTrans" cxnId="{D2944B07-AE60-4F74-AB4C-F6D05729B913}">
      <dgm:prSet/>
      <dgm:spPr/>
      <dgm:t>
        <a:bodyPr/>
        <a:lstStyle/>
        <a:p>
          <a:endParaRPr lang="en-US"/>
        </a:p>
      </dgm:t>
    </dgm:pt>
    <dgm:pt modelId="{EDD69F81-6DF8-4A42-91F5-FFB1AF28FC8F}">
      <dgm:prSet phldrT="[Text]"/>
      <dgm:spPr/>
      <dgm:t>
        <a:bodyPr/>
        <a:lstStyle/>
        <a:p>
          <a:r>
            <a:rPr lang="en-US"/>
            <a:t>Director General</a:t>
          </a:r>
        </a:p>
      </dgm:t>
    </dgm:pt>
    <dgm:pt modelId="{8ACA1C9F-3327-4675-B78C-6297FE014E85}" type="parTrans" cxnId="{9BD53A02-5C44-4ECC-8FB1-40D3DA89A96F}">
      <dgm:prSet/>
      <dgm:spPr/>
      <dgm:t>
        <a:bodyPr/>
        <a:lstStyle/>
        <a:p>
          <a:endParaRPr lang="en-US"/>
        </a:p>
      </dgm:t>
    </dgm:pt>
    <dgm:pt modelId="{788A1B55-BE01-4EE8-A80A-7FD6497FDBB7}" type="sibTrans" cxnId="{9BD53A02-5C44-4ECC-8FB1-40D3DA89A96F}">
      <dgm:prSet/>
      <dgm:spPr/>
      <dgm:t>
        <a:bodyPr/>
        <a:lstStyle/>
        <a:p>
          <a:endParaRPr lang="en-US"/>
        </a:p>
      </dgm:t>
    </dgm:pt>
    <dgm:pt modelId="{2935A29A-9A6D-43C2-94C7-D82852384938}" type="pres">
      <dgm:prSet presAssocID="{A5BA3815-AF69-4A2B-84A0-264DCEB50556}" presName="diagram" presStyleCnt="0">
        <dgm:presLayoutVars>
          <dgm:chPref val="1"/>
          <dgm:dir/>
          <dgm:animOne val="branch"/>
          <dgm:animLvl val="lvl"/>
          <dgm:resizeHandles val="exact"/>
        </dgm:presLayoutVars>
      </dgm:prSet>
      <dgm:spPr/>
      <dgm:t>
        <a:bodyPr/>
        <a:lstStyle/>
        <a:p>
          <a:endParaRPr lang="en-US"/>
        </a:p>
      </dgm:t>
    </dgm:pt>
    <dgm:pt modelId="{1EC80CFF-0AE6-46E8-944E-BFECA528E482}" type="pres">
      <dgm:prSet presAssocID="{2C8DDFF1-5864-416D-9A2D-7C4D7D9C5C20}" presName="root1" presStyleCnt="0"/>
      <dgm:spPr/>
    </dgm:pt>
    <dgm:pt modelId="{51779B46-6F0E-446B-AAAD-465D8ED79226}" type="pres">
      <dgm:prSet presAssocID="{2C8DDFF1-5864-416D-9A2D-7C4D7D9C5C20}" presName="LevelOneTextNode" presStyleLbl="node0" presStyleIdx="0" presStyleCnt="1">
        <dgm:presLayoutVars>
          <dgm:chPref val="3"/>
        </dgm:presLayoutVars>
      </dgm:prSet>
      <dgm:spPr/>
      <dgm:t>
        <a:bodyPr/>
        <a:lstStyle/>
        <a:p>
          <a:endParaRPr lang="en-US"/>
        </a:p>
      </dgm:t>
    </dgm:pt>
    <dgm:pt modelId="{0D41CCE5-15AC-4DD7-A6F9-53B29EDA4BF8}" type="pres">
      <dgm:prSet presAssocID="{2C8DDFF1-5864-416D-9A2D-7C4D7D9C5C20}" presName="level2hierChild" presStyleCnt="0"/>
      <dgm:spPr/>
    </dgm:pt>
    <dgm:pt modelId="{CF6A1480-0456-44EF-BED4-D07CE70BA1F5}" type="pres">
      <dgm:prSet presAssocID="{8ACA1C9F-3327-4675-B78C-6297FE014E85}" presName="conn2-1" presStyleLbl="parChTrans1D2" presStyleIdx="0" presStyleCnt="1"/>
      <dgm:spPr/>
      <dgm:t>
        <a:bodyPr/>
        <a:lstStyle/>
        <a:p>
          <a:endParaRPr lang="en-US"/>
        </a:p>
      </dgm:t>
    </dgm:pt>
    <dgm:pt modelId="{9438DE40-7A0C-4070-9D3D-AF708C2E5BCD}" type="pres">
      <dgm:prSet presAssocID="{8ACA1C9F-3327-4675-B78C-6297FE014E85}" presName="connTx" presStyleLbl="parChTrans1D2" presStyleIdx="0" presStyleCnt="1"/>
      <dgm:spPr/>
      <dgm:t>
        <a:bodyPr/>
        <a:lstStyle/>
        <a:p>
          <a:endParaRPr lang="en-US"/>
        </a:p>
      </dgm:t>
    </dgm:pt>
    <dgm:pt modelId="{172DEB75-5AE5-44A8-A292-364C5CDE7DDA}" type="pres">
      <dgm:prSet presAssocID="{EDD69F81-6DF8-4A42-91F5-FFB1AF28FC8F}" presName="root2" presStyleCnt="0"/>
      <dgm:spPr/>
    </dgm:pt>
    <dgm:pt modelId="{F3DEAF02-39B3-4635-943A-82DDA7F25F67}" type="pres">
      <dgm:prSet presAssocID="{EDD69F81-6DF8-4A42-91F5-FFB1AF28FC8F}" presName="LevelTwoTextNode" presStyleLbl="node2" presStyleIdx="0" presStyleCnt="1">
        <dgm:presLayoutVars>
          <dgm:chPref val="3"/>
        </dgm:presLayoutVars>
      </dgm:prSet>
      <dgm:spPr/>
      <dgm:t>
        <a:bodyPr/>
        <a:lstStyle/>
        <a:p>
          <a:endParaRPr lang="en-US"/>
        </a:p>
      </dgm:t>
    </dgm:pt>
    <dgm:pt modelId="{2378AF4B-CE77-48E3-A2A2-1F46FD4F525D}" type="pres">
      <dgm:prSet presAssocID="{EDD69F81-6DF8-4A42-91F5-FFB1AF28FC8F}" presName="level3hierChild" presStyleCnt="0"/>
      <dgm:spPr/>
    </dgm:pt>
    <dgm:pt modelId="{018D7863-AB43-4E73-A6F3-BD82D3D5CF6A}" type="pres">
      <dgm:prSet presAssocID="{56747E3E-BB45-4C9C-A2B0-B089378C5C33}" presName="conn2-1" presStyleLbl="parChTrans1D3" presStyleIdx="0" presStyleCnt="3"/>
      <dgm:spPr/>
      <dgm:t>
        <a:bodyPr/>
        <a:lstStyle/>
        <a:p>
          <a:endParaRPr lang="en-US"/>
        </a:p>
      </dgm:t>
    </dgm:pt>
    <dgm:pt modelId="{31ED5E86-2FB8-48B1-AF6B-CB8E8F01A38B}" type="pres">
      <dgm:prSet presAssocID="{56747E3E-BB45-4C9C-A2B0-B089378C5C33}" presName="connTx" presStyleLbl="parChTrans1D3" presStyleIdx="0" presStyleCnt="3"/>
      <dgm:spPr/>
      <dgm:t>
        <a:bodyPr/>
        <a:lstStyle/>
        <a:p>
          <a:endParaRPr lang="en-US"/>
        </a:p>
      </dgm:t>
    </dgm:pt>
    <dgm:pt modelId="{B54983DA-049C-4C89-A9B8-CAAC1DCEDCC2}" type="pres">
      <dgm:prSet presAssocID="{7869713C-D282-469F-9FC4-FB538CD878B3}" presName="root2" presStyleCnt="0"/>
      <dgm:spPr/>
    </dgm:pt>
    <dgm:pt modelId="{D9CF8410-5BB7-4400-A05C-7A26B25441AC}" type="pres">
      <dgm:prSet presAssocID="{7869713C-D282-469F-9FC4-FB538CD878B3}" presName="LevelTwoTextNode" presStyleLbl="node3" presStyleIdx="0" presStyleCnt="3">
        <dgm:presLayoutVars>
          <dgm:chPref val="3"/>
        </dgm:presLayoutVars>
      </dgm:prSet>
      <dgm:spPr/>
      <dgm:t>
        <a:bodyPr/>
        <a:lstStyle/>
        <a:p>
          <a:endParaRPr lang="en-US"/>
        </a:p>
      </dgm:t>
    </dgm:pt>
    <dgm:pt modelId="{5E0CFDDD-24A9-4698-BF04-31F72E8CB7B9}" type="pres">
      <dgm:prSet presAssocID="{7869713C-D282-469F-9FC4-FB538CD878B3}" presName="level3hierChild" presStyleCnt="0"/>
      <dgm:spPr/>
    </dgm:pt>
    <dgm:pt modelId="{D37A9DA5-9D4D-4D6A-86EB-A207F700355C}" type="pres">
      <dgm:prSet presAssocID="{07AD2F2A-371E-43F9-8F12-4B00078E8160}" presName="conn2-1" presStyleLbl="parChTrans1D4" presStyleIdx="0" presStyleCnt="10"/>
      <dgm:spPr/>
      <dgm:t>
        <a:bodyPr/>
        <a:lstStyle/>
        <a:p>
          <a:endParaRPr lang="en-US"/>
        </a:p>
      </dgm:t>
    </dgm:pt>
    <dgm:pt modelId="{DC47141F-325D-4B2E-B725-5812C7BBE333}" type="pres">
      <dgm:prSet presAssocID="{07AD2F2A-371E-43F9-8F12-4B00078E8160}" presName="connTx" presStyleLbl="parChTrans1D4" presStyleIdx="0" presStyleCnt="10"/>
      <dgm:spPr/>
      <dgm:t>
        <a:bodyPr/>
        <a:lstStyle/>
        <a:p>
          <a:endParaRPr lang="en-US"/>
        </a:p>
      </dgm:t>
    </dgm:pt>
    <dgm:pt modelId="{AD3BC265-8BEA-4CAE-81AC-96151E79A127}" type="pres">
      <dgm:prSet presAssocID="{90C14976-C2F1-4D38-8F8A-D117D21079A1}" presName="root2" presStyleCnt="0"/>
      <dgm:spPr/>
    </dgm:pt>
    <dgm:pt modelId="{01B480E2-7FCA-4A29-87EF-A7E6523E3055}" type="pres">
      <dgm:prSet presAssocID="{90C14976-C2F1-4D38-8F8A-D117D21079A1}" presName="LevelTwoTextNode" presStyleLbl="node4" presStyleIdx="0" presStyleCnt="10">
        <dgm:presLayoutVars>
          <dgm:chPref val="3"/>
        </dgm:presLayoutVars>
      </dgm:prSet>
      <dgm:spPr/>
      <dgm:t>
        <a:bodyPr/>
        <a:lstStyle/>
        <a:p>
          <a:endParaRPr lang="en-US"/>
        </a:p>
      </dgm:t>
    </dgm:pt>
    <dgm:pt modelId="{9CF6D015-B7FD-4134-866F-0448E2C09F48}" type="pres">
      <dgm:prSet presAssocID="{90C14976-C2F1-4D38-8F8A-D117D21079A1}" presName="level3hierChild" presStyleCnt="0"/>
      <dgm:spPr/>
    </dgm:pt>
    <dgm:pt modelId="{59AFD2DB-A215-4651-A944-CCB541148F20}" type="pres">
      <dgm:prSet presAssocID="{0AE23FC5-776C-4898-8A50-5329102CDFAA}" presName="conn2-1" presStyleLbl="parChTrans1D4" presStyleIdx="1" presStyleCnt="10"/>
      <dgm:spPr/>
      <dgm:t>
        <a:bodyPr/>
        <a:lstStyle/>
        <a:p>
          <a:endParaRPr lang="en-US"/>
        </a:p>
      </dgm:t>
    </dgm:pt>
    <dgm:pt modelId="{9DEBC565-ADC5-43E6-827C-D10CEB7221B7}" type="pres">
      <dgm:prSet presAssocID="{0AE23FC5-776C-4898-8A50-5329102CDFAA}" presName="connTx" presStyleLbl="parChTrans1D4" presStyleIdx="1" presStyleCnt="10"/>
      <dgm:spPr/>
      <dgm:t>
        <a:bodyPr/>
        <a:lstStyle/>
        <a:p>
          <a:endParaRPr lang="en-US"/>
        </a:p>
      </dgm:t>
    </dgm:pt>
    <dgm:pt modelId="{9676CA71-1742-4FEF-9E18-54D22308694E}" type="pres">
      <dgm:prSet presAssocID="{31FF97D8-7CA7-4735-B247-77DB77696DEF}" presName="root2" presStyleCnt="0"/>
      <dgm:spPr/>
    </dgm:pt>
    <dgm:pt modelId="{2EC4FDDB-45C6-4578-8844-9C7220C91141}" type="pres">
      <dgm:prSet presAssocID="{31FF97D8-7CA7-4735-B247-77DB77696DEF}" presName="LevelTwoTextNode" presStyleLbl="node4" presStyleIdx="1" presStyleCnt="10">
        <dgm:presLayoutVars>
          <dgm:chPref val="3"/>
        </dgm:presLayoutVars>
      </dgm:prSet>
      <dgm:spPr/>
      <dgm:t>
        <a:bodyPr/>
        <a:lstStyle/>
        <a:p>
          <a:endParaRPr lang="en-US"/>
        </a:p>
      </dgm:t>
    </dgm:pt>
    <dgm:pt modelId="{AE43C154-0B58-4316-BCF2-B4D3204B24A9}" type="pres">
      <dgm:prSet presAssocID="{31FF97D8-7CA7-4735-B247-77DB77696DEF}" presName="level3hierChild" presStyleCnt="0"/>
      <dgm:spPr/>
    </dgm:pt>
    <dgm:pt modelId="{A2CFC254-C1E9-46C0-944F-49C1618A1FD5}" type="pres">
      <dgm:prSet presAssocID="{6801B8D4-E994-490F-8E57-42AE61400FF8}" presName="conn2-1" presStyleLbl="parChTrans1D4" presStyleIdx="2" presStyleCnt="10"/>
      <dgm:spPr/>
      <dgm:t>
        <a:bodyPr/>
        <a:lstStyle/>
        <a:p>
          <a:endParaRPr lang="en-US"/>
        </a:p>
      </dgm:t>
    </dgm:pt>
    <dgm:pt modelId="{9ECDD5CB-E2F2-4583-8C78-826719644C2D}" type="pres">
      <dgm:prSet presAssocID="{6801B8D4-E994-490F-8E57-42AE61400FF8}" presName="connTx" presStyleLbl="parChTrans1D4" presStyleIdx="2" presStyleCnt="10"/>
      <dgm:spPr/>
      <dgm:t>
        <a:bodyPr/>
        <a:lstStyle/>
        <a:p>
          <a:endParaRPr lang="en-US"/>
        </a:p>
      </dgm:t>
    </dgm:pt>
    <dgm:pt modelId="{424DC3CD-EF81-4AB9-8209-7CAC8AAD545E}" type="pres">
      <dgm:prSet presAssocID="{D0621449-999E-450E-AE48-875966B43E88}" presName="root2" presStyleCnt="0"/>
      <dgm:spPr/>
    </dgm:pt>
    <dgm:pt modelId="{576DD156-AC05-4B8E-B85C-A501ADABDD04}" type="pres">
      <dgm:prSet presAssocID="{D0621449-999E-450E-AE48-875966B43E88}" presName="LevelTwoTextNode" presStyleLbl="node4" presStyleIdx="2" presStyleCnt="10">
        <dgm:presLayoutVars>
          <dgm:chPref val="3"/>
        </dgm:presLayoutVars>
      </dgm:prSet>
      <dgm:spPr/>
      <dgm:t>
        <a:bodyPr/>
        <a:lstStyle/>
        <a:p>
          <a:endParaRPr lang="en-US"/>
        </a:p>
      </dgm:t>
    </dgm:pt>
    <dgm:pt modelId="{C8AD3F74-227D-4570-A4AC-E03F1AF47891}" type="pres">
      <dgm:prSet presAssocID="{D0621449-999E-450E-AE48-875966B43E88}" presName="level3hierChild" presStyleCnt="0"/>
      <dgm:spPr/>
    </dgm:pt>
    <dgm:pt modelId="{9680DF78-CE36-4560-BF0C-228401D80C98}" type="pres">
      <dgm:prSet presAssocID="{D9588830-D266-425A-A165-DC20DEDEB6D9}" presName="conn2-1" presStyleLbl="parChTrans1D4" presStyleIdx="3" presStyleCnt="10"/>
      <dgm:spPr/>
      <dgm:t>
        <a:bodyPr/>
        <a:lstStyle/>
        <a:p>
          <a:endParaRPr lang="en-US"/>
        </a:p>
      </dgm:t>
    </dgm:pt>
    <dgm:pt modelId="{080463D9-CFAC-4659-AF73-B77ABCD2008A}" type="pres">
      <dgm:prSet presAssocID="{D9588830-D266-425A-A165-DC20DEDEB6D9}" presName="connTx" presStyleLbl="parChTrans1D4" presStyleIdx="3" presStyleCnt="10"/>
      <dgm:spPr/>
      <dgm:t>
        <a:bodyPr/>
        <a:lstStyle/>
        <a:p>
          <a:endParaRPr lang="en-US"/>
        </a:p>
      </dgm:t>
    </dgm:pt>
    <dgm:pt modelId="{16178EDE-CD93-4132-81F0-FC23271C136C}" type="pres">
      <dgm:prSet presAssocID="{4595ED4F-28F6-4895-99EE-A0AFA258F386}" presName="root2" presStyleCnt="0"/>
      <dgm:spPr/>
    </dgm:pt>
    <dgm:pt modelId="{31EFC2D7-D5F1-49D0-8886-370FAA1A22C8}" type="pres">
      <dgm:prSet presAssocID="{4595ED4F-28F6-4895-99EE-A0AFA258F386}" presName="LevelTwoTextNode" presStyleLbl="node4" presStyleIdx="3" presStyleCnt="10">
        <dgm:presLayoutVars>
          <dgm:chPref val="3"/>
        </dgm:presLayoutVars>
      </dgm:prSet>
      <dgm:spPr/>
      <dgm:t>
        <a:bodyPr/>
        <a:lstStyle/>
        <a:p>
          <a:endParaRPr lang="en-US"/>
        </a:p>
      </dgm:t>
    </dgm:pt>
    <dgm:pt modelId="{0FD5AC03-6C06-4208-9BFC-45ABC4CDB087}" type="pres">
      <dgm:prSet presAssocID="{4595ED4F-28F6-4895-99EE-A0AFA258F386}" presName="level3hierChild" presStyleCnt="0"/>
      <dgm:spPr/>
    </dgm:pt>
    <dgm:pt modelId="{7CDD452F-93B2-4478-98AB-7DF3586CB4AF}" type="pres">
      <dgm:prSet presAssocID="{1811BC79-43F8-46EA-A047-E44D5F760E32}" presName="conn2-1" presStyleLbl="parChTrans1D3" presStyleIdx="1" presStyleCnt="3"/>
      <dgm:spPr/>
      <dgm:t>
        <a:bodyPr/>
        <a:lstStyle/>
        <a:p>
          <a:endParaRPr lang="en-US"/>
        </a:p>
      </dgm:t>
    </dgm:pt>
    <dgm:pt modelId="{6C5C1CED-3EA3-49F0-BEA8-2E086195D07B}" type="pres">
      <dgm:prSet presAssocID="{1811BC79-43F8-46EA-A047-E44D5F760E32}" presName="connTx" presStyleLbl="parChTrans1D3" presStyleIdx="1" presStyleCnt="3"/>
      <dgm:spPr/>
      <dgm:t>
        <a:bodyPr/>
        <a:lstStyle/>
        <a:p>
          <a:endParaRPr lang="en-US"/>
        </a:p>
      </dgm:t>
    </dgm:pt>
    <dgm:pt modelId="{CE89CC2E-577A-418A-8EE0-4B4463999777}" type="pres">
      <dgm:prSet presAssocID="{AB8C2113-F140-4AB1-9583-17121D8CFA73}" presName="root2" presStyleCnt="0"/>
      <dgm:spPr/>
    </dgm:pt>
    <dgm:pt modelId="{1991DAE5-D1AE-4451-BCA5-7B2B0FADEABD}" type="pres">
      <dgm:prSet presAssocID="{AB8C2113-F140-4AB1-9583-17121D8CFA73}" presName="LevelTwoTextNode" presStyleLbl="node3" presStyleIdx="1" presStyleCnt="3">
        <dgm:presLayoutVars>
          <dgm:chPref val="3"/>
        </dgm:presLayoutVars>
      </dgm:prSet>
      <dgm:spPr/>
      <dgm:t>
        <a:bodyPr/>
        <a:lstStyle/>
        <a:p>
          <a:endParaRPr lang="en-US"/>
        </a:p>
      </dgm:t>
    </dgm:pt>
    <dgm:pt modelId="{12AA3FD7-CAFF-4E9C-BC03-8F2C05888716}" type="pres">
      <dgm:prSet presAssocID="{AB8C2113-F140-4AB1-9583-17121D8CFA73}" presName="level3hierChild" presStyleCnt="0"/>
      <dgm:spPr/>
    </dgm:pt>
    <dgm:pt modelId="{51E6EF52-AFF5-4331-8C3F-3BB829D599D4}" type="pres">
      <dgm:prSet presAssocID="{C92FD4BB-399A-423B-B357-ED24167D35BD}" presName="conn2-1" presStyleLbl="parChTrans1D4" presStyleIdx="4" presStyleCnt="10"/>
      <dgm:spPr/>
      <dgm:t>
        <a:bodyPr/>
        <a:lstStyle/>
        <a:p>
          <a:endParaRPr lang="en-US"/>
        </a:p>
      </dgm:t>
    </dgm:pt>
    <dgm:pt modelId="{5B1A53F6-C768-452D-9A34-366471C46053}" type="pres">
      <dgm:prSet presAssocID="{C92FD4BB-399A-423B-B357-ED24167D35BD}" presName="connTx" presStyleLbl="parChTrans1D4" presStyleIdx="4" presStyleCnt="10"/>
      <dgm:spPr/>
      <dgm:t>
        <a:bodyPr/>
        <a:lstStyle/>
        <a:p>
          <a:endParaRPr lang="en-US"/>
        </a:p>
      </dgm:t>
    </dgm:pt>
    <dgm:pt modelId="{7AFD0C44-79A5-4E55-AE83-8BFDD132A840}" type="pres">
      <dgm:prSet presAssocID="{32D9C904-1E29-40CC-A27D-9581E9C307D7}" presName="root2" presStyleCnt="0"/>
      <dgm:spPr/>
    </dgm:pt>
    <dgm:pt modelId="{91EC3401-6917-45F5-BBC3-A69B5DFA8793}" type="pres">
      <dgm:prSet presAssocID="{32D9C904-1E29-40CC-A27D-9581E9C307D7}" presName="LevelTwoTextNode" presStyleLbl="node4" presStyleIdx="4" presStyleCnt="10">
        <dgm:presLayoutVars>
          <dgm:chPref val="3"/>
        </dgm:presLayoutVars>
      </dgm:prSet>
      <dgm:spPr/>
      <dgm:t>
        <a:bodyPr/>
        <a:lstStyle/>
        <a:p>
          <a:endParaRPr lang="en-US"/>
        </a:p>
      </dgm:t>
    </dgm:pt>
    <dgm:pt modelId="{ADD29141-DD2E-4059-A8C1-F0716E16F5AC}" type="pres">
      <dgm:prSet presAssocID="{32D9C904-1E29-40CC-A27D-9581E9C307D7}" presName="level3hierChild" presStyleCnt="0"/>
      <dgm:spPr/>
    </dgm:pt>
    <dgm:pt modelId="{86E08344-3EE7-4134-AA04-15A9919ED55E}" type="pres">
      <dgm:prSet presAssocID="{FDDA2052-DCE9-4FF0-9CC1-A014255497EB}" presName="conn2-1" presStyleLbl="parChTrans1D4" presStyleIdx="5" presStyleCnt="10"/>
      <dgm:spPr/>
      <dgm:t>
        <a:bodyPr/>
        <a:lstStyle/>
        <a:p>
          <a:endParaRPr lang="en-US"/>
        </a:p>
      </dgm:t>
    </dgm:pt>
    <dgm:pt modelId="{EAA874C8-C126-46B4-90F6-39419DE4FABB}" type="pres">
      <dgm:prSet presAssocID="{FDDA2052-DCE9-4FF0-9CC1-A014255497EB}" presName="connTx" presStyleLbl="parChTrans1D4" presStyleIdx="5" presStyleCnt="10"/>
      <dgm:spPr/>
      <dgm:t>
        <a:bodyPr/>
        <a:lstStyle/>
        <a:p>
          <a:endParaRPr lang="en-US"/>
        </a:p>
      </dgm:t>
    </dgm:pt>
    <dgm:pt modelId="{F045DC3F-584F-4A64-9C83-306CD7F528DB}" type="pres">
      <dgm:prSet presAssocID="{A5FD5AAA-F7D1-4FF9-959B-62A8768CC295}" presName="root2" presStyleCnt="0"/>
      <dgm:spPr/>
    </dgm:pt>
    <dgm:pt modelId="{722C2BB3-018E-4359-ADA9-B4E0C0D20ED2}" type="pres">
      <dgm:prSet presAssocID="{A5FD5AAA-F7D1-4FF9-959B-62A8768CC295}" presName="LevelTwoTextNode" presStyleLbl="node4" presStyleIdx="5" presStyleCnt="10">
        <dgm:presLayoutVars>
          <dgm:chPref val="3"/>
        </dgm:presLayoutVars>
      </dgm:prSet>
      <dgm:spPr/>
      <dgm:t>
        <a:bodyPr/>
        <a:lstStyle/>
        <a:p>
          <a:endParaRPr lang="en-US"/>
        </a:p>
      </dgm:t>
    </dgm:pt>
    <dgm:pt modelId="{49F97B0A-82ED-480C-BD0D-4A8912672391}" type="pres">
      <dgm:prSet presAssocID="{A5FD5AAA-F7D1-4FF9-959B-62A8768CC295}" presName="level3hierChild" presStyleCnt="0"/>
      <dgm:spPr/>
    </dgm:pt>
    <dgm:pt modelId="{CF15C3F4-3DC3-42CD-9DEC-31D8060BC1AC}" type="pres">
      <dgm:prSet presAssocID="{D92EF7F1-BDA7-4054-A9BA-0682206B90A4}" presName="conn2-1" presStyleLbl="parChTrans1D4" presStyleIdx="6" presStyleCnt="10"/>
      <dgm:spPr/>
      <dgm:t>
        <a:bodyPr/>
        <a:lstStyle/>
        <a:p>
          <a:endParaRPr lang="en-US"/>
        </a:p>
      </dgm:t>
    </dgm:pt>
    <dgm:pt modelId="{7893D6D2-5B84-4623-9E38-EBE89DF3C88D}" type="pres">
      <dgm:prSet presAssocID="{D92EF7F1-BDA7-4054-A9BA-0682206B90A4}" presName="connTx" presStyleLbl="parChTrans1D4" presStyleIdx="6" presStyleCnt="10"/>
      <dgm:spPr/>
      <dgm:t>
        <a:bodyPr/>
        <a:lstStyle/>
        <a:p>
          <a:endParaRPr lang="en-US"/>
        </a:p>
      </dgm:t>
    </dgm:pt>
    <dgm:pt modelId="{90AD761D-7998-48A0-B66B-FDE16FC003FB}" type="pres">
      <dgm:prSet presAssocID="{F17EBA7F-1E08-405E-A3C2-22E1DD629642}" presName="root2" presStyleCnt="0"/>
      <dgm:spPr/>
    </dgm:pt>
    <dgm:pt modelId="{B78D5609-D597-476B-BB3E-2083A6C26AC4}" type="pres">
      <dgm:prSet presAssocID="{F17EBA7F-1E08-405E-A3C2-22E1DD629642}" presName="LevelTwoTextNode" presStyleLbl="node4" presStyleIdx="6" presStyleCnt="10">
        <dgm:presLayoutVars>
          <dgm:chPref val="3"/>
        </dgm:presLayoutVars>
      </dgm:prSet>
      <dgm:spPr/>
      <dgm:t>
        <a:bodyPr/>
        <a:lstStyle/>
        <a:p>
          <a:endParaRPr lang="en-US"/>
        </a:p>
      </dgm:t>
    </dgm:pt>
    <dgm:pt modelId="{23CFD58F-650B-49E2-956F-7A6C39BD44DB}" type="pres">
      <dgm:prSet presAssocID="{F17EBA7F-1E08-405E-A3C2-22E1DD629642}" presName="level3hierChild" presStyleCnt="0"/>
      <dgm:spPr/>
    </dgm:pt>
    <dgm:pt modelId="{E1EB39ED-EB59-4AF9-BFDC-B8724C9EBE70}" type="pres">
      <dgm:prSet presAssocID="{1158C72D-8F5B-48C6-BEC4-62804AD4251F}" presName="conn2-1" presStyleLbl="parChTrans1D3" presStyleIdx="2" presStyleCnt="3"/>
      <dgm:spPr/>
      <dgm:t>
        <a:bodyPr/>
        <a:lstStyle/>
        <a:p>
          <a:endParaRPr lang="en-US"/>
        </a:p>
      </dgm:t>
    </dgm:pt>
    <dgm:pt modelId="{E936B6ED-2CA5-4262-BB2F-F6BE81A24B91}" type="pres">
      <dgm:prSet presAssocID="{1158C72D-8F5B-48C6-BEC4-62804AD4251F}" presName="connTx" presStyleLbl="parChTrans1D3" presStyleIdx="2" presStyleCnt="3"/>
      <dgm:spPr/>
      <dgm:t>
        <a:bodyPr/>
        <a:lstStyle/>
        <a:p>
          <a:endParaRPr lang="en-US"/>
        </a:p>
      </dgm:t>
    </dgm:pt>
    <dgm:pt modelId="{552DCD85-EC06-4E61-AD3A-A813A1B29EFD}" type="pres">
      <dgm:prSet presAssocID="{2B6A6F25-BC6A-4B38-AB57-103B71877207}" presName="root2" presStyleCnt="0"/>
      <dgm:spPr/>
    </dgm:pt>
    <dgm:pt modelId="{1F593733-7275-4598-BC30-28F112DC6638}" type="pres">
      <dgm:prSet presAssocID="{2B6A6F25-BC6A-4B38-AB57-103B71877207}" presName="LevelTwoTextNode" presStyleLbl="node3" presStyleIdx="2" presStyleCnt="3">
        <dgm:presLayoutVars>
          <dgm:chPref val="3"/>
        </dgm:presLayoutVars>
      </dgm:prSet>
      <dgm:spPr/>
      <dgm:t>
        <a:bodyPr/>
        <a:lstStyle/>
        <a:p>
          <a:endParaRPr lang="en-US"/>
        </a:p>
      </dgm:t>
    </dgm:pt>
    <dgm:pt modelId="{DFDCA79A-2667-46F7-8899-7843098642B9}" type="pres">
      <dgm:prSet presAssocID="{2B6A6F25-BC6A-4B38-AB57-103B71877207}" presName="level3hierChild" presStyleCnt="0"/>
      <dgm:spPr/>
    </dgm:pt>
    <dgm:pt modelId="{A1FEB365-E679-42EF-985E-5DEA7DA63C71}" type="pres">
      <dgm:prSet presAssocID="{795EF51B-0D9C-483E-B697-78C83B09D80B}" presName="conn2-1" presStyleLbl="parChTrans1D4" presStyleIdx="7" presStyleCnt="10"/>
      <dgm:spPr/>
      <dgm:t>
        <a:bodyPr/>
        <a:lstStyle/>
        <a:p>
          <a:endParaRPr lang="en-US"/>
        </a:p>
      </dgm:t>
    </dgm:pt>
    <dgm:pt modelId="{39BDA50B-5E2C-4E2D-8E93-AC12AC0BC00F}" type="pres">
      <dgm:prSet presAssocID="{795EF51B-0D9C-483E-B697-78C83B09D80B}" presName="connTx" presStyleLbl="parChTrans1D4" presStyleIdx="7" presStyleCnt="10"/>
      <dgm:spPr/>
      <dgm:t>
        <a:bodyPr/>
        <a:lstStyle/>
        <a:p>
          <a:endParaRPr lang="en-US"/>
        </a:p>
      </dgm:t>
    </dgm:pt>
    <dgm:pt modelId="{5240A278-BF4F-4EFB-85B3-2D78B4B915A7}" type="pres">
      <dgm:prSet presAssocID="{829CD088-519E-47AC-9ED4-BAF63F534141}" presName="root2" presStyleCnt="0"/>
      <dgm:spPr/>
    </dgm:pt>
    <dgm:pt modelId="{593D653C-C21C-485B-9799-3B4BDB0B41A5}" type="pres">
      <dgm:prSet presAssocID="{829CD088-519E-47AC-9ED4-BAF63F534141}" presName="LevelTwoTextNode" presStyleLbl="node4" presStyleIdx="7" presStyleCnt="10">
        <dgm:presLayoutVars>
          <dgm:chPref val="3"/>
        </dgm:presLayoutVars>
      </dgm:prSet>
      <dgm:spPr/>
      <dgm:t>
        <a:bodyPr/>
        <a:lstStyle/>
        <a:p>
          <a:endParaRPr lang="en-US"/>
        </a:p>
      </dgm:t>
    </dgm:pt>
    <dgm:pt modelId="{A46063C0-AF8F-4BA3-8269-0329EBF3C1F3}" type="pres">
      <dgm:prSet presAssocID="{829CD088-519E-47AC-9ED4-BAF63F534141}" presName="level3hierChild" presStyleCnt="0"/>
      <dgm:spPr/>
    </dgm:pt>
    <dgm:pt modelId="{24814657-EBAB-4BB8-8AFF-CF554FC1E741}" type="pres">
      <dgm:prSet presAssocID="{92083527-4C25-4D74-8553-009D2D7A025C}" presName="conn2-1" presStyleLbl="parChTrans1D4" presStyleIdx="8" presStyleCnt="10"/>
      <dgm:spPr/>
      <dgm:t>
        <a:bodyPr/>
        <a:lstStyle/>
        <a:p>
          <a:endParaRPr lang="en-US"/>
        </a:p>
      </dgm:t>
    </dgm:pt>
    <dgm:pt modelId="{34D8F3C8-FD6F-42FF-960B-8C5E6EB95A19}" type="pres">
      <dgm:prSet presAssocID="{92083527-4C25-4D74-8553-009D2D7A025C}" presName="connTx" presStyleLbl="parChTrans1D4" presStyleIdx="8" presStyleCnt="10"/>
      <dgm:spPr/>
      <dgm:t>
        <a:bodyPr/>
        <a:lstStyle/>
        <a:p>
          <a:endParaRPr lang="en-US"/>
        </a:p>
      </dgm:t>
    </dgm:pt>
    <dgm:pt modelId="{74056A3D-5A5D-49DE-A8B1-0729C3E7F42B}" type="pres">
      <dgm:prSet presAssocID="{1D31DB90-2C6B-4419-859E-69C6F89951A9}" presName="root2" presStyleCnt="0"/>
      <dgm:spPr/>
    </dgm:pt>
    <dgm:pt modelId="{900C75E2-BE33-422E-9EEB-AB47B9FECCFB}" type="pres">
      <dgm:prSet presAssocID="{1D31DB90-2C6B-4419-859E-69C6F89951A9}" presName="LevelTwoTextNode" presStyleLbl="node4" presStyleIdx="8" presStyleCnt="10">
        <dgm:presLayoutVars>
          <dgm:chPref val="3"/>
        </dgm:presLayoutVars>
      </dgm:prSet>
      <dgm:spPr/>
      <dgm:t>
        <a:bodyPr/>
        <a:lstStyle/>
        <a:p>
          <a:endParaRPr lang="en-US"/>
        </a:p>
      </dgm:t>
    </dgm:pt>
    <dgm:pt modelId="{369FBDDE-BB82-4545-8F2C-B031D7FDA173}" type="pres">
      <dgm:prSet presAssocID="{1D31DB90-2C6B-4419-859E-69C6F89951A9}" presName="level3hierChild" presStyleCnt="0"/>
      <dgm:spPr/>
    </dgm:pt>
    <dgm:pt modelId="{11774163-B18C-485F-A2DD-C32D28B775BA}" type="pres">
      <dgm:prSet presAssocID="{F13AADB1-F29F-4D0A-9432-1FCD7AE8E2B2}" presName="conn2-1" presStyleLbl="parChTrans1D4" presStyleIdx="9" presStyleCnt="10"/>
      <dgm:spPr/>
      <dgm:t>
        <a:bodyPr/>
        <a:lstStyle/>
        <a:p>
          <a:endParaRPr lang="en-US"/>
        </a:p>
      </dgm:t>
    </dgm:pt>
    <dgm:pt modelId="{B1DB4A18-8682-4019-9497-9A336A4A278B}" type="pres">
      <dgm:prSet presAssocID="{F13AADB1-F29F-4D0A-9432-1FCD7AE8E2B2}" presName="connTx" presStyleLbl="parChTrans1D4" presStyleIdx="9" presStyleCnt="10"/>
      <dgm:spPr/>
      <dgm:t>
        <a:bodyPr/>
        <a:lstStyle/>
        <a:p>
          <a:endParaRPr lang="en-US"/>
        </a:p>
      </dgm:t>
    </dgm:pt>
    <dgm:pt modelId="{FACC3229-5C83-4D42-98C2-448CED782C9A}" type="pres">
      <dgm:prSet presAssocID="{E7CCD58A-D702-4B93-8A02-9F3CFFE10CB8}" presName="root2" presStyleCnt="0"/>
      <dgm:spPr/>
    </dgm:pt>
    <dgm:pt modelId="{86E6F549-9FE4-4903-8476-DE473721BCB2}" type="pres">
      <dgm:prSet presAssocID="{E7CCD58A-D702-4B93-8A02-9F3CFFE10CB8}" presName="LevelTwoTextNode" presStyleLbl="node4" presStyleIdx="9" presStyleCnt="10">
        <dgm:presLayoutVars>
          <dgm:chPref val="3"/>
        </dgm:presLayoutVars>
      </dgm:prSet>
      <dgm:spPr/>
      <dgm:t>
        <a:bodyPr/>
        <a:lstStyle/>
        <a:p>
          <a:endParaRPr lang="en-US"/>
        </a:p>
      </dgm:t>
    </dgm:pt>
    <dgm:pt modelId="{B9006DE2-5EB9-424E-9D73-1CE32381AF29}" type="pres">
      <dgm:prSet presAssocID="{E7CCD58A-D702-4B93-8A02-9F3CFFE10CB8}" presName="level3hierChild" presStyleCnt="0"/>
      <dgm:spPr/>
    </dgm:pt>
  </dgm:ptLst>
  <dgm:cxnLst>
    <dgm:cxn modelId="{A18A5DF4-1659-4D15-8163-FE07F105AFC1}" type="presOf" srcId="{795EF51B-0D9C-483E-B697-78C83B09D80B}" destId="{A1FEB365-E679-42EF-985E-5DEA7DA63C71}" srcOrd="0" destOrd="0" presId="urn:microsoft.com/office/officeart/2005/8/layout/hierarchy2"/>
    <dgm:cxn modelId="{42B80CDE-5448-4140-B32F-08632F96F6F3}" type="presOf" srcId="{D92EF7F1-BDA7-4054-A9BA-0682206B90A4}" destId="{7893D6D2-5B84-4623-9E38-EBE89DF3C88D}" srcOrd="1" destOrd="0" presId="urn:microsoft.com/office/officeart/2005/8/layout/hierarchy2"/>
    <dgm:cxn modelId="{B1B10FA9-4D2E-4958-A69A-3089CC3BF2A2}" type="presOf" srcId="{6801B8D4-E994-490F-8E57-42AE61400FF8}" destId="{A2CFC254-C1E9-46C0-944F-49C1618A1FD5}" srcOrd="0" destOrd="0" presId="urn:microsoft.com/office/officeart/2005/8/layout/hierarchy2"/>
    <dgm:cxn modelId="{7314E39C-A4B6-49E2-9539-E94ECA0DA82F}" type="presOf" srcId="{8ACA1C9F-3327-4675-B78C-6297FE014E85}" destId="{CF6A1480-0456-44EF-BED4-D07CE70BA1F5}" srcOrd="0" destOrd="0" presId="urn:microsoft.com/office/officeart/2005/8/layout/hierarchy2"/>
    <dgm:cxn modelId="{8F6F3293-9D85-4FCE-B170-04A924D5AD8F}" type="presOf" srcId="{4595ED4F-28F6-4895-99EE-A0AFA258F386}" destId="{31EFC2D7-D5F1-49D0-8886-370FAA1A22C8}" srcOrd="0" destOrd="0" presId="urn:microsoft.com/office/officeart/2005/8/layout/hierarchy2"/>
    <dgm:cxn modelId="{105BA040-D06B-449E-85EB-0286D65ACFFA}" type="presOf" srcId="{F13AADB1-F29F-4D0A-9432-1FCD7AE8E2B2}" destId="{11774163-B18C-485F-A2DD-C32D28B775BA}" srcOrd="0" destOrd="0" presId="urn:microsoft.com/office/officeart/2005/8/layout/hierarchy2"/>
    <dgm:cxn modelId="{062AD9CD-FEF3-43A3-A619-EABCE051BB1E}" srcId="{90C14976-C2F1-4D38-8F8A-D117D21079A1}" destId="{31FF97D8-7CA7-4735-B247-77DB77696DEF}" srcOrd="0" destOrd="0" parTransId="{0AE23FC5-776C-4898-8A50-5329102CDFAA}" sibTransId="{D339C675-8EAA-4981-A053-87AB6AEB2093}"/>
    <dgm:cxn modelId="{3A0514E6-F860-47B6-A0C8-BF4570B6CF89}" srcId="{EDD69F81-6DF8-4A42-91F5-FFB1AF28FC8F}" destId="{2B6A6F25-BC6A-4B38-AB57-103B71877207}" srcOrd="2" destOrd="0" parTransId="{1158C72D-8F5B-48C6-BEC4-62804AD4251F}" sibTransId="{2198FF24-C807-48C5-B77D-5C11DF52F528}"/>
    <dgm:cxn modelId="{29D57756-E3FF-4253-99BF-40ACF7E90F4F}" srcId="{7869713C-D282-469F-9FC4-FB538CD878B3}" destId="{90C14976-C2F1-4D38-8F8A-D117D21079A1}" srcOrd="0" destOrd="0" parTransId="{07AD2F2A-371E-43F9-8F12-4B00078E8160}" sibTransId="{61770690-89DB-4DBC-A800-9F3B85780E4E}"/>
    <dgm:cxn modelId="{1C2AC1E1-2AB2-44F2-A88D-35C65D551393}" type="presOf" srcId="{56747E3E-BB45-4C9C-A2B0-B089378C5C33}" destId="{018D7863-AB43-4E73-A6F3-BD82D3D5CF6A}" srcOrd="0" destOrd="0" presId="urn:microsoft.com/office/officeart/2005/8/layout/hierarchy2"/>
    <dgm:cxn modelId="{D2944B07-AE60-4F74-AB4C-F6D05729B913}" srcId="{829CD088-519E-47AC-9ED4-BAF63F534141}" destId="{1D31DB90-2C6B-4419-859E-69C6F89951A9}" srcOrd="0" destOrd="0" parTransId="{92083527-4C25-4D74-8553-009D2D7A025C}" sibTransId="{EEBE6169-920F-4EF5-B570-C165FDC3C3C2}"/>
    <dgm:cxn modelId="{07A1F594-156F-43C2-9A62-E0DC1AB931BD}" type="presOf" srcId="{F17EBA7F-1E08-405E-A3C2-22E1DD629642}" destId="{B78D5609-D597-476B-BB3E-2083A6C26AC4}" srcOrd="0" destOrd="0" presId="urn:microsoft.com/office/officeart/2005/8/layout/hierarchy2"/>
    <dgm:cxn modelId="{CAE132EC-DE2E-4155-84B6-61598613838F}" type="presOf" srcId="{92083527-4C25-4D74-8553-009D2D7A025C}" destId="{24814657-EBAB-4BB8-8AFF-CF554FC1E741}" srcOrd="0" destOrd="0" presId="urn:microsoft.com/office/officeart/2005/8/layout/hierarchy2"/>
    <dgm:cxn modelId="{26FB7ABB-2433-46B9-9971-9BB46D18BB4B}" srcId="{1D31DB90-2C6B-4419-859E-69C6F89951A9}" destId="{E7CCD58A-D702-4B93-8A02-9F3CFFE10CB8}" srcOrd="0" destOrd="0" parTransId="{F13AADB1-F29F-4D0A-9432-1FCD7AE8E2B2}" sibTransId="{A0015486-5AB6-4679-99BA-1549F59087D9}"/>
    <dgm:cxn modelId="{1FA66279-34BD-4791-BEDF-023F1CB8027F}" type="presOf" srcId="{31FF97D8-7CA7-4735-B247-77DB77696DEF}" destId="{2EC4FDDB-45C6-4578-8844-9C7220C91141}" srcOrd="0" destOrd="0" presId="urn:microsoft.com/office/officeart/2005/8/layout/hierarchy2"/>
    <dgm:cxn modelId="{B7DA2D57-5598-4C8F-A22B-C51F1D74AB33}" type="presOf" srcId="{07AD2F2A-371E-43F9-8F12-4B00078E8160}" destId="{D37A9DA5-9D4D-4D6A-86EB-A207F700355C}" srcOrd="0" destOrd="0" presId="urn:microsoft.com/office/officeart/2005/8/layout/hierarchy2"/>
    <dgm:cxn modelId="{C8D4BBC1-59CF-4562-82F6-F5CE2CB711E2}" type="presOf" srcId="{1811BC79-43F8-46EA-A047-E44D5F760E32}" destId="{7CDD452F-93B2-4478-98AB-7DF3586CB4AF}" srcOrd="0" destOrd="0" presId="urn:microsoft.com/office/officeart/2005/8/layout/hierarchy2"/>
    <dgm:cxn modelId="{E66BFBDD-F266-4DB5-BB89-7886CC8F213E}" srcId="{A5FD5AAA-F7D1-4FF9-959B-62A8768CC295}" destId="{F17EBA7F-1E08-405E-A3C2-22E1DD629642}" srcOrd="0" destOrd="0" parTransId="{D92EF7F1-BDA7-4054-A9BA-0682206B90A4}" sibTransId="{A6C907E0-4EF9-4DD0-BF6A-F65E68AC8BF0}"/>
    <dgm:cxn modelId="{61853448-FDCB-441E-9908-8BE9D41C723B}" type="presOf" srcId="{795EF51B-0D9C-483E-B697-78C83B09D80B}" destId="{39BDA50B-5E2C-4E2D-8E93-AC12AC0BC00F}" srcOrd="1" destOrd="0" presId="urn:microsoft.com/office/officeart/2005/8/layout/hierarchy2"/>
    <dgm:cxn modelId="{C4C3D6CD-5AE7-4CCC-B174-777B050D14AC}" srcId="{EDD69F81-6DF8-4A42-91F5-FFB1AF28FC8F}" destId="{AB8C2113-F140-4AB1-9583-17121D8CFA73}" srcOrd="1" destOrd="0" parTransId="{1811BC79-43F8-46EA-A047-E44D5F760E32}" sibTransId="{C11E06FB-95D5-45D3-92C2-A3EAA5CAD67E}"/>
    <dgm:cxn modelId="{2D49C3B7-3EC9-434B-BF15-496E853CB46A}" type="presOf" srcId="{32D9C904-1E29-40CC-A27D-9581E9C307D7}" destId="{91EC3401-6917-45F5-BBC3-A69B5DFA8793}" srcOrd="0" destOrd="0" presId="urn:microsoft.com/office/officeart/2005/8/layout/hierarchy2"/>
    <dgm:cxn modelId="{D7A2E0E0-CF1F-46BB-84B6-0414FA112A65}" type="presOf" srcId="{829CD088-519E-47AC-9ED4-BAF63F534141}" destId="{593D653C-C21C-485B-9799-3B4BDB0B41A5}" srcOrd="0" destOrd="0" presId="urn:microsoft.com/office/officeart/2005/8/layout/hierarchy2"/>
    <dgm:cxn modelId="{74632E77-4365-456C-BA0E-34D00A87E8BA}" type="presOf" srcId="{D9588830-D266-425A-A165-DC20DEDEB6D9}" destId="{080463D9-CFAC-4659-AF73-B77ABCD2008A}" srcOrd="1" destOrd="0" presId="urn:microsoft.com/office/officeart/2005/8/layout/hierarchy2"/>
    <dgm:cxn modelId="{8467BDA0-A02C-4B76-A62C-7EBBE1092B70}" type="presOf" srcId="{8ACA1C9F-3327-4675-B78C-6297FE014E85}" destId="{9438DE40-7A0C-4070-9D3D-AF708C2E5BCD}" srcOrd="1" destOrd="0" presId="urn:microsoft.com/office/officeart/2005/8/layout/hierarchy2"/>
    <dgm:cxn modelId="{33DABD1C-FF91-4AA5-8F6D-631C5129E282}" type="presOf" srcId="{D0621449-999E-450E-AE48-875966B43E88}" destId="{576DD156-AC05-4B8E-B85C-A501ADABDD04}" srcOrd="0" destOrd="0" presId="urn:microsoft.com/office/officeart/2005/8/layout/hierarchy2"/>
    <dgm:cxn modelId="{FB70EED1-E279-41EA-B160-365F7006A6C0}" type="presOf" srcId="{A5FD5AAA-F7D1-4FF9-959B-62A8768CC295}" destId="{722C2BB3-018E-4359-ADA9-B4E0C0D20ED2}" srcOrd="0" destOrd="0" presId="urn:microsoft.com/office/officeart/2005/8/layout/hierarchy2"/>
    <dgm:cxn modelId="{08A881D2-B403-42D5-9CEB-C3E4DC32F1F9}" type="presOf" srcId="{56747E3E-BB45-4C9C-A2B0-B089378C5C33}" destId="{31ED5E86-2FB8-48B1-AF6B-CB8E8F01A38B}" srcOrd="1" destOrd="0" presId="urn:microsoft.com/office/officeart/2005/8/layout/hierarchy2"/>
    <dgm:cxn modelId="{554F675A-BF94-49B4-B1B5-49AE023A681D}" type="presOf" srcId="{FDDA2052-DCE9-4FF0-9CC1-A014255497EB}" destId="{86E08344-3EE7-4134-AA04-15A9919ED55E}" srcOrd="0" destOrd="0" presId="urn:microsoft.com/office/officeart/2005/8/layout/hierarchy2"/>
    <dgm:cxn modelId="{2D703391-9784-4B11-90BF-9F08054848C2}" type="presOf" srcId="{1811BC79-43F8-46EA-A047-E44D5F760E32}" destId="{6C5C1CED-3EA3-49F0-BEA8-2E086195D07B}" srcOrd="1" destOrd="0" presId="urn:microsoft.com/office/officeart/2005/8/layout/hierarchy2"/>
    <dgm:cxn modelId="{8B390593-8774-4873-9431-9D157BA19D7B}" srcId="{31FF97D8-7CA7-4735-B247-77DB77696DEF}" destId="{D0621449-999E-450E-AE48-875966B43E88}" srcOrd="0" destOrd="0" parTransId="{6801B8D4-E994-490F-8E57-42AE61400FF8}" sibTransId="{998BD1B3-455F-4FDF-929B-A6EDB1B1605A}"/>
    <dgm:cxn modelId="{7381FB34-E1F6-4E65-ABCE-A79ECEA5C202}" type="presOf" srcId="{6801B8D4-E994-490F-8E57-42AE61400FF8}" destId="{9ECDD5CB-E2F2-4583-8C78-826719644C2D}" srcOrd="1" destOrd="0" presId="urn:microsoft.com/office/officeart/2005/8/layout/hierarchy2"/>
    <dgm:cxn modelId="{EBD3235A-8B1F-4995-881D-E7ECC3268541}" type="presOf" srcId="{EDD69F81-6DF8-4A42-91F5-FFB1AF28FC8F}" destId="{F3DEAF02-39B3-4635-943A-82DDA7F25F67}" srcOrd="0" destOrd="0" presId="urn:microsoft.com/office/officeart/2005/8/layout/hierarchy2"/>
    <dgm:cxn modelId="{03EE4071-9BEF-48AB-B94A-BB9D41ACDAF9}" type="presOf" srcId="{AB8C2113-F140-4AB1-9583-17121D8CFA73}" destId="{1991DAE5-D1AE-4451-BCA5-7B2B0FADEABD}" srcOrd="0" destOrd="0" presId="urn:microsoft.com/office/officeart/2005/8/layout/hierarchy2"/>
    <dgm:cxn modelId="{AED56B3A-85D5-4B20-950B-0F9BC04B45BD}" srcId="{A5BA3815-AF69-4A2B-84A0-264DCEB50556}" destId="{2C8DDFF1-5864-416D-9A2D-7C4D7D9C5C20}" srcOrd="0" destOrd="0" parTransId="{6DBC57D7-0A91-4DD3-8BE4-C2E80AA62C61}" sibTransId="{34E3AAFF-A50E-4A19-8993-C8D3E647AEA5}"/>
    <dgm:cxn modelId="{7C5C0124-90B6-4BFE-966E-219A599B6617}" type="presOf" srcId="{C92FD4BB-399A-423B-B357-ED24167D35BD}" destId="{51E6EF52-AFF5-4331-8C3F-3BB829D599D4}" srcOrd="0" destOrd="0" presId="urn:microsoft.com/office/officeart/2005/8/layout/hierarchy2"/>
    <dgm:cxn modelId="{17806AB8-7D45-481B-8672-EB29085990D6}" type="presOf" srcId="{07AD2F2A-371E-43F9-8F12-4B00078E8160}" destId="{DC47141F-325D-4B2E-B725-5812C7BBE333}" srcOrd="1" destOrd="0" presId="urn:microsoft.com/office/officeart/2005/8/layout/hierarchy2"/>
    <dgm:cxn modelId="{9A63F576-106B-4DB4-BE67-0BD86F51CC15}" type="presOf" srcId="{F13AADB1-F29F-4D0A-9432-1FCD7AE8E2B2}" destId="{B1DB4A18-8682-4019-9497-9A336A4A278B}" srcOrd="1" destOrd="0" presId="urn:microsoft.com/office/officeart/2005/8/layout/hierarchy2"/>
    <dgm:cxn modelId="{EED46AB0-A2A8-4574-A006-C39C0C5C9E01}" type="presOf" srcId="{1D31DB90-2C6B-4419-859E-69C6F89951A9}" destId="{900C75E2-BE33-422E-9EEB-AB47B9FECCFB}" srcOrd="0" destOrd="0" presId="urn:microsoft.com/office/officeart/2005/8/layout/hierarchy2"/>
    <dgm:cxn modelId="{CF2CFB67-A2ED-4049-AB6E-7612F0F2CE19}" type="presOf" srcId="{90C14976-C2F1-4D38-8F8A-D117D21079A1}" destId="{01B480E2-7FCA-4A29-87EF-A7E6523E3055}" srcOrd="0" destOrd="0" presId="urn:microsoft.com/office/officeart/2005/8/layout/hierarchy2"/>
    <dgm:cxn modelId="{D5A5057B-832A-4AA6-ADB3-166492D65435}" type="presOf" srcId="{0AE23FC5-776C-4898-8A50-5329102CDFAA}" destId="{9DEBC565-ADC5-43E6-827C-D10CEB7221B7}" srcOrd="1" destOrd="0" presId="urn:microsoft.com/office/officeart/2005/8/layout/hierarchy2"/>
    <dgm:cxn modelId="{D26A2097-20C3-4419-BC03-F7ED64424072}" type="presOf" srcId="{D9588830-D266-425A-A165-DC20DEDEB6D9}" destId="{9680DF78-CE36-4560-BF0C-228401D80C98}" srcOrd="0" destOrd="0" presId="urn:microsoft.com/office/officeart/2005/8/layout/hierarchy2"/>
    <dgm:cxn modelId="{EB5386F4-A9DD-4BC6-8069-CC638A44C2D0}" type="presOf" srcId="{1158C72D-8F5B-48C6-BEC4-62804AD4251F}" destId="{E1EB39ED-EB59-4AF9-BFDC-B8724C9EBE70}" srcOrd="0" destOrd="0" presId="urn:microsoft.com/office/officeart/2005/8/layout/hierarchy2"/>
    <dgm:cxn modelId="{9BD53A02-5C44-4ECC-8FB1-40D3DA89A96F}" srcId="{2C8DDFF1-5864-416D-9A2D-7C4D7D9C5C20}" destId="{EDD69F81-6DF8-4A42-91F5-FFB1AF28FC8F}" srcOrd="0" destOrd="0" parTransId="{8ACA1C9F-3327-4675-B78C-6297FE014E85}" sibTransId="{788A1B55-BE01-4EE8-A80A-7FD6497FDBB7}"/>
    <dgm:cxn modelId="{EDA69530-C5AC-4A36-A3FB-1BDA8C10E0D8}" srcId="{EDD69F81-6DF8-4A42-91F5-FFB1AF28FC8F}" destId="{7869713C-D282-469F-9FC4-FB538CD878B3}" srcOrd="0" destOrd="0" parTransId="{56747E3E-BB45-4C9C-A2B0-B089378C5C33}" sibTransId="{5A088784-C602-4C9E-A89D-7D79B7508040}"/>
    <dgm:cxn modelId="{477D0A3B-C450-4543-9D41-41EAFA5A9C78}" srcId="{2B6A6F25-BC6A-4B38-AB57-103B71877207}" destId="{829CD088-519E-47AC-9ED4-BAF63F534141}" srcOrd="0" destOrd="0" parTransId="{795EF51B-0D9C-483E-B697-78C83B09D80B}" sibTransId="{EE5B0924-05A7-4BBB-B919-45CB39E41431}"/>
    <dgm:cxn modelId="{EA7A1E83-25E0-43ED-8B8B-41D902F22DFA}" type="presOf" srcId="{E7CCD58A-D702-4B93-8A02-9F3CFFE10CB8}" destId="{86E6F549-9FE4-4903-8476-DE473721BCB2}" srcOrd="0" destOrd="0" presId="urn:microsoft.com/office/officeart/2005/8/layout/hierarchy2"/>
    <dgm:cxn modelId="{FE1D4063-186F-4F8F-BEE6-48A3341EF868}" type="presOf" srcId="{D92EF7F1-BDA7-4054-A9BA-0682206B90A4}" destId="{CF15C3F4-3DC3-42CD-9DEC-31D8060BC1AC}" srcOrd="0" destOrd="0" presId="urn:microsoft.com/office/officeart/2005/8/layout/hierarchy2"/>
    <dgm:cxn modelId="{FB0F16B8-BF5E-4E78-96EC-DD1E75910D41}" type="presOf" srcId="{A5BA3815-AF69-4A2B-84A0-264DCEB50556}" destId="{2935A29A-9A6D-43C2-94C7-D82852384938}" srcOrd="0" destOrd="0" presId="urn:microsoft.com/office/officeart/2005/8/layout/hierarchy2"/>
    <dgm:cxn modelId="{98C806EF-420E-49B8-899F-44948807B73A}" type="presOf" srcId="{2B6A6F25-BC6A-4B38-AB57-103B71877207}" destId="{1F593733-7275-4598-BC30-28F112DC6638}" srcOrd="0" destOrd="0" presId="urn:microsoft.com/office/officeart/2005/8/layout/hierarchy2"/>
    <dgm:cxn modelId="{1221F59D-455F-43F4-AF4F-5F6B308A5FD1}" type="presOf" srcId="{2C8DDFF1-5864-416D-9A2D-7C4D7D9C5C20}" destId="{51779B46-6F0E-446B-AAAD-465D8ED79226}" srcOrd="0" destOrd="0" presId="urn:microsoft.com/office/officeart/2005/8/layout/hierarchy2"/>
    <dgm:cxn modelId="{653A1C1A-8A3A-4082-A085-9A1134BCBCB6}" type="presOf" srcId="{7869713C-D282-469F-9FC4-FB538CD878B3}" destId="{D9CF8410-5BB7-4400-A05C-7A26B25441AC}" srcOrd="0" destOrd="0" presId="urn:microsoft.com/office/officeart/2005/8/layout/hierarchy2"/>
    <dgm:cxn modelId="{4CEDD7EB-11E2-4DD4-933B-C79107F3BA20}" srcId="{AB8C2113-F140-4AB1-9583-17121D8CFA73}" destId="{32D9C904-1E29-40CC-A27D-9581E9C307D7}" srcOrd="0" destOrd="0" parTransId="{C92FD4BB-399A-423B-B357-ED24167D35BD}" sibTransId="{20F05F13-C69F-453B-BA8B-53BABDDD0041}"/>
    <dgm:cxn modelId="{C79BB526-445D-4BE6-967F-A6C05E2203C3}" type="presOf" srcId="{FDDA2052-DCE9-4FF0-9CC1-A014255497EB}" destId="{EAA874C8-C126-46B4-90F6-39419DE4FABB}" srcOrd="1" destOrd="0" presId="urn:microsoft.com/office/officeart/2005/8/layout/hierarchy2"/>
    <dgm:cxn modelId="{401D4E2D-CD07-4D80-A8EE-C83261370906}" type="presOf" srcId="{92083527-4C25-4D74-8553-009D2D7A025C}" destId="{34D8F3C8-FD6F-42FF-960B-8C5E6EB95A19}" srcOrd="1" destOrd="0" presId="urn:microsoft.com/office/officeart/2005/8/layout/hierarchy2"/>
    <dgm:cxn modelId="{04CFAC9B-B604-4897-916A-91FB76DFEBFD}" type="presOf" srcId="{1158C72D-8F5B-48C6-BEC4-62804AD4251F}" destId="{E936B6ED-2CA5-4262-BB2F-F6BE81A24B91}" srcOrd="1" destOrd="0" presId="urn:microsoft.com/office/officeart/2005/8/layout/hierarchy2"/>
    <dgm:cxn modelId="{FAC8512B-56C8-4EF4-B819-25F379135A81}" type="presOf" srcId="{C92FD4BB-399A-423B-B357-ED24167D35BD}" destId="{5B1A53F6-C768-452D-9A34-366471C46053}" srcOrd="1" destOrd="0" presId="urn:microsoft.com/office/officeart/2005/8/layout/hierarchy2"/>
    <dgm:cxn modelId="{97EE0D77-DF11-4DF2-AA33-FD73E8A6586A}" type="presOf" srcId="{0AE23FC5-776C-4898-8A50-5329102CDFAA}" destId="{59AFD2DB-A215-4651-A944-CCB541148F20}" srcOrd="0" destOrd="0" presId="urn:microsoft.com/office/officeart/2005/8/layout/hierarchy2"/>
    <dgm:cxn modelId="{DD4D80F4-972E-4F4D-901F-378A1BF105ED}" srcId="{D0621449-999E-450E-AE48-875966B43E88}" destId="{4595ED4F-28F6-4895-99EE-A0AFA258F386}" srcOrd="0" destOrd="0" parTransId="{D9588830-D266-425A-A165-DC20DEDEB6D9}" sibTransId="{1106D149-1E5B-4E0D-ADDE-E3EB46E59F67}"/>
    <dgm:cxn modelId="{9B6AE4E0-DA6E-4E52-B88D-CBC556A202FC}" srcId="{32D9C904-1E29-40CC-A27D-9581E9C307D7}" destId="{A5FD5AAA-F7D1-4FF9-959B-62A8768CC295}" srcOrd="0" destOrd="0" parTransId="{FDDA2052-DCE9-4FF0-9CC1-A014255497EB}" sibTransId="{591A3687-D542-413C-8243-540BD94E2CFB}"/>
    <dgm:cxn modelId="{34489144-CE5E-4AE7-B391-9C1A1EAC20C4}" type="presParOf" srcId="{2935A29A-9A6D-43C2-94C7-D82852384938}" destId="{1EC80CFF-0AE6-46E8-944E-BFECA528E482}" srcOrd="0" destOrd="0" presId="urn:microsoft.com/office/officeart/2005/8/layout/hierarchy2"/>
    <dgm:cxn modelId="{58F14590-C298-4D92-9E09-142A7F4253F9}" type="presParOf" srcId="{1EC80CFF-0AE6-46E8-944E-BFECA528E482}" destId="{51779B46-6F0E-446B-AAAD-465D8ED79226}" srcOrd="0" destOrd="0" presId="urn:microsoft.com/office/officeart/2005/8/layout/hierarchy2"/>
    <dgm:cxn modelId="{CB79A2A4-8C6A-4A5B-BE3C-9EE80F76B4FF}" type="presParOf" srcId="{1EC80CFF-0AE6-46E8-944E-BFECA528E482}" destId="{0D41CCE5-15AC-4DD7-A6F9-53B29EDA4BF8}" srcOrd="1" destOrd="0" presId="urn:microsoft.com/office/officeart/2005/8/layout/hierarchy2"/>
    <dgm:cxn modelId="{CA9C4793-141E-4D97-951E-2E03EE61FA02}" type="presParOf" srcId="{0D41CCE5-15AC-4DD7-A6F9-53B29EDA4BF8}" destId="{CF6A1480-0456-44EF-BED4-D07CE70BA1F5}" srcOrd="0" destOrd="0" presId="urn:microsoft.com/office/officeart/2005/8/layout/hierarchy2"/>
    <dgm:cxn modelId="{799E5C84-8C73-4C9A-941B-48807AE7D540}" type="presParOf" srcId="{CF6A1480-0456-44EF-BED4-D07CE70BA1F5}" destId="{9438DE40-7A0C-4070-9D3D-AF708C2E5BCD}" srcOrd="0" destOrd="0" presId="urn:microsoft.com/office/officeart/2005/8/layout/hierarchy2"/>
    <dgm:cxn modelId="{CA376F0D-2390-41A3-8DB4-5895A51552C1}" type="presParOf" srcId="{0D41CCE5-15AC-4DD7-A6F9-53B29EDA4BF8}" destId="{172DEB75-5AE5-44A8-A292-364C5CDE7DDA}" srcOrd="1" destOrd="0" presId="urn:microsoft.com/office/officeart/2005/8/layout/hierarchy2"/>
    <dgm:cxn modelId="{BEE849EA-5F18-465F-A8FE-DE5D5ED4F8BE}" type="presParOf" srcId="{172DEB75-5AE5-44A8-A292-364C5CDE7DDA}" destId="{F3DEAF02-39B3-4635-943A-82DDA7F25F67}" srcOrd="0" destOrd="0" presId="urn:microsoft.com/office/officeart/2005/8/layout/hierarchy2"/>
    <dgm:cxn modelId="{7261FAE0-EC05-462A-A312-8A8E19C005E9}" type="presParOf" srcId="{172DEB75-5AE5-44A8-A292-364C5CDE7DDA}" destId="{2378AF4B-CE77-48E3-A2A2-1F46FD4F525D}" srcOrd="1" destOrd="0" presId="urn:microsoft.com/office/officeart/2005/8/layout/hierarchy2"/>
    <dgm:cxn modelId="{375B003C-4289-449B-B916-3AC0D81B28FB}" type="presParOf" srcId="{2378AF4B-CE77-48E3-A2A2-1F46FD4F525D}" destId="{018D7863-AB43-4E73-A6F3-BD82D3D5CF6A}" srcOrd="0" destOrd="0" presId="urn:microsoft.com/office/officeart/2005/8/layout/hierarchy2"/>
    <dgm:cxn modelId="{86F18B1D-EBC8-4F4B-9EA5-DC76296660B0}" type="presParOf" srcId="{018D7863-AB43-4E73-A6F3-BD82D3D5CF6A}" destId="{31ED5E86-2FB8-48B1-AF6B-CB8E8F01A38B}" srcOrd="0" destOrd="0" presId="urn:microsoft.com/office/officeart/2005/8/layout/hierarchy2"/>
    <dgm:cxn modelId="{06DD1172-6756-4F4B-8F5D-16BF2599BD11}" type="presParOf" srcId="{2378AF4B-CE77-48E3-A2A2-1F46FD4F525D}" destId="{B54983DA-049C-4C89-A9B8-CAAC1DCEDCC2}" srcOrd="1" destOrd="0" presId="urn:microsoft.com/office/officeart/2005/8/layout/hierarchy2"/>
    <dgm:cxn modelId="{65632431-3A63-4DBD-BDA4-65D9AADD9948}" type="presParOf" srcId="{B54983DA-049C-4C89-A9B8-CAAC1DCEDCC2}" destId="{D9CF8410-5BB7-4400-A05C-7A26B25441AC}" srcOrd="0" destOrd="0" presId="urn:microsoft.com/office/officeart/2005/8/layout/hierarchy2"/>
    <dgm:cxn modelId="{6F826D5B-CA65-4E11-B292-3309450128B2}" type="presParOf" srcId="{B54983DA-049C-4C89-A9B8-CAAC1DCEDCC2}" destId="{5E0CFDDD-24A9-4698-BF04-31F72E8CB7B9}" srcOrd="1" destOrd="0" presId="urn:microsoft.com/office/officeart/2005/8/layout/hierarchy2"/>
    <dgm:cxn modelId="{F8B3933F-C6D8-4C38-B2E5-233A4CD94315}" type="presParOf" srcId="{5E0CFDDD-24A9-4698-BF04-31F72E8CB7B9}" destId="{D37A9DA5-9D4D-4D6A-86EB-A207F700355C}" srcOrd="0" destOrd="0" presId="urn:microsoft.com/office/officeart/2005/8/layout/hierarchy2"/>
    <dgm:cxn modelId="{A5E32EF3-EBB9-4C95-8158-7B21A75AEA60}" type="presParOf" srcId="{D37A9DA5-9D4D-4D6A-86EB-A207F700355C}" destId="{DC47141F-325D-4B2E-B725-5812C7BBE333}" srcOrd="0" destOrd="0" presId="urn:microsoft.com/office/officeart/2005/8/layout/hierarchy2"/>
    <dgm:cxn modelId="{602A3912-7726-44CC-9817-16ED7F90170F}" type="presParOf" srcId="{5E0CFDDD-24A9-4698-BF04-31F72E8CB7B9}" destId="{AD3BC265-8BEA-4CAE-81AC-96151E79A127}" srcOrd="1" destOrd="0" presId="urn:microsoft.com/office/officeart/2005/8/layout/hierarchy2"/>
    <dgm:cxn modelId="{0C4AB023-7A04-4887-B371-320879140E3B}" type="presParOf" srcId="{AD3BC265-8BEA-4CAE-81AC-96151E79A127}" destId="{01B480E2-7FCA-4A29-87EF-A7E6523E3055}" srcOrd="0" destOrd="0" presId="urn:microsoft.com/office/officeart/2005/8/layout/hierarchy2"/>
    <dgm:cxn modelId="{307DD08C-4B3D-4AD9-BFC6-47DAC516E0CA}" type="presParOf" srcId="{AD3BC265-8BEA-4CAE-81AC-96151E79A127}" destId="{9CF6D015-B7FD-4134-866F-0448E2C09F48}" srcOrd="1" destOrd="0" presId="urn:microsoft.com/office/officeart/2005/8/layout/hierarchy2"/>
    <dgm:cxn modelId="{703EE2E3-76CB-4896-9E05-FA80F06F5F55}" type="presParOf" srcId="{9CF6D015-B7FD-4134-866F-0448E2C09F48}" destId="{59AFD2DB-A215-4651-A944-CCB541148F20}" srcOrd="0" destOrd="0" presId="urn:microsoft.com/office/officeart/2005/8/layout/hierarchy2"/>
    <dgm:cxn modelId="{AE51F05A-F727-4BB2-977B-0DC00BD8F5DE}" type="presParOf" srcId="{59AFD2DB-A215-4651-A944-CCB541148F20}" destId="{9DEBC565-ADC5-43E6-827C-D10CEB7221B7}" srcOrd="0" destOrd="0" presId="urn:microsoft.com/office/officeart/2005/8/layout/hierarchy2"/>
    <dgm:cxn modelId="{74983BCB-FC8D-4FCF-AC49-79D005646E16}" type="presParOf" srcId="{9CF6D015-B7FD-4134-866F-0448E2C09F48}" destId="{9676CA71-1742-4FEF-9E18-54D22308694E}" srcOrd="1" destOrd="0" presId="urn:microsoft.com/office/officeart/2005/8/layout/hierarchy2"/>
    <dgm:cxn modelId="{1DC5DE5A-B04B-4EBD-94B9-CF66664BFB57}" type="presParOf" srcId="{9676CA71-1742-4FEF-9E18-54D22308694E}" destId="{2EC4FDDB-45C6-4578-8844-9C7220C91141}" srcOrd="0" destOrd="0" presId="urn:microsoft.com/office/officeart/2005/8/layout/hierarchy2"/>
    <dgm:cxn modelId="{5997A68A-80BC-444F-8DE5-F9F0E0FB553F}" type="presParOf" srcId="{9676CA71-1742-4FEF-9E18-54D22308694E}" destId="{AE43C154-0B58-4316-BCF2-B4D3204B24A9}" srcOrd="1" destOrd="0" presId="urn:microsoft.com/office/officeart/2005/8/layout/hierarchy2"/>
    <dgm:cxn modelId="{9F4354D5-3FAC-4650-9472-791BABF5ED9A}" type="presParOf" srcId="{AE43C154-0B58-4316-BCF2-B4D3204B24A9}" destId="{A2CFC254-C1E9-46C0-944F-49C1618A1FD5}" srcOrd="0" destOrd="0" presId="urn:microsoft.com/office/officeart/2005/8/layout/hierarchy2"/>
    <dgm:cxn modelId="{27DB0EF6-AE2F-4E56-B4DF-CDD7F8CE29D4}" type="presParOf" srcId="{A2CFC254-C1E9-46C0-944F-49C1618A1FD5}" destId="{9ECDD5CB-E2F2-4583-8C78-826719644C2D}" srcOrd="0" destOrd="0" presId="urn:microsoft.com/office/officeart/2005/8/layout/hierarchy2"/>
    <dgm:cxn modelId="{F56A6074-6D0B-4313-B0CD-FC3690492264}" type="presParOf" srcId="{AE43C154-0B58-4316-BCF2-B4D3204B24A9}" destId="{424DC3CD-EF81-4AB9-8209-7CAC8AAD545E}" srcOrd="1" destOrd="0" presId="urn:microsoft.com/office/officeart/2005/8/layout/hierarchy2"/>
    <dgm:cxn modelId="{2870FA0A-1084-442B-8C80-5483160781F2}" type="presParOf" srcId="{424DC3CD-EF81-4AB9-8209-7CAC8AAD545E}" destId="{576DD156-AC05-4B8E-B85C-A501ADABDD04}" srcOrd="0" destOrd="0" presId="urn:microsoft.com/office/officeart/2005/8/layout/hierarchy2"/>
    <dgm:cxn modelId="{79BA81BF-7F99-44B1-B414-5F0E510D51D3}" type="presParOf" srcId="{424DC3CD-EF81-4AB9-8209-7CAC8AAD545E}" destId="{C8AD3F74-227D-4570-A4AC-E03F1AF47891}" srcOrd="1" destOrd="0" presId="urn:microsoft.com/office/officeart/2005/8/layout/hierarchy2"/>
    <dgm:cxn modelId="{AC7B900E-A276-4639-B57C-919FA749D96E}" type="presParOf" srcId="{C8AD3F74-227D-4570-A4AC-E03F1AF47891}" destId="{9680DF78-CE36-4560-BF0C-228401D80C98}" srcOrd="0" destOrd="0" presId="urn:microsoft.com/office/officeart/2005/8/layout/hierarchy2"/>
    <dgm:cxn modelId="{53E57FF0-965B-4C54-AF10-4D4F35B7D413}" type="presParOf" srcId="{9680DF78-CE36-4560-BF0C-228401D80C98}" destId="{080463D9-CFAC-4659-AF73-B77ABCD2008A}" srcOrd="0" destOrd="0" presId="urn:microsoft.com/office/officeart/2005/8/layout/hierarchy2"/>
    <dgm:cxn modelId="{DC25E8F9-50E7-4E34-BCA5-6D7AC67C825F}" type="presParOf" srcId="{C8AD3F74-227D-4570-A4AC-E03F1AF47891}" destId="{16178EDE-CD93-4132-81F0-FC23271C136C}" srcOrd="1" destOrd="0" presId="urn:microsoft.com/office/officeart/2005/8/layout/hierarchy2"/>
    <dgm:cxn modelId="{54F393A3-EEF5-4AA3-8D32-55E48CEEEA91}" type="presParOf" srcId="{16178EDE-CD93-4132-81F0-FC23271C136C}" destId="{31EFC2D7-D5F1-49D0-8886-370FAA1A22C8}" srcOrd="0" destOrd="0" presId="urn:microsoft.com/office/officeart/2005/8/layout/hierarchy2"/>
    <dgm:cxn modelId="{6BA5E9C8-AA5D-45AB-8D8F-9038C441068E}" type="presParOf" srcId="{16178EDE-CD93-4132-81F0-FC23271C136C}" destId="{0FD5AC03-6C06-4208-9BFC-45ABC4CDB087}" srcOrd="1" destOrd="0" presId="urn:microsoft.com/office/officeart/2005/8/layout/hierarchy2"/>
    <dgm:cxn modelId="{DDB5E128-6386-441F-B0EC-10E8AA731C0F}" type="presParOf" srcId="{2378AF4B-CE77-48E3-A2A2-1F46FD4F525D}" destId="{7CDD452F-93B2-4478-98AB-7DF3586CB4AF}" srcOrd="2" destOrd="0" presId="urn:microsoft.com/office/officeart/2005/8/layout/hierarchy2"/>
    <dgm:cxn modelId="{82A688CC-8448-4101-91A6-19BC720A380A}" type="presParOf" srcId="{7CDD452F-93B2-4478-98AB-7DF3586CB4AF}" destId="{6C5C1CED-3EA3-49F0-BEA8-2E086195D07B}" srcOrd="0" destOrd="0" presId="urn:microsoft.com/office/officeart/2005/8/layout/hierarchy2"/>
    <dgm:cxn modelId="{D322331A-7FB7-4E9F-B5B3-A8D8B116D87B}" type="presParOf" srcId="{2378AF4B-CE77-48E3-A2A2-1F46FD4F525D}" destId="{CE89CC2E-577A-418A-8EE0-4B4463999777}" srcOrd="3" destOrd="0" presId="urn:microsoft.com/office/officeart/2005/8/layout/hierarchy2"/>
    <dgm:cxn modelId="{FC84F0DF-AEF5-43CA-BF77-F51C610CDE7F}" type="presParOf" srcId="{CE89CC2E-577A-418A-8EE0-4B4463999777}" destId="{1991DAE5-D1AE-4451-BCA5-7B2B0FADEABD}" srcOrd="0" destOrd="0" presId="urn:microsoft.com/office/officeart/2005/8/layout/hierarchy2"/>
    <dgm:cxn modelId="{D797534D-6B17-4D20-827F-572A26E83E6E}" type="presParOf" srcId="{CE89CC2E-577A-418A-8EE0-4B4463999777}" destId="{12AA3FD7-CAFF-4E9C-BC03-8F2C05888716}" srcOrd="1" destOrd="0" presId="urn:microsoft.com/office/officeart/2005/8/layout/hierarchy2"/>
    <dgm:cxn modelId="{519743BC-AF38-45A4-AC48-E30B8D5C5A02}" type="presParOf" srcId="{12AA3FD7-CAFF-4E9C-BC03-8F2C05888716}" destId="{51E6EF52-AFF5-4331-8C3F-3BB829D599D4}" srcOrd="0" destOrd="0" presId="urn:microsoft.com/office/officeart/2005/8/layout/hierarchy2"/>
    <dgm:cxn modelId="{87D2DCC4-574E-408E-AEE1-5AA66E6B53FE}" type="presParOf" srcId="{51E6EF52-AFF5-4331-8C3F-3BB829D599D4}" destId="{5B1A53F6-C768-452D-9A34-366471C46053}" srcOrd="0" destOrd="0" presId="urn:microsoft.com/office/officeart/2005/8/layout/hierarchy2"/>
    <dgm:cxn modelId="{B7D3CA10-5B7A-443D-AFEC-30F46451CD30}" type="presParOf" srcId="{12AA3FD7-CAFF-4E9C-BC03-8F2C05888716}" destId="{7AFD0C44-79A5-4E55-AE83-8BFDD132A840}" srcOrd="1" destOrd="0" presId="urn:microsoft.com/office/officeart/2005/8/layout/hierarchy2"/>
    <dgm:cxn modelId="{F57740C1-C283-4418-8C41-8FF2A703919F}" type="presParOf" srcId="{7AFD0C44-79A5-4E55-AE83-8BFDD132A840}" destId="{91EC3401-6917-45F5-BBC3-A69B5DFA8793}" srcOrd="0" destOrd="0" presId="urn:microsoft.com/office/officeart/2005/8/layout/hierarchy2"/>
    <dgm:cxn modelId="{93AF5B9D-BC79-4C50-892C-DF70E47BE63E}" type="presParOf" srcId="{7AFD0C44-79A5-4E55-AE83-8BFDD132A840}" destId="{ADD29141-DD2E-4059-A8C1-F0716E16F5AC}" srcOrd="1" destOrd="0" presId="urn:microsoft.com/office/officeart/2005/8/layout/hierarchy2"/>
    <dgm:cxn modelId="{C23DC855-93A0-4856-9E58-3E61CB5B88DB}" type="presParOf" srcId="{ADD29141-DD2E-4059-A8C1-F0716E16F5AC}" destId="{86E08344-3EE7-4134-AA04-15A9919ED55E}" srcOrd="0" destOrd="0" presId="urn:microsoft.com/office/officeart/2005/8/layout/hierarchy2"/>
    <dgm:cxn modelId="{1E021E32-A79B-45AE-A2DE-0AE34F8BF72B}" type="presParOf" srcId="{86E08344-3EE7-4134-AA04-15A9919ED55E}" destId="{EAA874C8-C126-46B4-90F6-39419DE4FABB}" srcOrd="0" destOrd="0" presId="urn:microsoft.com/office/officeart/2005/8/layout/hierarchy2"/>
    <dgm:cxn modelId="{FC7107CE-6255-442A-AAB8-188B75467A1E}" type="presParOf" srcId="{ADD29141-DD2E-4059-A8C1-F0716E16F5AC}" destId="{F045DC3F-584F-4A64-9C83-306CD7F528DB}" srcOrd="1" destOrd="0" presId="urn:microsoft.com/office/officeart/2005/8/layout/hierarchy2"/>
    <dgm:cxn modelId="{A5A0820B-6A01-4050-95AE-AE8A8D432A3C}" type="presParOf" srcId="{F045DC3F-584F-4A64-9C83-306CD7F528DB}" destId="{722C2BB3-018E-4359-ADA9-B4E0C0D20ED2}" srcOrd="0" destOrd="0" presId="urn:microsoft.com/office/officeart/2005/8/layout/hierarchy2"/>
    <dgm:cxn modelId="{FBD8AC92-7E0E-472D-860F-02939D7A838C}" type="presParOf" srcId="{F045DC3F-584F-4A64-9C83-306CD7F528DB}" destId="{49F97B0A-82ED-480C-BD0D-4A8912672391}" srcOrd="1" destOrd="0" presId="urn:microsoft.com/office/officeart/2005/8/layout/hierarchy2"/>
    <dgm:cxn modelId="{05E599F7-5DBC-4909-A03A-0A919DCAC48A}" type="presParOf" srcId="{49F97B0A-82ED-480C-BD0D-4A8912672391}" destId="{CF15C3F4-3DC3-42CD-9DEC-31D8060BC1AC}" srcOrd="0" destOrd="0" presId="urn:microsoft.com/office/officeart/2005/8/layout/hierarchy2"/>
    <dgm:cxn modelId="{8E84A5B5-4EC4-41C8-B96C-48D47E6606B5}" type="presParOf" srcId="{CF15C3F4-3DC3-42CD-9DEC-31D8060BC1AC}" destId="{7893D6D2-5B84-4623-9E38-EBE89DF3C88D}" srcOrd="0" destOrd="0" presId="urn:microsoft.com/office/officeart/2005/8/layout/hierarchy2"/>
    <dgm:cxn modelId="{D4E6F28A-E7EC-4684-91CF-6D63C8A39D3E}" type="presParOf" srcId="{49F97B0A-82ED-480C-BD0D-4A8912672391}" destId="{90AD761D-7998-48A0-B66B-FDE16FC003FB}" srcOrd="1" destOrd="0" presId="urn:microsoft.com/office/officeart/2005/8/layout/hierarchy2"/>
    <dgm:cxn modelId="{F9D2E43A-163C-43EB-9CD1-86180378AD0A}" type="presParOf" srcId="{90AD761D-7998-48A0-B66B-FDE16FC003FB}" destId="{B78D5609-D597-476B-BB3E-2083A6C26AC4}" srcOrd="0" destOrd="0" presId="urn:microsoft.com/office/officeart/2005/8/layout/hierarchy2"/>
    <dgm:cxn modelId="{2C5F8BF6-0B52-4386-B34D-D3EB90541183}" type="presParOf" srcId="{90AD761D-7998-48A0-B66B-FDE16FC003FB}" destId="{23CFD58F-650B-49E2-956F-7A6C39BD44DB}" srcOrd="1" destOrd="0" presId="urn:microsoft.com/office/officeart/2005/8/layout/hierarchy2"/>
    <dgm:cxn modelId="{9689313B-10A2-4D57-97C5-394BF346DF41}" type="presParOf" srcId="{2378AF4B-CE77-48E3-A2A2-1F46FD4F525D}" destId="{E1EB39ED-EB59-4AF9-BFDC-B8724C9EBE70}" srcOrd="4" destOrd="0" presId="urn:microsoft.com/office/officeart/2005/8/layout/hierarchy2"/>
    <dgm:cxn modelId="{167F0DB8-4213-4794-B0F7-74C6593D128A}" type="presParOf" srcId="{E1EB39ED-EB59-4AF9-BFDC-B8724C9EBE70}" destId="{E936B6ED-2CA5-4262-BB2F-F6BE81A24B91}" srcOrd="0" destOrd="0" presId="urn:microsoft.com/office/officeart/2005/8/layout/hierarchy2"/>
    <dgm:cxn modelId="{CCC190F3-4E9D-4D81-AC3D-8A425C25C09F}" type="presParOf" srcId="{2378AF4B-CE77-48E3-A2A2-1F46FD4F525D}" destId="{552DCD85-EC06-4E61-AD3A-A813A1B29EFD}" srcOrd="5" destOrd="0" presId="urn:microsoft.com/office/officeart/2005/8/layout/hierarchy2"/>
    <dgm:cxn modelId="{A00DC701-7ED7-497E-B07E-ABFF0860BA90}" type="presParOf" srcId="{552DCD85-EC06-4E61-AD3A-A813A1B29EFD}" destId="{1F593733-7275-4598-BC30-28F112DC6638}" srcOrd="0" destOrd="0" presId="urn:microsoft.com/office/officeart/2005/8/layout/hierarchy2"/>
    <dgm:cxn modelId="{F62EF96D-6A50-4BA0-8D26-4279C1A4F283}" type="presParOf" srcId="{552DCD85-EC06-4E61-AD3A-A813A1B29EFD}" destId="{DFDCA79A-2667-46F7-8899-7843098642B9}" srcOrd="1" destOrd="0" presId="urn:microsoft.com/office/officeart/2005/8/layout/hierarchy2"/>
    <dgm:cxn modelId="{480C30BA-7AE9-4711-8578-83BA38BEBFF2}" type="presParOf" srcId="{DFDCA79A-2667-46F7-8899-7843098642B9}" destId="{A1FEB365-E679-42EF-985E-5DEA7DA63C71}" srcOrd="0" destOrd="0" presId="urn:microsoft.com/office/officeart/2005/8/layout/hierarchy2"/>
    <dgm:cxn modelId="{AB04CB94-FC36-4712-8577-4D726F6B1EBD}" type="presParOf" srcId="{A1FEB365-E679-42EF-985E-5DEA7DA63C71}" destId="{39BDA50B-5E2C-4E2D-8E93-AC12AC0BC00F}" srcOrd="0" destOrd="0" presId="urn:microsoft.com/office/officeart/2005/8/layout/hierarchy2"/>
    <dgm:cxn modelId="{FC48960A-AE84-4D8E-958E-5AD708F5B256}" type="presParOf" srcId="{DFDCA79A-2667-46F7-8899-7843098642B9}" destId="{5240A278-BF4F-4EFB-85B3-2D78B4B915A7}" srcOrd="1" destOrd="0" presId="urn:microsoft.com/office/officeart/2005/8/layout/hierarchy2"/>
    <dgm:cxn modelId="{163E88CE-E2BC-4F58-B125-33A735CC6F7D}" type="presParOf" srcId="{5240A278-BF4F-4EFB-85B3-2D78B4B915A7}" destId="{593D653C-C21C-485B-9799-3B4BDB0B41A5}" srcOrd="0" destOrd="0" presId="urn:microsoft.com/office/officeart/2005/8/layout/hierarchy2"/>
    <dgm:cxn modelId="{91177C2F-4EC3-4D06-B4D2-A2C5E46D2A28}" type="presParOf" srcId="{5240A278-BF4F-4EFB-85B3-2D78B4B915A7}" destId="{A46063C0-AF8F-4BA3-8269-0329EBF3C1F3}" srcOrd="1" destOrd="0" presId="urn:microsoft.com/office/officeart/2005/8/layout/hierarchy2"/>
    <dgm:cxn modelId="{4A4D8979-9271-4379-971C-27992E2A38E5}" type="presParOf" srcId="{A46063C0-AF8F-4BA3-8269-0329EBF3C1F3}" destId="{24814657-EBAB-4BB8-8AFF-CF554FC1E741}" srcOrd="0" destOrd="0" presId="urn:microsoft.com/office/officeart/2005/8/layout/hierarchy2"/>
    <dgm:cxn modelId="{534DC9CC-D91C-47E2-9DFB-EF3645A027CC}" type="presParOf" srcId="{24814657-EBAB-4BB8-8AFF-CF554FC1E741}" destId="{34D8F3C8-FD6F-42FF-960B-8C5E6EB95A19}" srcOrd="0" destOrd="0" presId="urn:microsoft.com/office/officeart/2005/8/layout/hierarchy2"/>
    <dgm:cxn modelId="{C82BAC4F-7C60-48E3-8C4E-5FEADC6185DB}" type="presParOf" srcId="{A46063C0-AF8F-4BA3-8269-0329EBF3C1F3}" destId="{74056A3D-5A5D-49DE-A8B1-0729C3E7F42B}" srcOrd="1" destOrd="0" presId="urn:microsoft.com/office/officeart/2005/8/layout/hierarchy2"/>
    <dgm:cxn modelId="{EF944A23-6F18-4955-88B3-0E2FD6BCCA6D}" type="presParOf" srcId="{74056A3D-5A5D-49DE-A8B1-0729C3E7F42B}" destId="{900C75E2-BE33-422E-9EEB-AB47B9FECCFB}" srcOrd="0" destOrd="0" presId="urn:microsoft.com/office/officeart/2005/8/layout/hierarchy2"/>
    <dgm:cxn modelId="{5E908198-609B-4D6E-920E-0C4E7FEE1496}" type="presParOf" srcId="{74056A3D-5A5D-49DE-A8B1-0729C3E7F42B}" destId="{369FBDDE-BB82-4545-8F2C-B031D7FDA173}" srcOrd="1" destOrd="0" presId="urn:microsoft.com/office/officeart/2005/8/layout/hierarchy2"/>
    <dgm:cxn modelId="{95181892-7E9D-40DB-9286-88D42505B2C7}" type="presParOf" srcId="{369FBDDE-BB82-4545-8F2C-B031D7FDA173}" destId="{11774163-B18C-485F-A2DD-C32D28B775BA}" srcOrd="0" destOrd="0" presId="urn:microsoft.com/office/officeart/2005/8/layout/hierarchy2"/>
    <dgm:cxn modelId="{6BC07571-0A28-4F65-BA10-E812B83D591F}" type="presParOf" srcId="{11774163-B18C-485F-A2DD-C32D28B775BA}" destId="{B1DB4A18-8682-4019-9497-9A336A4A278B}" srcOrd="0" destOrd="0" presId="urn:microsoft.com/office/officeart/2005/8/layout/hierarchy2"/>
    <dgm:cxn modelId="{5B4F4E57-A901-4893-B596-E3C8F960ABFA}" type="presParOf" srcId="{369FBDDE-BB82-4545-8F2C-B031D7FDA173}" destId="{FACC3229-5C83-4D42-98C2-448CED782C9A}" srcOrd="1" destOrd="0" presId="urn:microsoft.com/office/officeart/2005/8/layout/hierarchy2"/>
    <dgm:cxn modelId="{9764077B-D0B1-4DAD-813A-2C5F6380C766}" type="presParOf" srcId="{FACC3229-5C83-4D42-98C2-448CED782C9A}" destId="{86E6F549-9FE4-4903-8476-DE473721BCB2}" srcOrd="0" destOrd="0" presId="urn:microsoft.com/office/officeart/2005/8/layout/hierarchy2"/>
    <dgm:cxn modelId="{41E47777-1697-48B1-BC15-F4AC37D1B481}" type="presParOf" srcId="{FACC3229-5C83-4D42-98C2-448CED782C9A}" destId="{B9006DE2-5EB9-424E-9D73-1CE32381AF29}"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779B46-6F0E-446B-AAAD-465D8ED79226}">
      <dsp:nvSpPr>
        <dsp:cNvPr id="0" name=""/>
        <dsp:cNvSpPr/>
      </dsp:nvSpPr>
      <dsp:spPr>
        <a:xfrm>
          <a:off x="1570" y="109829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Governing Coucil</a:t>
          </a:r>
        </a:p>
      </dsp:txBody>
      <dsp:txXfrm>
        <a:off x="10884" y="1107609"/>
        <a:ext cx="617388" cy="299380"/>
      </dsp:txXfrm>
    </dsp:sp>
    <dsp:sp modelId="{CF6A1480-0456-44EF-BED4-D07CE70BA1F5}">
      <dsp:nvSpPr>
        <dsp:cNvPr id="0" name=""/>
        <dsp:cNvSpPr/>
      </dsp:nvSpPr>
      <dsp:spPr>
        <a:xfrm>
          <a:off x="637587" y="1245918"/>
          <a:ext cx="254406" cy="22763"/>
        </a:xfrm>
        <a:custGeom>
          <a:avLst/>
          <a:gdLst/>
          <a:ahLst/>
          <a:cxnLst/>
          <a:rect l="0" t="0" r="0" b="0"/>
          <a:pathLst>
            <a:path>
              <a:moveTo>
                <a:pt x="0" y="11381"/>
              </a:moveTo>
              <a:lnTo>
                <a:pt x="254406" y="113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758430" y="1250939"/>
        <a:ext cx="12720" cy="12720"/>
      </dsp:txXfrm>
    </dsp:sp>
    <dsp:sp modelId="{F3DEAF02-39B3-4635-943A-82DDA7F25F67}">
      <dsp:nvSpPr>
        <dsp:cNvPr id="0" name=""/>
        <dsp:cNvSpPr/>
      </dsp:nvSpPr>
      <dsp:spPr>
        <a:xfrm>
          <a:off x="891993" y="109829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Director General</a:t>
          </a:r>
        </a:p>
      </dsp:txBody>
      <dsp:txXfrm>
        <a:off x="901307" y="1107609"/>
        <a:ext cx="617388" cy="299380"/>
      </dsp:txXfrm>
    </dsp:sp>
    <dsp:sp modelId="{018D7863-AB43-4E73-A6F3-BD82D3D5CF6A}">
      <dsp:nvSpPr>
        <dsp:cNvPr id="0" name=""/>
        <dsp:cNvSpPr/>
      </dsp:nvSpPr>
      <dsp:spPr>
        <a:xfrm rot="18289469">
          <a:off x="1432466" y="1063063"/>
          <a:ext cx="445495" cy="22763"/>
        </a:xfrm>
        <a:custGeom>
          <a:avLst/>
          <a:gdLst/>
          <a:ahLst/>
          <a:cxnLst/>
          <a:rect l="0" t="0" r="0" b="0"/>
          <a:pathLst>
            <a:path>
              <a:moveTo>
                <a:pt x="0" y="11381"/>
              </a:moveTo>
              <a:lnTo>
                <a:pt x="445495"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44076" y="1063307"/>
        <a:ext cx="22274" cy="22274"/>
      </dsp:txXfrm>
    </dsp:sp>
    <dsp:sp modelId="{D9CF8410-5BB7-4400-A05C-7A26B25441AC}">
      <dsp:nvSpPr>
        <dsp:cNvPr id="0" name=""/>
        <dsp:cNvSpPr/>
      </dsp:nvSpPr>
      <dsp:spPr>
        <a:xfrm>
          <a:off x="1782417" y="73258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Training &amp; Research</a:t>
          </a:r>
        </a:p>
      </dsp:txBody>
      <dsp:txXfrm>
        <a:off x="1791731" y="741899"/>
        <a:ext cx="617388" cy="299380"/>
      </dsp:txXfrm>
    </dsp:sp>
    <dsp:sp modelId="{D37A9DA5-9D4D-4D6A-86EB-A207F700355C}">
      <dsp:nvSpPr>
        <dsp:cNvPr id="0" name=""/>
        <dsp:cNvSpPr/>
      </dsp:nvSpPr>
      <dsp:spPr>
        <a:xfrm>
          <a:off x="2418434" y="880208"/>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39277" y="885230"/>
        <a:ext cx="12720" cy="12720"/>
      </dsp:txXfrm>
    </dsp:sp>
    <dsp:sp modelId="{01B480E2-7FCA-4A29-87EF-A7E6523E3055}">
      <dsp:nvSpPr>
        <dsp:cNvPr id="0" name=""/>
        <dsp:cNvSpPr/>
      </dsp:nvSpPr>
      <dsp:spPr>
        <a:xfrm>
          <a:off x="2672841" y="73258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Professional courses</a:t>
          </a:r>
        </a:p>
      </dsp:txBody>
      <dsp:txXfrm>
        <a:off x="2682155" y="741899"/>
        <a:ext cx="617388" cy="299380"/>
      </dsp:txXfrm>
    </dsp:sp>
    <dsp:sp modelId="{59AFD2DB-A215-4651-A944-CCB541148F20}">
      <dsp:nvSpPr>
        <dsp:cNvPr id="0" name=""/>
        <dsp:cNvSpPr/>
      </dsp:nvSpPr>
      <dsp:spPr>
        <a:xfrm>
          <a:off x="3308858" y="880208"/>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29701" y="885230"/>
        <a:ext cx="12720" cy="12720"/>
      </dsp:txXfrm>
    </dsp:sp>
    <dsp:sp modelId="{2EC4FDDB-45C6-4578-8844-9C7220C91141}">
      <dsp:nvSpPr>
        <dsp:cNvPr id="0" name=""/>
        <dsp:cNvSpPr/>
      </dsp:nvSpPr>
      <dsp:spPr>
        <a:xfrm>
          <a:off x="3563265" y="73258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Research Studies</a:t>
          </a:r>
        </a:p>
      </dsp:txBody>
      <dsp:txXfrm>
        <a:off x="3572579" y="741899"/>
        <a:ext cx="617388" cy="299380"/>
      </dsp:txXfrm>
    </dsp:sp>
    <dsp:sp modelId="{A2CFC254-C1E9-46C0-944F-49C1618A1FD5}">
      <dsp:nvSpPr>
        <dsp:cNvPr id="0" name=""/>
        <dsp:cNvSpPr/>
      </dsp:nvSpPr>
      <dsp:spPr>
        <a:xfrm>
          <a:off x="4199282" y="880208"/>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320125" y="885230"/>
        <a:ext cx="12720" cy="12720"/>
      </dsp:txXfrm>
    </dsp:sp>
    <dsp:sp modelId="{576DD156-AC05-4B8E-B85C-A501ADABDD04}">
      <dsp:nvSpPr>
        <dsp:cNvPr id="0" name=""/>
        <dsp:cNvSpPr/>
      </dsp:nvSpPr>
      <dsp:spPr>
        <a:xfrm>
          <a:off x="4453689" y="73258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Labour education</a:t>
          </a:r>
        </a:p>
      </dsp:txBody>
      <dsp:txXfrm>
        <a:off x="4463003" y="741899"/>
        <a:ext cx="617388" cy="299380"/>
      </dsp:txXfrm>
    </dsp:sp>
    <dsp:sp modelId="{9680DF78-CE36-4560-BF0C-228401D80C98}">
      <dsp:nvSpPr>
        <dsp:cNvPr id="0" name=""/>
        <dsp:cNvSpPr/>
      </dsp:nvSpPr>
      <dsp:spPr>
        <a:xfrm>
          <a:off x="5089706" y="880208"/>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210549" y="885230"/>
        <a:ext cx="12720" cy="12720"/>
      </dsp:txXfrm>
    </dsp:sp>
    <dsp:sp modelId="{31EFC2D7-D5F1-49D0-8886-370FAA1A22C8}">
      <dsp:nvSpPr>
        <dsp:cNvPr id="0" name=""/>
        <dsp:cNvSpPr/>
      </dsp:nvSpPr>
      <dsp:spPr>
        <a:xfrm>
          <a:off x="5344112" y="73258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Policy Development</a:t>
          </a:r>
        </a:p>
      </dsp:txBody>
      <dsp:txXfrm>
        <a:off x="5353426" y="741899"/>
        <a:ext cx="617388" cy="299380"/>
      </dsp:txXfrm>
    </dsp:sp>
    <dsp:sp modelId="{7CDD452F-93B2-4478-98AB-7DF3586CB4AF}">
      <dsp:nvSpPr>
        <dsp:cNvPr id="0" name=""/>
        <dsp:cNvSpPr/>
      </dsp:nvSpPr>
      <dsp:spPr>
        <a:xfrm>
          <a:off x="1528010" y="1245918"/>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48854" y="1250939"/>
        <a:ext cx="12720" cy="12720"/>
      </dsp:txXfrm>
    </dsp:sp>
    <dsp:sp modelId="{1991DAE5-D1AE-4451-BCA5-7B2B0FADEABD}">
      <dsp:nvSpPr>
        <dsp:cNvPr id="0" name=""/>
        <dsp:cNvSpPr/>
      </dsp:nvSpPr>
      <dsp:spPr>
        <a:xfrm>
          <a:off x="1782417" y="109829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Admin &amp; Finance</a:t>
          </a:r>
        </a:p>
      </dsp:txBody>
      <dsp:txXfrm>
        <a:off x="1791731" y="1107609"/>
        <a:ext cx="617388" cy="299380"/>
      </dsp:txXfrm>
    </dsp:sp>
    <dsp:sp modelId="{51E6EF52-AFF5-4331-8C3F-3BB829D599D4}">
      <dsp:nvSpPr>
        <dsp:cNvPr id="0" name=""/>
        <dsp:cNvSpPr/>
      </dsp:nvSpPr>
      <dsp:spPr>
        <a:xfrm>
          <a:off x="2418434" y="1245918"/>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39277" y="1250939"/>
        <a:ext cx="12720" cy="12720"/>
      </dsp:txXfrm>
    </dsp:sp>
    <dsp:sp modelId="{91EC3401-6917-45F5-BBC3-A69B5DFA8793}">
      <dsp:nvSpPr>
        <dsp:cNvPr id="0" name=""/>
        <dsp:cNvSpPr/>
      </dsp:nvSpPr>
      <dsp:spPr>
        <a:xfrm>
          <a:off x="2672841" y="109829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Budgeting &amp; Finance</a:t>
          </a:r>
        </a:p>
      </dsp:txBody>
      <dsp:txXfrm>
        <a:off x="2682155" y="1107609"/>
        <a:ext cx="617388" cy="299380"/>
      </dsp:txXfrm>
    </dsp:sp>
    <dsp:sp modelId="{86E08344-3EE7-4134-AA04-15A9919ED55E}">
      <dsp:nvSpPr>
        <dsp:cNvPr id="0" name=""/>
        <dsp:cNvSpPr/>
      </dsp:nvSpPr>
      <dsp:spPr>
        <a:xfrm>
          <a:off x="3308858" y="1245918"/>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29701" y="1250939"/>
        <a:ext cx="12720" cy="12720"/>
      </dsp:txXfrm>
    </dsp:sp>
    <dsp:sp modelId="{722C2BB3-018E-4359-ADA9-B4E0C0D20ED2}">
      <dsp:nvSpPr>
        <dsp:cNvPr id="0" name=""/>
        <dsp:cNvSpPr/>
      </dsp:nvSpPr>
      <dsp:spPr>
        <a:xfrm>
          <a:off x="3563265" y="109829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HR &amp; Recruitment</a:t>
          </a:r>
        </a:p>
      </dsp:txBody>
      <dsp:txXfrm>
        <a:off x="3572579" y="1107609"/>
        <a:ext cx="617388" cy="299380"/>
      </dsp:txXfrm>
    </dsp:sp>
    <dsp:sp modelId="{CF15C3F4-3DC3-42CD-9DEC-31D8060BC1AC}">
      <dsp:nvSpPr>
        <dsp:cNvPr id="0" name=""/>
        <dsp:cNvSpPr/>
      </dsp:nvSpPr>
      <dsp:spPr>
        <a:xfrm>
          <a:off x="4199282" y="1245918"/>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320125" y="1250939"/>
        <a:ext cx="12720" cy="12720"/>
      </dsp:txXfrm>
    </dsp:sp>
    <dsp:sp modelId="{B78D5609-D597-476B-BB3E-2083A6C26AC4}">
      <dsp:nvSpPr>
        <dsp:cNvPr id="0" name=""/>
        <dsp:cNvSpPr/>
      </dsp:nvSpPr>
      <dsp:spPr>
        <a:xfrm>
          <a:off x="4453689" y="109829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Facility management</a:t>
          </a:r>
        </a:p>
      </dsp:txBody>
      <dsp:txXfrm>
        <a:off x="4463003" y="1107609"/>
        <a:ext cx="617388" cy="299380"/>
      </dsp:txXfrm>
    </dsp:sp>
    <dsp:sp modelId="{E1EB39ED-EB59-4AF9-BFDC-B8724C9EBE70}">
      <dsp:nvSpPr>
        <dsp:cNvPr id="0" name=""/>
        <dsp:cNvSpPr/>
      </dsp:nvSpPr>
      <dsp:spPr>
        <a:xfrm rot="3310531">
          <a:off x="1432466" y="1428773"/>
          <a:ext cx="445495" cy="22763"/>
        </a:xfrm>
        <a:custGeom>
          <a:avLst/>
          <a:gdLst/>
          <a:ahLst/>
          <a:cxnLst/>
          <a:rect l="0" t="0" r="0" b="0"/>
          <a:pathLst>
            <a:path>
              <a:moveTo>
                <a:pt x="0" y="11381"/>
              </a:moveTo>
              <a:lnTo>
                <a:pt x="445495"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44076" y="1429017"/>
        <a:ext cx="22274" cy="22274"/>
      </dsp:txXfrm>
    </dsp:sp>
    <dsp:sp modelId="{1F593733-7275-4598-BC30-28F112DC6638}">
      <dsp:nvSpPr>
        <dsp:cNvPr id="0" name=""/>
        <dsp:cNvSpPr/>
      </dsp:nvSpPr>
      <dsp:spPr>
        <a:xfrm>
          <a:off x="1782417" y="146400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Labour relation &amp; Law</a:t>
          </a:r>
        </a:p>
      </dsp:txBody>
      <dsp:txXfrm>
        <a:off x="1791731" y="1473319"/>
        <a:ext cx="617388" cy="299380"/>
      </dsp:txXfrm>
    </dsp:sp>
    <dsp:sp modelId="{A1FEB365-E679-42EF-985E-5DEA7DA63C71}">
      <dsp:nvSpPr>
        <dsp:cNvPr id="0" name=""/>
        <dsp:cNvSpPr/>
      </dsp:nvSpPr>
      <dsp:spPr>
        <a:xfrm>
          <a:off x="2418434" y="1611627"/>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39277" y="1616649"/>
        <a:ext cx="12720" cy="12720"/>
      </dsp:txXfrm>
    </dsp:sp>
    <dsp:sp modelId="{593D653C-C21C-485B-9799-3B4BDB0B41A5}">
      <dsp:nvSpPr>
        <dsp:cNvPr id="0" name=""/>
        <dsp:cNvSpPr/>
      </dsp:nvSpPr>
      <dsp:spPr>
        <a:xfrm>
          <a:off x="2672841" y="146400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Industrial relation</a:t>
          </a:r>
        </a:p>
      </dsp:txBody>
      <dsp:txXfrm>
        <a:off x="2682155" y="1473319"/>
        <a:ext cx="617388" cy="299380"/>
      </dsp:txXfrm>
    </dsp:sp>
    <dsp:sp modelId="{24814657-EBAB-4BB8-8AFF-CF554FC1E741}">
      <dsp:nvSpPr>
        <dsp:cNvPr id="0" name=""/>
        <dsp:cNvSpPr/>
      </dsp:nvSpPr>
      <dsp:spPr>
        <a:xfrm>
          <a:off x="3308858" y="1611627"/>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29701" y="1616649"/>
        <a:ext cx="12720" cy="12720"/>
      </dsp:txXfrm>
    </dsp:sp>
    <dsp:sp modelId="{900C75E2-BE33-422E-9EEB-AB47B9FECCFB}">
      <dsp:nvSpPr>
        <dsp:cNvPr id="0" name=""/>
        <dsp:cNvSpPr/>
      </dsp:nvSpPr>
      <dsp:spPr>
        <a:xfrm>
          <a:off x="3563265" y="146400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Conflict resolution</a:t>
          </a:r>
        </a:p>
      </dsp:txBody>
      <dsp:txXfrm>
        <a:off x="3572579" y="1473319"/>
        <a:ext cx="617388" cy="299380"/>
      </dsp:txXfrm>
    </dsp:sp>
    <dsp:sp modelId="{11774163-B18C-485F-A2DD-C32D28B775BA}">
      <dsp:nvSpPr>
        <dsp:cNvPr id="0" name=""/>
        <dsp:cNvSpPr/>
      </dsp:nvSpPr>
      <dsp:spPr>
        <a:xfrm>
          <a:off x="4199282" y="1611627"/>
          <a:ext cx="254406" cy="22763"/>
        </a:xfrm>
        <a:custGeom>
          <a:avLst/>
          <a:gdLst/>
          <a:ahLst/>
          <a:cxnLst/>
          <a:rect l="0" t="0" r="0" b="0"/>
          <a:pathLst>
            <a:path>
              <a:moveTo>
                <a:pt x="0" y="11381"/>
              </a:moveTo>
              <a:lnTo>
                <a:pt x="254406" y="11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320125" y="1616649"/>
        <a:ext cx="12720" cy="12720"/>
      </dsp:txXfrm>
    </dsp:sp>
    <dsp:sp modelId="{86E6F549-9FE4-4903-8476-DE473721BCB2}">
      <dsp:nvSpPr>
        <dsp:cNvPr id="0" name=""/>
        <dsp:cNvSpPr/>
      </dsp:nvSpPr>
      <dsp:spPr>
        <a:xfrm>
          <a:off x="4453689" y="1464005"/>
          <a:ext cx="636016" cy="318008"/>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Legal Advisory</a:t>
          </a:r>
        </a:p>
      </dsp:txBody>
      <dsp:txXfrm>
        <a:off x="4463003" y="1473319"/>
        <a:ext cx="617388" cy="29938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569</TotalTime>
  <Pages>11</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83</cp:revision>
  <cp:lastPrinted>2025-01-08T08:47:00Z</cp:lastPrinted>
  <dcterms:created xsi:type="dcterms:W3CDTF">2024-10-11T08:57:00Z</dcterms:created>
  <dcterms:modified xsi:type="dcterms:W3CDTF">2025-03-04T11:42:00Z</dcterms:modified>
</cp:coreProperties>
</file>