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188" w14:textId="77777777" w:rsidR="00DF0ED7" w:rsidRDefault="00DF0ED7" w:rsidP="00C156B6">
      <w:pPr>
        <w:jc w:val="center"/>
        <w:rPr>
          <w:rFonts w:ascii="Times New Roman" w:hAnsi="Times New Roman" w:cs="Times New Roman"/>
          <w:b/>
        </w:rPr>
      </w:pPr>
      <w:r>
        <w:rPr>
          <w:noProof/>
        </w:rPr>
        <w:drawing>
          <wp:inline distT="0" distB="0" distL="0" distR="0" wp14:anchorId="279D1227" wp14:editId="4FCE3410">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2B3555D9" w14:textId="77777777" w:rsidR="00DF0ED7" w:rsidRDefault="00DF0ED7" w:rsidP="00C156B6">
      <w:pPr>
        <w:jc w:val="center"/>
        <w:rPr>
          <w:rFonts w:ascii="Times New Roman" w:hAnsi="Times New Roman" w:cs="Times New Roman"/>
          <w:b/>
        </w:rPr>
      </w:pPr>
      <w:r>
        <w:rPr>
          <w:rFonts w:ascii="Times New Roman" w:hAnsi="Times New Roman" w:cs="Times New Roman"/>
          <w:b/>
        </w:rPr>
        <w:t>A</w:t>
      </w:r>
    </w:p>
    <w:p w14:paraId="382B3EB3" w14:textId="77777777" w:rsidR="00DF0ED7" w:rsidRDefault="00DF0ED7" w:rsidP="00C156B6">
      <w:pPr>
        <w:jc w:val="center"/>
        <w:rPr>
          <w:rFonts w:ascii="Times New Roman" w:hAnsi="Times New Roman" w:cs="Times New Roman"/>
          <w:b/>
        </w:rPr>
      </w:pPr>
      <w:r>
        <w:rPr>
          <w:rFonts w:ascii="Times New Roman" w:hAnsi="Times New Roman" w:cs="Times New Roman"/>
          <w:b/>
        </w:rPr>
        <w:t xml:space="preserve">TECHNICAL REPORT ON </w:t>
      </w:r>
    </w:p>
    <w:p w14:paraId="6E111CD6" w14:textId="77777777" w:rsidR="00DF0ED7" w:rsidRDefault="00DF0ED7" w:rsidP="00C156B6">
      <w:pPr>
        <w:jc w:val="center"/>
        <w:rPr>
          <w:rFonts w:ascii="Times New Roman" w:hAnsi="Times New Roman" w:cs="Times New Roman"/>
          <w:b/>
        </w:rPr>
      </w:pPr>
      <w:r>
        <w:rPr>
          <w:rFonts w:ascii="Times New Roman" w:hAnsi="Times New Roman" w:cs="Times New Roman"/>
          <w:b/>
        </w:rPr>
        <w:t>STUDENTS INDUSTRIAL WORK EXPERIENCE SCHEME (SIWES)</w:t>
      </w:r>
    </w:p>
    <w:p w14:paraId="218C2658" w14:textId="77777777" w:rsidR="00DF0ED7" w:rsidRDefault="00DF0ED7" w:rsidP="00C156B6">
      <w:pPr>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18A7C754" w14:textId="5BEAB0E9" w:rsidR="00DF0ED7" w:rsidRDefault="00561277" w:rsidP="00C156B6">
      <w:pPr>
        <w:jc w:val="center"/>
        <w:rPr>
          <w:rFonts w:ascii="Times New Roman" w:hAnsi="Times New Roman" w:cs="Times New Roman"/>
        </w:rPr>
      </w:pPr>
      <w:r>
        <w:rPr>
          <w:noProof/>
        </w:rPr>
        <w:drawing>
          <wp:inline distT="0" distB="0" distL="0" distR="0" wp14:anchorId="508E633D" wp14:editId="4C64A1D4">
            <wp:extent cx="2771775" cy="1064300"/>
            <wp:effectExtent l="0" t="0" r="0" b="2540"/>
            <wp:docPr id="1795178015" name="Picture 1" descr="Latest News, Updates &amp; Advises On Real Estate | Nigeria's Best online Real  Estate &amp; Properties Site For Property Seekers Looking For Sales, Buys and  Rent on Naija Ho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est News, Updates &amp; Advises On Real Estate | Nigeria's Best online Real  Estate &amp; Properties Site For Property Seekers Looking For Sales, Buys and  Rent on Naija Hous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4722" cy="1069271"/>
                    </a:xfrm>
                    <a:prstGeom prst="rect">
                      <a:avLst/>
                    </a:prstGeom>
                    <a:noFill/>
                    <a:ln>
                      <a:noFill/>
                    </a:ln>
                  </pic:spPr>
                </pic:pic>
              </a:graphicData>
            </a:graphic>
          </wp:inline>
        </w:drawing>
      </w:r>
    </w:p>
    <w:p w14:paraId="17C857B5" w14:textId="77777777" w:rsidR="00F54473" w:rsidRPr="007C3E9A" w:rsidRDefault="00F54473" w:rsidP="00F54473">
      <w:pPr>
        <w:jc w:val="center"/>
        <w:rPr>
          <w:rFonts w:ascii="Times New Roman" w:eastAsia="Wingdings" w:hAnsi="Times New Roman" w:cs="Times New Roman"/>
          <w:b/>
          <w:bCs/>
        </w:rPr>
      </w:pPr>
      <w:r w:rsidRPr="007C3E9A">
        <w:rPr>
          <w:rFonts w:ascii="Times New Roman" w:hAnsi="Times New Roman" w:cs="Times New Roman"/>
          <w:b/>
          <w:bCs/>
        </w:rPr>
        <w:t>TOTI_SHO PROPERTIES</w:t>
      </w:r>
    </w:p>
    <w:p w14:paraId="30A3C2FE" w14:textId="77777777" w:rsidR="0011136D" w:rsidRDefault="001730A8" w:rsidP="00C156B6">
      <w:pPr>
        <w:jc w:val="center"/>
        <w:rPr>
          <w:rFonts w:ascii="Times New Roman" w:hAnsi="Times New Roman" w:cs="Times New Roman"/>
          <w:b/>
          <w:bCs/>
        </w:rPr>
      </w:pPr>
      <w:r w:rsidRPr="001730A8">
        <w:rPr>
          <w:rFonts w:ascii="Times New Roman" w:hAnsi="Times New Roman" w:cs="Times New Roman"/>
          <w:b/>
          <w:bCs/>
        </w:rPr>
        <w:t>141, MOWE OFADA ROAD BESIDE IFOKONBALE HOTEL MOWE, OGUN STATE</w:t>
      </w:r>
    </w:p>
    <w:p w14:paraId="30163E1C" w14:textId="7CA3BD58" w:rsidR="00DF0ED7" w:rsidRDefault="00DF0ED7" w:rsidP="00C156B6">
      <w:pPr>
        <w:jc w:val="center"/>
        <w:rPr>
          <w:rFonts w:ascii="Times New Roman" w:hAnsi="Times New Roman" w:cs="Times New Roman"/>
          <w:b/>
        </w:rPr>
      </w:pPr>
      <w:r>
        <w:rPr>
          <w:rFonts w:ascii="Times New Roman" w:hAnsi="Times New Roman" w:cs="Times New Roman"/>
          <w:b/>
        </w:rPr>
        <w:t>BY</w:t>
      </w:r>
    </w:p>
    <w:p w14:paraId="60599262" w14:textId="2A93B8BD" w:rsidR="00DF0ED7" w:rsidRDefault="00B53620" w:rsidP="00C156B6">
      <w:pPr>
        <w:spacing w:after="0"/>
        <w:jc w:val="center"/>
        <w:rPr>
          <w:rFonts w:ascii="Arial Black" w:hAnsi="Arial Black"/>
          <w:b/>
          <w:sz w:val="34"/>
          <w:szCs w:val="34"/>
        </w:rPr>
      </w:pPr>
      <w:r>
        <w:rPr>
          <w:rFonts w:ascii="Arial Black" w:hAnsi="Arial Black"/>
          <w:b/>
          <w:sz w:val="34"/>
          <w:szCs w:val="34"/>
        </w:rPr>
        <w:t>ADISA AYISAT MOTUNRAYO</w:t>
      </w:r>
      <w:r w:rsidR="00DF0ED7">
        <w:rPr>
          <w:rFonts w:ascii="Arial Black" w:hAnsi="Arial Black"/>
          <w:b/>
          <w:sz w:val="34"/>
          <w:szCs w:val="34"/>
        </w:rPr>
        <w:t xml:space="preserve"> </w:t>
      </w:r>
    </w:p>
    <w:p w14:paraId="6751AE1D" w14:textId="7505D7BD" w:rsidR="00DF0ED7" w:rsidRDefault="005C5D54" w:rsidP="00C156B6">
      <w:pPr>
        <w:spacing w:after="0"/>
        <w:jc w:val="center"/>
        <w:rPr>
          <w:rFonts w:ascii="Arial Black" w:hAnsi="Arial Black"/>
          <w:b/>
          <w:sz w:val="34"/>
          <w:szCs w:val="34"/>
        </w:rPr>
      </w:pPr>
      <w:r>
        <w:rPr>
          <w:rFonts w:ascii="Arial Black" w:hAnsi="Arial Black"/>
          <w:b/>
          <w:sz w:val="34"/>
          <w:szCs w:val="34"/>
        </w:rPr>
        <w:t>ND/23/BAM/FT/0051</w:t>
      </w:r>
    </w:p>
    <w:p w14:paraId="439179AF" w14:textId="77777777" w:rsidR="00DF0ED7" w:rsidRDefault="00DF0ED7" w:rsidP="00C156B6">
      <w:pPr>
        <w:jc w:val="center"/>
        <w:rPr>
          <w:rFonts w:ascii="Times New Roman" w:hAnsi="Times New Roman" w:cs="Times New Roman"/>
          <w:b/>
        </w:rPr>
      </w:pPr>
      <w:r>
        <w:rPr>
          <w:rFonts w:ascii="Times New Roman" w:hAnsi="Times New Roman" w:cs="Times New Roman"/>
          <w:b/>
        </w:rPr>
        <w:t>SUBMITTED TO</w:t>
      </w:r>
    </w:p>
    <w:p w14:paraId="3EF5FEAC" w14:textId="77777777" w:rsidR="00DF0ED7" w:rsidRDefault="00DF0ED7" w:rsidP="00C156B6">
      <w:pPr>
        <w:ind w:firstLineChars="200" w:firstLine="482"/>
        <w:jc w:val="center"/>
        <w:rPr>
          <w:rFonts w:ascii="Times New Roman" w:hAnsi="Times New Roman" w:cs="Times New Roman"/>
          <w:b/>
        </w:rPr>
      </w:pPr>
      <w:r>
        <w:rPr>
          <w:rFonts w:ascii="Times New Roman" w:hAnsi="Times New Roman" w:cs="Times New Roman"/>
          <w:b/>
        </w:rPr>
        <w:t xml:space="preserve">DEPARTMENT OF BUSINESS ADMINISTRATION </w:t>
      </w:r>
    </w:p>
    <w:p w14:paraId="7E37ECFD" w14:textId="77777777" w:rsidR="00DF0ED7" w:rsidRDefault="00DF0ED7" w:rsidP="00C156B6">
      <w:pPr>
        <w:ind w:firstLineChars="200" w:firstLine="482"/>
        <w:jc w:val="center"/>
        <w:rPr>
          <w:rFonts w:ascii="Times New Roman" w:hAnsi="Times New Roman" w:cs="Times New Roman"/>
          <w:b/>
        </w:rPr>
      </w:pPr>
      <w:r>
        <w:rPr>
          <w:rFonts w:ascii="Times New Roman" w:hAnsi="Times New Roman" w:cs="Times New Roman"/>
          <w:b/>
        </w:rPr>
        <w:t xml:space="preserve">INSTUTUTE OF FINANCE AND MANAGEMENT STUDIES, </w:t>
      </w:r>
    </w:p>
    <w:p w14:paraId="428BA450" w14:textId="77777777" w:rsidR="00DF0ED7" w:rsidRDefault="00DF0ED7" w:rsidP="00C156B6">
      <w:pPr>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022B7B64" w14:textId="77777777" w:rsidR="00DF0ED7" w:rsidRDefault="00DF0ED7" w:rsidP="00C156B6">
      <w:pPr>
        <w:ind w:firstLineChars="200" w:firstLine="482"/>
        <w:rPr>
          <w:rFonts w:ascii="Times New Roman" w:hAnsi="Times New Roman" w:cs="Times New Roman"/>
          <w:b/>
        </w:rPr>
      </w:pPr>
      <w:r>
        <w:rPr>
          <w:rFonts w:ascii="Times New Roman" w:hAnsi="Times New Roman" w:cs="Times New Roman"/>
          <w:b/>
        </w:rPr>
        <w:t xml:space="preserve">         </w:t>
      </w:r>
    </w:p>
    <w:p w14:paraId="59295523" w14:textId="77777777" w:rsidR="00DF0ED7" w:rsidRDefault="00DF0ED7" w:rsidP="00C156B6">
      <w:pPr>
        <w:jc w:val="center"/>
        <w:rPr>
          <w:rFonts w:ascii="Times New Roman" w:hAnsi="Times New Roman" w:cs="Times New Roman"/>
          <w:b/>
        </w:rPr>
      </w:pPr>
      <w:r>
        <w:rPr>
          <w:rFonts w:ascii="Times New Roman" w:hAnsi="Times New Roman" w:cs="Times New Roman"/>
          <w:b/>
        </w:rPr>
        <w:t xml:space="preserve">IN PARTIAL FULFILMENT OF THE REQUIREMENT FOR THE AWARD OF ORDIARY NATIONAL DIPLOMA (OND) IN BUSINESSADMINISTRATION. </w:t>
      </w:r>
    </w:p>
    <w:p w14:paraId="21B40732" w14:textId="77777777" w:rsidR="00DF0ED7" w:rsidRDefault="00DF0ED7" w:rsidP="00C156B6">
      <w:pPr>
        <w:jc w:val="center"/>
        <w:rPr>
          <w:rFonts w:ascii="Times New Roman" w:hAnsi="Times New Roman" w:cs="Times New Roman"/>
          <w:b/>
        </w:rPr>
      </w:pPr>
    </w:p>
    <w:p w14:paraId="1284CDBA" w14:textId="77777777" w:rsidR="00DF0ED7" w:rsidRDefault="00DF0ED7" w:rsidP="00C156B6">
      <w:pPr>
        <w:spacing w:line="360" w:lineRule="auto"/>
        <w:jc w:val="center"/>
        <w:rPr>
          <w:rFonts w:ascii="Times New Roman" w:hAnsi="Times New Roman" w:cs="Times New Roman"/>
          <w:b/>
          <w:bCs/>
        </w:rPr>
      </w:pPr>
      <w:r>
        <w:rPr>
          <w:rFonts w:ascii="Times New Roman" w:hAnsi="Times New Roman" w:cs="Times New Roman"/>
          <w:b/>
        </w:rPr>
        <w:t>AUGUST- NOVEMBER 2024</w:t>
      </w:r>
    </w:p>
    <w:p w14:paraId="0BD513C4" w14:textId="77777777" w:rsidR="00DF0ED7" w:rsidRDefault="00DF0ED7" w:rsidP="00C156B6">
      <w:pPr>
        <w:spacing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08640CB7" w14:textId="77777777" w:rsidR="00DF0ED7" w:rsidRDefault="00DF0ED7" w:rsidP="00C156B6">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0148790A" w14:textId="77777777" w:rsidR="00DF0ED7" w:rsidRDefault="00DF0ED7" w:rsidP="00C156B6">
      <w:pPr>
        <w:rPr>
          <w:rFonts w:ascii="Times New Roman" w:hAnsi="Times New Roman" w:cs="Times New Roman"/>
          <w:b/>
        </w:rPr>
      </w:pPr>
      <w:r>
        <w:rPr>
          <w:rFonts w:ascii="Times New Roman" w:hAnsi="Times New Roman" w:cs="Times New Roman"/>
          <w:b/>
        </w:rPr>
        <w:br w:type="page"/>
      </w:r>
    </w:p>
    <w:p w14:paraId="54581CB8" w14:textId="77777777" w:rsidR="00DF0ED7" w:rsidRDefault="00DF0ED7" w:rsidP="00C156B6">
      <w:pPr>
        <w:rPr>
          <w:rFonts w:ascii="Times New Roman" w:hAnsi="Times New Roman" w:cs="Times New Roman"/>
          <w:b/>
        </w:rPr>
      </w:pPr>
    </w:p>
    <w:p w14:paraId="53529F80" w14:textId="77777777" w:rsidR="00DF0ED7" w:rsidRDefault="00DF0ED7" w:rsidP="00C156B6">
      <w:pPr>
        <w:jc w:val="center"/>
        <w:rPr>
          <w:rFonts w:ascii="Times New Roman" w:hAnsi="Times New Roman" w:cs="Times New Roman"/>
          <w:b/>
        </w:rPr>
      </w:pPr>
      <w:r>
        <w:rPr>
          <w:rFonts w:ascii="Times New Roman" w:hAnsi="Times New Roman" w:cs="Times New Roman"/>
          <w:b/>
        </w:rPr>
        <w:t>ACKNOWLEDGEMENT</w:t>
      </w:r>
    </w:p>
    <w:p w14:paraId="23BDE2F2" w14:textId="77777777" w:rsidR="00DF0ED7" w:rsidRDefault="00DF0ED7" w:rsidP="00C156B6">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46B8118A" w14:textId="77777777" w:rsidR="00DF0ED7" w:rsidRDefault="00DF0ED7" w:rsidP="00C156B6">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1E85BABE" w14:textId="77777777" w:rsidR="00DF0ED7" w:rsidRDefault="00DF0ED7" w:rsidP="00C156B6">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0B59DC2D" w14:textId="77777777" w:rsidR="00DF0ED7" w:rsidRDefault="00DF0ED7" w:rsidP="00C156B6">
      <w:pPr>
        <w:rPr>
          <w:rFonts w:ascii="Times New Roman" w:hAnsi="Times New Roman" w:cs="Times New Roman"/>
          <w:bCs/>
        </w:rPr>
      </w:pPr>
    </w:p>
    <w:p w14:paraId="116052F6" w14:textId="77777777" w:rsidR="00DF0ED7" w:rsidRDefault="00DF0ED7" w:rsidP="00C156B6">
      <w:pPr>
        <w:jc w:val="center"/>
        <w:rPr>
          <w:rFonts w:ascii="Times New Roman" w:hAnsi="Times New Roman" w:cs="Times New Roman"/>
          <w:b/>
        </w:rPr>
      </w:pPr>
    </w:p>
    <w:p w14:paraId="375B6C14" w14:textId="77777777" w:rsidR="00DF0ED7" w:rsidRDefault="00DF0ED7" w:rsidP="00C156B6">
      <w:pPr>
        <w:jc w:val="center"/>
        <w:rPr>
          <w:rFonts w:ascii="Times New Roman" w:hAnsi="Times New Roman" w:cs="Times New Roman"/>
          <w:b/>
        </w:rPr>
      </w:pPr>
    </w:p>
    <w:p w14:paraId="494E0465" w14:textId="77777777" w:rsidR="00DF0ED7" w:rsidRDefault="00DF0ED7" w:rsidP="00C156B6">
      <w:pPr>
        <w:jc w:val="center"/>
        <w:rPr>
          <w:rFonts w:ascii="Times New Roman" w:hAnsi="Times New Roman" w:cs="Times New Roman"/>
          <w:b/>
        </w:rPr>
      </w:pPr>
    </w:p>
    <w:p w14:paraId="510B7B52" w14:textId="77777777" w:rsidR="00DF0ED7" w:rsidRDefault="00DF0ED7" w:rsidP="00C156B6">
      <w:pPr>
        <w:jc w:val="center"/>
        <w:rPr>
          <w:rFonts w:ascii="Times New Roman" w:hAnsi="Times New Roman" w:cs="Times New Roman"/>
          <w:b/>
        </w:rPr>
      </w:pPr>
    </w:p>
    <w:p w14:paraId="4086D075" w14:textId="77777777" w:rsidR="00DF0ED7" w:rsidRDefault="00DF0ED7" w:rsidP="00C156B6">
      <w:pPr>
        <w:jc w:val="center"/>
        <w:rPr>
          <w:rFonts w:ascii="Times New Roman" w:hAnsi="Times New Roman" w:cs="Times New Roman"/>
          <w:b/>
        </w:rPr>
      </w:pPr>
    </w:p>
    <w:p w14:paraId="0EF7DFEA" w14:textId="77777777" w:rsidR="00DF0ED7" w:rsidRDefault="00DF0ED7" w:rsidP="00C156B6">
      <w:pPr>
        <w:jc w:val="center"/>
        <w:rPr>
          <w:rFonts w:ascii="Times New Roman" w:hAnsi="Times New Roman" w:cs="Times New Roman"/>
          <w:b/>
        </w:rPr>
      </w:pPr>
    </w:p>
    <w:p w14:paraId="5655CB74" w14:textId="77777777" w:rsidR="00DF0ED7" w:rsidRDefault="00DF0ED7" w:rsidP="00C156B6">
      <w:pPr>
        <w:jc w:val="center"/>
        <w:rPr>
          <w:rFonts w:ascii="Times New Roman" w:hAnsi="Times New Roman" w:cs="Times New Roman"/>
          <w:b/>
        </w:rPr>
      </w:pPr>
    </w:p>
    <w:p w14:paraId="346B0ADE" w14:textId="77777777" w:rsidR="00DF0ED7" w:rsidRDefault="00DF0ED7" w:rsidP="00C156B6">
      <w:pPr>
        <w:jc w:val="center"/>
        <w:rPr>
          <w:rFonts w:ascii="Times New Roman" w:hAnsi="Times New Roman" w:cs="Times New Roman"/>
          <w:b/>
        </w:rPr>
      </w:pPr>
    </w:p>
    <w:p w14:paraId="098CA571" w14:textId="77777777" w:rsidR="00DF0ED7" w:rsidRDefault="00DF0ED7" w:rsidP="00C156B6">
      <w:pPr>
        <w:jc w:val="center"/>
        <w:rPr>
          <w:rFonts w:ascii="Times New Roman" w:hAnsi="Times New Roman" w:cs="Times New Roman"/>
          <w:b/>
        </w:rPr>
      </w:pPr>
    </w:p>
    <w:p w14:paraId="73B39BC4" w14:textId="77777777" w:rsidR="00DF0ED7" w:rsidRDefault="00DF0ED7" w:rsidP="00C156B6">
      <w:pPr>
        <w:jc w:val="center"/>
        <w:rPr>
          <w:rFonts w:ascii="Times New Roman" w:hAnsi="Times New Roman" w:cs="Times New Roman"/>
          <w:b/>
        </w:rPr>
      </w:pPr>
    </w:p>
    <w:p w14:paraId="4C6BA57D" w14:textId="77777777" w:rsidR="00DF0ED7" w:rsidRDefault="00DF0ED7" w:rsidP="00C156B6">
      <w:pPr>
        <w:jc w:val="center"/>
        <w:rPr>
          <w:rFonts w:ascii="Times New Roman" w:hAnsi="Times New Roman" w:cs="Times New Roman"/>
          <w:b/>
        </w:rPr>
      </w:pPr>
    </w:p>
    <w:p w14:paraId="58B88CD7" w14:textId="77777777" w:rsidR="00DF0ED7" w:rsidRDefault="00DF0ED7" w:rsidP="00C156B6">
      <w:pPr>
        <w:jc w:val="center"/>
        <w:rPr>
          <w:rFonts w:ascii="Times New Roman" w:hAnsi="Times New Roman" w:cs="Times New Roman"/>
          <w:b/>
        </w:rPr>
      </w:pPr>
    </w:p>
    <w:p w14:paraId="3B000B8B" w14:textId="77777777" w:rsidR="00DF0ED7" w:rsidRDefault="00DF0ED7" w:rsidP="00C156B6">
      <w:pPr>
        <w:jc w:val="center"/>
        <w:rPr>
          <w:rFonts w:ascii="Times New Roman" w:hAnsi="Times New Roman" w:cs="Times New Roman"/>
          <w:b/>
        </w:rPr>
      </w:pPr>
    </w:p>
    <w:p w14:paraId="0BC79B81" w14:textId="77777777" w:rsidR="00DF0ED7" w:rsidRDefault="00DF0ED7" w:rsidP="00C156B6">
      <w:pPr>
        <w:jc w:val="center"/>
        <w:rPr>
          <w:rFonts w:ascii="Times New Roman" w:hAnsi="Times New Roman" w:cs="Times New Roman"/>
          <w:b/>
        </w:rPr>
      </w:pPr>
    </w:p>
    <w:p w14:paraId="03A56CB3" w14:textId="77777777" w:rsidR="00DF0ED7" w:rsidRDefault="00DF0ED7" w:rsidP="00C156B6">
      <w:pPr>
        <w:jc w:val="center"/>
        <w:rPr>
          <w:rFonts w:ascii="Times New Roman" w:hAnsi="Times New Roman" w:cs="Times New Roman"/>
          <w:b/>
        </w:rPr>
      </w:pPr>
    </w:p>
    <w:p w14:paraId="7C47B16B" w14:textId="77777777" w:rsidR="00DF0ED7" w:rsidRDefault="00DF0ED7" w:rsidP="00C156B6">
      <w:pPr>
        <w:jc w:val="center"/>
        <w:rPr>
          <w:rFonts w:ascii="Times New Roman" w:hAnsi="Times New Roman" w:cs="Times New Roman"/>
          <w:b/>
        </w:rPr>
      </w:pPr>
    </w:p>
    <w:p w14:paraId="656E3E05" w14:textId="77777777" w:rsidR="00DF0ED7" w:rsidRDefault="00DF0ED7" w:rsidP="00C156B6">
      <w:pPr>
        <w:jc w:val="center"/>
        <w:rPr>
          <w:rFonts w:ascii="Times New Roman" w:hAnsi="Times New Roman" w:cs="Times New Roman"/>
          <w:b/>
        </w:rPr>
      </w:pPr>
    </w:p>
    <w:p w14:paraId="514E3216" w14:textId="77777777" w:rsidR="00DF0ED7" w:rsidRDefault="00DF0ED7" w:rsidP="00C156B6">
      <w:pPr>
        <w:jc w:val="center"/>
        <w:rPr>
          <w:rFonts w:ascii="Times New Roman" w:hAnsi="Times New Roman" w:cs="Times New Roman"/>
          <w:b/>
        </w:rPr>
      </w:pPr>
    </w:p>
    <w:p w14:paraId="3FE461E4" w14:textId="77777777" w:rsidR="00DF0ED7" w:rsidRDefault="00DF0ED7" w:rsidP="00C156B6">
      <w:pPr>
        <w:jc w:val="center"/>
        <w:rPr>
          <w:rFonts w:ascii="Times New Roman" w:hAnsi="Times New Roman" w:cs="Times New Roman"/>
          <w:b/>
        </w:rPr>
      </w:pPr>
    </w:p>
    <w:p w14:paraId="378C30E2" w14:textId="77777777" w:rsidR="00DF0ED7" w:rsidRDefault="00DF0ED7" w:rsidP="00C156B6">
      <w:pPr>
        <w:jc w:val="center"/>
        <w:rPr>
          <w:rFonts w:ascii="Times New Roman" w:hAnsi="Times New Roman" w:cs="Times New Roman"/>
          <w:b/>
        </w:rPr>
      </w:pPr>
    </w:p>
    <w:p w14:paraId="183C2BC4" w14:textId="77777777" w:rsidR="00DF0ED7" w:rsidRDefault="00DF0ED7" w:rsidP="00C156B6">
      <w:pPr>
        <w:jc w:val="center"/>
        <w:rPr>
          <w:rFonts w:ascii="Times New Roman" w:hAnsi="Times New Roman" w:cs="Times New Roman"/>
          <w:b/>
        </w:rPr>
      </w:pPr>
    </w:p>
    <w:p w14:paraId="5767B3A0" w14:textId="77777777" w:rsidR="00DF0ED7" w:rsidRDefault="00DF0ED7" w:rsidP="00C156B6">
      <w:pPr>
        <w:jc w:val="center"/>
        <w:rPr>
          <w:rFonts w:ascii="Times New Roman" w:hAnsi="Times New Roman" w:cs="Times New Roman"/>
          <w:b/>
        </w:rPr>
      </w:pPr>
      <w:r>
        <w:rPr>
          <w:rFonts w:ascii="Times New Roman" w:hAnsi="Times New Roman" w:cs="Times New Roman"/>
          <w:b/>
        </w:rPr>
        <w:t>REPORT OVERVIEW</w:t>
      </w:r>
    </w:p>
    <w:p w14:paraId="4062EE85" w14:textId="6A06AEAA" w:rsidR="00DF0ED7" w:rsidRPr="00F54473" w:rsidRDefault="00DF0ED7" w:rsidP="00C156B6">
      <w:pPr>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sidR="00F54473" w:rsidRPr="007C3E9A">
        <w:rPr>
          <w:rFonts w:ascii="Times New Roman" w:hAnsi="Times New Roman" w:cs="Times New Roman"/>
          <w:b/>
          <w:bCs/>
        </w:rPr>
        <w:t>TOTI_SHO PROPERTIES</w:t>
      </w:r>
      <w:r>
        <w:rPr>
          <w:rFonts w:ascii="Times New Roman" w:hAnsi="Times New Roman" w:cs="Times New Roman"/>
          <w:b/>
          <w:bCs/>
        </w:rPr>
        <w:t>.</w:t>
      </w:r>
    </w:p>
    <w:p w14:paraId="2E6545A6" w14:textId="77777777" w:rsidR="00DF0ED7" w:rsidRDefault="00DF0ED7" w:rsidP="00C156B6">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7E2DC944" w14:textId="77777777" w:rsidR="00DF0ED7" w:rsidRDefault="00DF0ED7" w:rsidP="00C156B6">
      <w:pPr>
        <w:rPr>
          <w:rFonts w:ascii="Times New Roman" w:hAnsi="Times New Roman" w:cs="Times New Roman"/>
          <w:b/>
          <w:bCs/>
        </w:rPr>
      </w:pPr>
      <w:r>
        <w:rPr>
          <w:rFonts w:ascii="Times New Roman" w:hAnsi="Times New Roman" w:cs="Times New Roman"/>
          <w:b/>
          <w:bCs/>
        </w:rPr>
        <w:br w:type="page"/>
      </w:r>
    </w:p>
    <w:p w14:paraId="3D8F3F59" w14:textId="77777777" w:rsidR="00DF0ED7" w:rsidRDefault="00DF0ED7" w:rsidP="00C156B6">
      <w:pPr>
        <w:jc w:val="center"/>
        <w:rPr>
          <w:rFonts w:ascii="Times New Roman" w:hAnsi="Times New Roman" w:cs="Times New Roman"/>
          <w:b/>
          <w:bCs/>
        </w:rPr>
      </w:pPr>
      <w:r>
        <w:rPr>
          <w:rFonts w:ascii="Times New Roman" w:hAnsi="Times New Roman" w:cs="Times New Roman"/>
          <w:b/>
          <w:bCs/>
        </w:rPr>
        <w:t>TABLE OF CONTENT</w:t>
      </w:r>
    </w:p>
    <w:p w14:paraId="3B7E06BC" w14:textId="77777777" w:rsidR="00DF0ED7" w:rsidRDefault="00DF0ED7" w:rsidP="00C156B6">
      <w:pPr>
        <w:rPr>
          <w:rFonts w:ascii="Times New Roman" w:hAnsi="Times New Roman" w:cs="Times New Roman"/>
          <w:b/>
          <w:bCs/>
        </w:rPr>
      </w:pPr>
      <w:r>
        <w:rPr>
          <w:rFonts w:ascii="Times New Roman" w:hAnsi="Times New Roman" w:cs="Times New Roman"/>
          <w:b/>
          <w:bCs/>
        </w:rPr>
        <w:t>TITTLE PAGE</w:t>
      </w:r>
    </w:p>
    <w:p w14:paraId="6CD5261F" w14:textId="77777777" w:rsidR="00DF0ED7" w:rsidRDefault="00DF0ED7" w:rsidP="00C156B6">
      <w:pPr>
        <w:rPr>
          <w:rFonts w:ascii="Times New Roman" w:hAnsi="Times New Roman" w:cs="Times New Roman"/>
          <w:b/>
          <w:bCs/>
        </w:rPr>
      </w:pPr>
      <w:r>
        <w:rPr>
          <w:rFonts w:ascii="Times New Roman" w:hAnsi="Times New Roman" w:cs="Times New Roman"/>
          <w:b/>
          <w:bCs/>
        </w:rPr>
        <w:t>PREFACE</w:t>
      </w:r>
    </w:p>
    <w:p w14:paraId="48246C92" w14:textId="77777777" w:rsidR="00DF0ED7" w:rsidRDefault="00DF0ED7" w:rsidP="00C156B6">
      <w:pPr>
        <w:rPr>
          <w:rFonts w:ascii="Times New Roman" w:hAnsi="Times New Roman" w:cs="Times New Roman"/>
          <w:b/>
          <w:bCs/>
        </w:rPr>
      </w:pPr>
      <w:r>
        <w:rPr>
          <w:rFonts w:ascii="Times New Roman" w:hAnsi="Times New Roman" w:cs="Times New Roman"/>
          <w:b/>
          <w:bCs/>
        </w:rPr>
        <w:t>DEDICATION</w:t>
      </w:r>
    </w:p>
    <w:p w14:paraId="3865F9E0" w14:textId="77777777" w:rsidR="00DF0ED7" w:rsidRDefault="00DF0ED7" w:rsidP="00C156B6">
      <w:pPr>
        <w:rPr>
          <w:rFonts w:ascii="Times New Roman" w:hAnsi="Times New Roman" w:cs="Times New Roman"/>
          <w:b/>
          <w:bCs/>
        </w:rPr>
      </w:pPr>
      <w:r>
        <w:rPr>
          <w:rFonts w:ascii="Times New Roman" w:hAnsi="Times New Roman" w:cs="Times New Roman"/>
          <w:b/>
          <w:bCs/>
        </w:rPr>
        <w:t>ACKNOWLEDGEMENT</w:t>
      </w:r>
    </w:p>
    <w:p w14:paraId="3B2FE23D" w14:textId="77777777" w:rsidR="00DF0ED7" w:rsidRDefault="00DF0ED7" w:rsidP="00C156B6">
      <w:pPr>
        <w:rPr>
          <w:rFonts w:ascii="Times New Roman" w:hAnsi="Times New Roman" w:cs="Times New Roman"/>
          <w:b/>
          <w:bCs/>
        </w:rPr>
      </w:pPr>
      <w:r>
        <w:rPr>
          <w:rFonts w:ascii="Times New Roman" w:hAnsi="Times New Roman" w:cs="Times New Roman"/>
          <w:b/>
          <w:bCs/>
        </w:rPr>
        <w:t>TABLE OF CONTENT</w:t>
      </w:r>
    </w:p>
    <w:p w14:paraId="37070C29" w14:textId="77777777" w:rsidR="00DF0ED7" w:rsidRDefault="00DF0ED7" w:rsidP="00C156B6">
      <w:pPr>
        <w:rPr>
          <w:rFonts w:ascii="Times New Roman" w:hAnsi="Times New Roman" w:cs="Times New Roman"/>
          <w:b/>
          <w:bCs/>
        </w:rPr>
      </w:pPr>
    </w:p>
    <w:p w14:paraId="246A5E1B" w14:textId="77777777" w:rsidR="00DF0ED7" w:rsidRDefault="00DF0ED7" w:rsidP="00C156B6">
      <w:pPr>
        <w:rPr>
          <w:rFonts w:ascii="Times New Roman" w:hAnsi="Times New Roman" w:cs="Times New Roman"/>
          <w:b/>
          <w:bCs/>
        </w:rPr>
      </w:pPr>
      <w:r>
        <w:rPr>
          <w:rFonts w:ascii="Times New Roman" w:hAnsi="Times New Roman" w:cs="Times New Roman"/>
          <w:b/>
          <w:bCs/>
        </w:rPr>
        <w:t>CHAPTER ONE</w:t>
      </w:r>
    </w:p>
    <w:p w14:paraId="1FA90A27" w14:textId="77777777" w:rsidR="00DF0ED7" w:rsidRDefault="00DF0ED7" w:rsidP="00C156B6">
      <w:pPr>
        <w:rPr>
          <w:rFonts w:ascii="Times New Roman" w:hAnsi="Times New Roman" w:cs="Times New Roman"/>
          <w:b/>
          <w:bCs/>
        </w:rPr>
      </w:pPr>
      <w:r>
        <w:rPr>
          <w:rFonts w:ascii="Times New Roman" w:hAnsi="Times New Roman" w:cs="Times New Roman"/>
          <w:b/>
          <w:bCs/>
        </w:rPr>
        <w:t>BRIEF HISTORY OF SIWES</w:t>
      </w:r>
    </w:p>
    <w:p w14:paraId="32F73390" w14:textId="77777777" w:rsidR="00DF0ED7" w:rsidRDefault="00DF0ED7" w:rsidP="00C156B6">
      <w:pPr>
        <w:rPr>
          <w:rFonts w:ascii="Times New Roman" w:hAnsi="Times New Roman" w:cs="Times New Roman"/>
          <w:b/>
          <w:bCs/>
        </w:rPr>
      </w:pPr>
      <w:r>
        <w:rPr>
          <w:rFonts w:ascii="Times New Roman" w:hAnsi="Times New Roman" w:cs="Times New Roman"/>
          <w:b/>
          <w:bCs/>
        </w:rPr>
        <w:t>IMPORTANCE AND OBJECTIVES OF SIWES</w:t>
      </w:r>
    </w:p>
    <w:p w14:paraId="5081FA65" w14:textId="77777777" w:rsidR="00DF0ED7" w:rsidRDefault="00DF0ED7" w:rsidP="00C156B6">
      <w:pPr>
        <w:rPr>
          <w:rFonts w:ascii="Times New Roman" w:hAnsi="Times New Roman" w:cs="Times New Roman"/>
          <w:b/>
          <w:bCs/>
        </w:rPr>
      </w:pPr>
    </w:p>
    <w:p w14:paraId="256FE1CA" w14:textId="77777777" w:rsidR="00DF0ED7" w:rsidRDefault="00DF0ED7" w:rsidP="00C156B6">
      <w:pPr>
        <w:rPr>
          <w:rFonts w:ascii="Times New Roman" w:hAnsi="Times New Roman" w:cs="Times New Roman"/>
          <w:b/>
          <w:bCs/>
        </w:rPr>
      </w:pPr>
    </w:p>
    <w:p w14:paraId="5035C7D7" w14:textId="77777777" w:rsidR="00DF0ED7" w:rsidRDefault="00DF0ED7" w:rsidP="00C156B6">
      <w:pPr>
        <w:rPr>
          <w:rFonts w:ascii="Times New Roman" w:hAnsi="Times New Roman" w:cs="Times New Roman"/>
          <w:b/>
          <w:bCs/>
        </w:rPr>
      </w:pPr>
      <w:r>
        <w:rPr>
          <w:rFonts w:ascii="Times New Roman" w:hAnsi="Times New Roman" w:cs="Times New Roman"/>
          <w:b/>
          <w:bCs/>
        </w:rPr>
        <w:t>CHAPTER TWO</w:t>
      </w:r>
    </w:p>
    <w:p w14:paraId="3A406B8E" w14:textId="77777777" w:rsidR="00DF0ED7" w:rsidRDefault="00DF0ED7" w:rsidP="00C156B6">
      <w:pPr>
        <w:rPr>
          <w:rFonts w:ascii="Times New Roman" w:hAnsi="Times New Roman" w:cs="Times New Roman"/>
          <w:b/>
          <w:bCs/>
        </w:rPr>
      </w:pPr>
      <w:r>
        <w:rPr>
          <w:rFonts w:ascii="Times New Roman" w:hAnsi="Times New Roman" w:cs="Times New Roman"/>
          <w:b/>
          <w:bCs/>
        </w:rPr>
        <w:t>INTRODUCTION</w:t>
      </w:r>
    </w:p>
    <w:p w14:paraId="546B085E" w14:textId="77777777" w:rsidR="00DF0ED7" w:rsidRDefault="00DF0ED7" w:rsidP="00C156B6">
      <w:pPr>
        <w:rPr>
          <w:rFonts w:ascii="Times New Roman" w:hAnsi="Times New Roman" w:cs="Times New Roman"/>
          <w:b/>
          <w:bCs/>
        </w:rPr>
      </w:pPr>
      <w:r>
        <w:rPr>
          <w:rFonts w:ascii="Times New Roman" w:hAnsi="Times New Roman" w:cs="Times New Roman"/>
          <w:b/>
          <w:bCs/>
        </w:rPr>
        <w:t>BRIEF HISTORY OF ORGANISATION</w:t>
      </w:r>
    </w:p>
    <w:p w14:paraId="292CD990" w14:textId="77777777" w:rsidR="00DF0ED7" w:rsidRDefault="00DF0ED7" w:rsidP="00C156B6">
      <w:pPr>
        <w:rPr>
          <w:rFonts w:ascii="Times New Roman" w:hAnsi="Times New Roman" w:cs="Times New Roman"/>
          <w:b/>
          <w:bCs/>
        </w:rPr>
      </w:pPr>
      <w:r>
        <w:rPr>
          <w:rFonts w:ascii="Times New Roman" w:hAnsi="Times New Roman" w:cs="Times New Roman"/>
          <w:b/>
          <w:bCs/>
        </w:rPr>
        <w:t>DEPARTMENT AND THEIR FUNCTIONS</w:t>
      </w:r>
    </w:p>
    <w:p w14:paraId="38A333DE" w14:textId="77777777" w:rsidR="00DF0ED7" w:rsidRDefault="00DF0ED7" w:rsidP="00C156B6">
      <w:pPr>
        <w:rPr>
          <w:rFonts w:ascii="Times New Roman" w:hAnsi="Times New Roman" w:cs="Times New Roman"/>
          <w:b/>
          <w:bCs/>
        </w:rPr>
      </w:pPr>
    </w:p>
    <w:p w14:paraId="68099B38" w14:textId="77777777" w:rsidR="00DF0ED7" w:rsidRDefault="00DF0ED7" w:rsidP="00C156B6">
      <w:pPr>
        <w:rPr>
          <w:rFonts w:ascii="Times New Roman" w:hAnsi="Times New Roman" w:cs="Times New Roman"/>
          <w:b/>
          <w:bCs/>
        </w:rPr>
      </w:pPr>
      <w:r>
        <w:rPr>
          <w:rFonts w:ascii="Times New Roman" w:hAnsi="Times New Roman" w:cs="Times New Roman"/>
          <w:b/>
          <w:bCs/>
        </w:rPr>
        <w:t>CHAPTER THREE</w:t>
      </w:r>
    </w:p>
    <w:p w14:paraId="5394AFCC" w14:textId="77777777" w:rsidR="00DF0ED7" w:rsidRDefault="00DF0ED7" w:rsidP="00C156B6">
      <w:pPr>
        <w:rPr>
          <w:rFonts w:ascii="Times New Roman" w:hAnsi="Times New Roman" w:cs="Times New Roman"/>
          <w:b/>
          <w:bCs/>
        </w:rPr>
      </w:pPr>
      <w:r>
        <w:rPr>
          <w:rFonts w:ascii="Times New Roman" w:hAnsi="Times New Roman" w:cs="Times New Roman"/>
          <w:b/>
          <w:bCs/>
        </w:rPr>
        <w:t>TECHNICAL TRAINNING EXPERIENCE/ WORK DONE</w:t>
      </w:r>
    </w:p>
    <w:p w14:paraId="0A291A00" w14:textId="77777777" w:rsidR="00DF0ED7" w:rsidRDefault="00DF0ED7" w:rsidP="00C156B6">
      <w:pPr>
        <w:rPr>
          <w:rFonts w:ascii="Times New Roman" w:hAnsi="Times New Roman" w:cs="Times New Roman"/>
          <w:b/>
          <w:bCs/>
        </w:rPr>
      </w:pPr>
    </w:p>
    <w:p w14:paraId="65D73343" w14:textId="77777777" w:rsidR="00DF0ED7" w:rsidRDefault="00DF0ED7" w:rsidP="00C156B6">
      <w:pPr>
        <w:rPr>
          <w:rFonts w:ascii="Times New Roman" w:hAnsi="Times New Roman" w:cs="Times New Roman"/>
          <w:b/>
          <w:bCs/>
        </w:rPr>
      </w:pPr>
      <w:r>
        <w:rPr>
          <w:rFonts w:ascii="Times New Roman" w:hAnsi="Times New Roman" w:cs="Times New Roman"/>
          <w:b/>
          <w:bCs/>
        </w:rPr>
        <w:t>CHAPTER FOUR</w:t>
      </w:r>
    </w:p>
    <w:p w14:paraId="0BD67333" w14:textId="77777777" w:rsidR="00DF0ED7" w:rsidRDefault="00DF0ED7" w:rsidP="00C156B6">
      <w:pPr>
        <w:rPr>
          <w:rFonts w:ascii="Times New Roman" w:hAnsi="Times New Roman" w:cs="Times New Roman"/>
          <w:b/>
          <w:bCs/>
        </w:rPr>
      </w:pPr>
      <w:r>
        <w:rPr>
          <w:rFonts w:ascii="Times New Roman" w:hAnsi="Times New Roman" w:cs="Times New Roman"/>
          <w:b/>
          <w:bCs/>
        </w:rPr>
        <w:t>EXECUTIVE SUMMARY</w:t>
      </w:r>
    </w:p>
    <w:p w14:paraId="3D0E278C" w14:textId="77777777" w:rsidR="00DF0ED7" w:rsidRDefault="00DF0ED7" w:rsidP="00C156B6">
      <w:pPr>
        <w:rPr>
          <w:rFonts w:ascii="Times New Roman" w:hAnsi="Times New Roman" w:cs="Times New Roman"/>
          <w:b/>
          <w:bCs/>
        </w:rPr>
      </w:pPr>
      <w:r>
        <w:rPr>
          <w:rFonts w:ascii="Times New Roman" w:hAnsi="Times New Roman" w:cs="Times New Roman"/>
          <w:b/>
          <w:bCs/>
        </w:rPr>
        <w:t>CHAPTER FIVE</w:t>
      </w:r>
    </w:p>
    <w:p w14:paraId="630FEC4A" w14:textId="77777777" w:rsidR="00DF0ED7" w:rsidRDefault="00DF0ED7" w:rsidP="00C156B6">
      <w:pPr>
        <w:rPr>
          <w:rFonts w:ascii="Times New Roman" w:hAnsi="Times New Roman" w:cs="Times New Roman"/>
          <w:b/>
          <w:bCs/>
        </w:rPr>
      </w:pPr>
      <w:r>
        <w:rPr>
          <w:rFonts w:ascii="Times New Roman" w:hAnsi="Times New Roman" w:cs="Times New Roman"/>
          <w:b/>
          <w:bCs/>
        </w:rPr>
        <w:t>CHALLENGES ENCOUNTER</w:t>
      </w:r>
    </w:p>
    <w:p w14:paraId="74E8C931" w14:textId="77777777" w:rsidR="00DF0ED7" w:rsidRDefault="00DF0ED7" w:rsidP="00C156B6">
      <w:pPr>
        <w:rPr>
          <w:rFonts w:ascii="Times New Roman" w:hAnsi="Times New Roman" w:cs="Times New Roman"/>
          <w:b/>
          <w:bCs/>
        </w:rPr>
      </w:pPr>
      <w:r>
        <w:rPr>
          <w:rFonts w:ascii="Times New Roman" w:hAnsi="Times New Roman" w:cs="Times New Roman"/>
          <w:b/>
          <w:bCs/>
        </w:rPr>
        <w:t>RECOMMENDATION</w:t>
      </w:r>
    </w:p>
    <w:p w14:paraId="217B55BD" w14:textId="77777777" w:rsidR="00DF0ED7" w:rsidRDefault="00DF0ED7" w:rsidP="00C156B6">
      <w:pPr>
        <w:rPr>
          <w:rFonts w:ascii="Times New Roman" w:hAnsi="Times New Roman" w:cs="Times New Roman"/>
          <w:b/>
          <w:bCs/>
        </w:rPr>
      </w:pPr>
      <w:r>
        <w:rPr>
          <w:rFonts w:ascii="Times New Roman" w:hAnsi="Times New Roman" w:cs="Times New Roman"/>
          <w:b/>
          <w:bCs/>
        </w:rPr>
        <w:t>CONCLUSION</w:t>
      </w:r>
    </w:p>
    <w:p w14:paraId="1394ED95" w14:textId="77777777" w:rsidR="00DF0ED7" w:rsidRDefault="00DF0ED7" w:rsidP="00C156B6">
      <w:pPr>
        <w:rPr>
          <w:rFonts w:ascii="Times New Roman" w:hAnsi="Times New Roman" w:cs="Times New Roman"/>
          <w:b/>
          <w:bCs/>
        </w:rPr>
      </w:pPr>
      <w:r>
        <w:rPr>
          <w:rFonts w:ascii="Times New Roman" w:hAnsi="Times New Roman" w:cs="Times New Roman"/>
          <w:b/>
          <w:bCs/>
        </w:rPr>
        <w:br w:type="page"/>
      </w:r>
    </w:p>
    <w:p w14:paraId="536B3044" w14:textId="77777777" w:rsidR="00DF0ED7" w:rsidRDefault="00DF0ED7" w:rsidP="00C156B6">
      <w:pPr>
        <w:jc w:val="center"/>
        <w:rPr>
          <w:rFonts w:ascii="Times New Roman" w:hAnsi="Times New Roman" w:cs="Times New Roman"/>
          <w:b/>
          <w:bCs/>
        </w:rPr>
      </w:pPr>
      <w:r>
        <w:rPr>
          <w:rFonts w:ascii="Times New Roman" w:hAnsi="Times New Roman" w:cs="Times New Roman"/>
          <w:b/>
          <w:bCs/>
        </w:rPr>
        <w:t>CHAPTER ONE</w:t>
      </w:r>
    </w:p>
    <w:p w14:paraId="522770F3" w14:textId="77777777" w:rsidR="00DF0ED7" w:rsidRDefault="00DF0ED7" w:rsidP="00C156B6">
      <w:pPr>
        <w:spacing w:line="276" w:lineRule="auto"/>
        <w:rPr>
          <w:rFonts w:ascii="Times New Roman" w:hAnsi="Times New Roman" w:cs="Times New Roman"/>
        </w:rPr>
      </w:pPr>
    </w:p>
    <w:p w14:paraId="4E2508B9" w14:textId="77777777" w:rsidR="00DF0ED7" w:rsidRDefault="00DF0ED7" w:rsidP="00C156B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7DCC7101" w14:textId="77777777" w:rsidR="00DF0ED7" w:rsidRDefault="00DF0ED7" w:rsidP="00C156B6">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7181E5D" w14:textId="77777777" w:rsidR="00DF0ED7" w:rsidRDefault="00DF0ED7" w:rsidP="00C156B6">
      <w:pPr>
        <w:spacing w:line="276" w:lineRule="auto"/>
        <w:rPr>
          <w:rFonts w:ascii="Times New Roman" w:hAnsi="Times New Roman" w:cs="Times New Roman"/>
          <w:b/>
          <w:bCs/>
        </w:rPr>
      </w:pPr>
    </w:p>
    <w:p w14:paraId="635197F2" w14:textId="77777777" w:rsidR="00DF0ED7" w:rsidRDefault="00DF0ED7" w:rsidP="00C156B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4C3F07AA" w14:textId="77777777" w:rsidR="00DF0ED7" w:rsidRDefault="00DF0ED7" w:rsidP="00C156B6">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915DC0D" w14:textId="77777777" w:rsidR="00DF0ED7" w:rsidRDefault="00DF0ED7" w:rsidP="00C156B6">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6A7A9A7" w14:textId="77777777" w:rsidR="00DF0ED7" w:rsidRDefault="00DF0ED7" w:rsidP="00C156B6">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292437B9" w14:textId="77777777" w:rsidR="00DF0ED7" w:rsidRDefault="00DF0ED7" w:rsidP="00C156B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6D7A75B1" w14:textId="77777777" w:rsidR="00DF0ED7" w:rsidRDefault="00DF0ED7" w:rsidP="00C156B6">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0E01FE11"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7D7C81E7"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2C906FCF"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3C1E1976"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69C3A5B9"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11B98C97"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1653434A"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13493DD6"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7BD5E6F2"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5809D88F"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0CC5CF87"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1BB71EE6"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5B292183"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53F79520"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5C20D419"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7275BD5D"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29EE8369"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3E3418E7"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6FAC33E0" w14:textId="77777777" w:rsidR="00DF0ED7" w:rsidRDefault="00DF0ED7" w:rsidP="00C156B6">
      <w:pPr>
        <w:spacing w:line="276" w:lineRule="auto"/>
        <w:rPr>
          <w:rFonts w:ascii="Times New Roman" w:hAnsi="Times New Roman" w:cs="Times New Roman"/>
        </w:rPr>
      </w:pPr>
    </w:p>
    <w:p w14:paraId="3C4F1009"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40270641" w14:textId="77777777" w:rsidR="00DF0ED7" w:rsidRDefault="00DF0ED7" w:rsidP="00C156B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3427D56A" w14:textId="77777777" w:rsidR="00DF0ED7" w:rsidRDefault="00DF0ED7" w:rsidP="00C156B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77330943" w14:textId="77777777" w:rsidR="00DF0ED7" w:rsidRDefault="00DF0ED7" w:rsidP="00C156B6">
      <w:pPr>
        <w:spacing w:line="276" w:lineRule="auto"/>
        <w:jc w:val="both"/>
        <w:rPr>
          <w:rFonts w:ascii="Times New Roman" w:hAnsi="Times New Roman" w:cs="Times New Roman"/>
          <w:sz w:val="26"/>
          <w:szCs w:val="26"/>
          <w:lang w:val="en-GB"/>
        </w:rPr>
      </w:pPr>
    </w:p>
    <w:p w14:paraId="7BF753A9"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5A51720E"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01916013"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411F7C57"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6FF1DB5D"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2C796836"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489FA8F9"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30222BA1"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29F08ACB"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0C095648"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5D3FB509"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701112E7"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5A0F12B1"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0F4CE400"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13D3835C"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34630C1B"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56D43DAD" w14:textId="77777777" w:rsidR="00DF0ED7" w:rsidRDefault="00DF0ED7" w:rsidP="00C156B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74EF5D5" w14:textId="77777777" w:rsidR="00DF0ED7" w:rsidRDefault="00DF0ED7" w:rsidP="00C156B6">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1B39BA02" w14:textId="77777777" w:rsidR="00DF0ED7" w:rsidRDefault="00DF0ED7" w:rsidP="00C156B6">
      <w:pPr>
        <w:jc w:val="center"/>
        <w:rPr>
          <w:rFonts w:ascii="Times New Roman" w:eastAsia="Wingdings" w:hAnsi="Times New Roman" w:cs="Times New Roman"/>
          <w:b/>
        </w:rPr>
      </w:pPr>
      <w:r>
        <w:rPr>
          <w:rFonts w:ascii="Times New Roman" w:eastAsia="Wingdings" w:hAnsi="Times New Roman" w:cs="Times New Roman"/>
          <w:b/>
        </w:rPr>
        <w:t>CHAPTER 2</w:t>
      </w:r>
    </w:p>
    <w:p w14:paraId="10A19919" w14:textId="77777777" w:rsidR="00DF0ED7" w:rsidRDefault="00DF0ED7" w:rsidP="00C156B6">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66844991" w14:textId="77777777" w:rsidR="007C3E9A" w:rsidRPr="007C3E9A" w:rsidRDefault="007C3E9A" w:rsidP="007C3E9A">
      <w:pPr>
        <w:jc w:val="center"/>
        <w:rPr>
          <w:rFonts w:ascii="Times New Roman" w:eastAsia="Wingdings" w:hAnsi="Times New Roman" w:cs="Times New Roman"/>
          <w:b/>
          <w:bCs/>
        </w:rPr>
      </w:pPr>
      <w:r w:rsidRPr="007C3E9A">
        <w:rPr>
          <w:rFonts w:ascii="Times New Roman" w:hAnsi="Times New Roman" w:cs="Times New Roman"/>
          <w:b/>
          <w:bCs/>
        </w:rPr>
        <w:t>TOTI_SHO PROPERTIES</w:t>
      </w:r>
    </w:p>
    <w:p w14:paraId="67BAC9A4" w14:textId="01D2D5FF" w:rsidR="00DF0ED7" w:rsidRPr="007C3E9A" w:rsidRDefault="00DF0ED7" w:rsidP="00C156B6">
      <w:pPr>
        <w:rPr>
          <w:rFonts w:ascii="Times New Roman" w:eastAsia="Wingdings" w:hAnsi="Times New Roman" w:cs="Times New Roman"/>
          <w:b/>
          <w:bCs/>
        </w:rPr>
      </w:pPr>
      <w:r>
        <w:rPr>
          <w:rFonts w:ascii="Times New Roman" w:eastAsia="Wingdings" w:hAnsi="Times New Roman" w:cs="Times New Roman"/>
          <w:b/>
        </w:rPr>
        <w:t xml:space="preserve">2:1 BRIEF HISTORY OF </w:t>
      </w:r>
      <w:r w:rsidR="002E5E7D" w:rsidRPr="007C3E9A">
        <w:rPr>
          <w:rFonts w:ascii="Times New Roman" w:hAnsi="Times New Roman" w:cs="Times New Roman"/>
          <w:b/>
          <w:bCs/>
        </w:rPr>
        <w:t>TOTI_SHO PROPERTIES</w:t>
      </w:r>
    </w:p>
    <w:p w14:paraId="23D38B08" w14:textId="77777777" w:rsidR="00923698" w:rsidRDefault="00923698" w:rsidP="00561277">
      <w:pPr>
        <w:pStyle w:val="NormalWeb"/>
        <w:jc w:val="both"/>
        <w:divId w:val="789787052"/>
      </w:pPr>
      <w:r>
        <w:t>Toti_sho Properties, a distinguished real estate development and property management company in Nigeria, was founded in 2018 with the goal of addressing the growing need for affordable and high-quality housing solutions in the country. The company’s founder, Mr. Toti Sho, had over 15 years of experience in real estate before establishing the company. His vision was to create a brand that would not only deliver exceptional housing projects but also prioritize the satisfaction and well-being of its clients.</w:t>
      </w:r>
    </w:p>
    <w:p w14:paraId="05897A37" w14:textId="77777777" w:rsidR="00923698" w:rsidRDefault="00923698" w:rsidP="00561277">
      <w:pPr>
        <w:pStyle w:val="NormalWeb"/>
        <w:jc w:val="both"/>
        <w:divId w:val="789787052"/>
      </w:pPr>
      <w:r>
        <w:t>From its inception, Toti_sho Properties was driven by the core values of innovation, integrity, and excellence. The company aimed to redefine the real estate landscape in Nigeria by introducing modern architectural designs, sustainable building practices, and efficient project management strategies.</w:t>
      </w:r>
    </w:p>
    <w:p w14:paraId="06224E53" w14:textId="77777777" w:rsidR="00923698" w:rsidRDefault="00923698" w:rsidP="00561277">
      <w:pPr>
        <w:pStyle w:val="NormalWeb"/>
        <w:jc w:val="both"/>
        <w:divId w:val="789787052"/>
      </w:pPr>
      <w:r>
        <w:t>The company began its operations in Ibadan, the capital city of Oyo State, which was strategically chosen due to its rapid urbanization and growing demand for residential and commercial properties. Toti_sho Properties initially focused on small-scale housing projects, leveraging its founder’s expertise and connections in the real estate industry to secure prime locations for development.</w:t>
      </w:r>
    </w:p>
    <w:p w14:paraId="6D237E6C" w14:textId="77777777" w:rsidR="00923698" w:rsidRDefault="00923698" w:rsidP="00561277">
      <w:pPr>
        <w:pStyle w:val="NormalWeb"/>
        <w:jc w:val="both"/>
        <w:divId w:val="789787052"/>
      </w:pPr>
      <w:r>
        <w:t>In 2019, Toti_sho Properties made a bold move with the launch of its first major residential project, Sunrise Estate. Located in the Akobo area of Ibadan, this project comprised 50 modern housing units designed to provide comfort, security, and affordability to middle-income earners. The development was well-received by prospective homeowners due to its strategic location, innovative designs, and adherence to high construction standards. By 2020, Sunrise Estate was fully completed, and all units were sold, marking the company’s successful entry into the competitive real estate market.</w:t>
      </w:r>
    </w:p>
    <w:p w14:paraId="05B5DEE3" w14:textId="77777777" w:rsidR="00923698" w:rsidRDefault="00923698" w:rsidP="00561277">
      <w:pPr>
        <w:pStyle w:val="NormalWeb"/>
        <w:jc w:val="both"/>
        <w:divId w:val="789787052"/>
      </w:pPr>
      <w:r>
        <w:t>Buoyed by the success of Sunrise Estate, Toti_sho Properties embarked on its next ambitious project in 2021. The Green Acres Project was conceived as a mixed-use development that combined residential apartments with commercial spaces. Situated in the Bodija area of Ibadan, Green Acres was designed to cater to the growing demand for integrated living and working spaces. The project included modern amenities such as landscaped gardens, recreational facilities, and retail outlets, creating a self-sustaining community for its residents.</w:t>
      </w:r>
    </w:p>
    <w:p w14:paraId="2D34624A" w14:textId="77777777" w:rsidR="00923698" w:rsidRDefault="00923698" w:rsidP="00561277">
      <w:pPr>
        <w:pStyle w:val="NormalWeb"/>
        <w:jc w:val="both"/>
        <w:divId w:val="789787052"/>
      </w:pPr>
      <w:r>
        <w:t>The development of Green Acres represented a significant milestone for Toti_sho Properties. It showcased the company’s ability to undertake large-scale projects and demonstrated its commitment to meeting the evolving needs of its clients. By early 2025, Green Acres was nearing completion, with most units already sold out due to high demand. This project reinforced the company’s reputation as a trusted and innovative player in the Nigerian real estate industry.</w:t>
      </w:r>
    </w:p>
    <w:p w14:paraId="4DAB70B9" w14:textId="77777777" w:rsidR="00923698" w:rsidRDefault="00923698" w:rsidP="00561277">
      <w:pPr>
        <w:pStyle w:val="NormalWeb"/>
        <w:jc w:val="both"/>
        <w:divId w:val="789787052"/>
      </w:pPr>
      <w:r>
        <w:t>As part of its strategic growth plan, Toti_sho Properties expanded its operations beyond Ibadan. In 2023, the company established a branch at 141, Mowe-Ofada Road, beside Ifokonbale Hotel, Mowe, Ogun State. This location was chosen to serve the growing population of Mowe-Ofada, an area known for its proximity to Lagos and increasing demand for affordable housing.</w:t>
      </w:r>
    </w:p>
    <w:p w14:paraId="451039C1" w14:textId="77777777" w:rsidR="00923698" w:rsidRDefault="00923698" w:rsidP="00561277">
      <w:pPr>
        <w:pStyle w:val="NormalWeb"/>
        <w:jc w:val="both"/>
        <w:divId w:val="789787052"/>
      </w:pPr>
      <w:r>
        <w:t>The Mowe branch allowed Toti_sho Properties to reach new markets and extend its portfolio of residential and commercial projects. It also provided the company with an opportunity to engage with a diverse clientele and further establish its presence in southwestern Nigeria.</w:t>
      </w:r>
    </w:p>
    <w:p w14:paraId="1A848512" w14:textId="77777777" w:rsidR="00923698" w:rsidRDefault="00923698" w:rsidP="00561277">
      <w:pPr>
        <w:pStyle w:val="NormalWeb"/>
        <w:jc w:val="both"/>
        <w:divId w:val="789787052"/>
      </w:pPr>
      <w:r>
        <w:t>One of the hallmarks of Toti_sho Properties is its commitment to sustainability and community development. The company has consistently prioritized environmentally friendly building practices, such as the use of energy-efficient materials and designs that maximize natural ventilation and lighting.</w:t>
      </w:r>
    </w:p>
    <w:p w14:paraId="68F1C2DA" w14:textId="77777777" w:rsidR="00923698" w:rsidRDefault="00923698" w:rsidP="00561277">
      <w:pPr>
        <w:pStyle w:val="NormalWeb"/>
        <w:jc w:val="both"/>
        <w:divId w:val="789787052"/>
      </w:pPr>
      <w:r>
        <w:t>In addition, Toti_sho Properties actively engages with local communities to ensure that its projects align with their needs and aspirations. The company has organized community outreach programs, stakeholder consultations, and workshops to foster collaboration and build trust with residents in the areas where it operates.</w:t>
      </w:r>
    </w:p>
    <w:p w14:paraId="1DCD11B2" w14:textId="77777777" w:rsidR="00923698" w:rsidRDefault="00923698" w:rsidP="00561277">
      <w:pPr>
        <w:pStyle w:val="NormalWeb"/>
        <w:jc w:val="both"/>
        <w:divId w:val="789787052"/>
      </w:pPr>
      <w:r>
        <w:t>Over the years, Toti_sho Properties has received numerous accolades for its contributions to the real estate sector. The company has been recognized for its innovative designs, timely project delivery, and exceptional customer service. These awards serve as a testament to the company’s unwavering dedication to excellence and its commitment to raising the standards of real estate development in Nigeria.</w:t>
      </w:r>
    </w:p>
    <w:p w14:paraId="5F2C8DBD" w14:textId="77777777" w:rsidR="00923698" w:rsidRDefault="00923698" w:rsidP="00561277">
      <w:pPr>
        <w:pStyle w:val="NormalWeb"/>
        <w:jc w:val="both"/>
        <w:divId w:val="789787052"/>
      </w:pPr>
      <w:r>
        <w:t>Like any growing company, Toti_sho Properties has faced its fair share of challenges. The volatile economic environment in Nigeria, coupled with fluctuations in the cost of building materials, has posed significant hurdles. However, the company has demonstrated remarkable resilience by adopting flexible strategies, diversifying its revenue streams, and maintaining strong relationships with suppliers and contractors.</w:t>
      </w:r>
    </w:p>
    <w:p w14:paraId="4B466EB7" w14:textId="77777777" w:rsidR="00923698" w:rsidRDefault="00923698" w:rsidP="00561277">
      <w:pPr>
        <w:pStyle w:val="NormalWeb"/>
        <w:jc w:val="both"/>
        <w:divId w:val="789787052"/>
      </w:pPr>
      <w:r>
        <w:t>The COVID-19 pandemic in 2020 was another major challenge that disrupted construction timelines and affected the real estate market. Despite these setbacks, Toti_sho Properties managed to adapt by embracing digital solutions for marketing and client engagement, ensuring that its operations continued uninterrupted.</w:t>
      </w:r>
    </w:p>
    <w:p w14:paraId="68124143" w14:textId="77777777" w:rsidR="00923698" w:rsidRDefault="00923698" w:rsidP="00561277">
      <w:pPr>
        <w:pStyle w:val="NormalWeb"/>
        <w:jc w:val="both"/>
        <w:divId w:val="789787052"/>
      </w:pPr>
      <w:r>
        <w:t>Looking ahead, Toti_sho Properties is poised for continued growth and success. The company plans to expand its presence to other states in Nigeria, with a focus on developing affordable housing projects in underserved communities. It also aims to explore new opportunities in the commercial real estate sector, such as office spaces and shopping complexes.</w:t>
      </w:r>
    </w:p>
    <w:p w14:paraId="1F5E9EED" w14:textId="77777777" w:rsidR="00923698" w:rsidRDefault="00923698" w:rsidP="00561277">
      <w:pPr>
        <w:pStyle w:val="NormalWeb"/>
        <w:jc w:val="both"/>
        <w:divId w:val="789787052"/>
      </w:pPr>
      <w:r>
        <w:t>Furthermore, Toti_sho Properties is committed to leveraging technology to enhance its services and improve the customer experience. The company plans to invest in digital platforms that allow clients to view properties, make inquiries, and complete transactions online, making real estate more accessible and convenient for everyone.</w:t>
      </w:r>
    </w:p>
    <w:p w14:paraId="0C03C00B" w14:textId="77777777" w:rsidR="00923698" w:rsidRDefault="00923698" w:rsidP="00561277">
      <w:pPr>
        <w:pStyle w:val="NormalWeb"/>
        <w:jc w:val="both"/>
        <w:divId w:val="789787052"/>
      </w:pPr>
      <w:r>
        <w:t>The journey of Toti_sho Properties is a testament to the power of vision, innovation, and perseverance. From its humble beginnings in Ibadan to its expansion into Ogun State, the company has consistently demonstrated its ability to adapt and thrive in a competitive industry.</w:t>
      </w:r>
    </w:p>
    <w:p w14:paraId="06EB2697" w14:textId="77777777" w:rsidR="00923698" w:rsidRDefault="00923698" w:rsidP="00561277">
      <w:pPr>
        <w:pStyle w:val="NormalWeb"/>
        <w:jc w:val="both"/>
        <w:divId w:val="789787052"/>
      </w:pPr>
      <w:r>
        <w:t>With a strong foundation built on trust, quality, and customer satisfaction, Toti_sho Properties is well-positioned to continue making a positive impact on the lives of Nigerians through its real estate projects. As the company looks to the future, it remains steadfast in its mission to provide affordable housing solutions and create vibrant communities that inspire and uplift.</w:t>
      </w:r>
    </w:p>
    <w:p w14:paraId="5A401CF2" w14:textId="77777777" w:rsidR="00561277" w:rsidRDefault="00561277" w:rsidP="00C156B6">
      <w:pPr>
        <w:rPr>
          <w:rFonts w:ascii="Times New Roman" w:eastAsia="Wingdings" w:hAnsi="Times New Roman" w:cs="Times New Roman"/>
        </w:rPr>
      </w:pPr>
    </w:p>
    <w:p w14:paraId="1DB52A5C" w14:textId="25A58731" w:rsidR="00DF0ED7" w:rsidRDefault="00DF0ED7" w:rsidP="00C156B6">
      <w:pPr>
        <w:rPr>
          <w:rFonts w:ascii="Times New Roman" w:eastAsia="Wingdings" w:hAnsi="Times New Roman" w:cs="Times New Roman"/>
        </w:rPr>
      </w:pPr>
      <w:r>
        <w:rPr>
          <w:rFonts w:ascii="Times New Roman" w:eastAsia="Wingdings" w:hAnsi="Times New Roman" w:cs="Times New Roman"/>
        </w:rPr>
        <w:t>• Location:</w:t>
      </w:r>
    </w:p>
    <w:p w14:paraId="50D3CDCD" w14:textId="77777777" w:rsidR="0011136D" w:rsidRDefault="0011136D" w:rsidP="0011136D">
      <w:pPr>
        <w:rPr>
          <w:rFonts w:ascii="Times New Roman" w:hAnsi="Times New Roman" w:cs="Times New Roman"/>
          <w:b/>
          <w:bCs/>
        </w:rPr>
      </w:pPr>
      <w:r w:rsidRPr="001730A8">
        <w:rPr>
          <w:rFonts w:ascii="Times New Roman" w:hAnsi="Times New Roman" w:cs="Times New Roman"/>
          <w:b/>
          <w:bCs/>
        </w:rPr>
        <w:t>141, MOWE OFADA ROAD BESIDE IFOKONBALE HOTEL MOWE, OGUN STATE</w:t>
      </w:r>
    </w:p>
    <w:p w14:paraId="4F6461F6" w14:textId="77777777" w:rsidR="00DF0ED7" w:rsidRPr="00612925" w:rsidRDefault="00DF0ED7" w:rsidP="00C156B6">
      <w:pPr>
        <w:rPr>
          <w:rFonts w:ascii="Times New Roman" w:eastAsia="Wingdings" w:hAnsi="Times New Roman" w:cs="Times New Roman"/>
          <w:b/>
        </w:rPr>
      </w:pPr>
      <w:r>
        <w:rPr>
          <w:rFonts w:ascii="Times New Roman" w:eastAsia="Wingdings" w:hAnsi="Times New Roman" w:cs="Times New Roman"/>
          <w:b/>
        </w:rPr>
        <w:t>2:2 OBJECTIVE OF ESTABLISHMENT</w:t>
      </w:r>
    </w:p>
    <w:p w14:paraId="47D3E20D" w14:textId="77777777" w:rsidR="00CB13E1" w:rsidRDefault="00CB13E1" w:rsidP="00CB13E1">
      <w:pPr>
        <w:pStyle w:val="NormalWeb"/>
        <w:numPr>
          <w:ilvl w:val="0"/>
          <w:numId w:val="13"/>
        </w:numPr>
        <w:divId w:val="1161653804"/>
      </w:pPr>
      <w:r>
        <w:t>To design and develop high-quality, affordable residential properties that cater to the housing needs of low and middle-income earners.</w:t>
      </w:r>
    </w:p>
    <w:p w14:paraId="2693F121" w14:textId="77777777" w:rsidR="00CB13E1" w:rsidRDefault="00CB13E1" w:rsidP="00CB13E1">
      <w:pPr>
        <w:pStyle w:val="NormalWeb"/>
        <w:numPr>
          <w:ilvl w:val="0"/>
          <w:numId w:val="13"/>
        </w:numPr>
        <w:divId w:val="1161653804"/>
      </w:pPr>
      <w:r>
        <w:t>To integrate environmentally friendly and sustainable building practices into all projects, ensuring minimal environmental impact and long-term benefits for communities.</w:t>
      </w:r>
    </w:p>
    <w:p w14:paraId="149641C1" w14:textId="77777777" w:rsidR="00CB13E1" w:rsidRDefault="00CB13E1" w:rsidP="00CB13E1">
      <w:pPr>
        <w:pStyle w:val="NormalWeb"/>
        <w:numPr>
          <w:ilvl w:val="0"/>
          <w:numId w:val="13"/>
        </w:numPr>
        <w:divId w:val="1161653804"/>
      </w:pPr>
      <w:r>
        <w:t>To maintain a client-focused approach by delivering projects on time, offering exceptional customer service, and tailoring solutions to meet individual client needs.</w:t>
      </w:r>
    </w:p>
    <w:p w14:paraId="63653685" w14:textId="77777777" w:rsidR="00CB13E1" w:rsidRDefault="00CB13E1" w:rsidP="00CB13E1">
      <w:pPr>
        <w:pStyle w:val="NormalWeb"/>
        <w:numPr>
          <w:ilvl w:val="0"/>
          <w:numId w:val="13"/>
        </w:numPr>
        <w:divId w:val="1161653804"/>
      </w:pPr>
      <w:r>
        <w:t>To expand operations to new regions across Nigeria, establishing a strong presence in both urban and rural areas to meet the growing demand for housing.</w:t>
      </w:r>
    </w:p>
    <w:p w14:paraId="3CE96901" w14:textId="77777777" w:rsidR="00CB13E1" w:rsidRDefault="00CB13E1" w:rsidP="00CB13E1">
      <w:pPr>
        <w:pStyle w:val="NormalWeb"/>
        <w:numPr>
          <w:ilvl w:val="0"/>
          <w:numId w:val="13"/>
        </w:numPr>
        <w:divId w:val="1161653804"/>
      </w:pPr>
      <w:r>
        <w:t>To contribute to the growth and development of local communities through job creation, infrastructure development, and active engagement with residents.</w:t>
      </w:r>
    </w:p>
    <w:p w14:paraId="616E1949" w14:textId="77777777" w:rsidR="00CB13E1" w:rsidRDefault="00CB13E1" w:rsidP="00CB13E1">
      <w:pPr>
        <w:pStyle w:val="NormalWeb"/>
        <w:numPr>
          <w:ilvl w:val="0"/>
          <w:numId w:val="13"/>
        </w:numPr>
        <w:divId w:val="1161653804"/>
      </w:pPr>
      <w:r>
        <w:t>To adopt modern architectural designs, advanced construction techniques, and technological innovations to enhance the quality and appeal of properties.</w:t>
      </w:r>
    </w:p>
    <w:p w14:paraId="57CD0220" w14:textId="77777777" w:rsidR="00CB13E1" w:rsidRDefault="00CB13E1" w:rsidP="00CB13E1">
      <w:pPr>
        <w:pStyle w:val="NormalWeb"/>
        <w:numPr>
          <w:ilvl w:val="0"/>
          <w:numId w:val="13"/>
        </w:numPr>
        <w:divId w:val="1161653804"/>
      </w:pPr>
      <w:r>
        <w:t>To create integrated residential and commercial spaces that provide convenience, functionality, and a sense of community for residents and businesses.</w:t>
      </w:r>
    </w:p>
    <w:p w14:paraId="6ED76215" w14:textId="77777777" w:rsidR="00CB13E1" w:rsidRDefault="00CB13E1" w:rsidP="00CB13E1">
      <w:pPr>
        <w:pStyle w:val="NormalWeb"/>
        <w:numPr>
          <w:ilvl w:val="0"/>
          <w:numId w:val="13"/>
        </w:numPr>
        <w:divId w:val="1161653804"/>
      </w:pPr>
      <w:r>
        <w:t>To collaborate with government agencies, private organizations, and local stakeholders to ensure the successful execution of projects and contribute to Nigeria’s real estate growth.</w:t>
      </w:r>
    </w:p>
    <w:p w14:paraId="57DAC560" w14:textId="77777777" w:rsidR="00CB13E1" w:rsidRDefault="00CB13E1" w:rsidP="00CB13E1">
      <w:pPr>
        <w:pStyle w:val="NormalWeb"/>
        <w:numPr>
          <w:ilvl w:val="0"/>
          <w:numId w:val="13"/>
        </w:numPr>
        <w:divId w:val="1161653804"/>
      </w:pPr>
      <w:r>
        <w:t>To offer top-notch property management services that ensure the proper maintenance and appreciation of clients’ investments.</w:t>
      </w:r>
    </w:p>
    <w:p w14:paraId="7ED2D68D" w14:textId="77777777" w:rsidR="00CB13E1" w:rsidRDefault="00CB13E1" w:rsidP="00CB13E1">
      <w:pPr>
        <w:pStyle w:val="NormalWeb"/>
        <w:numPr>
          <w:ilvl w:val="0"/>
          <w:numId w:val="13"/>
        </w:numPr>
        <w:divId w:val="1161653804"/>
      </w:pPr>
      <w:r>
        <w:t>To operate with transparency, ethical business practices, and a commitment to excellence in all aspects of real estate development and management.</w:t>
      </w:r>
    </w:p>
    <w:p w14:paraId="5C966DF7" w14:textId="77777777" w:rsidR="00DF0ED7" w:rsidRDefault="00DF0ED7" w:rsidP="00C156B6">
      <w:pPr>
        <w:spacing w:line="259" w:lineRule="auto"/>
        <w:ind w:left="360"/>
        <w:jc w:val="both"/>
        <w:rPr>
          <w:rFonts w:ascii="Times New Roman" w:hAnsi="Times New Roman" w:cs="Times New Roman"/>
        </w:rPr>
      </w:pPr>
    </w:p>
    <w:p w14:paraId="12057513" w14:textId="77777777" w:rsidR="00DF0ED7" w:rsidRPr="00CF7A66" w:rsidRDefault="00DF0ED7" w:rsidP="00C156B6">
      <w:pPr>
        <w:spacing w:line="259" w:lineRule="auto"/>
        <w:jc w:val="both"/>
        <w:rPr>
          <w:rFonts w:ascii="Times New Roman" w:eastAsia="Wingdings" w:hAnsi="Times New Roman" w:cs="Times New Roman"/>
          <w:b/>
        </w:rPr>
      </w:pPr>
      <w:r>
        <w:rPr>
          <w:rFonts w:ascii="Times New Roman" w:eastAsia="Wingdings" w:hAnsi="Times New Roman" w:cs="Times New Roman"/>
          <w:b/>
        </w:rPr>
        <w:t>2.3 VARIOUS UNITS IN THE ESTABLISHMENT AND FUNCTION</w:t>
      </w:r>
    </w:p>
    <w:p w14:paraId="5A555830" w14:textId="77777777" w:rsidR="009C24A8" w:rsidRDefault="009C24A8" w:rsidP="00561277">
      <w:pPr>
        <w:pStyle w:val="NormalWeb"/>
        <w:numPr>
          <w:ilvl w:val="0"/>
          <w:numId w:val="14"/>
        </w:numPr>
        <w:jc w:val="both"/>
        <w:divId w:val="535656777"/>
      </w:pPr>
      <w:r>
        <w:rPr>
          <w:rStyle w:val="Strong"/>
        </w:rPr>
        <w:t>The Administration Department</w:t>
      </w:r>
      <w:r>
        <w:t xml:space="preserve"> is responsible for overseeing the overall daily operations of Toti_sho Properties. This department ensures the smooth coordination of all other departments, managing internal processes, and ensuring that the company's activities align with its strategic goals. It also handles the company’s official correspondence, maintaining records and filing systems, and ensures that the organization is compliant with internal policies and external regulations. The department plays a crucial role in facilitating communication across the business and maintaining operational efficiency.</w:t>
      </w:r>
    </w:p>
    <w:p w14:paraId="17251064" w14:textId="77777777" w:rsidR="009C24A8" w:rsidRDefault="009C24A8" w:rsidP="00561277">
      <w:pPr>
        <w:pStyle w:val="NormalWeb"/>
        <w:numPr>
          <w:ilvl w:val="0"/>
          <w:numId w:val="14"/>
        </w:numPr>
        <w:jc w:val="both"/>
        <w:divId w:val="535656777"/>
      </w:pPr>
      <w:r>
        <w:rPr>
          <w:rStyle w:val="Strong"/>
        </w:rPr>
        <w:t>The Sales and Marketing Department</w:t>
      </w:r>
      <w:r>
        <w:t xml:space="preserve"> is key to driving the growth of Toti_sho Properties. This department is tasked with developing and implementing marketing strategies that promote the company’s properties to potential buyers and investors. It conducts market research to understand customer preferences, designs promotional campaigns, and manages online and offline advertising efforts. Additionally, the Sales and Marketing Department works closely with real estate agents, brokers, and other partners to sell properties, ensure sales targets are met, and maintain strong, lasting relationships with customers. The department also handles branding, market positioning, and customer engagement to build the company’s reputation and expand its client base.</w:t>
      </w:r>
    </w:p>
    <w:p w14:paraId="03F295D6" w14:textId="77777777" w:rsidR="009C24A8" w:rsidRDefault="009C24A8" w:rsidP="00561277">
      <w:pPr>
        <w:pStyle w:val="NormalWeb"/>
        <w:numPr>
          <w:ilvl w:val="0"/>
          <w:numId w:val="14"/>
        </w:numPr>
        <w:jc w:val="both"/>
        <w:divId w:val="535656777"/>
      </w:pPr>
      <w:r>
        <w:rPr>
          <w:rStyle w:val="Strong"/>
        </w:rPr>
        <w:t>The Property Development Department</w:t>
      </w:r>
      <w:r>
        <w:t xml:space="preserve"> is responsible for the planning, design, and execution of new real estate projects. This department oversees the entire development process, from site acquisition and land surveying to architectural design and project execution. It works with architects, urban planners, and engineers to ensure that projects are visually appealing, structurally sound, and meet regulatory requirements. The Property Development Department also evaluates the financial feasibility of projects, sets timelines, and ensures that all projects are delivered on time and within budget. It plays a vital role in shaping the company’s portfolio and ensuring that the properties meet the needs of the target market.</w:t>
      </w:r>
    </w:p>
    <w:p w14:paraId="0C6AED7D" w14:textId="77777777" w:rsidR="009C24A8" w:rsidRDefault="009C24A8" w:rsidP="00561277">
      <w:pPr>
        <w:pStyle w:val="NormalWeb"/>
        <w:numPr>
          <w:ilvl w:val="0"/>
          <w:numId w:val="14"/>
        </w:numPr>
        <w:jc w:val="both"/>
        <w:divId w:val="535656777"/>
      </w:pPr>
      <w:r>
        <w:rPr>
          <w:rStyle w:val="Strong"/>
        </w:rPr>
        <w:t>The Construction Department</w:t>
      </w:r>
      <w:r>
        <w:t xml:space="preserve"> is responsible for the physical execution of building projects. This department manages construction sites, including sourcing and procuring materials, hiring contractors, and supervising the construction process. It ensures that the work complies with local building codes, safety regulations, and quality standards. The Construction Department monitors the progress of ongoing projects, making sure they are completed on schedule, within the designated budget, and to the required specifications. Additionally, this department handles any issues related to construction delays, equipment, and material shortages, working to resolve challenges in real-time and maintaining efficient workflow on the site.</w:t>
      </w:r>
    </w:p>
    <w:p w14:paraId="7D259778" w14:textId="77777777" w:rsidR="009C24A8" w:rsidRDefault="009C24A8" w:rsidP="00561277">
      <w:pPr>
        <w:pStyle w:val="NormalWeb"/>
        <w:numPr>
          <w:ilvl w:val="0"/>
          <w:numId w:val="14"/>
        </w:numPr>
        <w:jc w:val="both"/>
        <w:divId w:val="535656777"/>
      </w:pPr>
      <w:r>
        <w:rPr>
          <w:rStyle w:val="Strong"/>
        </w:rPr>
        <w:t>The Property Management Department</w:t>
      </w:r>
      <w:r>
        <w:t xml:space="preserve"> ensures that completed properties are well-maintained, functional, and provide a high standard of living for residents. This department is responsible for overseeing the upkeep of buildings, managing tenant relations, handling rent collection, and addressing maintenance issues such as repairs and upgrades. The Property Management Department also manages the safety and security of properties, ensuring that all legal and operational aspects of property management are adhered to. It works closely with property owners and tenants to resolve issues, enforce property regulations, and ensure a seamless living experience for all stakeholders.</w:t>
      </w:r>
    </w:p>
    <w:p w14:paraId="2630C63D" w14:textId="77777777" w:rsidR="009C24A8" w:rsidRDefault="009C24A8" w:rsidP="00561277">
      <w:pPr>
        <w:pStyle w:val="NormalWeb"/>
        <w:numPr>
          <w:ilvl w:val="0"/>
          <w:numId w:val="14"/>
        </w:numPr>
        <w:jc w:val="both"/>
        <w:divId w:val="535656777"/>
      </w:pPr>
      <w:r>
        <w:rPr>
          <w:rStyle w:val="Strong"/>
        </w:rPr>
        <w:t>The Finance and Accounts Department</w:t>
      </w:r>
      <w:r>
        <w:t xml:space="preserve"> plays a critical role in managing Toti_sho Properties’ financial operations. It is responsible for budgeting, financial planning, and monitoring the company’s financial health. This department prepares detailed financial reports, ensures timely tax filings, and manages accounts payable and receivable. The Finance and Accounts Department also oversees payroll, cash flow management, and ensures that funds are allocated efficiently across departments. Additionally, it works to identify cost-saving opportunities, evaluate financial risks, and advise senior management on investments and potential areas for financial growth. This department ensures the long-term financial sustainability of the company.</w:t>
      </w:r>
    </w:p>
    <w:p w14:paraId="3831DE5D" w14:textId="77777777" w:rsidR="009C24A8" w:rsidRDefault="009C24A8" w:rsidP="00561277">
      <w:pPr>
        <w:pStyle w:val="NormalWeb"/>
        <w:numPr>
          <w:ilvl w:val="0"/>
          <w:numId w:val="14"/>
        </w:numPr>
        <w:jc w:val="both"/>
        <w:divId w:val="535656777"/>
      </w:pPr>
      <w:r>
        <w:rPr>
          <w:rStyle w:val="Strong"/>
        </w:rPr>
        <w:t>The Legal and Compliance Department</w:t>
      </w:r>
      <w:r>
        <w:t xml:space="preserve"> is responsible for ensuring that all company activities, including property acquisitions, sales, and contracts, comply with Nigerian laws and real estate regulations. This department drafts, reviews, and manages contracts, including purchase agreements, leases, and development contracts, ensuring they are legally sound and protect the company’s interests. The Legal and Compliance Department also handles dispute resolution, land documentation, and licensing, ensuring that all titles, permits, and certifications are in place before starting any project. It ensures that Toti_sho Properties operates within the legal framework, mitigating risks related to legal liabilities and compliance issues.</w:t>
      </w:r>
    </w:p>
    <w:p w14:paraId="6C2C6535" w14:textId="77777777" w:rsidR="009C24A8" w:rsidRDefault="009C24A8" w:rsidP="00561277">
      <w:pPr>
        <w:pStyle w:val="NormalWeb"/>
        <w:numPr>
          <w:ilvl w:val="0"/>
          <w:numId w:val="14"/>
        </w:numPr>
        <w:jc w:val="both"/>
        <w:divId w:val="535656777"/>
      </w:pPr>
      <w:r>
        <w:rPr>
          <w:rStyle w:val="Strong"/>
        </w:rPr>
        <w:t>The Customer Service Department</w:t>
      </w:r>
      <w:r>
        <w:t xml:space="preserve"> is dedicated to providing excellent support to clients throughout their real estate journey. From the moment customers inquire about properties to after-sale service, this department ensures that all client needs are met with professionalism and promptness. The Customer Service Department handles inquiries, provides information about properties, resolves complaints, and works to maintain customer satisfaction at every stage. It also monitors customer feedback, helping the company improve its services and offering personalized solutions. This department plays a crucial role in building long-term relationships with clients and ensuring their loyalty to the brand.</w:t>
      </w:r>
    </w:p>
    <w:p w14:paraId="7E3390C5" w14:textId="77777777" w:rsidR="009C24A8" w:rsidRDefault="009C24A8" w:rsidP="00561277">
      <w:pPr>
        <w:pStyle w:val="NormalWeb"/>
        <w:numPr>
          <w:ilvl w:val="0"/>
          <w:numId w:val="14"/>
        </w:numPr>
        <w:jc w:val="both"/>
        <w:divId w:val="535656777"/>
      </w:pPr>
      <w:r>
        <w:rPr>
          <w:rStyle w:val="Strong"/>
        </w:rPr>
        <w:t>The Human Resources Department</w:t>
      </w:r>
      <w:r>
        <w:t xml:space="preserve"> is responsible for managing the company’s workforce. This department handles all aspects of recruitment, including job postings, interviews, and hiring new employees. The Human Resources Department also manages staff training and development programs to ensure that employees’ skills are continuously improved. It ensures that the company adheres to labor laws, manages employee benefits, and fosters a positive workplace culture. Additionally, it oversees performance evaluations, conflict resolution, and employee motivation initiatives. By focusing on the well-being and professional growth of employees, the department helps foster a dedicated and productive workforce.</w:t>
      </w:r>
    </w:p>
    <w:p w14:paraId="1B45D2C6" w14:textId="77777777" w:rsidR="009C24A8" w:rsidRDefault="009C24A8" w:rsidP="00561277">
      <w:pPr>
        <w:pStyle w:val="NormalWeb"/>
        <w:numPr>
          <w:ilvl w:val="0"/>
          <w:numId w:val="14"/>
        </w:numPr>
        <w:jc w:val="both"/>
        <w:divId w:val="535656777"/>
      </w:pPr>
      <w:r>
        <w:rPr>
          <w:rStyle w:val="Strong"/>
        </w:rPr>
        <w:t>The Research and Development Department</w:t>
      </w:r>
      <w:r>
        <w:t xml:space="preserve"> conducts comprehensive research to identify emerging trends, customer preferences, and potential opportunities in the real estate market. This department analyzes data on market conditions, competitor performance, and demographic shifts to provide valuable insights that guide the company’s project development and marketing strategies. The Research and Development Department also explores innovative construction techniques, materials, and technologies that could enhance the company’s offerings. By staying ahead of industry trends, this department helps ensure that Toti_sho Properties remains competitive and able to meet the evolving demands of its clients.</w:t>
      </w:r>
    </w:p>
    <w:p w14:paraId="60B3BD7C" w14:textId="77777777" w:rsidR="009C24A8" w:rsidRDefault="009C24A8" w:rsidP="00561277">
      <w:pPr>
        <w:pStyle w:val="NormalWeb"/>
        <w:numPr>
          <w:ilvl w:val="0"/>
          <w:numId w:val="14"/>
        </w:numPr>
        <w:jc w:val="both"/>
        <w:divId w:val="535656777"/>
      </w:pPr>
      <w:r>
        <w:rPr>
          <w:rStyle w:val="Strong"/>
        </w:rPr>
        <w:t>The Procurement Department</w:t>
      </w:r>
      <w:r>
        <w:t xml:space="preserve"> is responsible for sourcing and acquiring all the materials, goods, and services required for the company’s construction and operational needs. This department negotiates with suppliers, ensuring that materials meet the company’s quality standards while keeping costs within budget. The Procurement Department works closely with the Construction Department to ensure timely delivery of supplies and the availability of materials during each project phase. It also ensures that all purchases comply with the company’s ethical standards and regulatory requirements. By optimizing procurement processes, this department helps maintain project timelines and cost-efficiency.</w:t>
      </w:r>
    </w:p>
    <w:p w14:paraId="4545323A" w14:textId="5803C2FA" w:rsidR="009C24A8" w:rsidRDefault="009C24A8" w:rsidP="00561277">
      <w:pPr>
        <w:pStyle w:val="NormalWeb"/>
        <w:numPr>
          <w:ilvl w:val="0"/>
          <w:numId w:val="14"/>
        </w:numPr>
        <w:jc w:val="both"/>
        <w:divId w:val="535656777"/>
      </w:pPr>
      <w:r>
        <w:rPr>
          <w:rStyle w:val="Strong"/>
        </w:rPr>
        <w:t>The IT and Digital Solutions Department</w:t>
      </w:r>
      <w:r>
        <w:t xml:space="preserve"> is responsible for managing the company’s technological infrastructure and ensuring the smooth operation of digital tools and platforms. This department manages the company’s website, property listing platforms, customer relationship management (CRM) systems, and digital marketing tools. It ensures that all technology-related issues are resolved promptly, helping maintain operational efficiency. The IT and Digital Solutions Department also works to integrate new technologies into the company’s operations, such as virtual property tours, online transaction systems, and smart home technologies in real estate developments. By adopting cutting-edge technologies, this department enhances customer engagement and streamlines business processes.</w:t>
      </w:r>
    </w:p>
    <w:p w14:paraId="0691D979" w14:textId="77777777" w:rsidR="00DF0ED7" w:rsidRDefault="00DF0ED7" w:rsidP="00C156B6">
      <w:pPr>
        <w:rPr>
          <w:rFonts w:ascii="Times New Roman" w:hAnsi="Times New Roman" w:cs="Times New Roman"/>
        </w:rPr>
      </w:pPr>
    </w:p>
    <w:p w14:paraId="2450AF9B" w14:textId="77777777" w:rsidR="00DF0ED7" w:rsidRDefault="00DF0ED7" w:rsidP="00C156B6">
      <w:pPr>
        <w:rPr>
          <w:rFonts w:ascii="Times New Roman" w:eastAsia="Wingdings" w:hAnsi="Times New Roman" w:cs="Times New Roman"/>
          <w:b/>
          <w:bCs/>
          <w:lang w:val="en-GB"/>
        </w:rPr>
      </w:pPr>
    </w:p>
    <w:p w14:paraId="5B0C45E3" w14:textId="77777777" w:rsidR="00561277" w:rsidRDefault="00561277">
      <w:pPr>
        <w:rPr>
          <w:rFonts w:ascii="Times New Roman" w:eastAsia="Wingdings" w:hAnsi="Times New Roman" w:cs="Times New Roman"/>
          <w:b/>
          <w:bCs/>
          <w:lang w:val="en-GB"/>
        </w:rPr>
      </w:pPr>
      <w:r>
        <w:rPr>
          <w:rFonts w:ascii="Times New Roman" w:eastAsia="Wingdings" w:hAnsi="Times New Roman" w:cs="Times New Roman"/>
          <w:b/>
          <w:bCs/>
          <w:lang w:val="en-GB"/>
        </w:rPr>
        <w:br w:type="page"/>
      </w:r>
    </w:p>
    <w:p w14:paraId="466D8D13" w14:textId="68A347F4" w:rsidR="00DF0ED7" w:rsidRDefault="00DF0ED7" w:rsidP="00C156B6">
      <w:pPr>
        <w:jc w:val="center"/>
        <w:rPr>
          <w:rFonts w:ascii="Times New Roman" w:eastAsia="Wingdings" w:hAnsi="Times New Roman" w:cs="Times New Roman"/>
          <w:b/>
          <w:bCs/>
          <w:lang w:val="en-GB"/>
        </w:rPr>
      </w:pPr>
      <w:r>
        <w:rPr>
          <w:rFonts w:ascii="Times New Roman" w:eastAsia="Wingdings" w:hAnsi="Times New Roman" w:cs="Times New Roman"/>
          <w:b/>
          <w:bCs/>
          <w:lang w:val="en-GB"/>
        </w:rPr>
        <w:t>CHAPTER THREE</w:t>
      </w:r>
    </w:p>
    <w:p w14:paraId="73C9DB7B" w14:textId="77777777" w:rsidR="00DF0ED7" w:rsidRDefault="00DF0ED7" w:rsidP="00C156B6">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6C911080" w14:textId="77777777" w:rsidR="00EB168D" w:rsidRDefault="00EB168D" w:rsidP="00561277">
      <w:pPr>
        <w:pStyle w:val="NormalWeb"/>
        <w:jc w:val="both"/>
        <w:divId w:val="1364405395"/>
      </w:pPr>
      <w:r>
        <w:t>During my SIWES attachment in the Administration Department at Toti_sho Properties, I had the opportunity to gain a thorough understanding of the essential administrative functions that keep the company running efficiently. My involvement in the daily administrative activities provided me with firsthand exposure to the operational processes of a successful real estate company. I assisted in managing and organizing official correspondence, ensuring that all communications, whether internal or external, were handled promptly and professionally. This experience allowed me to observe how important it is for an organization to maintain clear and efficient communication channels. In addition to assisting with correspondence, I was also responsible for organizing meetings, preparing agendas, and taking meeting minutes. These tasks enhanced my organizational and time management skills, as I had to ensure that all documents were prepared in advance, and that everything was in place for meetings to run smoothly.</w:t>
      </w:r>
    </w:p>
    <w:p w14:paraId="1432F8B6" w14:textId="77777777" w:rsidR="00EB168D" w:rsidRDefault="00EB168D" w:rsidP="00561277">
      <w:pPr>
        <w:pStyle w:val="NormalWeb"/>
        <w:jc w:val="both"/>
        <w:divId w:val="1364405395"/>
      </w:pPr>
      <w:r>
        <w:t>One of the significant aspects of my experience in the Administration Department was learning how to manage records and documentation. I was tasked with organizing and maintaining both physical and digital files, ensuring that all documents were easily accessible when needed. This experience taught me the importance of attention to detail and how the organization and retrieval of information can affect overall business efficiency. I also learned about the importance of confidentiality, particularly when dealing with sensitive information, such as client contracts and internal reports. Working in the administration department also gave me an understanding of how critical administrative functions are in supporting other departments. For example, assisting in managing office supplies, keeping track of inventories, and supporting the smooth operation of day-to-day office functions were all essential to ensuring that the real estate business was running effectively.</w:t>
      </w:r>
    </w:p>
    <w:p w14:paraId="027C1B7D" w14:textId="77777777" w:rsidR="00EB168D" w:rsidRDefault="00EB168D" w:rsidP="00561277">
      <w:pPr>
        <w:pStyle w:val="NormalWeb"/>
        <w:jc w:val="both"/>
        <w:divId w:val="1364405395"/>
      </w:pPr>
      <w:r>
        <w:t>Through my time in the Administration Department, I gained essential professional skills, including the ability to handle multiple tasks simultaneously and prioritize work efficiently. I learned the value of professionalism in every task, whether interacting with colleagues or handling correspondence with clients and external partners. The role of administration in ensuring smooth operations cannot be underestimated, and my experience provided me with insights into the significance of an organized and systematic approach to business management.</w:t>
      </w:r>
    </w:p>
    <w:p w14:paraId="6E3734D1" w14:textId="77777777" w:rsidR="00EB168D" w:rsidRDefault="00EB168D" w:rsidP="00561277">
      <w:pPr>
        <w:pStyle w:val="NormalWeb"/>
        <w:jc w:val="both"/>
        <w:divId w:val="1364405395"/>
      </w:pPr>
      <w:r>
        <w:t>In the Sales and Marketing Department, my experience expanded as I learned about the vital strategies behind promoting and selling real estate properties. I had the chance to explore different facets of marketing, from market research to developing promotional strategies, which helped me understand how integral this department is to a real estate company’s success. One of my primary responsibilities was assisting in the creation of marketing campaigns aimed at attracting potential buyers. I worked closely with senior marketing staff to develop both digital and traditional marketing materials. This included drafting content for social media platforms, designing property flyers, and creating email marketing campaigns to inform prospective clients about new listings and available properties. Through this, I gained valuable experience in digital marketing and the tools needed to effectively promote properties in today’s competitive real estate market.</w:t>
      </w:r>
    </w:p>
    <w:p w14:paraId="56F22EC9" w14:textId="77777777" w:rsidR="00EB168D" w:rsidRDefault="00EB168D" w:rsidP="00561277">
      <w:pPr>
        <w:pStyle w:val="NormalWeb"/>
        <w:jc w:val="both"/>
        <w:divId w:val="1364405395"/>
      </w:pPr>
      <w:r>
        <w:t>One of the key skills I learned in the Sales and Marketing Department was the importance of market research in driving successful campaigns. I assisted in collecting and analyzing data related to customer demographics, market trends, and competitor activities. By conducting surveys and reviewing market reports, I was able to better understand the preferences of potential buyers and the factors that influence their purchasing decisions. This information was essential for developing targeted marketing campaigns that aligned with customer needs and expectations. I also learned how important it is to keep up with market trends and shifts in consumer behavior, particularly in real estate, where preferences for property types, locations, and amenities can change quickly.</w:t>
      </w:r>
    </w:p>
    <w:p w14:paraId="23F9C557" w14:textId="77777777" w:rsidR="00EB168D" w:rsidRDefault="00EB168D" w:rsidP="00561277">
      <w:pPr>
        <w:pStyle w:val="NormalWeb"/>
        <w:jc w:val="both"/>
        <w:divId w:val="1364405395"/>
      </w:pPr>
      <w:r>
        <w:t>Another area I focused on during my time in Sales and Marketing was property listing management. I assisted in ensuring that all property listings were up-to-date and accurately reflected the properties available for sale. This included updating online platforms and ensuring that each property had detailed descriptions, high-quality images, and accurate pricing information. I learned that having up-to-date, accurate property listings is crucial for attracting potential buyers and maintaining a competitive edge in the real estate market. Additionally, I gained experience in working with customer relationship management (CRM) systems, which are vital tools for tracking leads, managing client interactions, and ensuring that follow-ups were completed in a timely manner.</w:t>
      </w:r>
    </w:p>
    <w:p w14:paraId="401458CC" w14:textId="77777777" w:rsidR="00EB168D" w:rsidRDefault="00EB168D" w:rsidP="00561277">
      <w:pPr>
        <w:pStyle w:val="NormalWeb"/>
        <w:jc w:val="both"/>
        <w:divId w:val="1364405395"/>
      </w:pPr>
      <w:r>
        <w:t>I was also involved in direct interactions with potential buyers, which provided me with valuable experience in customer relationship management. I helped answer inquiries, provide property details, and assist clients in finding the properties that matched their preferences and budgets. By engaging directly with clients, I learned the importance of clear communication and the ability to respond to questions and concerns promptly. This experience reinforced the need for strong interpersonal skills in the sales process and showed me how vital it is to maintain a professional yet friendly approach when dealing with clients. I also observed how effective marketing strategies can significantly impact sales, and how a well-executed marketing campaign can help build the company’s brand and attract more business.</w:t>
      </w:r>
    </w:p>
    <w:p w14:paraId="679F5ACE" w14:textId="77777777" w:rsidR="00EB168D" w:rsidRDefault="00EB168D" w:rsidP="00561277">
      <w:pPr>
        <w:pStyle w:val="NormalWeb"/>
        <w:jc w:val="both"/>
        <w:divId w:val="1364405395"/>
      </w:pPr>
      <w:r>
        <w:t>In the Customer Service Department, I gained firsthand experience in one of the most customer-centric aspects of the real estate business. I was involved in managing client inquiries and addressing customer concerns, both of which are essential to maintaining client satisfaction and fostering long-term relationships. I assisted in responding to phone calls and emails from clients, providing them with relevant information about properties, and helping them navigate the real estate buying process. I learned that patience and clear communication are crucial when assisting clients, as many customers had specific questions and concerns regarding the properties they were interested in. I also observed the importance of being empathetic toward clients, particularly when they encountered challenges or needed additional support in their property search.</w:t>
      </w:r>
    </w:p>
    <w:p w14:paraId="676B82BA" w14:textId="77777777" w:rsidR="00EB168D" w:rsidRDefault="00EB168D" w:rsidP="00561277">
      <w:pPr>
        <w:pStyle w:val="NormalWeb"/>
        <w:jc w:val="both"/>
        <w:divId w:val="1364405395"/>
      </w:pPr>
      <w:r>
        <w:t>A significant portion of my work in the Customer Service Department involved handling complaints and issues related to the properties. These ranged from minor concerns, such as maintenance issues, to more significant problems, such as disputes between tenants or buyers and the company. I learned how to manage these situations diplomatically, ensuring that issues were resolved in a manner that satisfied the client while also protecting the company’s interests. The ability to remain calm, professional, and solution-oriented during difficult situations was something I quickly picked up, as it was essential to maintain a positive relationship with clients and ensure their continued trust in the company.</w:t>
      </w:r>
    </w:p>
    <w:p w14:paraId="2282F702" w14:textId="77777777" w:rsidR="00EB168D" w:rsidRDefault="00EB168D" w:rsidP="00561277">
      <w:pPr>
        <w:pStyle w:val="NormalWeb"/>
        <w:jc w:val="both"/>
        <w:divId w:val="1364405395"/>
      </w:pPr>
      <w:r>
        <w:t>Another aspect of the Customer Service Department that I found particularly valuable was learning how customer feedback is used to improve service delivery. I assisted in gathering feedback from clients, whether through direct conversations or customer surveys, and learned how this information could be analyzed to make improvements in the company’s offerings. I came to appreciate how important it is for businesses to listen to their customers and act upon feedback to enhance the overall customer experience. This helped me understand how companies can use feedback loops to foster customer loyalty and improve their services over time.</w:t>
      </w:r>
    </w:p>
    <w:p w14:paraId="154ACE9D" w14:textId="77777777" w:rsidR="00EB168D" w:rsidRDefault="00EB168D" w:rsidP="00561277">
      <w:pPr>
        <w:pStyle w:val="NormalWeb"/>
        <w:jc w:val="both"/>
        <w:divId w:val="1364405395"/>
      </w:pPr>
      <w:r>
        <w:t>Through my work in customer service, I also learned how to handle various types of clients with different expectations, backgrounds, and needs. I gained experience in tailoring my communication style to match the preferences of each client, ensuring that they felt valued and understood. Whether assisting first-time buyers or seasoned investors, I learned that every client interaction requires a personalized approach, which contributes to building trust and encouraging repeat business. This aspect of my training allowed me to develop strong communication skills, problem-solving abilities, and a deeper understanding of customer relations in a business context.</w:t>
      </w:r>
    </w:p>
    <w:p w14:paraId="71E50A10" w14:textId="79E7EF80" w:rsidR="00EB168D" w:rsidRDefault="00561277" w:rsidP="00561277">
      <w:pPr>
        <w:pStyle w:val="NormalWeb"/>
        <w:jc w:val="both"/>
        <w:divId w:val="1364405395"/>
      </w:pPr>
      <w:r>
        <w:t>M</w:t>
      </w:r>
      <w:r w:rsidR="00EB168D">
        <w:t>y SIWES experience in the Administration, Sales and Marketing, and Customer Service Departments provided me with a well-rounded perspective on the various functions that contribute to the success of a real estate company. From administrative tasks that ensure smooth operations to marketing strategies that drive sales and customer service that maintains client satisfaction, each department played a crucial role in the overall functioning of Toti_sho Properties. I developed a wide range of skills, including communication, customer relationship management, problem-solving, and organizational abilities. These experiences have not only broadened my understanding of the real estate industry but also helped me develop practical skills that I can apply in my future career. The collaborative work across departments showed me how teamwork, efficient communication, and a customer-centric approach are vital to achieving organizational success.</w:t>
      </w:r>
    </w:p>
    <w:p w14:paraId="68ABE0DD" w14:textId="77777777" w:rsidR="00DF0ED7" w:rsidRDefault="00DF0ED7" w:rsidP="00C156B6">
      <w:pPr>
        <w:jc w:val="both"/>
        <w:rPr>
          <w:rFonts w:ascii="Times New Roman" w:hAnsi="Times New Roman" w:cs="Times New Roman"/>
          <w:lang w:val="en-GB"/>
        </w:rPr>
      </w:pPr>
    </w:p>
    <w:p w14:paraId="24DE652A" w14:textId="77777777" w:rsidR="00DF0ED7" w:rsidRDefault="00DF0ED7" w:rsidP="00C156B6">
      <w:pPr>
        <w:jc w:val="both"/>
        <w:rPr>
          <w:rFonts w:ascii="Times New Roman" w:hAnsi="Times New Roman" w:cs="Times New Roman"/>
          <w:lang w:val="en-GB"/>
        </w:rPr>
      </w:pPr>
    </w:p>
    <w:p w14:paraId="02DBBECC" w14:textId="77777777" w:rsidR="00DF0ED7" w:rsidRDefault="00DF0ED7" w:rsidP="00C156B6">
      <w:pPr>
        <w:jc w:val="both"/>
        <w:rPr>
          <w:rFonts w:ascii="Times New Roman" w:hAnsi="Times New Roman" w:cs="Times New Roman"/>
          <w:lang w:val="en-GB"/>
        </w:rPr>
      </w:pPr>
    </w:p>
    <w:p w14:paraId="433356F9" w14:textId="77777777" w:rsidR="00DF0ED7" w:rsidRDefault="00DF0ED7" w:rsidP="00C156B6">
      <w:pPr>
        <w:jc w:val="both"/>
        <w:rPr>
          <w:rFonts w:ascii="Times New Roman" w:hAnsi="Times New Roman" w:cs="Times New Roman"/>
          <w:lang w:val="en-GB"/>
        </w:rPr>
      </w:pPr>
    </w:p>
    <w:p w14:paraId="239C7783" w14:textId="77777777" w:rsidR="00DF0ED7" w:rsidRDefault="00DF0ED7" w:rsidP="00C156B6">
      <w:pPr>
        <w:jc w:val="center"/>
        <w:rPr>
          <w:rFonts w:ascii="Times New Roman" w:hAnsi="Times New Roman" w:cs="Times New Roman"/>
          <w:b/>
          <w:bCs/>
          <w:sz w:val="26"/>
          <w:szCs w:val="26"/>
        </w:rPr>
      </w:pPr>
    </w:p>
    <w:p w14:paraId="44A19A08" w14:textId="77777777" w:rsidR="00DF0ED7" w:rsidRDefault="00DF0ED7" w:rsidP="00C156B6">
      <w:pPr>
        <w:jc w:val="center"/>
        <w:rPr>
          <w:rFonts w:ascii="Times New Roman" w:hAnsi="Times New Roman" w:cs="Times New Roman"/>
          <w:b/>
          <w:bCs/>
          <w:sz w:val="26"/>
          <w:szCs w:val="26"/>
        </w:rPr>
      </w:pPr>
    </w:p>
    <w:p w14:paraId="069EFCA7" w14:textId="77777777" w:rsidR="00DF0ED7" w:rsidRDefault="00DF0ED7" w:rsidP="00C156B6">
      <w:pPr>
        <w:jc w:val="center"/>
        <w:rPr>
          <w:rFonts w:ascii="Times New Roman" w:hAnsi="Times New Roman" w:cs="Times New Roman"/>
          <w:b/>
          <w:bCs/>
          <w:sz w:val="26"/>
          <w:szCs w:val="26"/>
        </w:rPr>
      </w:pPr>
    </w:p>
    <w:p w14:paraId="1C4F3AAF" w14:textId="77777777" w:rsidR="00DF0ED7" w:rsidRDefault="00DF0ED7" w:rsidP="00C156B6">
      <w:pPr>
        <w:jc w:val="center"/>
        <w:rPr>
          <w:rFonts w:ascii="Times New Roman" w:hAnsi="Times New Roman" w:cs="Times New Roman"/>
          <w:b/>
          <w:bCs/>
          <w:sz w:val="26"/>
          <w:szCs w:val="26"/>
        </w:rPr>
      </w:pPr>
    </w:p>
    <w:p w14:paraId="268AFEE7" w14:textId="77777777" w:rsidR="00DF0ED7" w:rsidRDefault="00DF0ED7" w:rsidP="00C156B6">
      <w:pPr>
        <w:jc w:val="center"/>
        <w:rPr>
          <w:rFonts w:ascii="Times New Roman" w:hAnsi="Times New Roman" w:cs="Times New Roman"/>
          <w:b/>
          <w:bCs/>
          <w:sz w:val="26"/>
          <w:szCs w:val="26"/>
        </w:rPr>
      </w:pPr>
    </w:p>
    <w:p w14:paraId="3D61A7A7" w14:textId="77777777" w:rsidR="00DF0ED7" w:rsidRDefault="00DF0ED7" w:rsidP="00C156B6">
      <w:pPr>
        <w:jc w:val="center"/>
        <w:rPr>
          <w:rFonts w:ascii="Times New Roman" w:hAnsi="Times New Roman" w:cs="Times New Roman"/>
          <w:b/>
          <w:bCs/>
          <w:sz w:val="26"/>
          <w:szCs w:val="26"/>
        </w:rPr>
      </w:pPr>
    </w:p>
    <w:p w14:paraId="6669934C" w14:textId="77777777" w:rsidR="00DF0ED7" w:rsidRDefault="00DF0ED7" w:rsidP="00C156B6">
      <w:pPr>
        <w:jc w:val="center"/>
        <w:rPr>
          <w:rFonts w:ascii="Times New Roman" w:hAnsi="Times New Roman" w:cs="Times New Roman"/>
          <w:b/>
          <w:bCs/>
          <w:sz w:val="26"/>
          <w:szCs w:val="26"/>
        </w:rPr>
      </w:pPr>
    </w:p>
    <w:p w14:paraId="7B44BE72" w14:textId="77777777" w:rsidR="00DF0ED7" w:rsidRDefault="00DF0ED7" w:rsidP="00C156B6">
      <w:pPr>
        <w:jc w:val="center"/>
        <w:rPr>
          <w:rFonts w:ascii="Times New Roman" w:hAnsi="Times New Roman" w:cs="Times New Roman"/>
          <w:b/>
          <w:bCs/>
          <w:sz w:val="26"/>
          <w:szCs w:val="26"/>
        </w:rPr>
      </w:pPr>
    </w:p>
    <w:p w14:paraId="174B1493" w14:textId="77777777" w:rsidR="00DF0ED7" w:rsidRDefault="00DF0ED7" w:rsidP="00C156B6">
      <w:pPr>
        <w:jc w:val="center"/>
        <w:rPr>
          <w:rFonts w:ascii="Times New Roman" w:hAnsi="Times New Roman" w:cs="Times New Roman"/>
          <w:b/>
          <w:bCs/>
          <w:sz w:val="26"/>
          <w:szCs w:val="26"/>
        </w:rPr>
      </w:pPr>
    </w:p>
    <w:p w14:paraId="36611A4E" w14:textId="77777777" w:rsidR="00DF0ED7" w:rsidRDefault="00DF0ED7" w:rsidP="00C156B6">
      <w:pPr>
        <w:jc w:val="center"/>
        <w:rPr>
          <w:rFonts w:ascii="Times New Roman" w:hAnsi="Times New Roman" w:cs="Times New Roman"/>
          <w:b/>
          <w:bCs/>
          <w:sz w:val="26"/>
          <w:szCs w:val="26"/>
        </w:rPr>
      </w:pPr>
    </w:p>
    <w:p w14:paraId="463AE014" w14:textId="77777777" w:rsidR="00DF0ED7" w:rsidRDefault="00DF0ED7" w:rsidP="00C156B6">
      <w:pPr>
        <w:jc w:val="center"/>
        <w:rPr>
          <w:rFonts w:ascii="Times New Roman" w:hAnsi="Times New Roman" w:cs="Times New Roman"/>
          <w:b/>
          <w:bCs/>
          <w:sz w:val="26"/>
          <w:szCs w:val="26"/>
        </w:rPr>
      </w:pPr>
    </w:p>
    <w:p w14:paraId="5BB32C84" w14:textId="77777777" w:rsidR="00DF0ED7" w:rsidRDefault="00DF0ED7" w:rsidP="00C156B6">
      <w:pPr>
        <w:jc w:val="center"/>
        <w:rPr>
          <w:rFonts w:ascii="Times New Roman" w:hAnsi="Times New Roman" w:cs="Times New Roman"/>
          <w:b/>
          <w:bCs/>
          <w:sz w:val="26"/>
          <w:szCs w:val="26"/>
        </w:rPr>
      </w:pPr>
    </w:p>
    <w:p w14:paraId="03BFA836" w14:textId="77777777" w:rsidR="00DF0ED7" w:rsidRPr="00F80980" w:rsidRDefault="00DF0ED7" w:rsidP="00C156B6">
      <w:pPr>
        <w:jc w:val="center"/>
        <w:rPr>
          <w:rFonts w:ascii="Times New Roman" w:hAnsi="Times New Roman" w:cs="Times New Roman"/>
          <w:lang w:val="en-GB"/>
        </w:rPr>
      </w:pPr>
      <w:r>
        <w:rPr>
          <w:rFonts w:ascii="Times New Roman" w:hAnsi="Times New Roman" w:cs="Times New Roman"/>
          <w:b/>
          <w:bCs/>
          <w:sz w:val="26"/>
          <w:szCs w:val="26"/>
        </w:rPr>
        <w:t>CHAPTER 4</w:t>
      </w:r>
    </w:p>
    <w:p w14:paraId="6AA4D470" w14:textId="77777777" w:rsidR="00DF0ED7" w:rsidRDefault="00DF0ED7" w:rsidP="00C156B6">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5076CF10" w14:textId="77777777" w:rsidR="00DF0ED7" w:rsidRDefault="00DF0ED7" w:rsidP="00C156B6">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78F274BF" w14:textId="77777777" w:rsidR="00DF0ED7" w:rsidRDefault="00DF0ED7" w:rsidP="00C156B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0875BEB9" w14:textId="77777777" w:rsidR="00DF0ED7" w:rsidRDefault="00DF0ED7" w:rsidP="00C156B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282271EF" w14:textId="77777777" w:rsidR="00DF0ED7" w:rsidRDefault="00DF0ED7" w:rsidP="00C156B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4C79B68A" w14:textId="77777777" w:rsidR="00DF0ED7" w:rsidRDefault="00DF0ED7" w:rsidP="00C156B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745CA85E" w14:textId="77777777" w:rsidR="00DF0ED7" w:rsidRDefault="00DF0ED7" w:rsidP="00C156B6">
      <w:pPr>
        <w:jc w:val="both"/>
        <w:rPr>
          <w:rFonts w:ascii="Times New Roman" w:hAnsi="Times New Roman" w:cs="Times New Roman"/>
          <w:sz w:val="26"/>
          <w:szCs w:val="26"/>
        </w:rPr>
      </w:pPr>
    </w:p>
    <w:p w14:paraId="21B40EFE" w14:textId="77777777" w:rsidR="00DF0ED7" w:rsidRDefault="00DF0ED7" w:rsidP="00C156B6">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13AFEEE2" w14:textId="3E5F2AE2" w:rsidR="00DF0ED7" w:rsidRPr="00F54473" w:rsidRDefault="00DF0ED7" w:rsidP="00F54473">
      <w:pPr>
        <w:rPr>
          <w:rFonts w:ascii="Times New Roman" w:eastAsia="Wingdings" w:hAnsi="Times New Roman" w:cs="Times New Roman"/>
          <w:b/>
          <w:bCs/>
        </w:rPr>
      </w:pPr>
      <w:r>
        <w:rPr>
          <w:rFonts w:ascii="Times New Roman" w:hAnsi="Times New Roman" w:cs="Times New Roman"/>
          <w:sz w:val="26"/>
          <w:szCs w:val="26"/>
        </w:rPr>
        <w:t xml:space="preserve">The entire staff of </w:t>
      </w:r>
      <w:r w:rsidR="00F54473" w:rsidRPr="007C3E9A">
        <w:rPr>
          <w:rFonts w:ascii="Times New Roman" w:hAnsi="Times New Roman" w:cs="Times New Roman"/>
          <w:b/>
          <w:bCs/>
        </w:rPr>
        <w:t>TOTI_SHO PROPERTIES</w:t>
      </w:r>
      <w:r>
        <w:rPr>
          <w:rFonts w:ascii="Times New Roman" w:hAnsi="Times New Roman" w:cs="Times New Roman"/>
          <w:sz w:val="26"/>
          <w:szCs w:val="26"/>
        </w:rPr>
        <w:t>, taught me on how to manage the company and how to work as a team in any organisation.</w:t>
      </w:r>
    </w:p>
    <w:p w14:paraId="5F6C07F3"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4E79E9CA" w14:textId="77777777" w:rsidR="00DF0ED7" w:rsidRDefault="00DF0ED7" w:rsidP="00C156B6">
      <w:pPr>
        <w:rPr>
          <w:rFonts w:ascii="Times New Roman" w:hAnsi="Times New Roman" w:cs="Times New Roman"/>
          <w:b/>
          <w:sz w:val="26"/>
          <w:szCs w:val="26"/>
        </w:rPr>
      </w:pPr>
      <w:r>
        <w:rPr>
          <w:rFonts w:ascii="Times New Roman" w:hAnsi="Times New Roman" w:cs="Times New Roman"/>
          <w:b/>
          <w:sz w:val="26"/>
          <w:szCs w:val="26"/>
        </w:rPr>
        <w:br w:type="page"/>
      </w:r>
    </w:p>
    <w:p w14:paraId="360AD588" w14:textId="77777777" w:rsidR="00DF0ED7" w:rsidRDefault="00DF0ED7" w:rsidP="00C156B6">
      <w:pPr>
        <w:jc w:val="center"/>
        <w:rPr>
          <w:rFonts w:ascii="Times New Roman" w:hAnsi="Times New Roman" w:cs="Times New Roman"/>
          <w:b/>
          <w:sz w:val="26"/>
          <w:szCs w:val="26"/>
        </w:rPr>
      </w:pPr>
      <w:r>
        <w:rPr>
          <w:rFonts w:ascii="Times New Roman" w:hAnsi="Times New Roman" w:cs="Times New Roman"/>
          <w:b/>
          <w:sz w:val="26"/>
          <w:szCs w:val="26"/>
        </w:rPr>
        <w:t>CHAPTER FIVE</w:t>
      </w:r>
    </w:p>
    <w:p w14:paraId="58AE9281" w14:textId="77777777" w:rsidR="00DF0ED7" w:rsidRDefault="00DF0ED7" w:rsidP="00C156B6">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3C373F5F"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2E86F78E"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AD3C679"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7971D929"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FA4E57E"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2. Working Time</w:t>
      </w:r>
    </w:p>
    <w:p w14:paraId="1404E652"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B049F93"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1B6A7E55"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F7D31A2"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60E5FAE0" w14:textId="77777777" w:rsidR="00DF0ED7" w:rsidRDefault="00DF0ED7" w:rsidP="00C156B6">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71D65A35"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474FA69A" w14:textId="77777777" w:rsidR="00DF0ED7" w:rsidRDefault="00DF0ED7" w:rsidP="00C156B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55B74BD1" w14:textId="77777777" w:rsidR="00DF0ED7" w:rsidRDefault="00DF0ED7" w:rsidP="00C156B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73E48403" w14:textId="77777777" w:rsidR="00DF0ED7" w:rsidRDefault="00DF0ED7" w:rsidP="00C156B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20A9674B" w14:textId="77777777" w:rsidR="00DF0ED7" w:rsidRDefault="00DF0ED7" w:rsidP="00C156B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1DEC79FF" w14:textId="77777777" w:rsidR="00DF0ED7" w:rsidRDefault="00DF0ED7" w:rsidP="00C156B6">
      <w:pPr>
        <w:jc w:val="both"/>
        <w:rPr>
          <w:rFonts w:ascii="Times New Roman" w:hAnsi="Times New Roman" w:cs="Times New Roman"/>
          <w:b/>
          <w:sz w:val="26"/>
          <w:szCs w:val="26"/>
        </w:rPr>
      </w:pPr>
    </w:p>
    <w:p w14:paraId="1410E5A2" w14:textId="77777777" w:rsidR="00DF0ED7" w:rsidRDefault="00DF0ED7" w:rsidP="00C156B6">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674641F4"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0D5D2022"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48A680CF" w14:textId="77777777" w:rsidR="00DF0ED7" w:rsidRDefault="00DF0ED7" w:rsidP="00C156B6">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36A8517A" w14:textId="77777777" w:rsidR="00DF0ED7" w:rsidRDefault="00DF0ED7" w:rsidP="00C156B6">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724A8BB6"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30DEAF84" w14:textId="77777777" w:rsidR="00DF0ED7" w:rsidRDefault="00DF0ED7" w:rsidP="00C156B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6A003218" w14:textId="77777777" w:rsidR="00DF0ED7" w:rsidRDefault="00DF0ED7" w:rsidP="00C156B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248EA613" w14:textId="77777777" w:rsidR="00DF0ED7" w:rsidRDefault="00DF0ED7" w:rsidP="00C156B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0F85FB33" w14:textId="77777777" w:rsidR="00DF0ED7" w:rsidRDefault="00DF0ED7" w:rsidP="00C156B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22029444"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57FECC25" w14:textId="77777777" w:rsidR="00DF0ED7" w:rsidRDefault="00DF0ED7" w:rsidP="00C156B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64EA804E" w14:textId="77777777" w:rsidR="00DF0ED7" w:rsidRDefault="00DF0ED7" w:rsidP="00C156B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13491A83" w14:textId="77777777" w:rsidR="00DF0ED7" w:rsidRDefault="00DF0ED7" w:rsidP="00C156B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768AD5D3" w14:textId="77777777" w:rsidR="00DF0ED7" w:rsidRDefault="00DF0ED7" w:rsidP="00C156B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4739EF5F"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14A0E2C3" w14:textId="77777777" w:rsidR="00DF0ED7" w:rsidRDefault="00DF0ED7" w:rsidP="00C156B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7B27FEBF" w14:textId="77777777" w:rsidR="00DF0ED7" w:rsidRDefault="00DF0ED7" w:rsidP="00C156B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4864D029" w14:textId="77777777" w:rsidR="00DF0ED7" w:rsidRDefault="00DF0ED7" w:rsidP="00C156B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5E928897" w14:textId="77777777" w:rsidR="00DF0ED7" w:rsidRDefault="00DF0ED7" w:rsidP="00C156B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368EDE93"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21FD7F73" w14:textId="77777777" w:rsidR="00DF0ED7" w:rsidRDefault="00DF0ED7" w:rsidP="00C156B6">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150F34A6" w14:textId="77777777" w:rsidR="00DF0ED7" w:rsidRDefault="00DF0ED7" w:rsidP="00C156B6">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03637DEE" w14:textId="77777777" w:rsidR="00DF0ED7" w:rsidRDefault="00DF0ED7" w:rsidP="00C156B6">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1AE2BABA" w14:textId="77777777" w:rsidR="00DF0ED7" w:rsidRDefault="00DF0ED7" w:rsidP="00C156B6">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07222BF1"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44FC8322" w14:textId="77777777" w:rsidR="00DF0ED7" w:rsidRDefault="00DF0ED7" w:rsidP="00C156B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263F8D3D" w14:textId="77777777" w:rsidR="00DF0ED7" w:rsidRDefault="00DF0ED7" w:rsidP="00C156B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6F1A277D" w14:textId="77777777" w:rsidR="00DF0ED7" w:rsidRDefault="00DF0ED7" w:rsidP="00C156B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5969C771" w14:textId="77777777" w:rsidR="00DF0ED7" w:rsidRDefault="00DF0ED7" w:rsidP="00C156B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4A151C95" w14:textId="77777777" w:rsidR="00DF0ED7" w:rsidRDefault="00DF0ED7" w:rsidP="00C156B6">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26F65480" w14:textId="77777777" w:rsidR="00DF0ED7" w:rsidRDefault="00DF0ED7" w:rsidP="00C156B6">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53147A35" w14:textId="77777777" w:rsidR="00DF0ED7" w:rsidRDefault="00DF0ED7" w:rsidP="00C156B6">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53A11693" w14:textId="77777777" w:rsidR="00DF0ED7" w:rsidRDefault="00DF0ED7" w:rsidP="00C156B6">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65EBDEA4" w14:textId="77777777" w:rsidR="00DF0ED7" w:rsidRDefault="00DF0ED7" w:rsidP="00C156B6">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24C9203B" w14:textId="77777777" w:rsidR="00DF0ED7" w:rsidRDefault="00DF0ED7" w:rsidP="00C156B6">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52E64B6D" w14:textId="77777777" w:rsidR="00DF0ED7" w:rsidRDefault="00DF0ED7" w:rsidP="00C156B6"/>
    <w:p w14:paraId="67E88630" w14:textId="77777777" w:rsidR="00DF0ED7" w:rsidRDefault="00DF0ED7" w:rsidP="00C156B6"/>
    <w:p w14:paraId="5E70C75D" w14:textId="77777777" w:rsidR="00DF0ED7" w:rsidRDefault="00DF0ED7" w:rsidP="00C156B6"/>
    <w:p w14:paraId="01AC6A06" w14:textId="77777777" w:rsidR="00DF0ED7" w:rsidRDefault="00DF0ED7"/>
    <w:sectPr w:rsidR="00DF0ED7" w:rsidSect="00DF0ED7">
      <w:headerReference w:type="even" r:id="rId9"/>
      <w:headerReference w:type="default" r:id="rId10"/>
      <w:footerReference w:type="even" r:id="rId11"/>
      <w:footerReference w:type="default" r:id="rId12"/>
      <w:headerReference w:type="first" r:id="rId13"/>
      <w:footerReference w:type="first" r:id="rId14"/>
      <w:pgSz w:w="12240" w:h="15840"/>
      <w:pgMar w:top="1440" w:right="630" w:bottom="1080" w:left="81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9A247" w14:textId="77777777" w:rsidR="00561277" w:rsidRDefault="00561277" w:rsidP="00561277">
      <w:pPr>
        <w:spacing w:after="0" w:line="240" w:lineRule="auto"/>
      </w:pPr>
      <w:r>
        <w:separator/>
      </w:r>
    </w:p>
  </w:endnote>
  <w:endnote w:type="continuationSeparator" w:id="0">
    <w:p w14:paraId="130B95DF" w14:textId="77777777" w:rsidR="00561277" w:rsidRDefault="00561277" w:rsidP="0056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D14B" w14:textId="77777777" w:rsidR="00561277" w:rsidRDefault="00561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39009"/>
      <w:docPartObj>
        <w:docPartGallery w:val="Page Numbers (Bottom of Page)"/>
        <w:docPartUnique/>
      </w:docPartObj>
    </w:sdtPr>
    <w:sdtEndPr>
      <w:rPr>
        <w:noProof/>
      </w:rPr>
    </w:sdtEndPr>
    <w:sdtContent>
      <w:p w14:paraId="05FACCD5" w14:textId="6E1D7D9D" w:rsidR="00561277" w:rsidRDefault="00561277">
        <w:pPr>
          <w:pStyle w:val="Footer"/>
          <w:jc w:val="center"/>
        </w:pPr>
        <w:r>
          <w:rPr>
            <w:noProof/>
          </w:rPr>
          <mc:AlternateContent>
            <mc:Choice Requires="wps">
              <w:drawing>
                <wp:inline distT="0" distB="0" distL="0" distR="0" wp14:anchorId="2CEC68EC" wp14:editId="1C7368E0">
                  <wp:extent cx="5467350" cy="54610"/>
                  <wp:effectExtent l="9525" t="19050" r="9525" b="12065"/>
                  <wp:docPr id="1220618572"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005F6CE"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0190CD84" w14:textId="7AE63F76" w:rsidR="00561277" w:rsidRDefault="005612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0A7EE4" w14:textId="77777777" w:rsidR="00561277" w:rsidRDefault="005612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0DA7" w14:textId="77777777" w:rsidR="00561277" w:rsidRDefault="00561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631E" w14:textId="77777777" w:rsidR="00561277" w:rsidRDefault="00561277" w:rsidP="00561277">
      <w:pPr>
        <w:spacing w:after="0" w:line="240" w:lineRule="auto"/>
      </w:pPr>
      <w:r>
        <w:separator/>
      </w:r>
    </w:p>
  </w:footnote>
  <w:footnote w:type="continuationSeparator" w:id="0">
    <w:p w14:paraId="1FC9E535" w14:textId="77777777" w:rsidR="00561277" w:rsidRDefault="00561277" w:rsidP="00561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1F77" w14:textId="7F6D235F" w:rsidR="00561277" w:rsidRDefault="00561277">
    <w:pPr>
      <w:pStyle w:val="Header"/>
    </w:pPr>
    <w:r>
      <w:rPr>
        <w:noProof/>
      </w:rPr>
      <w:pict w14:anchorId="18F2F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732422" o:spid="_x0000_s1027" type="#_x0000_t75" style="position:absolute;margin-left:0;margin-top:0;width:539.9pt;height:507.85pt;z-index:-251657216;mso-position-horizontal:center;mso-position-horizontal-relative:margin;mso-position-vertical:center;mso-position-vertical-relative:margin" o:allowincell="f">
          <v:imagedata r:id="rId1" o:title="Kwarapol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5130" w14:textId="3B8AE482" w:rsidR="00561277" w:rsidRDefault="00561277">
    <w:pPr>
      <w:pStyle w:val="Header"/>
    </w:pPr>
    <w:r>
      <w:rPr>
        <w:noProof/>
      </w:rPr>
      <w:pict w14:anchorId="5A6D1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732423" o:spid="_x0000_s1028" type="#_x0000_t75" style="position:absolute;margin-left:0;margin-top:0;width:539.9pt;height:507.85pt;z-index:-251656192;mso-position-horizontal:center;mso-position-horizontal-relative:margin;mso-position-vertical:center;mso-position-vertical-relative:margin" o:allowincell="f">
          <v:imagedata r:id="rId1" o:title="Kwarapol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44D2" w14:textId="5B158C65" w:rsidR="00561277" w:rsidRDefault="00561277">
    <w:pPr>
      <w:pStyle w:val="Header"/>
    </w:pPr>
    <w:r>
      <w:rPr>
        <w:noProof/>
      </w:rPr>
      <w:pict w14:anchorId="64B7EF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732421" o:spid="_x0000_s1026"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123F2F"/>
    <w:multiLevelType w:val="hybridMultilevel"/>
    <w:tmpl w:val="7B7CE22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41B088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AF1E7D"/>
    <w:multiLevelType w:val="hybridMultilevel"/>
    <w:tmpl w:val="AEE622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FF070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4"/>
  </w:num>
  <w:num w:numId="2" w16cid:durableId="2138178294">
    <w:abstractNumId w:val="7"/>
  </w:num>
  <w:num w:numId="3" w16cid:durableId="1646624122">
    <w:abstractNumId w:val="13"/>
  </w:num>
  <w:num w:numId="4" w16cid:durableId="2015758793">
    <w:abstractNumId w:val="2"/>
  </w:num>
  <w:num w:numId="5" w16cid:durableId="243684931">
    <w:abstractNumId w:val="0"/>
  </w:num>
  <w:num w:numId="6" w16cid:durableId="1807314999">
    <w:abstractNumId w:val="10"/>
  </w:num>
  <w:num w:numId="7" w16cid:durableId="1086994792">
    <w:abstractNumId w:val="6"/>
  </w:num>
  <w:num w:numId="8" w16cid:durableId="1355153565">
    <w:abstractNumId w:val="1"/>
  </w:num>
  <w:num w:numId="9" w16cid:durableId="1257858623">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3535167">
    <w:abstractNumId w:val="5"/>
  </w:num>
  <w:num w:numId="12" w16cid:durableId="1487745622">
    <w:abstractNumId w:val="9"/>
  </w:num>
  <w:num w:numId="13" w16cid:durableId="1012495666">
    <w:abstractNumId w:val="8"/>
  </w:num>
  <w:num w:numId="14" w16cid:durableId="227617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D7"/>
    <w:rsid w:val="000B34FE"/>
    <w:rsid w:val="0011136D"/>
    <w:rsid w:val="001730A8"/>
    <w:rsid w:val="002E5E7D"/>
    <w:rsid w:val="00561277"/>
    <w:rsid w:val="005C3FE9"/>
    <w:rsid w:val="005C5D54"/>
    <w:rsid w:val="00772D7C"/>
    <w:rsid w:val="007C3E9A"/>
    <w:rsid w:val="00923698"/>
    <w:rsid w:val="009C24A8"/>
    <w:rsid w:val="00B53620"/>
    <w:rsid w:val="00C95D20"/>
    <w:rsid w:val="00CB13E1"/>
    <w:rsid w:val="00DF0ED7"/>
    <w:rsid w:val="00E10DA2"/>
    <w:rsid w:val="00EB168D"/>
    <w:rsid w:val="00F54473"/>
    <w:rsid w:val="00F81FF4"/>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38DE4"/>
  <w15:chartTrackingRefBased/>
  <w15:docId w15:val="{1704A897-56A3-D74A-90E9-E4230D9F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0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0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ED7"/>
    <w:rPr>
      <w:rFonts w:eastAsiaTheme="majorEastAsia" w:cstheme="majorBidi"/>
      <w:color w:val="272727" w:themeColor="text1" w:themeTint="D8"/>
    </w:rPr>
  </w:style>
  <w:style w:type="paragraph" w:styleId="Title">
    <w:name w:val="Title"/>
    <w:basedOn w:val="Normal"/>
    <w:next w:val="Normal"/>
    <w:link w:val="TitleChar"/>
    <w:uiPriority w:val="10"/>
    <w:qFormat/>
    <w:rsid w:val="00DF0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ED7"/>
    <w:pPr>
      <w:spacing w:before="160"/>
      <w:jc w:val="center"/>
    </w:pPr>
    <w:rPr>
      <w:i/>
      <w:iCs/>
      <w:color w:val="404040" w:themeColor="text1" w:themeTint="BF"/>
    </w:rPr>
  </w:style>
  <w:style w:type="character" w:customStyle="1" w:styleId="QuoteChar">
    <w:name w:val="Quote Char"/>
    <w:basedOn w:val="DefaultParagraphFont"/>
    <w:link w:val="Quote"/>
    <w:uiPriority w:val="29"/>
    <w:rsid w:val="00DF0ED7"/>
    <w:rPr>
      <w:i/>
      <w:iCs/>
      <w:color w:val="404040" w:themeColor="text1" w:themeTint="BF"/>
    </w:rPr>
  </w:style>
  <w:style w:type="paragraph" w:styleId="ListParagraph">
    <w:name w:val="List Paragraph"/>
    <w:basedOn w:val="Normal"/>
    <w:uiPriority w:val="34"/>
    <w:qFormat/>
    <w:rsid w:val="00DF0ED7"/>
    <w:pPr>
      <w:ind w:left="720"/>
      <w:contextualSpacing/>
    </w:pPr>
  </w:style>
  <w:style w:type="character" w:styleId="IntenseEmphasis">
    <w:name w:val="Intense Emphasis"/>
    <w:basedOn w:val="DefaultParagraphFont"/>
    <w:uiPriority w:val="21"/>
    <w:qFormat/>
    <w:rsid w:val="00DF0ED7"/>
    <w:rPr>
      <w:i/>
      <w:iCs/>
      <w:color w:val="0F4761" w:themeColor="accent1" w:themeShade="BF"/>
    </w:rPr>
  </w:style>
  <w:style w:type="paragraph" w:styleId="IntenseQuote">
    <w:name w:val="Intense Quote"/>
    <w:basedOn w:val="Normal"/>
    <w:next w:val="Normal"/>
    <w:link w:val="IntenseQuoteChar"/>
    <w:uiPriority w:val="30"/>
    <w:qFormat/>
    <w:rsid w:val="00DF0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ED7"/>
    <w:rPr>
      <w:i/>
      <w:iCs/>
      <w:color w:val="0F4761" w:themeColor="accent1" w:themeShade="BF"/>
    </w:rPr>
  </w:style>
  <w:style w:type="character" w:styleId="IntenseReference">
    <w:name w:val="Intense Reference"/>
    <w:basedOn w:val="DefaultParagraphFont"/>
    <w:uiPriority w:val="32"/>
    <w:qFormat/>
    <w:rsid w:val="00DF0ED7"/>
    <w:rPr>
      <w:b/>
      <w:bCs/>
      <w:smallCaps/>
      <w:color w:val="0F4761" w:themeColor="accent1" w:themeShade="BF"/>
      <w:spacing w:val="5"/>
    </w:rPr>
  </w:style>
  <w:style w:type="character" w:customStyle="1" w:styleId="a1">
    <w:name w:val="a1"/>
    <w:rsid w:val="00DF0ED7"/>
    <w:rPr>
      <w:rFonts w:ascii="Times New Roman" w:hAnsi="Times New Roman" w:cs="Times New Roman" w:hint="default"/>
    </w:rPr>
  </w:style>
  <w:style w:type="paragraph" w:styleId="NormalWeb">
    <w:name w:val="Normal (Web)"/>
    <w:basedOn w:val="Normal"/>
    <w:uiPriority w:val="99"/>
    <w:semiHidden/>
    <w:unhideWhenUsed/>
    <w:rsid w:val="00923698"/>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9C24A8"/>
    <w:rPr>
      <w:b/>
      <w:bCs/>
    </w:rPr>
  </w:style>
  <w:style w:type="paragraph" w:styleId="Header">
    <w:name w:val="header"/>
    <w:basedOn w:val="Normal"/>
    <w:link w:val="HeaderChar"/>
    <w:uiPriority w:val="99"/>
    <w:unhideWhenUsed/>
    <w:rsid w:val="00561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277"/>
  </w:style>
  <w:style w:type="paragraph" w:styleId="Footer">
    <w:name w:val="footer"/>
    <w:basedOn w:val="Normal"/>
    <w:link w:val="FooterChar"/>
    <w:uiPriority w:val="99"/>
    <w:unhideWhenUsed/>
    <w:rsid w:val="00561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656777">
      <w:bodyDiv w:val="1"/>
      <w:marLeft w:val="0"/>
      <w:marRight w:val="0"/>
      <w:marTop w:val="0"/>
      <w:marBottom w:val="0"/>
      <w:divBdr>
        <w:top w:val="none" w:sz="0" w:space="0" w:color="auto"/>
        <w:left w:val="none" w:sz="0" w:space="0" w:color="auto"/>
        <w:bottom w:val="none" w:sz="0" w:space="0" w:color="auto"/>
        <w:right w:val="none" w:sz="0" w:space="0" w:color="auto"/>
      </w:divBdr>
    </w:div>
    <w:div w:id="789787052">
      <w:bodyDiv w:val="1"/>
      <w:marLeft w:val="0"/>
      <w:marRight w:val="0"/>
      <w:marTop w:val="0"/>
      <w:marBottom w:val="0"/>
      <w:divBdr>
        <w:top w:val="none" w:sz="0" w:space="0" w:color="auto"/>
        <w:left w:val="none" w:sz="0" w:space="0" w:color="auto"/>
        <w:bottom w:val="none" w:sz="0" w:space="0" w:color="auto"/>
        <w:right w:val="none" w:sz="0" w:space="0" w:color="auto"/>
      </w:divBdr>
    </w:div>
    <w:div w:id="1161653804">
      <w:bodyDiv w:val="1"/>
      <w:marLeft w:val="0"/>
      <w:marRight w:val="0"/>
      <w:marTop w:val="0"/>
      <w:marBottom w:val="0"/>
      <w:divBdr>
        <w:top w:val="none" w:sz="0" w:space="0" w:color="auto"/>
        <w:left w:val="none" w:sz="0" w:space="0" w:color="auto"/>
        <w:bottom w:val="none" w:sz="0" w:space="0" w:color="auto"/>
        <w:right w:val="none" w:sz="0" w:space="0" w:color="auto"/>
      </w:divBdr>
    </w:div>
    <w:div w:id="136440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6704</Words>
  <Characters>38219</Characters>
  <Application>Microsoft Office Word</Application>
  <DocSecurity>4</DocSecurity>
  <Lines>318</Lines>
  <Paragraphs>89</Paragraphs>
  <ScaleCrop>false</ScaleCrop>
  <Company/>
  <LinksUpToDate>false</LinksUpToDate>
  <CharactersWithSpaces>44834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2025-01-21T16:07:00Z</dcterms:created>
  <dcterms:modified xsi:type="dcterms:W3CDTF">2025-01-21T16:07:00Z</dcterms:modified>
</cp:coreProperties>
</file>