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3267"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E614511" wp14:editId="54A3852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6D6822B"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E4C82E9"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84715EF"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A21643E" w14:textId="77777777" w:rsidR="00644D16" w:rsidRPr="00F81A84" w:rsidRDefault="00644D16" w:rsidP="00644D1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E0F6003" w14:textId="77777777" w:rsidR="00644D16" w:rsidRPr="00754822" w:rsidRDefault="00644D16" w:rsidP="00644D1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038EDAF" wp14:editId="4303205A">
            <wp:extent cx="2143084" cy="1111885"/>
            <wp:effectExtent l="0" t="0" r="0" b="0"/>
            <wp:docPr id="497638204" name="Picture 1" descr="Farm Servi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 Service Company"/>
                    <pic:cNvPicPr>
                      <a:picLocks noChangeAspect="1" noChangeArrowheads="1"/>
                    </pic:cNvPicPr>
                  </pic:nvPicPr>
                  <pic:blipFill rotWithShape="1">
                    <a:blip r:embed="rId6">
                      <a:extLst>
                        <a:ext uri="{28A0092B-C50C-407E-A947-70E740481C1C}">
                          <a14:useLocalDpi xmlns:a14="http://schemas.microsoft.com/office/drawing/2010/main" val="0"/>
                        </a:ext>
                      </a:extLst>
                    </a:blip>
                    <a:srcRect t="8533" b="39584"/>
                    <a:stretch/>
                  </pic:blipFill>
                  <pic:spPr bwMode="auto">
                    <a:xfrm>
                      <a:off x="0" y="0"/>
                      <a:ext cx="2143125" cy="1111906"/>
                    </a:xfrm>
                    <a:prstGeom prst="rect">
                      <a:avLst/>
                    </a:prstGeom>
                    <a:noFill/>
                    <a:ln>
                      <a:noFill/>
                    </a:ln>
                    <a:extLst>
                      <a:ext uri="{53640926-AAD7-44D8-BBD7-CCE9431645EC}">
                        <a14:shadowObscured xmlns:a14="http://schemas.microsoft.com/office/drawing/2010/main"/>
                      </a:ext>
                    </a:extLst>
                  </pic:spPr>
                </pic:pic>
              </a:graphicData>
            </a:graphic>
          </wp:inline>
        </w:drawing>
      </w:r>
    </w:p>
    <w:p w14:paraId="1EE3237E" w14:textId="77777777" w:rsidR="00644D16" w:rsidRDefault="00644D16" w:rsidP="00644D16">
      <w:pPr>
        <w:spacing w:line="256" w:lineRule="auto"/>
        <w:jc w:val="center"/>
        <w:rPr>
          <w:rFonts w:ascii="Arial Black" w:eastAsia="Calibri" w:hAnsi="Arial Black" w:cs="Arial Black"/>
          <w:b/>
          <w:bCs/>
          <w:kern w:val="0"/>
          <w:sz w:val="24"/>
          <w:szCs w:val="24"/>
          <w14:ligatures w14:val="none"/>
        </w:rPr>
      </w:pPr>
      <w:r w:rsidRPr="00085C70">
        <w:rPr>
          <w:rFonts w:ascii="Times New Roman" w:eastAsia="Wingdings" w:hAnsi="Times New Roman" w:cs="Times New Roman"/>
          <w:b/>
          <w:bCs/>
          <w:kern w:val="0"/>
          <w:sz w:val="28"/>
          <w:szCs w:val="28"/>
          <w14:ligatures w14:val="none"/>
        </w:rPr>
        <w:t>KASHAMADUPE FARM SERVICES</w:t>
      </w:r>
      <w:r>
        <w:rPr>
          <w:rFonts w:ascii="Arial Black" w:eastAsia="Calibri" w:hAnsi="Arial Black" w:cs="Arial Black"/>
          <w:b/>
          <w:bCs/>
          <w:kern w:val="0"/>
          <w:sz w:val="24"/>
          <w:szCs w:val="24"/>
          <w14:ligatures w14:val="none"/>
        </w:rPr>
        <w:t xml:space="preserve"> </w:t>
      </w:r>
    </w:p>
    <w:p w14:paraId="0AD5486E" w14:textId="77777777" w:rsidR="00644D16" w:rsidRDefault="00644D16" w:rsidP="00644D16">
      <w:pPr>
        <w:spacing w:line="256" w:lineRule="auto"/>
        <w:jc w:val="center"/>
        <w:rPr>
          <w:rFonts w:ascii="Arial Black" w:eastAsia="Calibri" w:hAnsi="Arial Black" w:cs="Arial Black"/>
          <w:b/>
          <w:kern w:val="0"/>
          <w:sz w:val="24"/>
          <w:szCs w:val="24"/>
          <w14:ligatures w14:val="none"/>
        </w:rPr>
      </w:pPr>
      <w:r w:rsidRPr="00085C70">
        <w:rPr>
          <w:rFonts w:ascii="Times New Roman" w:eastAsia="Wingdings" w:hAnsi="Times New Roman" w:cs="Times New Roman"/>
          <w:b/>
          <w:bCs/>
          <w:kern w:val="0"/>
          <w:sz w:val="24"/>
          <w:szCs w:val="24"/>
          <w14:ligatures w14:val="none"/>
        </w:rPr>
        <w:t>ALENIBORO COMMUNITY, WARRAH, OPPOSITE SILVER MAPLE SCHOOL, ILORIN, KWARA STATE</w:t>
      </w:r>
    </w:p>
    <w:p w14:paraId="33486B85" w14:textId="77777777" w:rsidR="00644D16" w:rsidRPr="00754822" w:rsidRDefault="00644D16" w:rsidP="00644D16">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C5192B2" w14:textId="14945F94" w:rsidR="00644D16" w:rsidRDefault="00644D16" w:rsidP="00644D16">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SALAMI MUBARAK AYOBAMI</w:t>
      </w:r>
      <w:r>
        <w:rPr>
          <w:rFonts w:ascii="Arial Black" w:eastAsia="Calibri" w:hAnsi="Arial Black" w:cs="SimSun"/>
          <w:b/>
          <w:kern w:val="0"/>
          <w:sz w:val="34"/>
          <w:szCs w:val="34"/>
          <w14:ligatures w14:val="none"/>
        </w:rPr>
        <w:t xml:space="preserve">  </w:t>
      </w:r>
    </w:p>
    <w:p w14:paraId="6075BE82" w14:textId="0203E81D" w:rsidR="00644D16" w:rsidRDefault="00644D16" w:rsidP="00644D16">
      <w:pPr>
        <w:spacing w:after="0" w:line="256" w:lineRule="auto"/>
        <w:jc w:val="center"/>
        <w:rPr>
          <w:rFonts w:ascii="Arial Black" w:eastAsia="Calibri" w:hAnsi="Arial Black" w:cs="SimSun"/>
          <w:b/>
          <w:kern w:val="0"/>
          <w:sz w:val="34"/>
          <w:szCs w:val="34"/>
          <w14:ligatures w14:val="none"/>
        </w:rPr>
      </w:pPr>
      <w:r w:rsidRPr="00F30616">
        <w:rPr>
          <w:rFonts w:ascii="Arial Black" w:eastAsia="Calibri" w:hAnsi="Arial Black" w:cs="SimSun"/>
          <w:b/>
          <w:kern w:val="0"/>
          <w:sz w:val="34"/>
          <w:szCs w:val="34"/>
          <w14:ligatures w14:val="none"/>
        </w:rPr>
        <w:t>ND/23/BAM/</w:t>
      </w:r>
      <w:r>
        <w:rPr>
          <w:rFonts w:ascii="Arial Black" w:eastAsia="Calibri" w:hAnsi="Arial Black" w:cs="SimSun"/>
          <w:b/>
          <w:kern w:val="0"/>
          <w:sz w:val="34"/>
          <w:szCs w:val="34"/>
          <w14:ligatures w14:val="none"/>
        </w:rPr>
        <w:t>FT/00</w:t>
      </w:r>
      <w:r>
        <w:rPr>
          <w:rFonts w:ascii="Arial Black" w:eastAsia="Calibri" w:hAnsi="Arial Black" w:cs="SimSun"/>
          <w:b/>
          <w:kern w:val="0"/>
          <w:sz w:val="34"/>
          <w:szCs w:val="34"/>
          <w14:ligatures w14:val="none"/>
        </w:rPr>
        <w:t>47</w:t>
      </w:r>
    </w:p>
    <w:p w14:paraId="201A6735" w14:textId="77777777" w:rsidR="00644D16" w:rsidRDefault="00644D16" w:rsidP="00644D16">
      <w:pPr>
        <w:spacing w:after="0" w:line="256" w:lineRule="auto"/>
        <w:jc w:val="center"/>
        <w:rPr>
          <w:rFonts w:ascii="Times New Roman" w:eastAsia="Calibri" w:hAnsi="Times New Roman" w:cs="Times New Roman"/>
          <w:b/>
          <w:kern w:val="0"/>
          <w:sz w:val="24"/>
          <w:szCs w:val="24"/>
          <w14:ligatures w14:val="none"/>
        </w:rPr>
      </w:pPr>
    </w:p>
    <w:p w14:paraId="2FF617E6"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EFF9C83" w14:textId="77777777" w:rsidR="00644D16" w:rsidRPr="00754822" w:rsidRDefault="00644D16" w:rsidP="00644D1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7F240BC7" w14:textId="77777777" w:rsidR="00644D16" w:rsidRPr="00754822" w:rsidRDefault="00644D16" w:rsidP="00644D1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24E4C85B" w14:textId="77777777" w:rsidR="00644D16" w:rsidRPr="00754822" w:rsidRDefault="00644D16" w:rsidP="00644D1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7E716A8"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775D35CC" w14:textId="77777777" w:rsidR="00644D16" w:rsidRPr="00754822" w:rsidRDefault="00644D16" w:rsidP="00644D16">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4DE5BC3C" w14:textId="77777777" w:rsidR="00644D16" w:rsidRPr="00754822" w:rsidRDefault="00644D16" w:rsidP="00644D1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1731DA5" w14:textId="77777777" w:rsidR="00644D16" w:rsidRPr="00754822" w:rsidRDefault="00644D16" w:rsidP="00644D1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845003C" w14:textId="77777777" w:rsidR="00644D16" w:rsidRPr="00754822" w:rsidRDefault="00644D16" w:rsidP="00644D1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A26C79A" w14:textId="77777777" w:rsidR="00644D16" w:rsidRPr="00754822" w:rsidRDefault="00644D16" w:rsidP="00644D16">
      <w:pPr>
        <w:spacing w:line="256" w:lineRule="auto"/>
        <w:rPr>
          <w:rFonts w:ascii="Times New Roman" w:eastAsia="Calibri" w:hAnsi="Times New Roman" w:cs="Times New Roman"/>
          <w:b/>
          <w:kern w:val="0"/>
          <w:sz w:val="24"/>
          <w:szCs w:val="24"/>
          <w14:ligatures w14:val="none"/>
        </w:rPr>
      </w:pPr>
    </w:p>
    <w:p w14:paraId="4CC44107"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FFF7A78" w14:textId="77777777" w:rsidR="00644D16" w:rsidRPr="00754822" w:rsidRDefault="00644D16" w:rsidP="00644D1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70A07AA" w14:textId="77777777" w:rsidR="00644D16" w:rsidRPr="00754822" w:rsidRDefault="00644D16" w:rsidP="00644D1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6D4D5D5" w14:textId="77777777" w:rsidR="00644D16" w:rsidRPr="00754822" w:rsidRDefault="00644D16" w:rsidP="00644D1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E1C1462" w14:textId="77777777" w:rsidR="00644D16" w:rsidRPr="00754822" w:rsidRDefault="00644D16" w:rsidP="00644D16">
      <w:pPr>
        <w:spacing w:line="256" w:lineRule="auto"/>
        <w:rPr>
          <w:rFonts w:ascii="Times New Roman" w:eastAsia="Calibri" w:hAnsi="Times New Roman" w:cs="Times New Roman"/>
          <w:bCs/>
          <w:kern w:val="0"/>
          <w:sz w:val="24"/>
          <w:szCs w:val="24"/>
          <w14:ligatures w14:val="none"/>
        </w:rPr>
      </w:pPr>
    </w:p>
    <w:p w14:paraId="4646E2CC"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287774DE"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09CB2A70"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5227D098"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5C7A431D"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596D9EF4"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5D77D44D"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591869C2"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189E24E0"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05F96059"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4AF1E7EF"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3D5B9F1B"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7EF39C22"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62B9AF92"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0891718C"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4EBDC4DA"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6135B37D"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6433A982"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2CFADE08"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2F24B1C6"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2DC4BCBE"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p>
    <w:p w14:paraId="6F898742" w14:textId="77777777" w:rsidR="00644D16" w:rsidRPr="00754822" w:rsidRDefault="00644D16" w:rsidP="00644D1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A16DEB3" w14:textId="77777777" w:rsidR="00644D16" w:rsidRPr="00F52D1D" w:rsidRDefault="00644D16" w:rsidP="00644D1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085C70">
        <w:rPr>
          <w:rFonts w:ascii="Times New Roman" w:eastAsia="Wingdings" w:hAnsi="Times New Roman" w:cs="Times New Roman"/>
          <w:b/>
          <w:bCs/>
          <w:kern w:val="0"/>
          <w:sz w:val="24"/>
          <w:szCs w:val="24"/>
          <w14:ligatures w14:val="none"/>
        </w:rPr>
        <w:t>KASHAMADUPE FARM SERVICES</w:t>
      </w:r>
      <w:r>
        <w:rPr>
          <w:rFonts w:ascii="Times New Roman" w:eastAsia="Calibri" w:hAnsi="Times New Roman" w:cs="SimSun"/>
          <w:b/>
          <w:bCs/>
          <w:kern w:val="0"/>
          <w:sz w:val="24"/>
          <w:szCs w:val="24"/>
          <w14:ligatures w14:val="none"/>
        </w:rPr>
        <w:t>.</w:t>
      </w:r>
    </w:p>
    <w:p w14:paraId="2A6A25E9" w14:textId="77777777" w:rsidR="00644D16" w:rsidRPr="00754822" w:rsidRDefault="00644D16" w:rsidP="00644D1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53D2DEA"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71754C8" w14:textId="77777777" w:rsidR="00644D16" w:rsidRPr="00754822" w:rsidRDefault="00644D16" w:rsidP="00644D1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51C5047"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A40828C"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7DCE4AA"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03D2341"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47E31C1"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8479B58"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p>
    <w:p w14:paraId="1E1F5DD5"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45F6635"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AE0D113"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DC1AD3B"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p>
    <w:p w14:paraId="7A1F766A"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p>
    <w:p w14:paraId="240EB360"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3042EE2"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287791B"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23DD4F5"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91F6DCE"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p>
    <w:p w14:paraId="75C45784"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85E6170"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7CCAA2E"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p>
    <w:p w14:paraId="71A96BCB"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B9936B9"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FD500F2"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991FE0E"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0CC5D7D"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B2B6EBB"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C43F28B" w14:textId="77777777" w:rsidR="00644D16" w:rsidRPr="00754822" w:rsidRDefault="00644D16" w:rsidP="00644D1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5BCAD04" w14:textId="77777777" w:rsidR="00644D16" w:rsidRPr="00754822" w:rsidRDefault="00644D16" w:rsidP="00644D1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246494C" w14:textId="77777777" w:rsidR="00644D16" w:rsidRPr="00754822" w:rsidRDefault="00644D16" w:rsidP="00644D16">
      <w:pPr>
        <w:spacing w:line="276" w:lineRule="auto"/>
        <w:rPr>
          <w:rFonts w:ascii="Times New Roman" w:eastAsia="Calibri" w:hAnsi="Times New Roman" w:cs="Times New Roman"/>
          <w:kern w:val="0"/>
          <w:sz w:val="24"/>
          <w:szCs w:val="24"/>
          <w14:ligatures w14:val="none"/>
        </w:rPr>
      </w:pPr>
    </w:p>
    <w:p w14:paraId="1D76B018" w14:textId="77777777" w:rsidR="00644D16" w:rsidRPr="00754822" w:rsidRDefault="00644D16" w:rsidP="00644D1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D4E4722" w14:textId="77777777" w:rsidR="00644D16" w:rsidRPr="00754822" w:rsidRDefault="00644D16" w:rsidP="00644D1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F0BC8F4" w14:textId="77777777" w:rsidR="00644D16" w:rsidRPr="00754822" w:rsidRDefault="00644D16" w:rsidP="00644D16">
      <w:pPr>
        <w:spacing w:line="276" w:lineRule="auto"/>
        <w:rPr>
          <w:rFonts w:ascii="Times New Roman" w:eastAsia="Calibri" w:hAnsi="Times New Roman" w:cs="Times New Roman"/>
          <w:b/>
          <w:bCs/>
          <w:kern w:val="0"/>
          <w:sz w:val="24"/>
          <w:szCs w:val="24"/>
          <w14:ligatures w14:val="none"/>
        </w:rPr>
      </w:pPr>
    </w:p>
    <w:p w14:paraId="32291E2B" w14:textId="77777777" w:rsidR="00644D16" w:rsidRPr="00754822" w:rsidRDefault="00644D16" w:rsidP="00644D1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E773641" w14:textId="77777777" w:rsidR="00644D16" w:rsidRPr="00754822" w:rsidRDefault="00644D16" w:rsidP="00644D1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E694542" w14:textId="77777777" w:rsidR="00644D16" w:rsidRPr="00754822" w:rsidRDefault="00644D16" w:rsidP="00644D1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792F9AC" w14:textId="77777777" w:rsidR="00644D16" w:rsidRPr="00754822" w:rsidRDefault="00644D16" w:rsidP="00644D1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sidRPr="00754822">
        <w:rPr>
          <w:rFonts w:ascii="Times New Roman" w:eastAsia="Calibri" w:hAnsi="Times New Roman" w:cs="Times New Roman"/>
          <w:kern w:val="0"/>
          <w:sz w:val="26"/>
          <w:szCs w:val="26"/>
          <w14:ligatures w14:val="none"/>
        </w:rPr>
        <w:lastRenderedPageBreak/>
        <w:t>experience in handling machinery and equipment which are not found in such an educational institution.</w:t>
      </w:r>
    </w:p>
    <w:p w14:paraId="3C812FB3" w14:textId="77777777" w:rsidR="00644D16" w:rsidRPr="00754822" w:rsidRDefault="00644D16" w:rsidP="00644D1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30FB54D" w14:textId="77777777" w:rsidR="00644D16" w:rsidRPr="00754822" w:rsidRDefault="00644D16" w:rsidP="00644D1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CAB2B8E"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DB2C598"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E533E59"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4A8BA5E9"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A68C3B8"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0294F25"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BCE2E75"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FD92D8D"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9B5350B"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7C0B106"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6541EB4"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42AABF8" w14:textId="77777777" w:rsidR="00644D16" w:rsidRPr="00754822" w:rsidRDefault="00644D16" w:rsidP="00644D1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41414FF" w14:textId="77777777" w:rsidR="00644D16" w:rsidRPr="00754822" w:rsidRDefault="00644D16" w:rsidP="00644D1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176548C" w14:textId="77777777" w:rsidR="00644D16" w:rsidRPr="00754822" w:rsidRDefault="00644D16" w:rsidP="00644D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3967DDC" w14:textId="77777777" w:rsidR="00644D16" w:rsidRPr="00754822" w:rsidRDefault="00644D16" w:rsidP="00644D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F675CA1" w14:textId="77777777" w:rsidR="00644D16" w:rsidRPr="00754822" w:rsidRDefault="00644D16" w:rsidP="00644D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B59620E" w14:textId="77777777" w:rsidR="00644D16" w:rsidRPr="00754822" w:rsidRDefault="00644D16" w:rsidP="00644D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F139D90" w14:textId="77777777" w:rsidR="00644D16" w:rsidRPr="00754822" w:rsidRDefault="00644D16" w:rsidP="00644D1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E90550E" w14:textId="77777777" w:rsidR="00644D16" w:rsidRPr="00754822" w:rsidRDefault="00644D16" w:rsidP="00644D16">
      <w:pPr>
        <w:spacing w:line="276" w:lineRule="auto"/>
        <w:rPr>
          <w:rFonts w:ascii="Calibri" w:eastAsia="Calibri" w:hAnsi="Calibri" w:cs="SimSun"/>
          <w:kern w:val="0"/>
          <w:sz w:val="24"/>
          <w:szCs w:val="24"/>
          <w14:ligatures w14:val="none"/>
        </w:rPr>
      </w:pPr>
    </w:p>
    <w:p w14:paraId="021BFFB0" w14:textId="77777777" w:rsidR="00644D16" w:rsidRPr="00754822" w:rsidRDefault="00644D16" w:rsidP="00644D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72CB152" w14:textId="77777777" w:rsidR="00644D16" w:rsidRPr="00754822" w:rsidRDefault="00644D16" w:rsidP="00644D1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89B5AFA" w14:textId="77777777" w:rsidR="00644D16" w:rsidRPr="00754822" w:rsidRDefault="00644D16" w:rsidP="00644D1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AFDFE87"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p>
    <w:p w14:paraId="5D1A6A2A" w14:textId="77777777" w:rsidR="00644D16" w:rsidRPr="00754822" w:rsidRDefault="00644D16" w:rsidP="00644D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967C764"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D592403"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FC77B60" w14:textId="77777777" w:rsidR="00644D16" w:rsidRPr="00754822" w:rsidRDefault="00644D16" w:rsidP="00644D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2D50E7C"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2996125"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130A7D5"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2A34344" w14:textId="77777777" w:rsidR="00644D16" w:rsidRPr="00754822" w:rsidRDefault="00644D16" w:rsidP="00644D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C58339D"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EC0D271"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6563309" w14:textId="77777777" w:rsidR="00644D16" w:rsidRPr="00754822" w:rsidRDefault="00644D16" w:rsidP="00644D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3F0AF04"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37728FB"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D6C2131" w14:textId="77777777" w:rsidR="00644D16" w:rsidRPr="00754822" w:rsidRDefault="00644D16" w:rsidP="00644D1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8421FF3"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BD0B49A" w14:textId="77777777" w:rsidR="00644D16" w:rsidRPr="00754822" w:rsidRDefault="00644D16" w:rsidP="00644D1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0AD2D38" w14:textId="77777777" w:rsidR="00644D16" w:rsidRPr="00754822" w:rsidRDefault="00644D16" w:rsidP="00644D1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EAC9CCD" w14:textId="77777777" w:rsidR="00644D16" w:rsidRPr="00754822" w:rsidRDefault="00644D16" w:rsidP="00644D1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F084E0C" w14:textId="77777777" w:rsidR="00644D16" w:rsidRPr="00754822" w:rsidRDefault="00644D16" w:rsidP="00644D1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CA6F9A7" w14:textId="77777777" w:rsidR="00644D16" w:rsidRPr="00754822" w:rsidRDefault="00644D16" w:rsidP="00644D1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CC44698" w14:textId="77777777" w:rsidR="00644D16" w:rsidRPr="00120705" w:rsidRDefault="00644D16" w:rsidP="00644D16">
      <w:pPr>
        <w:spacing w:line="256" w:lineRule="auto"/>
        <w:jc w:val="center"/>
        <w:rPr>
          <w:rFonts w:ascii="Times New Roman" w:eastAsia="Calibri" w:hAnsi="Times New Roman" w:cs="Times New Roman"/>
          <w:kern w:val="0"/>
          <w:sz w:val="24"/>
          <w:szCs w:val="24"/>
          <w14:ligatures w14:val="none"/>
        </w:rPr>
      </w:pPr>
      <w:r w:rsidRPr="00085C70">
        <w:rPr>
          <w:rFonts w:ascii="Times New Roman" w:eastAsia="Wingdings" w:hAnsi="Times New Roman" w:cs="Times New Roman"/>
          <w:b/>
          <w:bCs/>
          <w:kern w:val="0"/>
          <w:sz w:val="24"/>
          <w:szCs w:val="24"/>
          <w14:ligatures w14:val="none"/>
        </w:rPr>
        <w:t>KASHAMADUPE FARM SERVICES</w:t>
      </w:r>
    </w:p>
    <w:p w14:paraId="40D527A2" w14:textId="77777777" w:rsidR="00644D16" w:rsidRPr="00120705" w:rsidRDefault="00644D16" w:rsidP="00644D16">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085C70">
        <w:rPr>
          <w:rFonts w:ascii="Times New Roman" w:eastAsia="Wingdings" w:hAnsi="Times New Roman" w:cs="Times New Roman"/>
          <w:b/>
          <w:bCs/>
          <w:kern w:val="0"/>
          <w:sz w:val="24"/>
          <w:szCs w:val="24"/>
          <w14:ligatures w14:val="none"/>
        </w:rPr>
        <w:t>KASHAMADUPE FARM SERVICES</w:t>
      </w:r>
    </w:p>
    <w:p w14:paraId="4C5E59C7"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is a reputable poultry farming company located in </w:t>
      </w:r>
      <w:proofErr w:type="spellStart"/>
      <w:r w:rsidRPr="0038446F">
        <w:rPr>
          <w:rFonts w:ascii="Times New Roman" w:eastAsia="Wingdings" w:hAnsi="Times New Roman" w:cs="Times New Roman"/>
          <w:kern w:val="0"/>
          <w:sz w:val="24"/>
          <w:szCs w:val="24"/>
          <w14:ligatures w14:val="none"/>
        </w:rPr>
        <w:t>Aleniboro</w:t>
      </w:r>
      <w:proofErr w:type="spellEnd"/>
      <w:r w:rsidRPr="0038446F">
        <w:rPr>
          <w:rFonts w:ascii="Times New Roman" w:eastAsia="Wingdings" w:hAnsi="Times New Roman" w:cs="Times New Roman"/>
          <w:kern w:val="0"/>
          <w:sz w:val="24"/>
          <w:szCs w:val="24"/>
          <w14:ligatures w14:val="none"/>
        </w:rPr>
        <w:t xml:space="preserve"> Community, Warrah, opposite Silver Maple School, Ilorin, Kwara State. The company was established with the vision of providing high-quality poultry products and services to meet the growing demand for fresh and healthy poultry in the region. It has since become a key player in the agricultural sector, known for its commitment to excellence and innovation in poultry farming.</w:t>
      </w:r>
    </w:p>
    <w:p w14:paraId="5AA6FEA8"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The establishment of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was driven by a passion for agriculture and the need to bridge the gap in poultry supply within Kwara State and beyond. The founders recognized the increasing demand for fresh and hygienic poultry products and sought to create a farm that adheres to modern farming techniques and sustainable agricultural practices.</w:t>
      </w:r>
    </w:p>
    <w:p w14:paraId="53846B4A"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In its early years, the farm started with a modest stock of broilers, layers, and cockerels, catering to a small but loyal customer base. As demand grew, the company invested in expanding its facilities, acquiring modern poultry equipment, and implementing advanced feeding and breeding techniques. The farm quickly gained recognition for its high-quality products and excellent customer service, earning the trust of local consumers and businesses alike.</w:t>
      </w:r>
    </w:p>
    <w:p w14:paraId="1A14E42E"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Over the years,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has significantly expanded its operations. The company has invested in high-capacity poultry houses, automated feeding systems, and improved biosecurity measures to ensure the health and well-being of its birds. This expansion has allowed the farm to increase its production capacity, meeting the demands of both retail and wholesale customers.</w:t>
      </w:r>
    </w:p>
    <w:p w14:paraId="2E827A93"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The farm now specializes in the rearing of various poultry breeds, including broilers for meat production and layers for egg production. Additionally,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engages in the production and supply of poultry feeds, ensuring that its birds receive optimal nutrition for healthy growth. By controlling the quality of feed production, the company has been able to maintain high standards in poultry farming, leading to increased productivity and profitability.</w:t>
      </w:r>
    </w:p>
    <w:p w14:paraId="5EA52647"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prides itself on maintaining a hygienic and well-managed farming environment. The company adheres to best practices in poultry management, including strict biosecurity measures to prevent disease outbreaks. Regular health checks and vaccinations are conducted to ensure the well-being of the birds, minimizing losses and ensuring consistent supply.</w:t>
      </w:r>
    </w:p>
    <w:p w14:paraId="00BA5993"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The farm also emphasizes the importance of proper waste management. It has adopted eco-friendly waste disposal techniques, including the use of poultry waste for organic fertilizer production. This initiative not only benefits the environment but also supports local farmers by providing them with high-quality organic fertilizers to enhance soil fertility and crop yield.</w:t>
      </w:r>
    </w:p>
    <w:p w14:paraId="080AFF79"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has made a significant impact on the local economy by creating job opportunities and supporting agricultural development in Kwara State. The company employs skilled </w:t>
      </w:r>
      <w:r w:rsidRPr="0038446F">
        <w:rPr>
          <w:rFonts w:ascii="Times New Roman" w:eastAsia="Wingdings" w:hAnsi="Times New Roman" w:cs="Times New Roman"/>
          <w:kern w:val="0"/>
          <w:sz w:val="24"/>
          <w:szCs w:val="24"/>
          <w14:ligatures w14:val="none"/>
        </w:rPr>
        <w:lastRenderedPageBreak/>
        <w:t>farmworkers, veterinarians, and administrative staff, providing them with stable employment and opportunities for professional growth.</w:t>
      </w:r>
    </w:p>
    <w:p w14:paraId="28F778BC"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Beyond employment, the farm also collaborates with local farmers and stakeholders to enhance poultry farming knowledge and sustainable agricultural practices. Training programs and workshops are organized to educate farmers on modern poultry farming techniques, disease management, and efficient feed utilization. This knowledge-sharing initiative has contributed to the growth of the poultry sector in the region, empowering local farmers to improve their productivity and profitability.</w:t>
      </w:r>
    </w:p>
    <w:p w14:paraId="38DF96FB"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At the heart of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is a strong commitment to customer satisfaction. The company ensures that its products meet the highest quality standards, from fresh poultry meat to nutritious eggs. Customers can rely on the farm for timely deliveries and consistent supply, making it a preferred choice among individuals, restaurants, hotels, and food processing companies.</w:t>
      </w:r>
    </w:p>
    <w:p w14:paraId="74AFF2BC"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To further enhance customer experience, the farm has implemented a seamless ordering and delivery system. Customers can place orders through various channels, including direct visits, phone calls, and online platforms. This approach has improved accessibility and convenience, allowing the company to cater to a wider market.</w:t>
      </w:r>
    </w:p>
    <w:p w14:paraId="1D000CD6"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Like any business,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has faced challenges along the way. Poultry farming is highly susceptible to market fluctuations, disease outbreaks, and rising costs of feed and production materials. However, the company has demonstrated resilience by adopting strategic measures to mitigate these challenges.</w:t>
      </w:r>
    </w:p>
    <w:p w14:paraId="25F92F02"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One key strategy has been diversification. In addition to poultry farming, the company has explored other agricultural ventures such as fish farming and livestock breeding. This diversification has helped stabilize revenue streams and reduce dependency on poultry sales alone.</w:t>
      </w:r>
    </w:p>
    <w:p w14:paraId="638D1B38"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Furthermore, the company actively engages in research and development to stay ahead of industry trends. By continuously improving its farming techniques, adopting innovative technologies, and staying informed about best practices,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remains competitive in the agricultural sector.</w:t>
      </w:r>
    </w:p>
    <w:p w14:paraId="375A15BA"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With a vision for growth and innovation,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continues to explore new opportunities in the poultry industry. The company aims to expand its farm operations, increase production capacity, and venture into value-added poultry products such as packaged chicken cuts and processed eggs. These initiatives will enhance product diversity and cater to evolving consumer preferences.</w:t>
      </w:r>
    </w:p>
    <w:p w14:paraId="16004701"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The farm also plans to strengthen its partnerships with government agencies, agricultural organizations, and research institutions. Collaborations with these entities will provide access to funding, training, and technological advancements that can further improve the efficiency and sustainability of the farm.</w:t>
      </w:r>
    </w:p>
    <w:p w14:paraId="23B0C150"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Additionally,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is committed to promoting sustainable agriculture and food security. The company seeks to implement environmentally friendly farming practices, reduce its carbon footprint, and contribute to the overall growth of the agricultural sector in Nigeria.</w:t>
      </w:r>
    </w:p>
    <w:p w14:paraId="4EF4ECA2"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proofErr w:type="spellStart"/>
      <w:r w:rsidRPr="0038446F">
        <w:rPr>
          <w:rFonts w:ascii="Times New Roman" w:eastAsia="Wingdings" w:hAnsi="Times New Roman" w:cs="Times New Roman"/>
          <w:kern w:val="0"/>
          <w:sz w:val="24"/>
          <w:szCs w:val="24"/>
          <w14:ligatures w14:val="none"/>
        </w:rPr>
        <w:lastRenderedPageBreak/>
        <w:t>Kashamadupe</w:t>
      </w:r>
      <w:proofErr w:type="spellEnd"/>
      <w:r w:rsidRPr="0038446F">
        <w:rPr>
          <w:rFonts w:ascii="Times New Roman" w:eastAsia="Wingdings" w:hAnsi="Times New Roman" w:cs="Times New Roman"/>
          <w:kern w:val="0"/>
          <w:sz w:val="24"/>
          <w:szCs w:val="24"/>
          <w14:ligatures w14:val="none"/>
        </w:rPr>
        <w:t xml:space="preserve"> Farm Services has come a long way from its humble beginnings to become a reputable poultry farming enterprise in Kwara State. Through dedication, innovation, and a commitment to excellence, the company has established itself as a trusted provider of high-quality poultry products. Its impact on the local economy, commitment to best practices, and focus on customer satisfaction set it apart in the industry.</w:t>
      </w:r>
    </w:p>
    <w:p w14:paraId="2526E323" w14:textId="77777777" w:rsidR="00644D16" w:rsidRPr="0038446F" w:rsidRDefault="00644D16" w:rsidP="00644D16">
      <w:pPr>
        <w:spacing w:line="256" w:lineRule="auto"/>
        <w:jc w:val="both"/>
        <w:rPr>
          <w:rFonts w:ascii="Times New Roman" w:eastAsia="Wingdings" w:hAnsi="Times New Roman" w:cs="Times New Roman"/>
          <w:kern w:val="0"/>
          <w:sz w:val="24"/>
          <w:szCs w:val="24"/>
          <w14:ligatures w14:val="none"/>
        </w:rPr>
      </w:pPr>
      <w:r w:rsidRPr="0038446F">
        <w:rPr>
          <w:rFonts w:ascii="Times New Roman" w:eastAsia="Wingdings" w:hAnsi="Times New Roman" w:cs="Times New Roman"/>
          <w:kern w:val="0"/>
          <w:sz w:val="24"/>
          <w:szCs w:val="24"/>
          <w14:ligatures w14:val="none"/>
        </w:rPr>
        <w:t xml:space="preserve">As the company looks toward the future, its unwavering commitment to growth and sustainability will continue to drive its success. By staying true to its mission of delivering excellence in poultry farming, </w:t>
      </w:r>
      <w:proofErr w:type="spellStart"/>
      <w:r w:rsidRPr="0038446F">
        <w:rPr>
          <w:rFonts w:ascii="Times New Roman" w:eastAsia="Wingdings" w:hAnsi="Times New Roman" w:cs="Times New Roman"/>
          <w:kern w:val="0"/>
          <w:sz w:val="24"/>
          <w:szCs w:val="24"/>
          <w14:ligatures w14:val="none"/>
        </w:rPr>
        <w:t>Kashamadupe</w:t>
      </w:r>
      <w:proofErr w:type="spellEnd"/>
      <w:r w:rsidRPr="0038446F">
        <w:rPr>
          <w:rFonts w:ascii="Times New Roman" w:eastAsia="Wingdings" w:hAnsi="Times New Roman" w:cs="Times New Roman"/>
          <w:kern w:val="0"/>
          <w:sz w:val="24"/>
          <w:szCs w:val="24"/>
          <w14:ligatures w14:val="none"/>
        </w:rPr>
        <w:t xml:space="preserve"> Farm Services remains poised for even greater achievements in the years to come.</w:t>
      </w:r>
    </w:p>
    <w:p w14:paraId="5FE478D9" w14:textId="77777777" w:rsidR="00644D16" w:rsidRDefault="00644D16" w:rsidP="00644D1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 xml:space="preserve">LOCATION: </w:t>
      </w:r>
      <w:r w:rsidRPr="00085C70">
        <w:rPr>
          <w:rFonts w:ascii="Times New Roman" w:eastAsia="Wingdings" w:hAnsi="Times New Roman" w:cs="Times New Roman"/>
          <w:b/>
          <w:bCs/>
          <w:kern w:val="0"/>
          <w:sz w:val="24"/>
          <w:szCs w:val="24"/>
          <w14:ligatures w14:val="none"/>
        </w:rPr>
        <w:t>ALENIBORO COMMUNITY, WARRAH, OPPOSITE SILVER MAPLE SCHOOL, ILORIN, KWARA STATE</w:t>
      </w:r>
    </w:p>
    <w:p w14:paraId="5AFD1371" w14:textId="77777777" w:rsidR="00644D16" w:rsidRPr="00FF75EC" w:rsidRDefault="00644D16" w:rsidP="00644D16">
      <w:pPr>
        <w:spacing w:line="256" w:lineRule="auto"/>
        <w:jc w:val="both"/>
        <w:rPr>
          <w:rFonts w:ascii="Arial Black" w:eastAsia="Calibri" w:hAnsi="Arial Black" w:cs="Arial Black"/>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9DFC47F" w14:textId="77777777" w:rsidR="00644D16" w:rsidRPr="0038446F" w:rsidRDefault="00644D16" w:rsidP="00644D16">
      <w:p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kern w:val="0"/>
          <w:sz w:val="24"/>
          <w:szCs w:val="24"/>
          <w14:ligatures w14:val="none"/>
        </w:rPr>
        <w:t xml:space="preserve">Here are the objectives of </w:t>
      </w:r>
      <w:proofErr w:type="spellStart"/>
      <w:r w:rsidRPr="0038446F">
        <w:rPr>
          <w:rFonts w:ascii="Times New Roman" w:eastAsia="Calibri" w:hAnsi="Times New Roman" w:cs="SimSun"/>
          <w:kern w:val="0"/>
          <w:sz w:val="24"/>
          <w:szCs w:val="24"/>
          <w14:ligatures w14:val="none"/>
        </w:rPr>
        <w:t>Kashamadupe</w:t>
      </w:r>
      <w:proofErr w:type="spellEnd"/>
      <w:r w:rsidRPr="0038446F">
        <w:rPr>
          <w:rFonts w:ascii="Times New Roman" w:eastAsia="Calibri" w:hAnsi="Times New Roman" w:cs="SimSun"/>
          <w:kern w:val="0"/>
          <w:sz w:val="24"/>
          <w:szCs w:val="24"/>
          <w14:ligatures w14:val="none"/>
        </w:rPr>
        <w:t xml:space="preserve"> Farm Services:</w:t>
      </w:r>
    </w:p>
    <w:p w14:paraId="58820BEF"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ensure high-quality poultry production</w:t>
      </w:r>
      <w:r w:rsidRPr="0038446F">
        <w:rPr>
          <w:rFonts w:ascii="Times New Roman" w:eastAsia="Calibri" w:hAnsi="Times New Roman" w:cs="SimSun"/>
          <w:kern w:val="0"/>
          <w:sz w:val="24"/>
          <w:szCs w:val="24"/>
          <w14:ligatures w14:val="none"/>
        </w:rPr>
        <w:t xml:space="preserve"> by supplying fresh, hygienic, and nutritious poultry products that meet consumer needs.</w:t>
      </w:r>
    </w:p>
    <w:p w14:paraId="1010BAD3"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implement best farming practices</w:t>
      </w:r>
      <w:r w:rsidRPr="0038446F">
        <w:rPr>
          <w:rFonts w:ascii="Times New Roman" w:eastAsia="Calibri" w:hAnsi="Times New Roman" w:cs="SimSun"/>
          <w:kern w:val="0"/>
          <w:sz w:val="24"/>
          <w:szCs w:val="24"/>
          <w14:ligatures w14:val="none"/>
        </w:rPr>
        <w:t xml:space="preserve"> by adopting modern and sustainable poultry farming techniques that enhance productivity and efficiency.</w:t>
      </w:r>
    </w:p>
    <w:p w14:paraId="6CDBF2D0"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promote food security</w:t>
      </w:r>
      <w:r w:rsidRPr="0038446F">
        <w:rPr>
          <w:rFonts w:ascii="Times New Roman" w:eastAsia="Calibri" w:hAnsi="Times New Roman" w:cs="SimSun"/>
          <w:kern w:val="0"/>
          <w:sz w:val="24"/>
          <w:szCs w:val="24"/>
          <w14:ligatures w14:val="none"/>
        </w:rPr>
        <w:t xml:space="preserve"> by contributing to the availability of affordable poultry products and helping to combat food scarcity in the region.</w:t>
      </w:r>
    </w:p>
    <w:p w14:paraId="4CFEFE50"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enhance local economic growth</w:t>
      </w:r>
      <w:r w:rsidRPr="0038446F">
        <w:rPr>
          <w:rFonts w:ascii="Times New Roman" w:eastAsia="Calibri" w:hAnsi="Times New Roman" w:cs="SimSun"/>
          <w:kern w:val="0"/>
          <w:sz w:val="24"/>
          <w:szCs w:val="24"/>
          <w14:ligatures w14:val="none"/>
        </w:rPr>
        <w:t xml:space="preserve"> by creating employment opportunities and empowering individuals in the agricultural sector.</w:t>
      </w:r>
    </w:p>
    <w:p w14:paraId="6D6F1A80"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support agricultural research and development</w:t>
      </w:r>
      <w:r w:rsidRPr="0038446F">
        <w:rPr>
          <w:rFonts w:ascii="Times New Roman" w:eastAsia="Calibri" w:hAnsi="Times New Roman" w:cs="SimSun"/>
          <w:kern w:val="0"/>
          <w:sz w:val="24"/>
          <w:szCs w:val="24"/>
          <w14:ligatures w14:val="none"/>
        </w:rPr>
        <w:t xml:space="preserve"> by engaging in continuous learning, research, and innovative farming solutions.</w:t>
      </w:r>
    </w:p>
    <w:p w14:paraId="5A589FBA"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expand market reach</w:t>
      </w:r>
      <w:r w:rsidRPr="0038446F">
        <w:rPr>
          <w:rFonts w:ascii="Times New Roman" w:eastAsia="Calibri" w:hAnsi="Times New Roman" w:cs="SimSun"/>
          <w:kern w:val="0"/>
          <w:sz w:val="24"/>
          <w:szCs w:val="24"/>
          <w14:ligatures w14:val="none"/>
        </w:rPr>
        <w:t xml:space="preserve"> by strengthening supply chains and exploring new markets, including wholesale and retail distribution.</w:t>
      </w:r>
    </w:p>
    <w:p w14:paraId="14F48CE6"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foster sustainable agriculture</w:t>
      </w:r>
      <w:r w:rsidRPr="0038446F">
        <w:rPr>
          <w:rFonts w:ascii="Times New Roman" w:eastAsia="Calibri" w:hAnsi="Times New Roman" w:cs="SimSun"/>
          <w:kern w:val="0"/>
          <w:sz w:val="24"/>
          <w:szCs w:val="24"/>
          <w14:ligatures w14:val="none"/>
        </w:rPr>
        <w:t xml:space="preserve"> by minimizing environmental impact through eco-friendly waste management and resource-efficient farming.</w:t>
      </w:r>
    </w:p>
    <w:p w14:paraId="04CDFD5E"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ensure customer satisfaction</w:t>
      </w:r>
      <w:r w:rsidRPr="0038446F">
        <w:rPr>
          <w:rFonts w:ascii="Times New Roman" w:eastAsia="Calibri" w:hAnsi="Times New Roman" w:cs="SimSun"/>
          <w:kern w:val="0"/>
          <w:sz w:val="24"/>
          <w:szCs w:val="24"/>
          <w14:ligatures w14:val="none"/>
        </w:rPr>
        <w:t xml:space="preserve"> by maintaining high service standards, offering reliable supply, and excellent customer service.</w:t>
      </w:r>
    </w:p>
    <w:p w14:paraId="6D7DC042"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diversify agricultural ventures</w:t>
      </w:r>
      <w:r w:rsidRPr="0038446F">
        <w:rPr>
          <w:rFonts w:ascii="Times New Roman" w:eastAsia="Calibri" w:hAnsi="Times New Roman" w:cs="SimSun"/>
          <w:kern w:val="0"/>
          <w:sz w:val="24"/>
          <w:szCs w:val="24"/>
          <w14:ligatures w14:val="none"/>
        </w:rPr>
        <w:t xml:space="preserve"> by exploring additional agribusiness opportunities such as fish farming and livestock breeding to enhance revenue streams.</w:t>
      </w:r>
    </w:p>
    <w:p w14:paraId="0C459E43" w14:textId="77777777" w:rsidR="00644D16" w:rsidRPr="0038446F" w:rsidRDefault="00644D16" w:rsidP="00644D16">
      <w:pPr>
        <w:numPr>
          <w:ilvl w:val="0"/>
          <w:numId w:val="11"/>
        </w:num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b/>
          <w:bCs/>
          <w:kern w:val="0"/>
          <w:sz w:val="24"/>
          <w:szCs w:val="24"/>
          <w14:ligatures w14:val="none"/>
        </w:rPr>
        <w:t>To strengthen industry collaborations</w:t>
      </w:r>
      <w:r w:rsidRPr="0038446F">
        <w:rPr>
          <w:rFonts w:ascii="Times New Roman" w:eastAsia="Calibri" w:hAnsi="Times New Roman" w:cs="SimSun"/>
          <w:kern w:val="0"/>
          <w:sz w:val="24"/>
          <w:szCs w:val="24"/>
          <w14:ligatures w14:val="none"/>
        </w:rPr>
        <w:t xml:space="preserve"> by working with government bodies, agricultural organizations, and financial institutions to access support and funding for expansion.</w:t>
      </w:r>
    </w:p>
    <w:p w14:paraId="65D53499" w14:textId="77777777" w:rsidR="00644D16" w:rsidRDefault="00644D16" w:rsidP="00644D1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F4FBDA1" w14:textId="77777777" w:rsidR="00644D16" w:rsidRPr="0038446F" w:rsidRDefault="00644D16" w:rsidP="00644D16">
      <w:pPr>
        <w:spacing w:line="256" w:lineRule="auto"/>
        <w:jc w:val="both"/>
        <w:rPr>
          <w:rFonts w:ascii="Times New Roman" w:eastAsia="Calibri" w:hAnsi="Times New Roman" w:cs="SimSun"/>
          <w:kern w:val="0"/>
          <w:sz w:val="24"/>
          <w:szCs w:val="24"/>
          <w14:ligatures w14:val="none"/>
        </w:rPr>
      </w:pPr>
      <w:r w:rsidRPr="0038446F">
        <w:rPr>
          <w:rFonts w:ascii="Times New Roman" w:eastAsia="Calibri" w:hAnsi="Times New Roman" w:cs="SimSun"/>
          <w:kern w:val="0"/>
          <w:sz w:val="24"/>
          <w:szCs w:val="24"/>
          <w14:ligatures w14:val="none"/>
        </w:rPr>
        <w:t xml:space="preserve">Here’s a detailed explanation of each department in </w:t>
      </w:r>
      <w:proofErr w:type="spellStart"/>
      <w:r w:rsidRPr="0038446F">
        <w:rPr>
          <w:rFonts w:ascii="Times New Roman" w:eastAsia="Calibri" w:hAnsi="Times New Roman" w:cs="SimSun"/>
          <w:b/>
          <w:bCs/>
          <w:kern w:val="0"/>
          <w:sz w:val="24"/>
          <w:szCs w:val="24"/>
          <w14:ligatures w14:val="none"/>
        </w:rPr>
        <w:t>Kashamadupe</w:t>
      </w:r>
      <w:proofErr w:type="spellEnd"/>
      <w:r w:rsidRPr="0038446F">
        <w:rPr>
          <w:rFonts w:ascii="Times New Roman" w:eastAsia="Calibri" w:hAnsi="Times New Roman" w:cs="SimSun"/>
          <w:b/>
          <w:bCs/>
          <w:kern w:val="0"/>
          <w:sz w:val="24"/>
          <w:szCs w:val="24"/>
          <w14:ligatures w14:val="none"/>
        </w:rPr>
        <w:t xml:space="preserve"> Farm Services</w:t>
      </w:r>
      <w:r w:rsidRPr="0038446F">
        <w:rPr>
          <w:rFonts w:ascii="Times New Roman" w:eastAsia="Calibri" w:hAnsi="Times New Roman" w:cs="SimSun"/>
          <w:kern w:val="0"/>
          <w:sz w:val="24"/>
          <w:szCs w:val="24"/>
          <w14:ligatures w14:val="none"/>
        </w:rPr>
        <w:t>:</w:t>
      </w:r>
    </w:p>
    <w:p w14:paraId="712AA07A"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lastRenderedPageBreak/>
        <w:t>1. Production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The production department is the backbone of the farm, responsible for the breeding, feeding, and overall management of poultry birds. This department ensures that all poultry are raised under optimal conditions, including proper housing, feeding schedules, and disease control measures. It oversees different poultry categories such as broilers (for meat), layers (for egg production), and cockerels. The production team works closely with the veterinary unit to maintain healthy bird populations and maximize yield.</w:t>
      </w:r>
    </w:p>
    <w:p w14:paraId="0B5B641B"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2. Veterinary and Animal Health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focuses on the health and well-being of the birds. It ensures regular health checks, vaccination programs, and disease prevention measures. The veterinary team monitors poultry conditions daily to detect and address any signs of illness early. In cases of disease outbreaks, this department takes the lead in containment and treatment efforts. The department also educates farm workers on biosecurity measures to prevent infections and maintain a hygienic farm environment.</w:t>
      </w:r>
    </w:p>
    <w:p w14:paraId="4C1C15FB"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3. Feed Production and Nutrition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Proper nutrition is crucial for poultry growth and productivity, making this department highly important. It is responsible for formulating and producing high-quality poultry feed, ensuring that the birds receive a balanced diet rich in essential nutrients. The department selects and tests raw materials such as grains, protein sources, vitamins, and minerals to optimize poultry growth, egg production, and overall farm profitability. They also research new feed formulas to improve efficiency and reduce costs.</w:t>
      </w:r>
    </w:p>
    <w:p w14:paraId="6C842489"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4. Sales and Marketing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handles the promotion and distribution of farm products, including poultry meat, eggs, and feed. The marketing team develops strategies to attract new customers and maintain relationships with existing ones. They engage in digital marketing, advertisement campaigns, and customer outreach programs to boost sales. The department also negotiates bulk sales with retailers, hotels, restaurants, and food processing companies while ensuring competitive pricing and customer satisfaction.</w:t>
      </w:r>
    </w:p>
    <w:p w14:paraId="247A7A42"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5. Logistics and Supply Chain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Responsible for ensuring timely and efficient delivery of poultry products, this department manages transportation, storage, and inventory tracking. It ensures that farm products reach customers fresh and in good condition. The logistics team coordinates delivery schedules and optimizes supply routes to minimize transportation costs. They also manage the procurement of essential farm supplies, including feed ingredients, vaccines, and equipment.</w:t>
      </w:r>
    </w:p>
    <w:p w14:paraId="09B0EB67"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6. Finance and Accounting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The financial stability of the farm depends on this department, which manages budgeting, revenue collection, and expenses. The finance team keeps records of all transactions, handles payroll for employees, and prepares financial reports. They also oversee pricing strategies, profit margins, and cost control measures. Additionally, this department ensures compliance with tax regulations and liaises with financial institutions for funding opportunities or loans when necessary.</w:t>
      </w:r>
    </w:p>
    <w:p w14:paraId="63439573"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7. Human Resources and Administration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is responsible for hiring, training, and managing the farm’s workforce. They ensure that employees receive proper training in poultry management, hygiene, and safety protocols. The human resources team also oversees staff welfare, workplace ethics, and conflict resolution. Additionally, they manage documentation, payroll processing, and employee performance evaluations to ensure a productive workforce.</w:t>
      </w:r>
    </w:p>
    <w:p w14:paraId="32C93E1C"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lastRenderedPageBreak/>
        <w:t>8. Quality Control and Compliance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Maintaining high product quality and meeting regulatory standards is the duty of this department. The quality control team inspects poultry meat and eggs to ensure they meet health and safety standards before distribution. They also implement hygiene protocols across all departments, ensuring that all operations comply with government agricultural policies. This department works closely with food safety agencies and regulatory bodies to meet industry standards.</w:t>
      </w:r>
    </w:p>
    <w:p w14:paraId="6D609023" w14:textId="77777777" w:rsidR="00644D16" w:rsidRPr="0038446F" w:rsidRDefault="00644D16" w:rsidP="00644D16">
      <w:pPr>
        <w:spacing w:line="256" w:lineRule="auto"/>
        <w:jc w:val="both"/>
        <w:rPr>
          <w:rFonts w:ascii="Times New Roman" w:eastAsia="Calibri" w:hAnsi="Times New Roman" w:cs="SimSun"/>
          <w:b/>
          <w:bCs/>
          <w:kern w:val="0"/>
          <w:sz w:val="24"/>
          <w:szCs w:val="24"/>
          <w14:ligatures w14:val="none"/>
        </w:rPr>
      </w:pPr>
      <w:r w:rsidRPr="0038446F">
        <w:rPr>
          <w:rFonts w:ascii="Times New Roman" w:eastAsia="Calibri" w:hAnsi="Times New Roman" w:cs="SimSun"/>
          <w:b/>
          <w:bCs/>
          <w:kern w:val="0"/>
          <w:sz w:val="24"/>
          <w:szCs w:val="24"/>
          <w14:ligatures w14:val="none"/>
        </w:rPr>
        <w:t>9. Waste Management and Environmental Sustainability Department</w:t>
      </w:r>
      <w:r>
        <w:rPr>
          <w:rFonts w:ascii="Times New Roman" w:eastAsia="Calibri" w:hAnsi="Times New Roman" w:cs="SimSun"/>
          <w:b/>
          <w:bCs/>
          <w:kern w:val="0"/>
          <w:sz w:val="24"/>
          <w:szCs w:val="24"/>
          <w14:ligatures w14:val="none"/>
        </w:rPr>
        <w:t xml:space="preserve">: </w:t>
      </w:r>
      <w:r w:rsidRPr="0038446F">
        <w:rPr>
          <w:rFonts w:ascii="Times New Roman" w:eastAsia="Calibri" w:hAnsi="Times New Roman" w:cs="SimSun"/>
          <w:kern w:val="0"/>
          <w:sz w:val="24"/>
          <w:szCs w:val="24"/>
          <w14:ligatures w14:val="none"/>
        </w:rPr>
        <w:t>This department ensures proper disposal of poultry waste and promotes eco-friendly farming practices. Poultry droppings, unused feed, and other waste materials are managed effectively to prevent environmental pollution. The department also explores waste recycling methods, such as converting poultry waste into organic fertilizers for crop farming. This contributes to sustainable agriculture and creates additional revenue streams for the farm.</w:t>
      </w:r>
    </w:p>
    <w:p w14:paraId="2C8671FF" w14:textId="77777777" w:rsidR="00644D16" w:rsidRPr="00085C70" w:rsidRDefault="00644D16" w:rsidP="00644D16">
      <w:pPr>
        <w:spacing w:after="0" w:line="256" w:lineRule="auto"/>
        <w:rPr>
          <w:rFonts w:ascii="Times New Roman" w:eastAsia="Wingdings" w:hAnsi="Times New Roman" w:cs="Times New Roman"/>
          <w:b/>
          <w:kern w:val="0"/>
          <w:sz w:val="24"/>
          <w:szCs w:val="24"/>
          <w14:ligatures w14:val="none"/>
        </w:rPr>
      </w:pPr>
      <w:r w:rsidRPr="00085C70">
        <w:rPr>
          <w:rFonts w:ascii="Times New Roman" w:eastAsia="Wingdings" w:hAnsi="Times New Roman" w:cs="Times New Roman"/>
          <w:b/>
          <w:kern w:val="0"/>
          <w:sz w:val="24"/>
          <w:szCs w:val="24"/>
          <w14:ligatures w14:val="none"/>
        </w:rPr>
        <w:t>Poultry Equipment</w:t>
      </w:r>
    </w:p>
    <w:p w14:paraId="3CD0110A"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Brooders – Used to provide warmth and controlled temperature for young chicks.</w:t>
      </w:r>
    </w:p>
    <w:p w14:paraId="152A7877"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Feeders – Various types of feeders ensure proper food distribution for birds.</w:t>
      </w:r>
    </w:p>
    <w:p w14:paraId="195C19D1"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Drinkers/Waterers – Supply clean drinking water to poultry.</w:t>
      </w:r>
    </w:p>
    <w:p w14:paraId="7D571D52"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Battery Cages – Used for housing layers to facilitate egg collection.</w:t>
      </w:r>
    </w:p>
    <w:p w14:paraId="120CCE0D"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Incubators – For artificial hatching of eggs.</w:t>
      </w:r>
    </w:p>
    <w:p w14:paraId="1049748F"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Egg Trays and Crates – Used for the collection, storage, and transportation of eggs.</w:t>
      </w:r>
    </w:p>
    <w:p w14:paraId="6D094F63"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Ventilation Fans – Ensures proper airflow within poultry houses.</w:t>
      </w:r>
    </w:p>
    <w:p w14:paraId="19378712"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Debeaking Machine – Used to trim the beaks of chicks to prevent pecking injuries.</w:t>
      </w:r>
    </w:p>
    <w:p w14:paraId="02458BFE"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Manure Scraper – For cleaning and maintaining hygiene in poultry farms.</w:t>
      </w:r>
    </w:p>
    <w:p w14:paraId="41184991" w14:textId="77777777" w:rsidR="00644D16" w:rsidRPr="00085C70" w:rsidRDefault="00644D16" w:rsidP="00644D16">
      <w:pPr>
        <w:numPr>
          <w:ilvl w:val="0"/>
          <w:numId w:val="12"/>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Automatic Feed Dispensers – Help in distributing feed evenly across cages.</w:t>
      </w:r>
    </w:p>
    <w:p w14:paraId="5BCB25A7" w14:textId="77777777" w:rsidR="00644D16" w:rsidRPr="00085C70" w:rsidRDefault="00644D16" w:rsidP="00644D16">
      <w:pPr>
        <w:spacing w:after="0" w:line="256" w:lineRule="auto"/>
        <w:rPr>
          <w:rFonts w:ascii="Times New Roman" w:eastAsia="Wingdings" w:hAnsi="Times New Roman" w:cs="Times New Roman"/>
          <w:b/>
          <w:kern w:val="0"/>
          <w:sz w:val="24"/>
          <w:szCs w:val="24"/>
          <w14:ligatures w14:val="none"/>
        </w:rPr>
      </w:pPr>
      <w:r w:rsidRPr="00085C70">
        <w:rPr>
          <w:rFonts w:ascii="Times New Roman" w:eastAsia="Wingdings" w:hAnsi="Times New Roman" w:cs="Times New Roman"/>
          <w:b/>
          <w:kern w:val="0"/>
          <w:sz w:val="24"/>
          <w:szCs w:val="24"/>
          <w14:ligatures w14:val="none"/>
        </w:rPr>
        <w:t>Fishery Equipment</w:t>
      </w:r>
    </w:p>
    <w:p w14:paraId="1B7070AE"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Ponds/Tanks – Serve as the habitat for different fish species.</w:t>
      </w:r>
    </w:p>
    <w:p w14:paraId="439F8419"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Aerators – Provide oxygen to fish in ponds, preventing suffocation.</w:t>
      </w:r>
    </w:p>
    <w:p w14:paraId="599B9875"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Nets – Used for catching fish during harvesting or sorting.</w:t>
      </w:r>
    </w:p>
    <w:p w14:paraId="4134B77E"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Feeding Machine – Ensures an even distribution of feed in fish farms.</w:t>
      </w:r>
    </w:p>
    <w:p w14:paraId="1E702156"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Water Testing Kits – Used to check water quality parameters such as pH, ammonia, and oxygen levels.</w:t>
      </w:r>
    </w:p>
    <w:p w14:paraId="4EBB9B6F"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Submersible Pumps – Help in regulating water levels in ponds.</w:t>
      </w:r>
    </w:p>
    <w:p w14:paraId="0E46DE33"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Fish Graders – Used for sorting fish according to size and weight.</w:t>
      </w:r>
    </w:p>
    <w:p w14:paraId="4FC6FB15"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Weighing Scales – Measure fish weight during harvesting and sales.</w:t>
      </w:r>
    </w:p>
    <w:p w14:paraId="1F9B2315"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Storage Containers – For keeping harvested fish before transportation.</w:t>
      </w:r>
    </w:p>
    <w:p w14:paraId="1D9D96ED" w14:textId="77777777" w:rsidR="00644D16" w:rsidRPr="00085C70" w:rsidRDefault="00644D16" w:rsidP="00644D16">
      <w:pPr>
        <w:numPr>
          <w:ilvl w:val="0"/>
          <w:numId w:val="13"/>
        </w:numPr>
        <w:spacing w:after="0" w:line="256" w:lineRule="auto"/>
        <w:rPr>
          <w:rFonts w:ascii="Times New Roman" w:eastAsia="Wingdings" w:hAnsi="Times New Roman" w:cs="Times New Roman"/>
          <w:bCs/>
          <w:kern w:val="0"/>
          <w:sz w:val="24"/>
          <w:szCs w:val="24"/>
          <w14:ligatures w14:val="none"/>
        </w:rPr>
      </w:pPr>
      <w:r w:rsidRPr="00085C70">
        <w:rPr>
          <w:rFonts w:ascii="Times New Roman" w:eastAsia="Wingdings" w:hAnsi="Times New Roman" w:cs="Times New Roman"/>
          <w:bCs/>
          <w:kern w:val="0"/>
          <w:sz w:val="24"/>
          <w:szCs w:val="24"/>
          <w14:ligatures w14:val="none"/>
        </w:rPr>
        <w:t>Ice Machines – Preserve fish freshness before reaching the market.</w:t>
      </w:r>
    </w:p>
    <w:p w14:paraId="41B3C1B6" w14:textId="77777777" w:rsidR="00644D16" w:rsidRDefault="00644D16" w:rsidP="00644D16">
      <w:pPr>
        <w:spacing w:line="256" w:lineRule="auto"/>
        <w:jc w:val="center"/>
        <w:rPr>
          <w:rFonts w:ascii="Times New Roman" w:eastAsia="Wingdings" w:hAnsi="Times New Roman" w:cs="Times New Roman"/>
          <w:b/>
          <w:bCs/>
          <w:kern w:val="0"/>
          <w:sz w:val="24"/>
          <w:szCs w:val="24"/>
          <w:lang w:val="en-GB"/>
          <w14:ligatures w14:val="none"/>
        </w:rPr>
      </w:pPr>
    </w:p>
    <w:p w14:paraId="281B4520" w14:textId="77777777" w:rsidR="00644D16" w:rsidRDefault="00644D16" w:rsidP="00644D16">
      <w:pPr>
        <w:spacing w:line="256" w:lineRule="auto"/>
        <w:jc w:val="center"/>
        <w:rPr>
          <w:rFonts w:ascii="Times New Roman" w:eastAsia="Wingdings" w:hAnsi="Times New Roman" w:cs="Times New Roman"/>
          <w:b/>
          <w:bCs/>
          <w:kern w:val="0"/>
          <w:sz w:val="24"/>
          <w:szCs w:val="24"/>
          <w:lang w:val="en-GB"/>
          <w14:ligatures w14:val="none"/>
        </w:rPr>
      </w:pPr>
    </w:p>
    <w:p w14:paraId="3937A694" w14:textId="77777777" w:rsidR="00644D16" w:rsidRDefault="00644D16" w:rsidP="00644D16">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26FE6052" w14:textId="77777777" w:rsidR="00644D16" w:rsidRPr="00754822" w:rsidRDefault="00644D16" w:rsidP="00644D1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7C1FA7E" w14:textId="77777777" w:rsidR="00644D16" w:rsidRPr="007208FD" w:rsidRDefault="00644D16" w:rsidP="00644D1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7B358F0"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 xml:space="preserve">During the SIWES program, I gained hands-on experience in poultry farming, learning the essential skills required to manage a poultry farm efficiently. This included bird handling and feeding, where I understood the nutritional requirements of different poultry breeds such as broilers, layers, and cockerels and ensured they received the right type of feed at different growth stages. Poultry feed is crucial in determining the health and productivity of birds, so I learned how to mix different feed components such as maize, soya beans, groundnut cake, and fish meal to ensure a balanced diet. Additionally, I was exposed to the importance of feed formulation and how different types of feeds affect weight gain, egg production, and overall bird health. I also assisted in the administration of vaccines to prevent common poultry diseases such as Newcastle disease, </w:t>
      </w:r>
      <w:proofErr w:type="spellStart"/>
      <w:r w:rsidRPr="00085C70">
        <w:rPr>
          <w:rFonts w:ascii="Times New Roman" w:eastAsia="Calibri" w:hAnsi="Times New Roman" w:cs="Times New Roman"/>
          <w:kern w:val="0"/>
          <w:sz w:val="26"/>
          <w:szCs w:val="26"/>
          <w14:ligatures w14:val="none"/>
        </w:rPr>
        <w:t>Gumboro</w:t>
      </w:r>
      <w:proofErr w:type="spellEnd"/>
      <w:r w:rsidRPr="00085C70">
        <w:rPr>
          <w:rFonts w:ascii="Times New Roman" w:eastAsia="Calibri" w:hAnsi="Times New Roman" w:cs="Times New Roman"/>
          <w:kern w:val="0"/>
          <w:sz w:val="26"/>
          <w:szCs w:val="26"/>
          <w14:ligatures w14:val="none"/>
        </w:rPr>
        <w:t>, and coccidiosis. Learning how to correctly administer vaccines—either through drinking water, injections, or spraying—was a vital aspect of my training, as disease outbreaks can be devastating to poultry farms. I also observed and practiced proper medication schedules to enhance poultry immunity and prevent losses.</w:t>
      </w:r>
    </w:p>
    <w:p w14:paraId="7667CC9F"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Another crucial part of my poultry training was learning how to identify early symptoms of illness and implement biosecurity measures to prevent outbreaks. Farm hygiene and biosecurity are essential for keeping poultry healthy, so I assisted in disinfecting farm equipment, changing footbaths regularly, and ensuring restricted access to poultry pens. I also learned how to monitor bird behavior to detect early signs of stress, disease, or discomfort. Proper poultry housing and ventilation were emphasized, and I participated in ensuring that poultry pens were adequately aerated, temperature-controlled, and free from excessive moisture, which could lead to disease outbreaks.</w:t>
      </w:r>
    </w:p>
    <w:p w14:paraId="0721DD03"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In the layer production section, I participated in daily egg collection, sorting, and packaging, as well as egg storage techniques to prevent spoilage. I learned how to handle eggs carefully to avoid breakage and how to sort them based on size and quality before packaging them for sale. Additionally, I was trained on how to identify and manage egg-laying cycles to maximize production efficiency. Another critical aspect of my training was waste management, as poultry waste can be a valuable resource if properly managed. I assisted in processing poultry droppings into organic fertilizer, which was then used to enhance soil fertility for crop production.</w:t>
      </w:r>
    </w:p>
    <w:p w14:paraId="39286946"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In the fishery section, I acquired valuable knowledge in aquaculture. I learned pond management and water quality control, which involved preparing fish ponds, maintaining proper water pH levels, and ensuring adequate oxygen supply for fish health. This required regular water testing to monitor parameters such as ammonia, nitrate, and oxygen levels. I learned about different types of fish ponds, including earthen ponds, concrete ponds, and plastic tanks, and their advantages and disadvantages in fish farming. Fish feeding and nutrition were another critical area of training, as fish require a well-balanced diet to grow efficiently. I learned how to prepare and distribute fish feed, ensuring that the fish received adequate nutrients for healthy growth.</w:t>
      </w:r>
    </w:p>
    <w:p w14:paraId="5E5B6A36"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lastRenderedPageBreak/>
        <w:t>Fish breeding and hatchery management were an essential part of my training, where I assisted in artificial fish breeding techniques such as hormone injection in broodstock for spawning. I learned how to select healthy broodstock, extract eggs and sperm for fertilization, and manage hatchlings in nursery tanks. Hatchery management was particularly insightful, as I observed how temperature, water quality, and feed composition influence the survival rate of fingerlings. The harvesting and processing of fish allowed me to gain experience in proper fish harvesting methods, weighing, and preservation techniques such as smoking and freezing to prevent spoilage. I participated in netting techniques for harvesting fish and learned how to handle fresh fish for sale.</w:t>
      </w:r>
    </w:p>
    <w:p w14:paraId="740673E7"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I learned the importance of maintaining accurate records for poultry and fish production, including stock count, mortality rates, vaccination schedules, and sales records. Keeping such records helped in monitoring farm performance and making informed business decisions. Good record-keeping practices ensure that farm activities are well-documented and can help in identifying areas that require improvement. The SIWES training also exposed me to the commercial aspect of poultry and fish farming. I observed how customers are attended to, how sales transactions are recorded, and how negotiations are handled when selling poultry products and fresh or processed fish.</w:t>
      </w:r>
    </w:p>
    <w:p w14:paraId="36996067"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Additionally, I learned about market trends in the poultry and fish industry, including factors affecting demand and supply, seasonal price variations, and the role of intermediaries in the distribution chain. This business exposure provided insights into how farmers determine pricing strategies and seek new markets for their products. I also participated in packaging and branding strategies to make poultry and fish products more appealing to consumers. Understanding consumer preferences was another valuable lesson, as I observed how different packaging materials and presentation styles influenced customer purchasing decisions.</w:t>
      </w:r>
    </w:p>
    <w:p w14:paraId="35141015"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The program helped me develop problem-solving skills, especially in managing farm challenges such as disease outbreaks, sudden changes in weather affecting fish ponds, and fluctuating feed prices. I encountered real-life challenges, such as high mortality rates in poultry due to extreme weather conditions, and learned how farm managers implement strategies to mitigate losses. In fish farming, I learned how to control algae growth and prevent predator attacks on fish ponds. Additionally, working alongside experienced farmworkers improved my ability to collaborate effectively in a team. I developed teamwork and leadership skills by participating in group tasks and assisting in training new workers on best practices.</w:t>
      </w:r>
    </w:p>
    <w:p w14:paraId="5DB9C61A"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 xml:space="preserve">My experience in poultry and fishery management has broadened my practical knowledge of agribusiness and given me insights into how commercial farming operations are managed efficiently. Beyond production, I also gained valuable lessons in entrepreneurship, understanding the risks and opportunities in agribusiness. I learned that successful farming requires not only technical knowledge but also business acumen, financial planning, and marketing strategies. By </w:t>
      </w:r>
      <w:r w:rsidRPr="00085C70">
        <w:rPr>
          <w:rFonts w:ascii="Times New Roman" w:eastAsia="Calibri" w:hAnsi="Times New Roman" w:cs="Times New Roman"/>
          <w:kern w:val="0"/>
          <w:sz w:val="26"/>
          <w:szCs w:val="26"/>
          <w14:ligatures w14:val="none"/>
        </w:rPr>
        <w:lastRenderedPageBreak/>
        <w:t>the end of my SIWES training, I had developed a deeper appreciation for the agricultural sector and its contribution to food security and economic development.</w:t>
      </w:r>
    </w:p>
    <w:p w14:paraId="3AF1B06F" w14:textId="77777777" w:rsidR="00644D16" w:rsidRPr="00085C70" w:rsidRDefault="00644D16" w:rsidP="00644D16">
      <w:pPr>
        <w:spacing w:line="256" w:lineRule="auto"/>
        <w:jc w:val="both"/>
        <w:rPr>
          <w:rFonts w:ascii="Times New Roman" w:eastAsia="Calibri" w:hAnsi="Times New Roman" w:cs="Times New Roman"/>
          <w:kern w:val="0"/>
          <w:sz w:val="26"/>
          <w:szCs w:val="26"/>
          <w14:ligatures w14:val="none"/>
        </w:rPr>
      </w:pPr>
      <w:r w:rsidRPr="00085C70">
        <w:rPr>
          <w:rFonts w:ascii="Times New Roman" w:eastAsia="Calibri" w:hAnsi="Times New Roman" w:cs="Times New Roman"/>
          <w:kern w:val="0"/>
          <w:sz w:val="26"/>
          <w:szCs w:val="26"/>
          <w14:ligatures w14:val="none"/>
        </w:rPr>
        <w:t>My time at the farm was instrumental in shaping my career aspirations, as I realized the potential for innovation and growth in the agricultural industry. I am now more motivated to explore modern farming techniques, sustainable practices, and value addition in agriculture. My experience has given me a solid foundation to pursue further studies or entrepreneurial ventures in poultry and fish farming. This SIWES training has been a transformative experience, equipping me with the skills, knowledge, and confidence needed to excel in the agricultural sector.</w:t>
      </w:r>
    </w:p>
    <w:p w14:paraId="650A55C2" w14:textId="77777777" w:rsidR="00644D16" w:rsidRPr="00754822" w:rsidRDefault="00644D16" w:rsidP="00644D1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5888DF99" w14:textId="77777777" w:rsidR="00644D16" w:rsidRPr="00754822" w:rsidRDefault="00644D16" w:rsidP="00644D1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5F6CE8C" w14:textId="77777777" w:rsidR="00644D16" w:rsidRPr="00754822" w:rsidRDefault="00644D16" w:rsidP="00644D1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85E7BCB" w14:textId="77777777" w:rsidR="00644D16" w:rsidRPr="00754822" w:rsidRDefault="00644D16" w:rsidP="00644D1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BBFF7A9" w14:textId="77777777" w:rsidR="00644D16" w:rsidRPr="00754822" w:rsidRDefault="00644D16" w:rsidP="00644D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E8CCADD" w14:textId="77777777" w:rsidR="00644D16" w:rsidRPr="00754822" w:rsidRDefault="00644D16" w:rsidP="00644D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A4F4A2A" w14:textId="77777777" w:rsidR="00644D16" w:rsidRPr="00754822" w:rsidRDefault="00644D16" w:rsidP="00644D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EDD0AD7" w14:textId="77777777" w:rsidR="00644D16" w:rsidRPr="00754822" w:rsidRDefault="00644D16" w:rsidP="00644D1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0F5D54B"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p>
    <w:p w14:paraId="72044308" w14:textId="77777777" w:rsidR="00644D16" w:rsidRPr="00754822" w:rsidRDefault="00644D16" w:rsidP="00644D1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88C913B" w14:textId="77777777" w:rsidR="00644D16" w:rsidRPr="00754822" w:rsidRDefault="00644D16" w:rsidP="00644D16">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085C70">
        <w:rPr>
          <w:rFonts w:ascii="Times New Roman" w:eastAsia="Wingdings" w:hAnsi="Times New Roman" w:cs="Times New Roman"/>
          <w:b/>
          <w:bCs/>
          <w:kern w:val="0"/>
          <w:sz w:val="24"/>
          <w:szCs w:val="24"/>
          <w14:ligatures w14:val="none"/>
        </w:rPr>
        <w:t>KASHAMADUPE FARM SERVICES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3AC4519" w14:textId="77777777" w:rsidR="00644D16" w:rsidRPr="00754822" w:rsidRDefault="00644D16" w:rsidP="00644D1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2E3A08D" w14:textId="77777777" w:rsidR="00644D16" w:rsidRPr="00754822" w:rsidRDefault="00644D16" w:rsidP="00644D1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1934493" w14:textId="77777777" w:rsidR="00644D16" w:rsidRPr="00754822" w:rsidRDefault="00644D16" w:rsidP="00644D1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9BA7EEA"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2A3A3BB"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ACD3D24"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EAF3975"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33C443A"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A122F53"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6AE5D38"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A3AED8E"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1B853F9"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77A6D2B" w14:textId="77777777" w:rsidR="00644D16" w:rsidRPr="00754822" w:rsidRDefault="00644D16" w:rsidP="00644D1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EBAF23F"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4EC3CBF" w14:textId="77777777" w:rsidR="00644D16" w:rsidRPr="00754822" w:rsidRDefault="00644D16" w:rsidP="00644D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15E32768" w14:textId="77777777" w:rsidR="00644D16" w:rsidRPr="00754822" w:rsidRDefault="00644D16" w:rsidP="00644D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66B8737" w14:textId="77777777" w:rsidR="00644D16" w:rsidRPr="00754822" w:rsidRDefault="00644D16" w:rsidP="00644D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62F18EE" w14:textId="77777777" w:rsidR="00644D16" w:rsidRPr="00754822" w:rsidRDefault="00644D16" w:rsidP="00644D1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7DC3507"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p>
    <w:p w14:paraId="55EB5430"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0099F03"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C260D4E"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AD953A8" w14:textId="77777777" w:rsidR="00644D16" w:rsidRPr="00754822" w:rsidRDefault="00644D16" w:rsidP="00644D1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E6B4A92" w14:textId="77777777" w:rsidR="00644D16" w:rsidRPr="00754822" w:rsidRDefault="00644D16" w:rsidP="00644D1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518844D"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8985FD3" w14:textId="77777777" w:rsidR="00644D16" w:rsidRPr="00754822" w:rsidRDefault="00644D16" w:rsidP="00644D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8A12A66" w14:textId="77777777" w:rsidR="00644D16" w:rsidRPr="00754822" w:rsidRDefault="00644D16" w:rsidP="00644D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9E45190" w14:textId="77777777" w:rsidR="00644D16" w:rsidRPr="00754822" w:rsidRDefault="00644D16" w:rsidP="00644D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719D83B" w14:textId="77777777" w:rsidR="00644D16" w:rsidRPr="00754822" w:rsidRDefault="00644D16" w:rsidP="00644D1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5891DE1"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84C47C3" w14:textId="77777777" w:rsidR="00644D16" w:rsidRPr="00754822" w:rsidRDefault="00644D16" w:rsidP="00644D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169C39B" w14:textId="77777777" w:rsidR="00644D16" w:rsidRPr="00754822" w:rsidRDefault="00644D16" w:rsidP="00644D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181DAE4" w14:textId="77777777" w:rsidR="00644D16" w:rsidRPr="00754822" w:rsidRDefault="00644D16" w:rsidP="00644D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0DB71E8B" w14:textId="77777777" w:rsidR="00644D16" w:rsidRPr="00754822" w:rsidRDefault="00644D16" w:rsidP="00644D1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51B7970"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A0E8757" w14:textId="77777777" w:rsidR="00644D16" w:rsidRPr="00754822" w:rsidRDefault="00644D16" w:rsidP="00644D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A6B03A7" w14:textId="77777777" w:rsidR="00644D16" w:rsidRPr="00754822" w:rsidRDefault="00644D16" w:rsidP="00644D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677D87C" w14:textId="77777777" w:rsidR="00644D16" w:rsidRPr="00754822" w:rsidRDefault="00644D16" w:rsidP="00644D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EB8FD71" w14:textId="77777777" w:rsidR="00644D16" w:rsidRPr="00754822" w:rsidRDefault="00644D16" w:rsidP="00644D1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9DF9D36" w14:textId="77777777" w:rsidR="00644D16" w:rsidRPr="00754822" w:rsidRDefault="00644D16" w:rsidP="00644D1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29EED31" w14:textId="77777777" w:rsidR="00644D16" w:rsidRPr="00754822" w:rsidRDefault="00644D16" w:rsidP="00644D1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5FE6311" w14:textId="77777777" w:rsidR="00644D16" w:rsidRPr="00754822" w:rsidRDefault="00644D16" w:rsidP="00644D1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B2B5D16" w14:textId="77777777" w:rsidR="00644D16" w:rsidRPr="00754822" w:rsidRDefault="00644D16" w:rsidP="00644D1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99F13FF"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6CEF2FA"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C4C5CC0" w14:textId="77777777" w:rsidR="00644D16" w:rsidRPr="00754822" w:rsidRDefault="00644D16" w:rsidP="00644D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88F1C60" w14:textId="77777777" w:rsidR="00644D16" w:rsidRPr="00754822" w:rsidRDefault="00644D16" w:rsidP="00644D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54054A2" w14:textId="77777777" w:rsidR="00644D16" w:rsidRPr="00754822" w:rsidRDefault="00644D16" w:rsidP="00644D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FFBA8D0" w14:textId="77777777" w:rsidR="00644D16" w:rsidRPr="00754822" w:rsidRDefault="00644D16" w:rsidP="00644D1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048804DD" w14:textId="77777777" w:rsidR="00644D16" w:rsidRPr="00754822" w:rsidRDefault="00644D16" w:rsidP="00644D1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12F48D5" w14:textId="77777777" w:rsidR="00644D16" w:rsidRPr="00754822" w:rsidRDefault="00644D16" w:rsidP="00644D1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E09F636" w14:textId="77777777" w:rsidR="00644D16" w:rsidRPr="00754822" w:rsidRDefault="00644D16" w:rsidP="00644D1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F373F93" w14:textId="77777777" w:rsidR="00644D16" w:rsidRPr="00754822" w:rsidRDefault="00644D16" w:rsidP="00644D1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58EA898" w14:textId="77777777" w:rsidR="00644D16" w:rsidRPr="00754822" w:rsidRDefault="00644D16" w:rsidP="00644D1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CE69FEA" w14:textId="77777777" w:rsidR="00644D16" w:rsidRPr="00754822" w:rsidRDefault="00644D16" w:rsidP="00644D1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691C5E6" w14:textId="77777777" w:rsidR="00644D16" w:rsidRPr="00754822" w:rsidRDefault="00644D16" w:rsidP="00644D16">
      <w:pPr>
        <w:spacing w:line="256" w:lineRule="auto"/>
        <w:rPr>
          <w:rFonts w:ascii="Calibri" w:eastAsia="Calibri" w:hAnsi="Calibri" w:cs="SimSun"/>
          <w:kern w:val="0"/>
          <w14:ligatures w14:val="none"/>
        </w:rPr>
      </w:pPr>
    </w:p>
    <w:p w14:paraId="0161E5FF" w14:textId="77777777" w:rsidR="00644D16" w:rsidRPr="00754822" w:rsidRDefault="00644D16" w:rsidP="00644D16">
      <w:pPr>
        <w:spacing w:line="256" w:lineRule="auto"/>
        <w:rPr>
          <w:rFonts w:ascii="Calibri" w:eastAsia="Calibri" w:hAnsi="Calibri" w:cs="SimSun"/>
          <w:kern w:val="0"/>
          <w14:ligatures w14:val="none"/>
        </w:rPr>
      </w:pPr>
    </w:p>
    <w:p w14:paraId="23C10828" w14:textId="77777777" w:rsidR="00644D16" w:rsidRPr="00754822" w:rsidRDefault="00644D16" w:rsidP="00644D16">
      <w:pPr>
        <w:spacing w:line="256" w:lineRule="auto"/>
        <w:rPr>
          <w:rFonts w:ascii="Calibri" w:eastAsia="Calibri" w:hAnsi="Calibri" w:cs="SimSun"/>
          <w:kern w:val="0"/>
          <w14:ligatures w14:val="none"/>
        </w:rPr>
      </w:pPr>
    </w:p>
    <w:p w14:paraId="3F62B9EE" w14:textId="77777777" w:rsidR="00644D16" w:rsidRPr="00754822" w:rsidRDefault="00644D16" w:rsidP="00644D16">
      <w:pPr>
        <w:spacing w:line="256" w:lineRule="auto"/>
        <w:rPr>
          <w:rFonts w:ascii="Calibri" w:eastAsia="Calibri" w:hAnsi="Calibri" w:cs="SimSun"/>
          <w:kern w:val="0"/>
          <w14:ligatures w14:val="none"/>
        </w:rPr>
      </w:pPr>
    </w:p>
    <w:p w14:paraId="4983A4CF" w14:textId="77777777" w:rsidR="00644D16" w:rsidRPr="00754822" w:rsidRDefault="00644D16" w:rsidP="00644D16">
      <w:pPr>
        <w:spacing w:line="256" w:lineRule="auto"/>
        <w:rPr>
          <w:rFonts w:ascii="Calibri" w:eastAsia="Calibri" w:hAnsi="Calibri" w:cs="SimSun"/>
          <w:kern w:val="0"/>
          <w14:ligatures w14:val="none"/>
        </w:rPr>
      </w:pPr>
    </w:p>
    <w:p w14:paraId="5A5663FA" w14:textId="77777777" w:rsidR="00644D16" w:rsidRDefault="00644D16" w:rsidP="00644D16"/>
    <w:p w14:paraId="3F46524D" w14:textId="77777777" w:rsidR="00644D16" w:rsidRDefault="00644D16" w:rsidP="00644D16"/>
    <w:p w14:paraId="07D01DB5" w14:textId="77777777" w:rsidR="00644D16" w:rsidRDefault="00644D16" w:rsidP="00644D16"/>
    <w:p w14:paraId="5610520A" w14:textId="77777777" w:rsidR="00644D16" w:rsidRDefault="00644D16" w:rsidP="00644D16"/>
    <w:p w14:paraId="4B2826B2" w14:textId="77777777" w:rsidR="00644D16" w:rsidRDefault="00644D16" w:rsidP="00644D16"/>
    <w:p w14:paraId="58BE5687" w14:textId="77777777" w:rsidR="000648AA" w:rsidRDefault="000648AA"/>
    <w:sectPr w:rsidR="000648AA" w:rsidSect="00644D16">
      <w:headerReference w:type="even" r:id="rId7"/>
      <w:headerReference w:type="default" r:id="rId8"/>
      <w:footerReference w:type="default" r:id="rId9"/>
      <w:headerReference w:type="first" r:id="rId10"/>
      <w:pgSz w:w="12240" w:h="15840"/>
      <w:pgMar w:top="1440" w:right="81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4F09DB7" w14:textId="77777777" w:rsidR="00644D16" w:rsidRDefault="00644D16">
        <w:pPr>
          <w:pStyle w:val="Footer"/>
          <w:jc w:val="center"/>
        </w:pPr>
        <w:r>
          <w:rPr>
            <w:noProof/>
          </w:rPr>
          <mc:AlternateContent>
            <mc:Choice Requires="wps">
              <w:drawing>
                <wp:inline distT="0" distB="0" distL="0" distR="0" wp14:anchorId="1ED54549" wp14:editId="76CFC8B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95368B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DDF3BC4" w14:textId="77777777" w:rsidR="00644D16" w:rsidRDefault="00644D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49037" w14:textId="77777777" w:rsidR="00644D16" w:rsidRDefault="00644D1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C4D5" w14:textId="77777777" w:rsidR="00644D16" w:rsidRDefault="00644D16">
    <w:pPr>
      <w:pStyle w:val="Header"/>
    </w:pPr>
    <w:r>
      <w:rPr>
        <w:noProof/>
      </w:rPr>
      <w:pict w14:anchorId="69FCE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A5BA" w14:textId="77777777" w:rsidR="00644D16" w:rsidRDefault="00644D16">
    <w:pPr>
      <w:pStyle w:val="Header"/>
    </w:pPr>
    <w:r>
      <w:rPr>
        <w:noProof/>
      </w:rPr>
      <w:pict w14:anchorId="25EA1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1347" w14:textId="77777777" w:rsidR="00644D16" w:rsidRDefault="00644D16">
    <w:pPr>
      <w:pStyle w:val="Header"/>
    </w:pPr>
    <w:r>
      <w:rPr>
        <w:noProof/>
      </w:rPr>
      <w:pict w14:anchorId="204F7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B34B9"/>
    <w:multiLevelType w:val="multilevel"/>
    <w:tmpl w:val="A39C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1162CA"/>
    <w:multiLevelType w:val="multilevel"/>
    <w:tmpl w:val="5A026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D42002"/>
    <w:multiLevelType w:val="multilevel"/>
    <w:tmpl w:val="6C96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7639159">
    <w:abstractNumId w:val="10"/>
  </w:num>
  <w:num w:numId="12" w16cid:durableId="1543440781">
    <w:abstractNumId w:val="11"/>
  </w:num>
  <w:num w:numId="13" w16cid:durableId="129906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16"/>
    <w:rsid w:val="00014DC7"/>
    <w:rsid w:val="000648AA"/>
    <w:rsid w:val="001E3A81"/>
    <w:rsid w:val="002F7E70"/>
    <w:rsid w:val="00644D16"/>
    <w:rsid w:val="007527AC"/>
    <w:rsid w:val="00D3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05AED"/>
  <w15:chartTrackingRefBased/>
  <w15:docId w15:val="{9B121063-0D66-4A97-9E57-1EDA30A0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16"/>
    <w:pPr>
      <w:spacing w:line="259" w:lineRule="auto"/>
    </w:pPr>
    <w:rPr>
      <w:sz w:val="22"/>
      <w:szCs w:val="22"/>
    </w:rPr>
  </w:style>
  <w:style w:type="paragraph" w:styleId="Heading1">
    <w:name w:val="heading 1"/>
    <w:basedOn w:val="Normal"/>
    <w:next w:val="Normal"/>
    <w:link w:val="Heading1Char"/>
    <w:uiPriority w:val="9"/>
    <w:qFormat/>
    <w:rsid w:val="00644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D16"/>
    <w:rPr>
      <w:rFonts w:eastAsiaTheme="majorEastAsia" w:cstheme="majorBidi"/>
      <w:color w:val="272727" w:themeColor="text1" w:themeTint="D8"/>
    </w:rPr>
  </w:style>
  <w:style w:type="paragraph" w:styleId="Title">
    <w:name w:val="Title"/>
    <w:basedOn w:val="Normal"/>
    <w:next w:val="Normal"/>
    <w:link w:val="TitleChar"/>
    <w:uiPriority w:val="10"/>
    <w:qFormat/>
    <w:rsid w:val="00644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D16"/>
    <w:pPr>
      <w:spacing w:before="160"/>
      <w:jc w:val="center"/>
    </w:pPr>
    <w:rPr>
      <w:i/>
      <w:iCs/>
      <w:color w:val="404040" w:themeColor="text1" w:themeTint="BF"/>
    </w:rPr>
  </w:style>
  <w:style w:type="character" w:customStyle="1" w:styleId="QuoteChar">
    <w:name w:val="Quote Char"/>
    <w:basedOn w:val="DefaultParagraphFont"/>
    <w:link w:val="Quote"/>
    <w:uiPriority w:val="29"/>
    <w:rsid w:val="00644D16"/>
    <w:rPr>
      <w:i/>
      <w:iCs/>
      <w:color w:val="404040" w:themeColor="text1" w:themeTint="BF"/>
    </w:rPr>
  </w:style>
  <w:style w:type="paragraph" w:styleId="ListParagraph">
    <w:name w:val="List Paragraph"/>
    <w:basedOn w:val="Normal"/>
    <w:uiPriority w:val="34"/>
    <w:qFormat/>
    <w:rsid w:val="00644D16"/>
    <w:pPr>
      <w:ind w:left="720"/>
      <w:contextualSpacing/>
    </w:pPr>
  </w:style>
  <w:style w:type="character" w:styleId="IntenseEmphasis">
    <w:name w:val="Intense Emphasis"/>
    <w:basedOn w:val="DefaultParagraphFont"/>
    <w:uiPriority w:val="21"/>
    <w:qFormat/>
    <w:rsid w:val="00644D16"/>
    <w:rPr>
      <w:i/>
      <w:iCs/>
      <w:color w:val="2F5496" w:themeColor="accent1" w:themeShade="BF"/>
    </w:rPr>
  </w:style>
  <w:style w:type="paragraph" w:styleId="IntenseQuote">
    <w:name w:val="Intense Quote"/>
    <w:basedOn w:val="Normal"/>
    <w:next w:val="Normal"/>
    <w:link w:val="IntenseQuoteChar"/>
    <w:uiPriority w:val="30"/>
    <w:qFormat/>
    <w:rsid w:val="00644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D16"/>
    <w:rPr>
      <w:i/>
      <w:iCs/>
      <w:color w:val="2F5496" w:themeColor="accent1" w:themeShade="BF"/>
    </w:rPr>
  </w:style>
  <w:style w:type="character" w:styleId="IntenseReference">
    <w:name w:val="Intense Reference"/>
    <w:basedOn w:val="DefaultParagraphFont"/>
    <w:uiPriority w:val="32"/>
    <w:qFormat/>
    <w:rsid w:val="00644D16"/>
    <w:rPr>
      <w:b/>
      <w:bCs/>
      <w:smallCaps/>
      <w:color w:val="2F5496" w:themeColor="accent1" w:themeShade="BF"/>
      <w:spacing w:val="5"/>
    </w:rPr>
  </w:style>
  <w:style w:type="paragraph" w:styleId="Header">
    <w:name w:val="header"/>
    <w:basedOn w:val="Normal"/>
    <w:link w:val="HeaderChar"/>
    <w:uiPriority w:val="99"/>
    <w:unhideWhenUsed/>
    <w:rsid w:val="00644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16"/>
    <w:rPr>
      <w:sz w:val="22"/>
      <w:szCs w:val="22"/>
    </w:rPr>
  </w:style>
  <w:style w:type="paragraph" w:styleId="Footer">
    <w:name w:val="footer"/>
    <w:basedOn w:val="Normal"/>
    <w:link w:val="FooterChar"/>
    <w:uiPriority w:val="99"/>
    <w:unhideWhenUsed/>
    <w:rsid w:val="00644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D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6050</Words>
  <Characters>34487</Characters>
  <Application>Microsoft Office Word</Application>
  <DocSecurity>0</DocSecurity>
  <Lines>287</Lines>
  <Paragraphs>80</Paragraphs>
  <ScaleCrop>false</ScaleCrop>
  <Company/>
  <LinksUpToDate>false</LinksUpToDate>
  <CharactersWithSpaces>40457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2025-02-27T08:11:00Z</dcterms:created>
  <dcterms:modified xsi:type="dcterms:W3CDTF">2025-02-27T08:11:00Z</dcterms:modified>
</cp:coreProperties>
</file>