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6915" w14:textId="77777777" w:rsidR="00E047F2" w:rsidRPr="00754822" w:rsidRDefault="00E047F2" w:rsidP="00E047F2">
      <w:pPr>
        <w:tabs>
          <w:tab w:val="left" w:pos="6570"/>
        </w:tabs>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42C6EE0" wp14:editId="07A64FE9">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D242A17"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F6F8307"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402991A"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2B87A80" w14:textId="77777777" w:rsidR="00E047F2" w:rsidRPr="00F81A84" w:rsidRDefault="00E047F2" w:rsidP="00E047F2">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A404450" w14:textId="77777777" w:rsidR="00E047F2" w:rsidRPr="00754822" w:rsidRDefault="00E047F2" w:rsidP="00E047F2">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12544A88" wp14:editId="46BBEF50">
            <wp:extent cx="4038600" cy="1133475"/>
            <wp:effectExtent l="0" t="0" r="0" b="9525"/>
            <wp:docPr id="501392939" name="Picture 1" descr="Manal Plant 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l Plant Hi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1133475"/>
                    </a:xfrm>
                    <a:prstGeom prst="rect">
                      <a:avLst/>
                    </a:prstGeom>
                    <a:noFill/>
                    <a:ln>
                      <a:noFill/>
                    </a:ln>
                  </pic:spPr>
                </pic:pic>
              </a:graphicData>
            </a:graphic>
          </wp:inline>
        </w:drawing>
      </w:r>
    </w:p>
    <w:p w14:paraId="2E89734D" w14:textId="77777777" w:rsidR="00E047F2" w:rsidRDefault="00E047F2" w:rsidP="00E047F2">
      <w:pPr>
        <w:spacing w:line="256" w:lineRule="auto"/>
        <w:jc w:val="center"/>
        <w:rPr>
          <w:rFonts w:ascii="Arial Black" w:eastAsia="Calibri" w:hAnsi="Arial Black" w:cs="Arial Black"/>
          <w:b/>
          <w:bCs/>
          <w:kern w:val="0"/>
          <w:sz w:val="24"/>
          <w:szCs w:val="24"/>
          <w14:ligatures w14:val="none"/>
        </w:rPr>
      </w:pPr>
      <w:r w:rsidRPr="00D90CC3">
        <w:rPr>
          <w:rFonts w:ascii="Times New Roman" w:hAnsi="Times New Roman" w:cs="Times New Roman"/>
          <w:b/>
          <w:bCs/>
          <w:sz w:val="38"/>
          <w:szCs w:val="38"/>
        </w:rPr>
        <w:t>MANAL</w:t>
      </w:r>
      <w:r w:rsidRPr="00D90CC3">
        <w:rPr>
          <w:rFonts w:ascii="Times New Roman" w:eastAsia="Wingdings" w:hAnsi="Times New Roman" w:cs="Times New Roman"/>
          <w:b/>
          <w:bCs/>
          <w:kern w:val="0"/>
          <w:sz w:val="40"/>
          <w:szCs w:val="40"/>
          <w14:ligatures w14:val="none"/>
        </w:rPr>
        <w:t xml:space="preserve"> PLANT HIRE LIMITED</w:t>
      </w:r>
    </w:p>
    <w:p w14:paraId="6A191A53" w14:textId="77777777" w:rsidR="00E047F2" w:rsidRDefault="00E047F2" w:rsidP="00E047F2">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6013DBAF" w14:textId="77777777" w:rsidR="00E047F2" w:rsidRPr="00754822" w:rsidRDefault="00E047F2" w:rsidP="00E047F2">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4DFBA3D" w14:textId="4057FED2" w:rsidR="00E047F2" w:rsidRDefault="00E047F2" w:rsidP="00E047F2">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OLAJIDE BARAKAT</w:t>
      </w:r>
      <w:r>
        <w:rPr>
          <w:rFonts w:ascii="Arial Black" w:eastAsia="Calibri" w:hAnsi="Arial Black" w:cs="SimSun"/>
          <w:b/>
          <w:kern w:val="0"/>
          <w:sz w:val="34"/>
          <w:szCs w:val="34"/>
          <w14:ligatures w14:val="none"/>
        </w:rPr>
        <w:t xml:space="preserve">   </w:t>
      </w:r>
    </w:p>
    <w:p w14:paraId="45F8A50E" w14:textId="22177EDE" w:rsidR="00E047F2" w:rsidRDefault="00E047F2" w:rsidP="00E047F2">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ND/23/BAM/PT/0006</w:t>
      </w:r>
    </w:p>
    <w:p w14:paraId="6EE0DD54"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397D826" w14:textId="77777777" w:rsidR="00E047F2" w:rsidRPr="00754822" w:rsidRDefault="00E047F2" w:rsidP="00E047F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334C14BA" w14:textId="77777777" w:rsidR="00E047F2" w:rsidRPr="00754822" w:rsidRDefault="00E047F2" w:rsidP="00E047F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08C40521" w14:textId="77777777" w:rsidR="00E047F2" w:rsidRPr="00754822" w:rsidRDefault="00E047F2" w:rsidP="00E047F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305897E"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6678A40D" w14:textId="77777777" w:rsidR="00E047F2" w:rsidRPr="00754822" w:rsidRDefault="00E047F2" w:rsidP="00E047F2">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3D3A7B89" w14:textId="77777777" w:rsidR="00E047F2" w:rsidRPr="00754822" w:rsidRDefault="00E047F2" w:rsidP="00E047F2">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7A2176E" w14:textId="77777777" w:rsidR="00E047F2" w:rsidRPr="00754822" w:rsidRDefault="00E047F2" w:rsidP="00E047F2">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0699693" w14:textId="77777777" w:rsidR="00E047F2" w:rsidRPr="00754822" w:rsidRDefault="00E047F2" w:rsidP="00E047F2">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DC26769" w14:textId="77777777" w:rsidR="00E047F2" w:rsidRPr="00754822" w:rsidRDefault="00E047F2" w:rsidP="00E047F2">
      <w:pPr>
        <w:spacing w:line="256" w:lineRule="auto"/>
        <w:rPr>
          <w:rFonts w:ascii="Times New Roman" w:eastAsia="Calibri" w:hAnsi="Times New Roman" w:cs="Times New Roman"/>
          <w:b/>
          <w:kern w:val="0"/>
          <w:sz w:val="24"/>
          <w:szCs w:val="24"/>
          <w14:ligatures w14:val="none"/>
        </w:rPr>
      </w:pPr>
    </w:p>
    <w:p w14:paraId="4605F119"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CFF30A2" w14:textId="77777777" w:rsidR="00E047F2" w:rsidRPr="00754822" w:rsidRDefault="00E047F2" w:rsidP="00E047F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4F9ADEA" w14:textId="77777777" w:rsidR="00E047F2" w:rsidRPr="00754822" w:rsidRDefault="00E047F2" w:rsidP="00E047F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991B59C" w14:textId="77777777" w:rsidR="00E047F2" w:rsidRPr="00754822" w:rsidRDefault="00E047F2" w:rsidP="00E047F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5F10613" w14:textId="77777777" w:rsidR="00E047F2" w:rsidRPr="00754822" w:rsidRDefault="00E047F2" w:rsidP="00E047F2">
      <w:pPr>
        <w:spacing w:line="256" w:lineRule="auto"/>
        <w:rPr>
          <w:rFonts w:ascii="Times New Roman" w:eastAsia="Calibri" w:hAnsi="Times New Roman" w:cs="Times New Roman"/>
          <w:bCs/>
          <w:kern w:val="0"/>
          <w:sz w:val="24"/>
          <w:szCs w:val="24"/>
          <w14:ligatures w14:val="none"/>
        </w:rPr>
      </w:pPr>
    </w:p>
    <w:p w14:paraId="3A82F007"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4C3F1063"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2A64899F"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6E006290"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1FD22B4C"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5CD3B52F"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40DABD37"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2299CB76"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011F379A"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25A4B83C"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3B3C8C7F"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1CE6BA0B"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5A7C0851"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635800D6"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422503C9"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210EFB08"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56C1208C"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4A0A6F01"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0D515288"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03D7E4BB"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0C6E8BB1"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p>
    <w:p w14:paraId="07F1A9CB" w14:textId="77777777" w:rsidR="00E047F2" w:rsidRPr="00754822" w:rsidRDefault="00E047F2" w:rsidP="00E047F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5D0B95D4" w14:textId="77777777" w:rsidR="00E047F2" w:rsidRPr="00F52D1D" w:rsidRDefault="00E047F2" w:rsidP="00E047F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Pr>
          <w:rFonts w:ascii="Times New Roman" w:eastAsia="Calibri" w:hAnsi="Times New Roman" w:cs="SimSun"/>
          <w:b/>
          <w:bCs/>
          <w:kern w:val="0"/>
          <w:sz w:val="24"/>
          <w:szCs w:val="24"/>
          <w14:ligatures w14:val="none"/>
        </w:rPr>
        <w:t>.</w:t>
      </w:r>
    </w:p>
    <w:p w14:paraId="207FD1FD" w14:textId="77777777" w:rsidR="00E047F2" w:rsidRPr="00754822" w:rsidRDefault="00E047F2" w:rsidP="00E047F2">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2A7A6EF"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4BBF85D" w14:textId="77777777" w:rsidR="00E047F2" w:rsidRPr="00754822" w:rsidRDefault="00E047F2" w:rsidP="00E047F2">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A33E3F2"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3BCA4CA"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70AA61C"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2E935A03"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5F0F6C2"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837703A"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p>
    <w:p w14:paraId="31D955A9"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79B80025"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2EA7DC9"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18E842B1"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p>
    <w:p w14:paraId="21533C65"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p>
    <w:p w14:paraId="1140BC18"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B7CB08B"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98DBDCD"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DB764AC"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F9DF66D"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p>
    <w:p w14:paraId="3A036234"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EDB3DFB"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BE59EE6"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p>
    <w:p w14:paraId="230DB9CB"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09D6B39"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22758AE"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A81BF11"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E8B96F7"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C2B4684"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33D060D" w14:textId="77777777" w:rsidR="00E047F2" w:rsidRPr="00754822" w:rsidRDefault="00E047F2" w:rsidP="00E047F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71E013B" w14:textId="77777777" w:rsidR="00E047F2" w:rsidRPr="00754822" w:rsidRDefault="00E047F2" w:rsidP="00E047F2">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5220C7A" w14:textId="77777777" w:rsidR="00E047F2" w:rsidRPr="00754822" w:rsidRDefault="00E047F2" w:rsidP="00E047F2">
      <w:pPr>
        <w:spacing w:line="276" w:lineRule="auto"/>
        <w:rPr>
          <w:rFonts w:ascii="Times New Roman" w:eastAsia="Calibri" w:hAnsi="Times New Roman" w:cs="Times New Roman"/>
          <w:kern w:val="0"/>
          <w:sz w:val="24"/>
          <w:szCs w:val="24"/>
          <w14:ligatures w14:val="none"/>
        </w:rPr>
      </w:pPr>
    </w:p>
    <w:p w14:paraId="56456834" w14:textId="77777777" w:rsidR="00E047F2" w:rsidRPr="00754822" w:rsidRDefault="00E047F2" w:rsidP="00E047F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FBB8276" w14:textId="77777777" w:rsidR="00E047F2" w:rsidRPr="00754822" w:rsidRDefault="00E047F2" w:rsidP="00E047F2">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788AE1B" w14:textId="77777777" w:rsidR="00E047F2" w:rsidRPr="00754822" w:rsidRDefault="00E047F2" w:rsidP="00E047F2">
      <w:pPr>
        <w:spacing w:line="276" w:lineRule="auto"/>
        <w:rPr>
          <w:rFonts w:ascii="Times New Roman" w:eastAsia="Calibri" w:hAnsi="Times New Roman" w:cs="Times New Roman"/>
          <w:b/>
          <w:bCs/>
          <w:kern w:val="0"/>
          <w:sz w:val="24"/>
          <w:szCs w:val="24"/>
          <w14:ligatures w14:val="none"/>
        </w:rPr>
      </w:pPr>
    </w:p>
    <w:p w14:paraId="718BEEFD" w14:textId="77777777" w:rsidR="00E047F2" w:rsidRPr="00754822" w:rsidRDefault="00E047F2" w:rsidP="00E047F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05C4E0F" w14:textId="77777777" w:rsidR="00E047F2" w:rsidRPr="00754822" w:rsidRDefault="00E047F2" w:rsidP="00E047F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02B4987" w14:textId="77777777" w:rsidR="00E047F2" w:rsidRPr="00754822" w:rsidRDefault="00E047F2" w:rsidP="00E047F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7B07CBC" w14:textId="77777777" w:rsidR="00E047F2" w:rsidRPr="00754822" w:rsidRDefault="00E047F2" w:rsidP="00E047F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8AE1714" w14:textId="77777777" w:rsidR="00E047F2" w:rsidRPr="00754822" w:rsidRDefault="00E047F2" w:rsidP="00E047F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49B851DA" w14:textId="77777777" w:rsidR="00E047F2" w:rsidRPr="00754822" w:rsidRDefault="00E047F2" w:rsidP="00E047F2">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F28EE23"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20449BAB"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0314B8A1"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4CFBB33B"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F17C7DC"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7E5B2334"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09626B78"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FC18B86"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5F125E9B"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EC452B9"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2CA66B0F"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765EEDA" w14:textId="77777777" w:rsidR="00E047F2" w:rsidRPr="00754822" w:rsidRDefault="00E047F2" w:rsidP="00E047F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C88D0D9" w14:textId="77777777" w:rsidR="00E047F2" w:rsidRPr="00754822" w:rsidRDefault="00E047F2" w:rsidP="00E047F2">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7C102C0" w14:textId="77777777" w:rsidR="00E047F2" w:rsidRPr="00754822" w:rsidRDefault="00E047F2" w:rsidP="00E047F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2936B93" w14:textId="77777777" w:rsidR="00E047F2" w:rsidRPr="00754822" w:rsidRDefault="00E047F2" w:rsidP="00E047F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C92A87E" w14:textId="77777777" w:rsidR="00E047F2" w:rsidRPr="00754822" w:rsidRDefault="00E047F2" w:rsidP="00E047F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156A530" w14:textId="77777777" w:rsidR="00E047F2" w:rsidRPr="00754822" w:rsidRDefault="00E047F2" w:rsidP="00E047F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40C2437" w14:textId="77777777" w:rsidR="00E047F2" w:rsidRPr="00754822" w:rsidRDefault="00E047F2" w:rsidP="00E047F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0D61C8A" w14:textId="77777777" w:rsidR="00E047F2" w:rsidRPr="00754822" w:rsidRDefault="00E047F2" w:rsidP="00E047F2">
      <w:pPr>
        <w:spacing w:line="276" w:lineRule="auto"/>
        <w:rPr>
          <w:rFonts w:ascii="Calibri" w:eastAsia="Calibri" w:hAnsi="Calibri" w:cs="SimSun"/>
          <w:kern w:val="0"/>
          <w:sz w:val="24"/>
          <w:szCs w:val="24"/>
          <w14:ligatures w14:val="none"/>
        </w:rPr>
      </w:pPr>
    </w:p>
    <w:p w14:paraId="31118358" w14:textId="77777777" w:rsidR="00E047F2" w:rsidRPr="00754822" w:rsidRDefault="00E047F2" w:rsidP="00E047F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7E89D11" w14:textId="77777777" w:rsidR="00E047F2" w:rsidRPr="00754822" w:rsidRDefault="00E047F2" w:rsidP="00E047F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1DE48D8" w14:textId="77777777" w:rsidR="00E047F2" w:rsidRPr="00754822" w:rsidRDefault="00E047F2" w:rsidP="00E047F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79D3004"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p>
    <w:p w14:paraId="7447EBB9" w14:textId="77777777" w:rsidR="00E047F2" w:rsidRPr="00754822" w:rsidRDefault="00E047F2" w:rsidP="00E047F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062AFE57"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A6BF2E6"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A522A3C" w14:textId="77777777" w:rsidR="00E047F2" w:rsidRPr="00754822" w:rsidRDefault="00E047F2" w:rsidP="00E047F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D2B20FB"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A9D0737"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52A8E24"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C9BC7A8" w14:textId="77777777" w:rsidR="00E047F2" w:rsidRPr="00754822" w:rsidRDefault="00E047F2" w:rsidP="00E047F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1F4743F0"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C0601BE"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5D7D884D" w14:textId="77777777" w:rsidR="00E047F2" w:rsidRPr="00754822" w:rsidRDefault="00E047F2" w:rsidP="00E047F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3E2C73E"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1E026420"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CC7E7DB" w14:textId="77777777" w:rsidR="00E047F2" w:rsidRPr="00754822" w:rsidRDefault="00E047F2" w:rsidP="00E047F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C169A4A"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A2A1201" w14:textId="77777777" w:rsidR="00E047F2" w:rsidRPr="00754822" w:rsidRDefault="00E047F2" w:rsidP="00E047F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0B01736D" w14:textId="77777777" w:rsidR="00E047F2" w:rsidRPr="00754822" w:rsidRDefault="00E047F2" w:rsidP="00E047F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1B5E5E0" w14:textId="77777777" w:rsidR="00E047F2" w:rsidRPr="00754822" w:rsidRDefault="00E047F2" w:rsidP="00E047F2">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A40B4F1" w14:textId="77777777" w:rsidR="00E047F2" w:rsidRPr="00754822" w:rsidRDefault="00E047F2" w:rsidP="00E047F2">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F6A50FA" w14:textId="77777777" w:rsidR="00E047F2" w:rsidRPr="00754822" w:rsidRDefault="00E047F2" w:rsidP="00E047F2">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CB14EFB" w14:textId="77777777" w:rsidR="00E047F2" w:rsidRDefault="00E047F2" w:rsidP="00E047F2">
      <w:pPr>
        <w:spacing w:line="256" w:lineRule="auto"/>
        <w:jc w:val="center"/>
        <w:rPr>
          <w:rFonts w:ascii="Times New Roman" w:eastAsia="Wingdings" w:hAnsi="Times New Roman" w:cs="Times New Roman"/>
          <w:b/>
          <w:kern w:val="0"/>
          <w:sz w:val="24"/>
          <w:szCs w:val="24"/>
          <w14:ligatures w14:val="none"/>
        </w:rPr>
      </w:pP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592FA396" w14:textId="77777777" w:rsidR="00E047F2" w:rsidRPr="004C57CF" w:rsidRDefault="00E047F2" w:rsidP="00E047F2">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13A3985F"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 (MPH) was established in 2002 as a subsidiary of Manal Nigeria Limited (MNL). The company was created to provide top-quality plant hire services and equipment rentals to industries such as oil and gas, shipping, specialized construction, recycling, transportation, and mining. MPH operates in Nigeria and has grown into one of the leading providers of heavy-duty machinery and industrial equipment.</w:t>
      </w:r>
    </w:p>
    <w:p w14:paraId="0619370D"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Nigeria Limited, the parent company, was incorporated in 1989 with a focus on construction machinery, equipment supply, and building materials. Over time, MNL expanded its services to include equipment rentals, logistics, and infrastructure development, catering to industries requiring high-quality construction and industrial equipment. With its extensive experience and a strong customer base across various sectors, MNL established MPH in 2002 to focus primarily on plant hire services and heavy machinery rental. The company's headquarters is located at 1 Manal Street, Km 10, Arepo Junction, along the Lagos-Ibadan Expressway in Ogun State, Nigeria.</w:t>
      </w:r>
    </w:p>
    <w:p w14:paraId="1061AC97"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 specializes in providing a wide range of industrial and construction equipment for hire, including cranes, forklifts, and Hiab trucks for lifting and transportation. The company also offers lowbed and trailer trucks for goods delivery, generators and industrial equipment rentals, as well as the carriage of barges and industrial tanks. Additionally, it provides services for the erection of billboards, generators, and transformers. By utilizing state-of-the-art lifting technology and highly trained operators, MPH ensures efficient and safe delivery of consignments.</w:t>
      </w:r>
    </w:p>
    <w:p w14:paraId="0E26DF8C"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Beyond equipment rentals, MPH offers professional consultancy and training programs to educate clients on new industry technologies and improve work efficiency. The company’s customer-centric approach ensures that clients receive tailored solutions that meet their operational requirements. By maintaining strong relationships with leading global manufacturers, MPH provides high-quality machinery, spare parts, and technical support to various industries.</w:t>
      </w:r>
    </w:p>
    <w:p w14:paraId="045AA44D"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 xml:space="preserve">Manal Plant Hire Limited has played a significant role in Nigeria’s industrial and infrastructure development. The company’s expertise in plant </w:t>
      </w:r>
      <w:proofErr w:type="gramStart"/>
      <w:r w:rsidRPr="00F34067">
        <w:rPr>
          <w:rFonts w:ascii="Times New Roman" w:eastAsia="Wingdings" w:hAnsi="Times New Roman" w:cs="Times New Roman"/>
          <w:kern w:val="0"/>
          <w:sz w:val="24"/>
          <w:szCs w:val="24"/>
          <w14:ligatures w14:val="none"/>
        </w:rPr>
        <w:t>hire</w:t>
      </w:r>
      <w:proofErr w:type="gramEnd"/>
      <w:r w:rsidRPr="00F34067">
        <w:rPr>
          <w:rFonts w:ascii="Times New Roman" w:eastAsia="Wingdings" w:hAnsi="Times New Roman" w:cs="Times New Roman"/>
          <w:kern w:val="0"/>
          <w:sz w:val="24"/>
          <w:szCs w:val="24"/>
          <w14:ligatures w14:val="none"/>
        </w:rPr>
        <w:t xml:space="preserve"> and heavy machinery rentals has made it a trusted partner in large-scale construction projects, oil and gas operations, and logistics. With a commitment to service excellence, safety, and customer satisfaction, MPH continues to expand its operations while maintaining its reputation as a leader in the industry. Through innovation, technology adoption, and skilled manpower, MPH remains dedicated to supporting businesses with reliable equipment solutions, making a lasting impact on Nigeria’s economic growth.</w:t>
      </w:r>
    </w:p>
    <w:p w14:paraId="245DD86B"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 xml:space="preserve">The impact of MPH on Nigeria’s economy is substantial, as it supports numerous industries through the provision of reliable and efficient machinery. By enabling businesses to access high-quality equipment without the need for significant capital investment, MPH helps in cost reduction and improved operational efficiency for companies operating in construction, mining, and </w:t>
      </w:r>
      <w:r w:rsidRPr="00F34067">
        <w:rPr>
          <w:rFonts w:ascii="Times New Roman" w:eastAsia="Wingdings" w:hAnsi="Times New Roman" w:cs="Times New Roman"/>
          <w:kern w:val="0"/>
          <w:sz w:val="24"/>
          <w:szCs w:val="24"/>
          <w14:ligatures w14:val="none"/>
        </w:rPr>
        <w:lastRenderedPageBreak/>
        <w:t>logistics. This approach contributes to sustainable development by allowing businesses to scale operations without the financial burden of purchasing expensive machinery.</w:t>
      </w:r>
    </w:p>
    <w:p w14:paraId="3F444E6C"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MPH’s commitment to safety and regulatory compliance has set it apart in the industry. The company follows strict safety protocols and ensures that all equipment meets regulatory standards before deployment. This focus on safety minimizes risks associated with heavy equipment operations and ensures that clients receive well-maintained, high-performing machinery.</w:t>
      </w:r>
    </w:p>
    <w:p w14:paraId="3A815F00"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The company also plays a role in capacity building by offering training and development programs for equipment operators and technicians. These initiatives not only enhance the skills of industry professionals but also contribute to the overall growth of Nigeria’s technical workforce. By investing in education and training, MPH ensures that its operations align with global best practices and industry standards.</w:t>
      </w:r>
    </w:p>
    <w:p w14:paraId="10264DB5"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Over the years, MPH has formed strategic partnerships with international manufacturers and suppliers, enabling it to offer a wide range of equipment tailored to the Nigerian market. These partnerships ensure the availability of modern machinery and spare parts, reducing downtime for clients and enhancing productivity. Additionally, the company’s investment in a robust supply chain ensures that clients receive timely and efficient service.</w:t>
      </w:r>
    </w:p>
    <w:p w14:paraId="287FCFE7"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Customer satisfaction is at the core of MPH’s business philosophy. The company prioritizes timely delivery, equipment reliability, and exceptional customer service. Its dedicated support team provides technical assistance and after-sales services, ensuring that clients can operate smoothly without disruptions. This customer-focused approach has earned MPH a strong reputation and a loyal client base in Nigeria and beyond.</w:t>
      </w:r>
    </w:p>
    <w:p w14:paraId="4A579EC5" w14:textId="77777777" w:rsidR="00E047F2" w:rsidRPr="00F34067"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As Nigeria continues to experience infrastructural growth and economic expansion, the demand for heavy machinery and plant hire services is expected to increase. MPH is well-positioned to meet this demand through continuous investment in advanced equipment, technology, and workforce development. The company’s vision is to remain a leader in the plant hire industry, driving innovation and excellence in equipment rental services.</w:t>
      </w:r>
    </w:p>
    <w:p w14:paraId="1E72BAD8" w14:textId="77777777" w:rsidR="00E047F2" w:rsidRPr="00754822" w:rsidRDefault="00E047F2" w:rsidP="00E047F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Limited’s long-term strategy involves expanding its market presence across West Africa, leveraging its expertise and industry knowledge to serve new markets. By diversifying its service offerings and adopting new technologies, the company aims to enhance efficiency and provide cutting-edge solutions to its clients. With a strong foundation built on reliability, professionalism, and innovation, MPH is set to play an even greater role in Nigeria’s industrial development in the years to come.</w:t>
      </w:r>
    </w:p>
    <w:p w14:paraId="3276AAB0" w14:textId="77777777" w:rsidR="00E047F2" w:rsidRDefault="00E047F2" w:rsidP="00E047F2">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0D7F00F3" w14:textId="77777777" w:rsidR="00E047F2" w:rsidRDefault="00E047F2" w:rsidP="00E047F2">
      <w:pPr>
        <w:spacing w:line="256" w:lineRule="auto"/>
        <w:rPr>
          <w:rFonts w:ascii="Arial Black" w:eastAsia="Calibri" w:hAnsi="Arial Black" w:cs="Arial Black"/>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5C542A0A" w14:textId="77777777" w:rsidR="00E047F2" w:rsidRDefault="00E047F2" w:rsidP="00E047F2">
      <w:pPr>
        <w:spacing w:line="256" w:lineRule="auto"/>
        <w:rPr>
          <w:rFonts w:ascii="Times New Roman" w:eastAsia="Wingdings" w:hAnsi="Times New Roman" w:cs="Times New Roman"/>
          <w:b/>
          <w:kern w:val="0"/>
          <w:sz w:val="24"/>
          <w:szCs w:val="24"/>
          <w14:ligatures w14:val="none"/>
        </w:rPr>
      </w:pPr>
    </w:p>
    <w:p w14:paraId="23DDB194" w14:textId="77777777" w:rsidR="00E047F2" w:rsidRDefault="00E047F2" w:rsidP="00E047F2">
      <w:pPr>
        <w:spacing w:line="256" w:lineRule="auto"/>
        <w:rPr>
          <w:rFonts w:ascii="Times New Roman" w:eastAsia="Wingdings" w:hAnsi="Times New Roman" w:cs="Times New Roman"/>
          <w:b/>
          <w:kern w:val="0"/>
          <w:sz w:val="24"/>
          <w:szCs w:val="24"/>
          <w14:ligatures w14:val="none"/>
        </w:rPr>
      </w:pPr>
    </w:p>
    <w:p w14:paraId="0AF23C7B" w14:textId="77777777" w:rsidR="00E047F2" w:rsidRPr="00FE1F6E" w:rsidRDefault="00E047F2" w:rsidP="00E047F2">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2:2 OBJECTIVE OF </w:t>
      </w:r>
      <w:r>
        <w:rPr>
          <w:rFonts w:ascii="Times New Roman" w:eastAsia="Wingdings" w:hAnsi="Times New Roman" w:cs="Times New Roman"/>
          <w:b/>
          <w:kern w:val="0"/>
          <w:sz w:val="24"/>
          <w:szCs w:val="24"/>
          <w14:ligatures w14:val="none"/>
        </w:rPr>
        <w:t xml:space="preserve">ESTABLISHMENT </w:t>
      </w:r>
    </w:p>
    <w:p w14:paraId="0A06F9A1" w14:textId="77777777" w:rsidR="00E047F2" w:rsidRPr="00F34067" w:rsidRDefault="00E047F2" w:rsidP="00E047F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provide high-quality equipment rental services, ensuring that clients have access to well-maintained and efficient heavy machinery for industries such as construction, mining, oil and gas, and logistics.</w:t>
      </w:r>
    </w:p>
    <w:p w14:paraId="48A338C8" w14:textId="77777777" w:rsidR="00E047F2" w:rsidRPr="00F34067" w:rsidRDefault="00E047F2" w:rsidP="00E047F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enhance operational efficiency for clients by offering reliable plant hire solutions that help reduce downtime and operational costs.</w:t>
      </w:r>
    </w:p>
    <w:p w14:paraId="38C61956" w14:textId="77777777" w:rsidR="00E047F2" w:rsidRPr="00F34067" w:rsidRDefault="00E047F2" w:rsidP="00E047F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maintain safety and regulatory compliance by strictly adhering to industry standards and minimizing risks associated with heavy equipment operations.</w:t>
      </w:r>
    </w:p>
    <w:p w14:paraId="22C6D96D" w14:textId="77777777" w:rsidR="00E047F2" w:rsidRPr="00F34067" w:rsidRDefault="00E047F2" w:rsidP="00E047F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foster industrial growth in Nigeria by supporting infrastructure development and economic expansion through the provision of essential machinery and equipment.</w:t>
      </w:r>
    </w:p>
    <w:p w14:paraId="418FF4A1" w14:textId="77777777" w:rsidR="00E047F2" w:rsidRPr="00F34067" w:rsidRDefault="00E047F2" w:rsidP="00E047F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build strong customer relationships by offering exceptional service, timely delivery, and professional technical support.</w:t>
      </w:r>
    </w:p>
    <w:p w14:paraId="4AA889A6" w14:textId="77777777" w:rsidR="00E047F2" w:rsidRPr="00F34067" w:rsidRDefault="00E047F2" w:rsidP="00E047F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invest in workforce development by providing training programs and capacity-building initiatives for equipment operators and technicians to improve their skills and align with global best practices.</w:t>
      </w:r>
    </w:p>
    <w:p w14:paraId="3EB571E2" w14:textId="77777777" w:rsidR="00E047F2" w:rsidRPr="00F34067" w:rsidRDefault="00E047F2" w:rsidP="00E047F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expand market reach and industry presence by serving new markets within Nigeria and West Africa.</w:t>
      </w:r>
    </w:p>
    <w:p w14:paraId="51DEB701" w14:textId="77777777" w:rsidR="00E047F2" w:rsidRPr="00F34067" w:rsidRDefault="00E047F2" w:rsidP="00E047F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promote innovation and technology adoption by continuously upgrading equipment and integrating modern technologies to improve service delivery and efficiency.</w:t>
      </w:r>
    </w:p>
    <w:p w14:paraId="681F7B46" w14:textId="77777777" w:rsidR="00E047F2" w:rsidRPr="00F34067" w:rsidRDefault="00E047F2" w:rsidP="00E047F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strengthen supplier and manufacturer partnerships to ensure the availability of top-quality machinery, spare parts, and technical support for clients.</w:t>
      </w:r>
    </w:p>
    <w:p w14:paraId="1AC92B70" w14:textId="77777777" w:rsidR="00E047F2" w:rsidRPr="00F34067" w:rsidRDefault="00E047F2" w:rsidP="00E047F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support sustainable development by encouraging environmentally responsible practices in equipment usage and maintenance, contributing to Nigeria’s industrial growth.</w:t>
      </w:r>
    </w:p>
    <w:p w14:paraId="32941698" w14:textId="77777777" w:rsidR="00E047F2" w:rsidRDefault="00E047F2" w:rsidP="00E047F2">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763393D1" w14:textId="77777777" w:rsidR="00E047F2" w:rsidRPr="00F34067" w:rsidRDefault="00E047F2" w:rsidP="00E047F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 Operations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Operations Department</w:t>
      </w:r>
      <w:r w:rsidRPr="00F34067">
        <w:rPr>
          <w:rFonts w:ascii="Times New Roman" w:eastAsia="Calibri" w:hAnsi="Times New Roman" w:cs="SimSun"/>
          <w:kern w:val="0"/>
          <w:sz w:val="24"/>
          <w:szCs w:val="24"/>
          <w14:ligatures w14:val="none"/>
        </w:rPr>
        <w:t xml:space="preserve"> is responsible for overseeing the daily activities of the company, ensuring the smooth execution of all plant hire services. This includes coordinating the deployment of machinery to clients, managing the scheduling of equipment usage, and ensuring that all contracts are fulfilled on time. The department also monitors the performance of rented machinery, ensures compliance with service agreements, and resolves any operational challenges that may arise. Efficient logistics and transportation planning are also managed here to guarantee timely delivery and retrieval of equipment from client sites.</w:t>
      </w:r>
    </w:p>
    <w:p w14:paraId="33BAA785" w14:textId="77777777" w:rsidR="00E047F2" w:rsidRPr="00F34067" w:rsidRDefault="00E047F2" w:rsidP="00E047F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2. Maintenance and Technical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This department plays a crucial role in ensuring that all equipment and machinery are in optimal working condition. Regular maintenance, repairs, and servicing are carried out to prevent breakdowns and prolong the lifespan of the equipment. The </w:t>
      </w:r>
      <w:r w:rsidRPr="00F34067">
        <w:rPr>
          <w:rFonts w:ascii="Times New Roman" w:eastAsia="Calibri" w:hAnsi="Times New Roman" w:cs="SimSun"/>
          <w:b/>
          <w:bCs/>
          <w:kern w:val="0"/>
          <w:sz w:val="24"/>
          <w:szCs w:val="24"/>
          <w14:ligatures w14:val="none"/>
        </w:rPr>
        <w:t>Maintenance and Technical Department</w:t>
      </w:r>
      <w:r w:rsidRPr="00F34067">
        <w:rPr>
          <w:rFonts w:ascii="Times New Roman" w:eastAsia="Calibri" w:hAnsi="Times New Roman" w:cs="SimSun"/>
          <w:kern w:val="0"/>
          <w:sz w:val="24"/>
          <w:szCs w:val="24"/>
          <w14:ligatures w14:val="none"/>
        </w:rPr>
        <w:t xml:space="preserve"> employs skilled technicians, </w:t>
      </w:r>
      <w:r w:rsidRPr="00F34067">
        <w:rPr>
          <w:rFonts w:ascii="Times New Roman" w:eastAsia="Calibri" w:hAnsi="Times New Roman" w:cs="SimSun"/>
          <w:kern w:val="0"/>
          <w:sz w:val="24"/>
          <w:szCs w:val="24"/>
          <w14:ligatures w14:val="none"/>
        </w:rPr>
        <w:lastRenderedPageBreak/>
        <w:t>engineers, and mechanics who specialize in different types of heavy machinery, including excavators, bulldozers, cranes, and forklifts. The team also ensures that maintenance schedules are followed and that safety inspections are conducted before any equipment is dispatched to clients.</w:t>
      </w:r>
    </w:p>
    <w:p w14:paraId="1AB9770E" w14:textId="77777777" w:rsidR="00E047F2" w:rsidRPr="00F34067" w:rsidRDefault="00E047F2" w:rsidP="00E047F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3. Sales and Marketing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Sales and Marketing Department</w:t>
      </w:r>
      <w:r w:rsidRPr="00F34067">
        <w:rPr>
          <w:rFonts w:ascii="Times New Roman" w:eastAsia="Calibri" w:hAnsi="Times New Roman" w:cs="SimSun"/>
          <w:kern w:val="0"/>
          <w:sz w:val="24"/>
          <w:szCs w:val="24"/>
          <w14:ligatures w14:val="none"/>
        </w:rPr>
        <w:t xml:space="preserve"> is responsible for promoting the company’s services and securing new business opportunities. This team engages in market research to identify potential clients and industry trends, develops promotional strategies, and manages advertising campaigns. Sales executives work closely with customers to understand their needs and offer suitable equipment rental solutions. The department also builds partnerships with construction firms, oil and gas companies, and industrial operators to establish long-term business relationships. Digital marketing, social media engagement, and direct client interactions are all part of this department's strategy.</w:t>
      </w:r>
    </w:p>
    <w:p w14:paraId="5819107A" w14:textId="77777777" w:rsidR="00E047F2" w:rsidRPr="00F34067" w:rsidRDefault="00E047F2" w:rsidP="00E047F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4. Customer Service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Customer satisfaction is a priority for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and the </w:t>
      </w:r>
      <w:r w:rsidRPr="00F34067">
        <w:rPr>
          <w:rFonts w:ascii="Times New Roman" w:eastAsia="Calibri" w:hAnsi="Times New Roman" w:cs="SimSun"/>
          <w:b/>
          <w:bCs/>
          <w:kern w:val="0"/>
          <w:sz w:val="24"/>
          <w:szCs w:val="24"/>
          <w14:ligatures w14:val="none"/>
        </w:rPr>
        <w:t>Customer Service Department</w:t>
      </w:r>
      <w:r w:rsidRPr="00F34067">
        <w:rPr>
          <w:rFonts w:ascii="Times New Roman" w:eastAsia="Calibri" w:hAnsi="Times New Roman" w:cs="SimSun"/>
          <w:kern w:val="0"/>
          <w:sz w:val="24"/>
          <w:szCs w:val="24"/>
          <w14:ligatures w14:val="none"/>
        </w:rPr>
        <w:t xml:space="preserve"> ensures that all client concerns, complaints, and inquiries are handled professionally. This department provides support before, during, and after the rental process. It assists clients in choosing the right machinery, processes rental agreements, and ensures that customer feedback is collected and analyzed for service improvements. The department also handles emergency requests, equipment troubleshooting assistance, and ensures that clients receive quick responses to their queries.</w:t>
      </w:r>
    </w:p>
    <w:p w14:paraId="549A0198" w14:textId="77777777" w:rsidR="00E047F2" w:rsidRPr="00F34067" w:rsidRDefault="00E047F2" w:rsidP="00E047F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5. Finance and Accounts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Managing the financial health of the company is the core responsibility of the </w:t>
      </w:r>
      <w:r w:rsidRPr="00F34067">
        <w:rPr>
          <w:rFonts w:ascii="Times New Roman" w:eastAsia="Calibri" w:hAnsi="Times New Roman" w:cs="SimSun"/>
          <w:b/>
          <w:bCs/>
          <w:kern w:val="0"/>
          <w:sz w:val="24"/>
          <w:szCs w:val="24"/>
          <w14:ligatures w14:val="none"/>
        </w:rPr>
        <w:t>Finance and Accounts Department</w:t>
      </w:r>
      <w:r w:rsidRPr="00F34067">
        <w:rPr>
          <w:rFonts w:ascii="Times New Roman" w:eastAsia="Calibri" w:hAnsi="Times New Roman" w:cs="SimSun"/>
          <w:kern w:val="0"/>
          <w:sz w:val="24"/>
          <w:szCs w:val="24"/>
          <w14:ligatures w14:val="none"/>
        </w:rPr>
        <w:t>. This department oversees budgeting, revenue collection, invoicing, and financial planning. It ensures that all financial transactions comply with regulatory requirements and that cash flow is managed effectively. Payroll processing for employees, tax compliance, and financial reporting also fall under this department’s responsibilities. The team also works with auditors and financial institutions to ensure transparency and the financial stability of the company.</w:t>
      </w:r>
    </w:p>
    <w:p w14:paraId="333C05ED" w14:textId="77777777" w:rsidR="00E047F2" w:rsidRPr="00F34067" w:rsidRDefault="00E047F2" w:rsidP="00E047F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6. Procurement and Supply Chain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Procurement and Supply Chain Department</w:t>
      </w:r>
      <w:r w:rsidRPr="00F34067">
        <w:rPr>
          <w:rFonts w:ascii="Times New Roman" w:eastAsia="Calibri" w:hAnsi="Times New Roman" w:cs="SimSun"/>
          <w:kern w:val="0"/>
          <w:sz w:val="24"/>
          <w:szCs w:val="24"/>
          <w14:ligatures w14:val="none"/>
        </w:rPr>
        <w:t xml:space="preserve"> is responsible for sourcing and acquiring the necessary machinery, spare parts, and operational supplies. It ensures that equipment is available for hire when needed and that all components required for maintenance and repairs are readily accessible. This department negotiates contracts with suppliers, manages inventory, and ensures that procurement processes are cost-effective while maintaining high-quality standards. Efficient supply chain management helps minimize downtime and enhances service reliability.</w:t>
      </w:r>
    </w:p>
    <w:p w14:paraId="20BC298B" w14:textId="77777777" w:rsidR="00E047F2" w:rsidRPr="00F34067" w:rsidRDefault="00E047F2" w:rsidP="00E047F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7. Human Resources (HR)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HR Department</w:t>
      </w:r>
      <w:r w:rsidRPr="00F34067">
        <w:rPr>
          <w:rFonts w:ascii="Times New Roman" w:eastAsia="Calibri" w:hAnsi="Times New Roman" w:cs="SimSun"/>
          <w:kern w:val="0"/>
          <w:sz w:val="24"/>
          <w:szCs w:val="24"/>
          <w14:ligatures w14:val="none"/>
        </w:rPr>
        <w:t xml:space="preserve"> is responsible for managing the company’s workforce. This includes recruiting skilled employees, providing training and development programs, and ensuring that workplace policies align with labor laws. The department also handles employee relations, payroll, benefits administration, and performance evaluations. By fostering a positive work environment and professional development opportunities, the HR team ensures that employees remain motivated and productive. Workplace conflict resolution and employee welfare initiatives also fall under this department’s duties.</w:t>
      </w:r>
    </w:p>
    <w:p w14:paraId="6D92882B" w14:textId="77777777" w:rsidR="00E047F2" w:rsidRPr="00F34067" w:rsidRDefault="00E047F2" w:rsidP="00E047F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lastRenderedPageBreak/>
        <w:t>8. Health, Safety, and Environment (HSE)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HSE Department</w:t>
      </w:r>
      <w:r w:rsidRPr="00F34067">
        <w:rPr>
          <w:rFonts w:ascii="Times New Roman" w:eastAsia="Calibri" w:hAnsi="Times New Roman" w:cs="SimSun"/>
          <w:kern w:val="0"/>
          <w:sz w:val="24"/>
          <w:szCs w:val="24"/>
          <w14:ligatures w14:val="none"/>
        </w:rPr>
        <w:t xml:space="preserve"> ensures that all company operations comply with occupational health and safety regulations. This includes conducting safety training sessions for employees, enforcing strict workplace safety protocols, and ensuring that all equipment meets industry safety standards. The department also implements environmental policies to reduce the company’s carbon footprint and minimize the environmental impact of its operations. Regular risk assessments and safety drills are carried out to prevent accidents and ensure a safe working environment for employees and clients.</w:t>
      </w:r>
    </w:p>
    <w:p w14:paraId="297ECF2F" w14:textId="77777777" w:rsidR="00E047F2" w:rsidRPr="00F34067" w:rsidRDefault="00E047F2" w:rsidP="00E047F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9. Legal and Compliance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Legal and Compliance Department</w:t>
      </w:r>
      <w:r w:rsidRPr="00F34067">
        <w:rPr>
          <w:rFonts w:ascii="Times New Roman" w:eastAsia="Calibri" w:hAnsi="Times New Roman" w:cs="SimSun"/>
          <w:kern w:val="0"/>
          <w:sz w:val="24"/>
          <w:szCs w:val="24"/>
          <w14:ligatures w14:val="none"/>
        </w:rPr>
        <w:t xml:space="preserve"> is responsible for handling all legal matters related to the company’s operations. This includes reviewing and drafting contracts, ensuring compliance with national and international regulations, and handling any legal disputes. The department also works closely with government agencies to ensure that the company adheres to industry laws and business registration requirements. By managing legal risks and regulatory compliance, this department helps protect the company’s interests and reputation.</w:t>
      </w:r>
    </w:p>
    <w:p w14:paraId="00DF17C4" w14:textId="77777777" w:rsidR="00E047F2" w:rsidRPr="00F34067" w:rsidRDefault="00E047F2" w:rsidP="00E047F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10. Information Technology (IT)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IT Department</w:t>
      </w:r>
      <w:r w:rsidRPr="00F34067">
        <w:rPr>
          <w:rFonts w:ascii="Times New Roman" w:eastAsia="Calibri" w:hAnsi="Times New Roman" w:cs="SimSun"/>
          <w:kern w:val="0"/>
          <w:sz w:val="24"/>
          <w:szCs w:val="24"/>
          <w14:ligatures w14:val="none"/>
        </w:rPr>
        <w:t xml:space="preserve"> manages the company’s digital infrastructure, ensuring that all technological systems are functional and secure. This includes maintaining databases, managing software applications, and implementing cybersecurity measures. The IT team also supports automation in business processes, enabling digital tracking of equipment, customer transactions, and financial records. Additionally, this department ensures that employees have access to modern technological tools to enhance efficiency in service delivery.</w:t>
      </w:r>
    </w:p>
    <w:p w14:paraId="099F7DF1" w14:textId="77777777" w:rsidR="00E047F2" w:rsidRDefault="00E047F2" w:rsidP="00E047F2">
      <w:pPr>
        <w:spacing w:line="256" w:lineRule="auto"/>
        <w:ind w:left="360"/>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 xml:space="preserve">Each of these departments plays a crucial role in ensuring that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runs efficiently and remains a leader in the equipment rental industry. </w:t>
      </w:r>
    </w:p>
    <w:p w14:paraId="46AF41D2" w14:textId="77777777" w:rsidR="00E047F2" w:rsidRDefault="00E047F2" w:rsidP="00E047F2">
      <w:pPr>
        <w:spacing w:line="256" w:lineRule="auto"/>
        <w:ind w:left="360"/>
        <w:rPr>
          <w:rFonts w:ascii="Times New Roman" w:eastAsia="Calibri" w:hAnsi="Times New Roman" w:cs="SimSun"/>
          <w:kern w:val="0"/>
          <w:sz w:val="24"/>
          <w:szCs w:val="24"/>
          <w14:ligatures w14:val="none"/>
        </w:rPr>
      </w:pPr>
    </w:p>
    <w:p w14:paraId="4C7CEE44" w14:textId="77777777" w:rsidR="00E047F2" w:rsidRDefault="00E047F2" w:rsidP="00E047F2">
      <w:pPr>
        <w:spacing w:line="256" w:lineRule="auto"/>
        <w:ind w:left="360"/>
        <w:rPr>
          <w:rFonts w:ascii="Times New Roman" w:eastAsia="Calibri" w:hAnsi="Times New Roman" w:cs="SimSun"/>
          <w:kern w:val="0"/>
          <w:sz w:val="24"/>
          <w:szCs w:val="24"/>
          <w14:ligatures w14:val="none"/>
        </w:rPr>
      </w:pPr>
    </w:p>
    <w:p w14:paraId="6FCD881B" w14:textId="77777777" w:rsidR="00E047F2" w:rsidRPr="00D774A0" w:rsidRDefault="00E047F2" w:rsidP="00E047F2">
      <w:pPr>
        <w:spacing w:line="256" w:lineRule="auto"/>
        <w:ind w:left="360"/>
        <w:rPr>
          <w:rFonts w:ascii="Times New Roman" w:eastAsia="Calibri" w:hAnsi="Times New Roman" w:cs="SimSun"/>
          <w:kern w:val="0"/>
          <w:sz w:val="24"/>
          <w:szCs w:val="24"/>
          <w14:ligatures w14:val="none"/>
        </w:rPr>
      </w:pPr>
    </w:p>
    <w:p w14:paraId="3AEB791B" w14:textId="77777777" w:rsidR="00E047F2" w:rsidRDefault="00E047F2" w:rsidP="00E047F2">
      <w:pPr>
        <w:spacing w:line="256" w:lineRule="auto"/>
        <w:rPr>
          <w:rFonts w:ascii="Times New Roman" w:eastAsia="Calibri" w:hAnsi="Times New Roman" w:cs="SimSun"/>
          <w:kern w:val="0"/>
          <w:sz w:val="24"/>
          <w:szCs w:val="24"/>
          <w14:ligatures w14:val="none"/>
        </w:rPr>
      </w:pPr>
    </w:p>
    <w:p w14:paraId="7691E00A" w14:textId="77777777" w:rsidR="00E047F2" w:rsidRDefault="00E047F2" w:rsidP="00E047F2">
      <w:pPr>
        <w:spacing w:line="256" w:lineRule="auto"/>
        <w:rPr>
          <w:rFonts w:ascii="Times New Roman" w:eastAsia="Calibri" w:hAnsi="Times New Roman" w:cs="SimSun"/>
          <w:kern w:val="0"/>
          <w:sz w:val="24"/>
          <w:szCs w:val="24"/>
          <w14:ligatures w14:val="none"/>
        </w:rPr>
      </w:pPr>
    </w:p>
    <w:p w14:paraId="554CDAAA" w14:textId="77777777" w:rsidR="00E047F2" w:rsidRPr="00754822" w:rsidRDefault="00E047F2" w:rsidP="00E047F2">
      <w:pPr>
        <w:spacing w:line="256" w:lineRule="auto"/>
        <w:rPr>
          <w:rFonts w:ascii="Times New Roman" w:eastAsia="Wingdings" w:hAnsi="Times New Roman" w:cs="Times New Roman"/>
          <w:b/>
          <w:kern w:val="0"/>
          <w:sz w:val="24"/>
          <w:szCs w:val="24"/>
          <w14:ligatures w14:val="none"/>
        </w:rPr>
      </w:pPr>
    </w:p>
    <w:p w14:paraId="006D8F7E" w14:textId="77777777" w:rsidR="00E047F2" w:rsidRDefault="00E047F2" w:rsidP="00E047F2">
      <w:pPr>
        <w:spacing w:line="256" w:lineRule="auto"/>
        <w:jc w:val="center"/>
        <w:rPr>
          <w:rFonts w:ascii="Times New Roman" w:eastAsia="Wingdings" w:hAnsi="Times New Roman" w:cs="Times New Roman"/>
          <w:b/>
          <w:bCs/>
          <w:kern w:val="0"/>
          <w:sz w:val="24"/>
          <w:szCs w:val="24"/>
          <w:lang w:val="en-GB"/>
          <w14:ligatures w14:val="none"/>
        </w:rPr>
      </w:pPr>
    </w:p>
    <w:p w14:paraId="06267F30" w14:textId="77777777" w:rsidR="00E047F2" w:rsidRDefault="00E047F2" w:rsidP="00E047F2">
      <w:pPr>
        <w:spacing w:line="256" w:lineRule="auto"/>
        <w:jc w:val="center"/>
        <w:rPr>
          <w:rFonts w:ascii="Times New Roman" w:eastAsia="Wingdings" w:hAnsi="Times New Roman" w:cs="Times New Roman"/>
          <w:b/>
          <w:bCs/>
          <w:kern w:val="0"/>
          <w:sz w:val="24"/>
          <w:szCs w:val="24"/>
          <w:lang w:val="en-GB"/>
          <w14:ligatures w14:val="none"/>
        </w:rPr>
      </w:pPr>
    </w:p>
    <w:p w14:paraId="0DEA0093" w14:textId="77777777" w:rsidR="00E047F2" w:rsidRDefault="00E047F2" w:rsidP="00E047F2">
      <w:pPr>
        <w:spacing w:line="256" w:lineRule="auto"/>
        <w:jc w:val="center"/>
        <w:rPr>
          <w:rFonts w:ascii="Times New Roman" w:eastAsia="Wingdings" w:hAnsi="Times New Roman" w:cs="Times New Roman"/>
          <w:b/>
          <w:bCs/>
          <w:kern w:val="0"/>
          <w:sz w:val="24"/>
          <w:szCs w:val="24"/>
          <w:lang w:val="en-GB"/>
          <w14:ligatures w14:val="none"/>
        </w:rPr>
      </w:pPr>
    </w:p>
    <w:p w14:paraId="6524C5D9" w14:textId="77777777" w:rsidR="00E047F2" w:rsidRDefault="00E047F2" w:rsidP="00E047F2">
      <w:pPr>
        <w:spacing w:line="256" w:lineRule="auto"/>
        <w:rPr>
          <w:rFonts w:ascii="Times New Roman" w:eastAsia="Wingdings" w:hAnsi="Times New Roman" w:cs="Times New Roman"/>
          <w:b/>
          <w:bCs/>
          <w:kern w:val="0"/>
          <w:sz w:val="24"/>
          <w:szCs w:val="24"/>
          <w:lang w:val="en-GB"/>
          <w14:ligatures w14:val="none"/>
        </w:rPr>
      </w:pPr>
    </w:p>
    <w:p w14:paraId="4EC70A7A" w14:textId="77777777" w:rsidR="00E047F2" w:rsidRPr="00754822" w:rsidRDefault="00E047F2" w:rsidP="00E047F2">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44E9C4E9" w14:textId="77777777" w:rsidR="00E047F2" w:rsidRDefault="00E047F2" w:rsidP="00E047F2">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lastRenderedPageBreak/>
        <w:t>NATURE OF WORK, ACTIVITIES, SKILLS AND EXPERIENCE GAINED ON SIWES SITE</w:t>
      </w:r>
      <w:bookmarkEnd w:id="0"/>
    </w:p>
    <w:p w14:paraId="5733E946"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 xml:space="preserve">During my </w:t>
      </w:r>
      <w:r w:rsidRPr="00D90CC3">
        <w:rPr>
          <w:rFonts w:ascii="Times New Roman" w:eastAsia="Wingdings" w:hAnsi="Times New Roman" w:cs="Times New Roman"/>
          <w:b/>
          <w:bCs/>
          <w:kern w:val="0"/>
          <w:sz w:val="24"/>
          <w:szCs w:val="24"/>
          <w14:ligatures w14:val="none"/>
        </w:rPr>
        <w:t>SIWES (Student Industrial Work Experience Scheme)</w:t>
      </w:r>
      <w:r w:rsidRPr="00D90CC3">
        <w:rPr>
          <w:rFonts w:ascii="Times New Roman" w:eastAsia="Wingdings" w:hAnsi="Times New Roman" w:cs="Times New Roman"/>
          <w:kern w:val="0"/>
          <w:sz w:val="24"/>
          <w:szCs w:val="24"/>
          <w14:ligatures w14:val="none"/>
        </w:rPr>
        <w:t xml:space="preserve"> at Manal Plant Hire Limited, I had the opportunity to gain hands-on experience in different departments, including operations, sales, customer service, and finance and accounts. Each department provided me with practical knowledge, enhanced my technical skills, and contributed to my professional development. The exposure allowed me to understand the inner workings of the company, observe best practices in different areas, and develop a professional work ethic that will be useful in my career.</w:t>
      </w:r>
    </w:p>
    <w:p w14:paraId="7D88F8F8"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While working in the operations department, I played an active role in coordinating the deployment of equipment to clients and ensuring that all machinery was in proper working condition before being rented out. This required a detailed understanding of the different types of machinery available for hire, their specifications, and their intended uses. I was responsible for assisting in tracking inventory, updating equipment records, and preparing operational reports. I also learned about safety protocols, including how to inspect heavy-duty machines before they were dispatched to clients.</w:t>
      </w:r>
    </w:p>
    <w:p w14:paraId="0AC43A6F"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observed and participated in logistics planning, learning how transportation and scheduling of heavy-duty machinery were managed. It was essential to ensure that equipment was delivered to clients on time, in good condition, and with the necessary documentation. I also had the chance to work closely with technicians, where I gained basic knowledge of equipment maintenance and troubleshooting. I learned how to identify minor faults, conduct regular maintenance checks, and ensure that all equipment met the required safety standards before use. This experience improved my organizational and problem-solving skills, as I learned how to handle operational challenges such as equipment breakdowns and emergency client requests. By working with the operations team, I understood the importance of efficiency and accuracy in ensuring the smooth flow of business activities.</w:t>
      </w:r>
    </w:p>
    <w:p w14:paraId="25025D03"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sales department, I was actively involved in researching potential clients, updating customer records, and assisting in the preparation of sales proposals. This role allowed me to develop an understanding of how business transactions were initiated and completed. I learned how to use customer relationship management (CRM) software to track interactions with clients, record sales progress, and follow up on pending deals. I observed how sales executives negotiated contracts and maintained business relationships with clients. I also responded to customer inquiries about available equipment, pricing, and rental terms.</w:t>
      </w:r>
    </w:p>
    <w:p w14:paraId="66B707C4"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key experiences I gained in the sales department was understanding the importance of customer engagement. I learned how to present services effectively and persuade potential customers to choose Manal Plant Hire Limited over competitors. Additionally, I gained insight into how market research and competitive analysis played a crucial role in increasing sales and expanding the company’s customer base. I also observed how pricing strategies were developed based on factors such as demand, competition, and market trends. By working closely with experienced sales professionals, I enhanced my communication, negotiation, and analytical skills, which are essential in the business world.</w:t>
      </w:r>
    </w:p>
    <w:p w14:paraId="16B1D594"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lastRenderedPageBreak/>
        <w:t>My time in the customer service department taught me the importance of client satisfaction and effective communication. I assisted in handling customer inquiries, processing rental requests, and resolving minor complaints under supervision. I also observed how feedback was collected and analyzed to improve service delivery. One of the major lessons I learned was the importance of active listening. Understanding a customer’s needs, concerns, and expectations was key to providing excellent service and ensuring customer loyalty.</w:t>
      </w:r>
    </w:p>
    <w:p w14:paraId="3F5B4D68"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was involved in responding to customers through different communication channels, including phone calls, emails, and in-person interactions. I learned how to remain patient and professional while addressing customer concerns, even in challenging situations. Handling customer complaints required a problem-solving approach, where I had to think critically and offer solutions that met both the company’s policies and the client’s expectations.</w:t>
      </w:r>
    </w:p>
    <w:p w14:paraId="2CB562ED"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learned about customer retention strategies, such as offering discounts to repeat clients, providing after-sales support, and ensuring timely service delivery. Through this experience, I developed patience, professionalism, and the ability to handle customer concerns in a courteous and efficient manner. This role helped me understand the value of customer retention and how maintaining good relationships with clients contributed to the company’s overall success. I also gained insight into how customer feedback was used to improve services, enhance operational efficiency, and build long-term relationships with clients.</w:t>
      </w:r>
    </w:p>
    <w:p w14:paraId="45A0F743"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finance and accounts department, I was exposed to financial record-keeping, budgeting, and invoice processing. I assisted in verifying client payments, preparing financial reports, and ensuring that all financial transactions were accurately documented. I also learned about tax compliance, payroll processing, and general financial management. Working with accounting software and handling numerical data improved my analytical and organizational skills. I was given the opportunity to analyze financial statements, which helped me understand how revenue, expenses, and profits were managed.</w:t>
      </w:r>
    </w:p>
    <w:p w14:paraId="4B3AA506"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most valuable lessons I learned in the finance and accounts department was the importance of maintaining accurate records. Every transaction had to be documented correctly to ensure financial transparency and accountability. I also learned how budgeting played a crucial role in business decision-making. By understanding how financial resources were allocated, I gained insight into how companies plan for growth, manage expenses, and maximize profits.</w:t>
      </w:r>
    </w:p>
    <w:p w14:paraId="23D9AF4C"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also had the opportunity to work on preparing financial reports, which required attention to detail and accuracy. I observed how financial professionals analyzed trends in revenue and expenses to identify areas where costs could be reduced or revenue could be increased. Understanding financial policies and procedures was essential in ensuring compliance with industry regulations and best practices. This experience gave me a deeper understanding of how financial planning and accountability played a crucial role in the company’s growth and sustainability.</w:t>
      </w:r>
    </w:p>
    <w:p w14:paraId="7126C176"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D90CC3">
        <w:rPr>
          <w:rFonts w:ascii="Times New Roman" w:eastAsia="Wingdings" w:hAnsi="Times New Roman" w:cs="Times New Roman"/>
          <w:kern w:val="0"/>
          <w:sz w:val="24"/>
          <w:szCs w:val="24"/>
          <w14:ligatures w14:val="none"/>
        </w:rPr>
        <w:t xml:space="preserve">y SIWES experience at Manal Plant Hire Limited was highly rewarding. The hands-on training I received across different departments helped me develop technical, communication, problem-solving, and financial skills. Each department provided me with valuable industry knowledge and </w:t>
      </w:r>
      <w:r w:rsidRPr="00D90CC3">
        <w:rPr>
          <w:rFonts w:ascii="Times New Roman" w:eastAsia="Wingdings" w:hAnsi="Times New Roman" w:cs="Times New Roman"/>
          <w:kern w:val="0"/>
          <w:sz w:val="24"/>
          <w:szCs w:val="24"/>
          <w14:ligatures w14:val="none"/>
        </w:rPr>
        <w:lastRenderedPageBreak/>
        <w:t>a better understanding of how a business operates. I learned how different functions within an organization interact to achieve common goals.</w:t>
      </w:r>
    </w:p>
    <w:p w14:paraId="76D8B750"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operations department, I gained knowledge about logistics, equipment management, and operational efficiency. In the sales department, I improved my marketing and negotiation skills. In the customer service department, I learned how to handle client interactions professionally, and in the finance and accounts department, I developed a solid understanding of financial management and accountability. This experience has greatly contributed to my professional growth and will be beneficial in my future career endeavors. It also gave me an appreciation for the challenges and responsibilities associated with managing a business, equipping me with the confidence and knowledge to navigate the professional world successfully.</w:t>
      </w:r>
    </w:p>
    <w:p w14:paraId="72FD642E" w14:textId="77777777" w:rsidR="00E047F2" w:rsidRPr="00D90CC3" w:rsidRDefault="00E047F2" w:rsidP="00E047F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By working in multiple departments, I gained a holistic understanding of how a company operates and the importance of teamwork, efficiency, and professionalism. The skills and knowledge I acquired during my SIWES training will not only enhance my career prospects but also provide a strong foundation for any future professional opportunities I may pursue. The experience reinforced the importance of continuous learning, adaptability, and practical application of theoretical knowledge in real-world business environments.</w:t>
      </w:r>
    </w:p>
    <w:p w14:paraId="7DF93D1B" w14:textId="77777777" w:rsidR="00E047F2" w:rsidRPr="005F7019" w:rsidRDefault="00E047F2" w:rsidP="00E047F2">
      <w:pPr>
        <w:spacing w:line="256" w:lineRule="auto"/>
        <w:jc w:val="both"/>
        <w:rPr>
          <w:rFonts w:ascii="Times New Roman" w:eastAsia="Calibri" w:hAnsi="Times New Roman" w:cs="Times New Roman"/>
          <w:kern w:val="0"/>
          <w:sz w:val="26"/>
          <w:szCs w:val="26"/>
          <w14:ligatures w14:val="none"/>
        </w:rPr>
      </w:pPr>
    </w:p>
    <w:p w14:paraId="5DAA3383" w14:textId="77777777" w:rsidR="00E047F2" w:rsidRDefault="00E047F2" w:rsidP="00E047F2">
      <w:pPr>
        <w:spacing w:line="256" w:lineRule="auto"/>
        <w:jc w:val="both"/>
        <w:rPr>
          <w:rFonts w:ascii="Times New Roman" w:eastAsia="Calibri" w:hAnsi="Times New Roman" w:cs="Times New Roman"/>
          <w:b/>
          <w:bCs/>
          <w:kern w:val="0"/>
          <w:sz w:val="26"/>
          <w:szCs w:val="26"/>
          <w14:ligatures w14:val="none"/>
        </w:rPr>
      </w:pPr>
    </w:p>
    <w:p w14:paraId="6587086C" w14:textId="77777777" w:rsidR="00E047F2" w:rsidRDefault="00E047F2" w:rsidP="00E047F2">
      <w:pPr>
        <w:spacing w:line="256" w:lineRule="auto"/>
        <w:jc w:val="both"/>
        <w:rPr>
          <w:rFonts w:ascii="Times New Roman" w:eastAsia="Calibri" w:hAnsi="Times New Roman" w:cs="Times New Roman"/>
          <w:b/>
          <w:bCs/>
          <w:kern w:val="0"/>
          <w:sz w:val="26"/>
          <w:szCs w:val="26"/>
          <w14:ligatures w14:val="none"/>
        </w:rPr>
      </w:pPr>
    </w:p>
    <w:p w14:paraId="085AFD4A" w14:textId="77777777" w:rsidR="00E047F2" w:rsidRPr="00754822" w:rsidRDefault="00E047F2" w:rsidP="00E047F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25B3C27F" w14:textId="77777777" w:rsidR="00E047F2" w:rsidRPr="00754822" w:rsidRDefault="00E047F2" w:rsidP="00E047F2">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C3947F7" w14:textId="77777777" w:rsidR="00E047F2" w:rsidRPr="00754822" w:rsidRDefault="00E047F2" w:rsidP="00E047F2">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C8ADA06" w14:textId="77777777" w:rsidR="00E047F2" w:rsidRPr="00754822" w:rsidRDefault="00E047F2" w:rsidP="00E047F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5DAE56F" w14:textId="77777777" w:rsidR="00E047F2" w:rsidRPr="00754822" w:rsidRDefault="00E047F2" w:rsidP="00E047F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9A09137" w14:textId="77777777" w:rsidR="00E047F2" w:rsidRPr="00754822" w:rsidRDefault="00E047F2" w:rsidP="00E047F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FEFC62C" w14:textId="77777777" w:rsidR="00E047F2" w:rsidRPr="00754822" w:rsidRDefault="00E047F2" w:rsidP="00E047F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C923BA1" w14:textId="77777777" w:rsidR="00E047F2" w:rsidRPr="00754822" w:rsidRDefault="00E047F2" w:rsidP="00E047F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10691CB"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p>
    <w:p w14:paraId="4413C76D" w14:textId="77777777" w:rsidR="00E047F2" w:rsidRPr="00754822" w:rsidRDefault="00E047F2" w:rsidP="00E047F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5D680A8" w14:textId="77777777" w:rsidR="00E047F2" w:rsidRPr="00754822" w:rsidRDefault="00E047F2" w:rsidP="00E047F2">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11281A0" w14:textId="77777777" w:rsidR="00E047F2" w:rsidRPr="00754822" w:rsidRDefault="00E047F2" w:rsidP="00E047F2">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E03B3BC" w14:textId="77777777" w:rsidR="00E047F2" w:rsidRPr="00754822" w:rsidRDefault="00E047F2" w:rsidP="00E047F2">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F13209D" w14:textId="77777777" w:rsidR="00E047F2" w:rsidRPr="00754822" w:rsidRDefault="00E047F2" w:rsidP="00E047F2">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BD727C4" w14:textId="77777777" w:rsidR="00E047F2" w:rsidRPr="00754822" w:rsidRDefault="00E047F2" w:rsidP="00E047F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81D4014" w14:textId="77777777" w:rsidR="00E047F2" w:rsidRPr="00754822" w:rsidRDefault="00E047F2" w:rsidP="00E047F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53009C0" w14:textId="77777777" w:rsidR="00E047F2" w:rsidRPr="00754822" w:rsidRDefault="00E047F2" w:rsidP="00E047F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EF2ACFF"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EE3667C"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4DF978F"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0C63419"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EC9732E"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1548C38"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63941862" w14:textId="77777777" w:rsidR="00E047F2" w:rsidRPr="00754822" w:rsidRDefault="00E047F2" w:rsidP="00E047F2">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437851DA"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9E8E166" w14:textId="77777777" w:rsidR="00E047F2" w:rsidRPr="00754822" w:rsidRDefault="00E047F2" w:rsidP="00E047F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61BF1A6" w14:textId="77777777" w:rsidR="00E047F2" w:rsidRPr="00754822" w:rsidRDefault="00E047F2" w:rsidP="00E047F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9126737" w14:textId="77777777" w:rsidR="00E047F2" w:rsidRPr="00754822" w:rsidRDefault="00E047F2" w:rsidP="00E047F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20E70D6" w14:textId="77777777" w:rsidR="00E047F2" w:rsidRPr="00754822" w:rsidRDefault="00E047F2" w:rsidP="00E047F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F0BA300" w14:textId="77777777" w:rsidR="00E047F2" w:rsidRPr="00754822" w:rsidRDefault="00E047F2" w:rsidP="00E047F2">
      <w:pPr>
        <w:spacing w:line="256" w:lineRule="auto"/>
        <w:jc w:val="both"/>
        <w:rPr>
          <w:rFonts w:ascii="Times New Roman" w:eastAsia="Calibri" w:hAnsi="Times New Roman" w:cs="Times New Roman"/>
          <w:b/>
          <w:kern w:val="0"/>
          <w:sz w:val="26"/>
          <w:szCs w:val="26"/>
          <w14:ligatures w14:val="none"/>
        </w:rPr>
      </w:pPr>
    </w:p>
    <w:p w14:paraId="3C7907FF"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A34A90B"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145B196" w14:textId="77777777" w:rsidR="00E047F2" w:rsidRPr="00754822" w:rsidRDefault="00E047F2" w:rsidP="00E047F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9BA8FE0" w14:textId="77777777" w:rsidR="00E047F2" w:rsidRPr="00754822" w:rsidRDefault="00E047F2" w:rsidP="00E047F2">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52E49AF" w14:textId="77777777" w:rsidR="00E047F2" w:rsidRPr="00754822" w:rsidRDefault="00E047F2" w:rsidP="00E047F2">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BCD9916" w14:textId="77777777" w:rsidR="00E047F2" w:rsidRPr="00754822" w:rsidRDefault="00E047F2" w:rsidP="00E047F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4976CB04" w14:textId="77777777" w:rsidR="00E047F2" w:rsidRPr="00754822" w:rsidRDefault="00E047F2" w:rsidP="00E047F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D573330" w14:textId="77777777" w:rsidR="00E047F2" w:rsidRPr="00754822" w:rsidRDefault="00E047F2" w:rsidP="00E047F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553B75E" w14:textId="77777777" w:rsidR="00E047F2" w:rsidRPr="00754822" w:rsidRDefault="00E047F2" w:rsidP="00E047F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7AE5F99" w14:textId="77777777" w:rsidR="00E047F2" w:rsidRPr="00754822" w:rsidRDefault="00E047F2" w:rsidP="00E047F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796513E" w14:textId="77777777" w:rsidR="00E047F2" w:rsidRPr="00754822" w:rsidRDefault="00E047F2" w:rsidP="00E047F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CB77724" w14:textId="77777777" w:rsidR="00E047F2" w:rsidRPr="00754822" w:rsidRDefault="00E047F2" w:rsidP="00E047F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5625BB9" w14:textId="77777777" w:rsidR="00E047F2" w:rsidRPr="00754822" w:rsidRDefault="00E047F2" w:rsidP="00E047F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69659229" w14:textId="77777777" w:rsidR="00E047F2" w:rsidRPr="00754822" w:rsidRDefault="00E047F2" w:rsidP="00E047F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78A51372" w14:textId="77777777" w:rsidR="00E047F2" w:rsidRPr="00754822" w:rsidRDefault="00E047F2" w:rsidP="00E047F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FE7F379" w14:textId="77777777" w:rsidR="00E047F2" w:rsidRPr="00754822" w:rsidRDefault="00E047F2" w:rsidP="00E047F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30745AED" w14:textId="77777777" w:rsidR="00E047F2" w:rsidRPr="00754822" w:rsidRDefault="00E047F2" w:rsidP="00E047F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AD0F436" w14:textId="77777777" w:rsidR="00E047F2" w:rsidRPr="00754822" w:rsidRDefault="00E047F2" w:rsidP="00E047F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3D35ABB6" w14:textId="77777777" w:rsidR="00E047F2" w:rsidRPr="00754822" w:rsidRDefault="00E047F2" w:rsidP="00E047F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F0934C4" w14:textId="77777777" w:rsidR="00E047F2" w:rsidRPr="00754822" w:rsidRDefault="00E047F2" w:rsidP="00E047F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F3A2044" w14:textId="77777777" w:rsidR="00E047F2" w:rsidRPr="00754822" w:rsidRDefault="00E047F2" w:rsidP="00E047F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3F49B1B" w14:textId="77777777" w:rsidR="00E047F2" w:rsidRPr="00754822" w:rsidRDefault="00E047F2" w:rsidP="00E047F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9EF42CF" w14:textId="77777777" w:rsidR="00E047F2" w:rsidRPr="00754822" w:rsidRDefault="00E047F2" w:rsidP="00E047F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AE2DD89" w14:textId="77777777" w:rsidR="00E047F2" w:rsidRPr="00754822" w:rsidRDefault="00E047F2" w:rsidP="00E047F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C599E8B"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524292A"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74C14F7" w14:textId="77777777" w:rsidR="00E047F2" w:rsidRPr="00754822" w:rsidRDefault="00E047F2" w:rsidP="00E047F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CCD0001" w14:textId="77777777" w:rsidR="00E047F2" w:rsidRPr="00754822" w:rsidRDefault="00E047F2" w:rsidP="00E047F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2F85E9A6" w14:textId="77777777" w:rsidR="00E047F2" w:rsidRPr="00754822" w:rsidRDefault="00E047F2" w:rsidP="00E047F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F61637D" w14:textId="77777777" w:rsidR="00E047F2" w:rsidRPr="00754822" w:rsidRDefault="00E047F2" w:rsidP="00E047F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632989D" w14:textId="77777777" w:rsidR="00E047F2" w:rsidRPr="00754822" w:rsidRDefault="00E047F2" w:rsidP="00E047F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E158F96" w14:textId="77777777" w:rsidR="00E047F2" w:rsidRPr="00754822" w:rsidRDefault="00E047F2" w:rsidP="00E047F2">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C322B16" w14:textId="77777777" w:rsidR="00E047F2" w:rsidRPr="00754822" w:rsidRDefault="00E047F2" w:rsidP="00E047F2">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BABAA4E" w14:textId="77777777" w:rsidR="00E047F2" w:rsidRPr="00754822" w:rsidRDefault="00E047F2" w:rsidP="00E047F2">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03B15ED6" w14:textId="77777777" w:rsidR="00E047F2" w:rsidRPr="00754822" w:rsidRDefault="00E047F2" w:rsidP="00E047F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68FEBD1" w14:textId="77777777" w:rsidR="00E047F2" w:rsidRPr="00754822" w:rsidRDefault="00E047F2" w:rsidP="00E047F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A5693FC" w14:textId="77777777" w:rsidR="00E047F2" w:rsidRPr="00754822" w:rsidRDefault="00E047F2" w:rsidP="00E047F2">
      <w:pPr>
        <w:spacing w:line="256" w:lineRule="auto"/>
        <w:rPr>
          <w:rFonts w:ascii="Calibri" w:eastAsia="Calibri" w:hAnsi="Calibri" w:cs="SimSun"/>
          <w:kern w:val="0"/>
          <w14:ligatures w14:val="none"/>
        </w:rPr>
      </w:pPr>
    </w:p>
    <w:p w14:paraId="0677E2F9" w14:textId="77777777" w:rsidR="00E047F2" w:rsidRPr="00754822" w:rsidRDefault="00E047F2" w:rsidP="00E047F2">
      <w:pPr>
        <w:spacing w:line="256" w:lineRule="auto"/>
        <w:rPr>
          <w:rFonts w:ascii="Calibri" w:eastAsia="Calibri" w:hAnsi="Calibri" w:cs="SimSun"/>
          <w:kern w:val="0"/>
          <w14:ligatures w14:val="none"/>
        </w:rPr>
      </w:pPr>
    </w:p>
    <w:p w14:paraId="404B1551" w14:textId="77777777" w:rsidR="00E047F2" w:rsidRPr="00754822" w:rsidRDefault="00E047F2" w:rsidP="00E047F2">
      <w:pPr>
        <w:spacing w:line="256" w:lineRule="auto"/>
        <w:rPr>
          <w:rFonts w:ascii="Calibri" w:eastAsia="Calibri" w:hAnsi="Calibri" w:cs="SimSun"/>
          <w:kern w:val="0"/>
          <w14:ligatures w14:val="none"/>
        </w:rPr>
      </w:pPr>
    </w:p>
    <w:p w14:paraId="1B7D9A5F" w14:textId="77777777" w:rsidR="00E047F2" w:rsidRPr="00754822" w:rsidRDefault="00E047F2" w:rsidP="00E047F2">
      <w:pPr>
        <w:spacing w:line="256" w:lineRule="auto"/>
        <w:rPr>
          <w:rFonts w:ascii="Calibri" w:eastAsia="Calibri" w:hAnsi="Calibri" w:cs="SimSun"/>
          <w:kern w:val="0"/>
          <w14:ligatures w14:val="none"/>
        </w:rPr>
      </w:pPr>
    </w:p>
    <w:p w14:paraId="3C97EF1A" w14:textId="77777777" w:rsidR="00E047F2" w:rsidRPr="00754822" w:rsidRDefault="00E047F2" w:rsidP="00E047F2">
      <w:pPr>
        <w:spacing w:line="256" w:lineRule="auto"/>
        <w:rPr>
          <w:rFonts w:ascii="Calibri" w:eastAsia="Calibri" w:hAnsi="Calibri" w:cs="SimSun"/>
          <w:kern w:val="0"/>
          <w14:ligatures w14:val="none"/>
        </w:rPr>
      </w:pPr>
    </w:p>
    <w:p w14:paraId="2BBC81F4" w14:textId="77777777" w:rsidR="00E047F2" w:rsidRDefault="00E047F2" w:rsidP="00E047F2"/>
    <w:p w14:paraId="79D22862" w14:textId="77777777" w:rsidR="00E047F2" w:rsidRDefault="00E047F2" w:rsidP="00E047F2"/>
    <w:p w14:paraId="0E642107" w14:textId="77777777" w:rsidR="00E047F2" w:rsidRDefault="00E047F2" w:rsidP="00E047F2"/>
    <w:p w14:paraId="3253D2E6" w14:textId="77777777" w:rsidR="00E047F2" w:rsidRDefault="00E047F2" w:rsidP="00E047F2"/>
    <w:p w14:paraId="684027E6" w14:textId="77777777" w:rsidR="000648AA" w:rsidRDefault="000648AA"/>
    <w:sectPr w:rsidR="000648AA" w:rsidSect="00E047F2">
      <w:headerReference w:type="even" r:id="rId7"/>
      <w:headerReference w:type="default" r:id="rId8"/>
      <w:footerReference w:type="default" r:id="rId9"/>
      <w:headerReference w:type="first" r:id="rId10"/>
      <w:pgSz w:w="12240" w:h="15840"/>
      <w:pgMar w:top="1440" w:right="1440" w:bottom="135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87B25FB" w14:textId="77777777" w:rsidR="00E047F2" w:rsidRDefault="00E047F2">
        <w:pPr>
          <w:pStyle w:val="Footer"/>
          <w:jc w:val="center"/>
        </w:pPr>
        <w:r>
          <w:rPr>
            <w:noProof/>
          </w:rPr>
          <mc:AlternateContent>
            <mc:Choice Requires="wps">
              <w:drawing>
                <wp:inline distT="0" distB="0" distL="0" distR="0" wp14:anchorId="408AAAE2" wp14:editId="22CA8482">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0DA8156"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76CDD4F" w14:textId="77777777" w:rsidR="00E047F2" w:rsidRDefault="00E047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2F259" w14:textId="77777777" w:rsidR="00E047F2" w:rsidRDefault="00E047F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D2EF" w14:textId="77777777" w:rsidR="00E047F2" w:rsidRDefault="00E047F2">
    <w:pPr>
      <w:pStyle w:val="Header"/>
    </w:pPr>
    <w:r>
      <w:rPr>
        <w:noProof/>
      </w:rPr>
      <w:pict w14:anchorId="32D8B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F4B8" w14:textId="77777777" w:rsidR="00E047F2" w:rsidRDefault="00E047F2">
    <w:pPr>
      <w:pStyle w:val="Header"/>
    </w:pPr>
    <w:r>
      <w:rPr>
        <w:noProof/>
      </w:rPr>
      <w:pict w14:anchorId="3F847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A6B8" w14:textId="77777777" w:rsidR="00E047F2" w:rsidRDefault="00E047F2">
    <w:pPr>
      <w:pStyle w:val="Header"/>
    </w:pPr>
    <w:r>
      <w:rPr>
        <w:noProof/>
      </w:rPr>
      <w:pict w14:anchorId="57E3F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4A519E"/>
    <w:multiLevelType w:val="multilevel"/>
    <w:tmpl w:val="C46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603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F2"/>
    <w:rsid w:val="00014DC7"/>
    <w:rsid w:val="000648AA"/>
    <w:rsid w:val="001E3A81"/>
    <w:rsid w:val="002F7E70"/>
    <w:rsid w:val="007527AC"/>
    <w:rsid w:val="00760AE6"/>
    <w:rsid w:val="00E0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AE5B"/>
  <w15:chartTrackingRefBased/>
  <w15:docId w15:val="{A2E2B484-4F6B-4C34-8D18-895CC444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F2"/>
    <w:pPr>
      <w:spacing w:line="259" w:lineRule="auto"/>
    </w:pPr>
    <w:rPr>
      <w:sz w:val="22"/>
      <w:szCs w:val="22"/>
    </w:rPr>
  </w:style>
  <w:style w:type="paragraph" w:styleId="Heading1">
    <w:name w:val="heading 1"/>
    <w:basedOn w:val="Normal"/>
    <w:next w:val="Normal"/>
    <w:link w:val="Heading1Char"/>
    <w:uiPriority w:val="9"/>
    <w:qFormat/>
    <w:rsid w:val="00E04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7F2"/>
    <w:rPr>
      <w:rFonts w:eastAsiaTheme="majorEastAsia" w:cstheme="majorBidi"/>
      <w:color w:val="272727" w:themeColor="text1" w:themeTint="D8"/>
    </w:rPr>
  </w:style>
  <w:style w:type="paragraph" w:styleId="Title">
    <w:name w:val="Title"/>
    <w:basedOn w:val="Normal"/>
    <w:next w:val="Normal"/>
    <w:link w:val="TitleChar"/>
    <w:uiPriority w:val="10"/>
    <w:qFormat/>
    <w:rsid w:val="00E04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7F2"/>
    <w:pPr>
      <w:spacing w:before="160"/>
      <w:jc w:val="center"/>
    </w:pPr>
    <w:rPr>
      <w:i/>
      <w:iCs/>
      <w:color w:val="404040" w:themeColor="text1" w:themeTint="BF"/>
    </w:rPr>
  </w:style>
  <w:style w:type="character" w:customStyle="1" w:styleId="QuoteChar">
    <w:name w:val="Quote Char"/>
    <w:basedOn w:val="DefaultParagraphFont"/>
    <w:link w:val="Quote"/>
    <w:uiPriority w:val="29"/>
    <w:rsid w:val="00E047F2"/>
    <w:rPr>
      <w:i/>
      <w:iCs/>
      <w:color w:val="404040" w:themeColor="text1" w:themeTint="BF"/>
    </w:rPr>
  </w:style>
  <w:style w:type="paragraph" w:styleId="ListParagraph">
    <w:name w:val="List Paragraph"/>
    <w:basedOn w:val="Normal"/>
    <w:uiPriority w:val="34"/>
    <w:qFormat/>
    <w:rsid w:val="00E047F2"/>
    <w:pPr>
      <w:ind w:left="720"/>
      <w:contextualSpacing/>
    </w:pPr>
  </w:style>
  <w:style w:type="character" w:styleId="IntenseEmphasis">
    <w:name w:val="Intense Emphasis"/>
    <w:basedOn w:val="DefaultParagraphFont"/>
    <w:uiPriority w:val="21"/>
    <w:qFormat/>
    <w:rsid w:val="00E047F2"/>
    <w:rPr>
      <w:i/>
      <w:iCs/>
      <w:color w:val="2F5496" w:themeColor="accent1" w:themeShade="BF"/>
    </w:rPr>
  </w:style>
  <w:style w:type="paragraph" w:styleId="IntenseQuote">
    <w:name w:val="Intense Quote"/>
    <w:basedOn w:val="Normal"/>
    <w:next w:val="Normal"/>
    <w:link w:val="IntenseQuoteChar"/>
    <w:uiPriority w:val="30"/>
    <w:qFormat/>
    <w:rsid w:val="00E04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7F2"/>
    <w:rPr>
      <w:i/>
      <w:iCs/>
      <w:color w:val="2F5496" w:themeColor="accent1" w:themeShade="BF"/>
    </w:rPr>
  </w:style>
  <w:style w:type="character" w:styleId="IntenseReference">
    <w:name w:val="Intense Reference"/>
    <w:basedOn w:val="DefaultParagraphFont"/>
    <w:uiPriority w:val="32"/>
    <w:qFormat/>
    <w:rsid w:val="00E047F2"/>
    <w:rPr>
      <w:b/>
      <w:bCs/>
      <w:smallCaps/>
      <w:color w:val="2F5496" w:themeColor="accent1" w:themeShade="BF"/>
      <w:spacing w:val="5"/>
    </w:rPr>
  </w:style>
  <w:style w:type="paragraph" w:styleId="Header">
    <w:name w:val="header"/>
    <w:basedOn w:val="Normal"/>
    <w:link w:val="HeaderChar"/>
    <w:uiPriority w:val="99"/>
    <w:unhideWhenUsed/>
    <w:rsid w:val="00E04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7F2"/>
    <w:rPr>
      <w:sz w:val="22"/>
      <w:szCs w:val="22"/>
    </w:rPr>
  </w:style>
  <w:style w:type="paragraph" w:styleId="Footer">
    <w:name w:val="footer"/>
    <w:basedOn w:val="Normal"/>
    <w:link w:val="FooterChar"/>
    <w:uiPriority w:val="99"/>
    <w:unhideWhenUsed/>
    <w:rsid w:val="00E04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7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6087</Words>
  <Characters>34701</Characters>
  <Application>Microsoft Office Word</Application>
  <DocSecurity>0</DocSecurity>
  <Lines>289</Lines>
  <Paragraphs>81</Paragraphs>
  <ScaleCrop>false</ScaleCrop>
  <Company/>
  <LinksUpToDate>false</LinksUpToDate>
  <CharactersWithSpaces>40707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2025-02-26T08:44:00Z</dcterms:created>
  <dcterms:modified xsi:type="dcterms:W3CDTF">2025-02-26T08:46:00Z</dcterms:modified>
</cp:coreProperties>
</file>